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E491A" w14:textId="330605AF" w:rsidR="002C2436" w:rsidRPr="002C2436" w:rsidRDefault="00CE3386" w:rsidP="00F355C1">
      <w:pPr>
        <w:rPr>
          <w:rFonts w:ascii="Meiryo UI" w:eastAsia="Meiryo UI" w:hAnsi="Meiryo UI"/>
          <w:iCs/>
          <w:noProof/>
          <w:szCs w:val="21"/>
        </w:rPr>
      </w:pPr>
      <w:r>
        <w:rPr>
          <w:rFonts w:ascii="Meiryo UI" w:eastAsia="Meiryo UI" w:hAnsi="Meiryo UI"/>
          <w:iCs/>
          <w:noProof/>
          <w:szCs w:val="21"/>
        </w:rPr>
        <w:drawing>
          <wp:anchor distT="0" distB="0" distL="114300" distR="114300" simplePos="0" relativeHeight="251660288" behindDoc="0" locked="0" layoutInCell="1" allowOverlap="1" wp14:anchorId="7595842E" wp14:editId="0914DC53">
            <wp:simplePos x="0" y="0"/>
            <wp:positionH relativeFrom="column">
              <wp:posOffset>4998085</wp:posOffset>
            </wp:positionH>
            <wp:positionV relativeFrom="paragraph">
              <wp:posOffset>33020</wp:posOffset>
            </wp:positionV>
            <wp:extent cx="1087120" cy="849630"/>
            <wp:effectExtent l="0" t="0" r="0" b="7620"/>
            <wp:wrapNone/>
            <wp:docPr id="60751665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516655" name="図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087120" cy="849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1A421C" w14:textId="3DE34A66" w:rsidR="002C2436" w:rsidRDefault="002C2436" w:rsidP="00F355C1">
      <w:pPr>
        <w:rPr>
          <w:rFonts w:ascii="Meiryo UI" w:eastAsia="Meiryo UI" w:hAnsi="Meiryo UI"/>
          <w:iCs/>
          <w:noProof/>
          <w:szCs w:val="21"/>
        </w:rPr>
      </w:pPr>
    </w:p>
    <w:p w14:paraId="179ADF45" w14:textId="77777777" w:rsidR="0080203B" w:rsidRDefault="0080203B" w:rsidP="00F355C1">
      <w:pPr>
        <w:rPr>
          <w:rFonts w:ascii="Meiryo UI" w:eastAsia="Meiryo UI" w:hAnsi="Meiryo UI"/>
          <w:iCs/>
          <w:noProof/>
          <w:szCs w:val="21"/>
        </w:rPr>
      </w:pPr>
    </w:p>
    <w:p w14:paraId="244DBA73" w14:textId="77777777" w:rsidR="00956C62" w:rsidRDefault="00956C62" w:rsidP="00F355C1">
      <w:pPr>
        <w:spacing w:line="300" w:lineRule="exact"/>
        <w:rPr>
          <w:rFonts w:ascii="Meiryo UI" w:eastAsia="Meiryo UI" w:hAnsi="Meiryo UI"/>
          <w:b/>
          <w:i/>
          <w:iCs/>
          <w:szCs w:val="21"/>
        </w:rPr>
      </w:pPr>
    </w:p>
    <w:p w14:paraId="6666D994" w14:textId="65EB4C29" w:rsidR="002C2436" w:rsidRPr="008225E9" w:rsidRDefault="002C2436" w:rsidP="00F355C1">
      <w:pPr>
        <w:spacing w:line="300" w:lineRule="exact"/>
        <w:rPr>
          <w:rFonts w:ascii="Meiryo UI" w:eastAsia="Meiryo UI" w:hAnsi="Meiryo UI"/>
          <w:b/>
          <w:i/>
          <w:iCs/>
          <w:szCs w:val="21"/>
        </w:rPr>
      </w:pPr>
      <w:r w:rsidRPr="008225E9">
        <w:rPr>
          <w:rFonts w:ascii="Meiryo UI" w:eastAsia="Meiryo UI" w:hAnsi="Meiryo UI" w:hint="eastAsia"/>
          <w:b/>
          <w:i/>
          <w:iCs/>
          <w:szCs w:val="21"/>
        </w:rPr>
        <w:t xml:space="preserve">【プレスリリース】 </w:t>
      </w:r>
    </w:p>
    <w:p w14:paraId="12B5DF74" w14:textId="0D4253A8" w:rsidR="002C2436" w:rsidRPr="008225E9" w:rsidRDefault="002C2436" w:rsidP="00563E59">
      <w:pPr>
        <w:spacing w:after="120" w:line="300" w:lineRule="exact"/>
        <w:jc w:val="right"/>
        <w:rPr>
          <w:rFonts w:ascii="Meiryo UI" w:eastAsia="Meiryo UI" w:hAnsi="Meiryo UI"/>
          <w:szCs w:val="21"/>
        </w:rPr>
      </w:pPr>
      <w:r>
        <w:rPr>
          <w:rFonts w:ascii="Meiryo UI" w:eastAsia="Meiryo UI" w:hAnsi="Meiryo UI" w:hint="eastAsia"/>
          <w:szCs w:val="21"/>
        </w:rPr>
        <w:t>202</w:t>
      </w:r>
      <w:r w:rsidR="000E16B1">
        <w:rPr>
          <w:rFonts w:ascii="Meiryo UI" w:eastAsia="Meiryo UI" w:hAnsi="Meiryo UI" w:hint="eastAsia"/>
          <w:szCs w:val="21"/>
        </w:rPr>
        <w:t>6</w:t>
      </w:r>
      <w:r w:rsidRPr="008225E9">
        <w:rPr>
          <w:rFonts w:ascii="Meiryo UI" w:eastAsia="Meiryo UI" w:hAnsi="Meiryo UI" w:hint="eastAsia"/>
          <w:szCs w:val="21"/>
        </w:rPr>
        <w:t>年</w:t>
      </w:r>
      <w:r w:rsidR="00F81778">
        <w:rPr>
          <w:rFonts w:ascii="Meiryo UI" w:eastAsia="Meiryo UI" w:hAnsi="Meiryo UI" w:hint="eastAsia"/>
          <w:szCs w:val="21"/>
        </w:rPr>
        <w:t>8</w:t>
      </w:r>
      <w:r w:rsidRPr="008225E9">
        <w:rPr>
          <w:rFonts w:ascii="Meiryo UI" w:eastAsia="Meiryo UI" w:hAnsi="Meiryo UI" w:hint="eastAsia"/>
          <w:szCs w:val="21"/>
        </w:rPr>
        <w:t>月</w:t>
      </w:r>
      <w:r w:rsidR="000A4CE2">
        <w:rPr>
          <w:rFonts w:ascii="Meiryo UI" w:eastAsia="Meiryo UI" w:hAnsi="Meiryo UI" w:hint="eastAsia"/>
          <w:szCs w:val="21"/>
        </w:rPr>
        <w:t>2</w:t>
      </w:r>
      <w:r w:rsidR="00F81778">
        <w:rPr>
          <w:rFonts w:ascii="Meiryo UI" w:eastAsia="Meiryo UI" w:hAnsi="Meiryo UI" w:hint="eastAsia"/>
          <w:szCs w:val="21"/>
        </w:rPr>
        <w:t>6</w:t>
      </w:r>
      <w:r w:rsidRPr="008225E9">
        <w:rPr>
          <w:rFonts w:ascii="Meiryo UI" w:eastAsia="Meiryo UI" w:hAnsi="Meiryo UI" w:hint="eastAsia"/>
          <w:szCs w:val="21"/>
        </w:rPr>
        <w:t>日</w:t>
      </w:r>
    </w:p>
    <w:p w14:paraId="664A3310" w14:textId="77777777" w:rsidR="002C2436" w:rsidRPr="008225E9" w:rsidRDefault="002C2436" w:rsidP="00F355C1">
      <w:pPr>
        <w:spacing w:line="240" w:lineRule="atLeast"/>
        <w:rPr>
          <w:rFonts w:ascii="Meiryo UI" w:eastAsia="Meiryo UI" w:hAnsi="Meiryo UI"/>
          <w:szCs w:val="21"/>
        </w:rPr>
      </w:pPr>
      <w:r w:rsidRPr="008225E9">
        <w:rPr>
          <w:rFonts w:ascii="Meiryo UI" w:eastAsia="Meiryo UI" w:hAnsi="Meiryo UI" w:hint="eastAsia"/>
          <w:szCs w:val="21"/>
        </w:rPr>
        <w:t>報道関係各位</w:t>
      </w:r>
    </w:p>
    <w:p w14:paraId="33DB876A" w14:textId="77777777" w:rsidR="003B601F" w:rsidRDefault="003B601F" w:rsidP="00F355C1">
      <w:pPr>
        <w:pStyle w:val="Pressemitteilung"/>
        <w:spacing w:before="0" w:after="0" w:line="240" w:lineRule="atLeast"/>
        <w:jc w:val="both"/>
        <w:rPr>
          <w:rFonts w:ascii="Meiryo UI" w:eastAsia="Meiryo UI" w:hAnsi="Meiryo UI"/>
          <w:b w:val="0"/>
          <w:sz w:val="18"/>
          <w:szCs w:val="18"/>
          <w:u w:val="none"/>
          <w:lang w:eastAsia="ja-JP"/>
        </w:rPr>
      </w:pPr>
    </w:p>
    <w:p w14:paraId="5549F004" w14:textId="4576C8A7" w:rsidR="000A40A3" w:rsidRPr="000A40A3" w:rsidRDefault="002C2436" w:rsidP="00F355C1">
      <w:pPr>
        <w:pStyle w:val="Pressemitteilung"/>
        <w:snapToGrid w:val="0"/>
        <w:spacing w:before="0" w:after="0" w:line="240" w:lineRule="atLeast"/>
        <w:jc w:val="both"/>
        <w:rPr>
          <w:rFonts w:ascii="Meiryo UI" w:eastAsia="Meiryo UI" w:hAnsi="Meiryo UI"/>
          <w:b w:val="0"/>
          <w:sz w:val="18"/>
          <w:szCs w:val="18"/>
          <w:u w:val="none"/>
          <w:lang w:eastAsia="ja-JP"/>
        </w:rPr>
      </w:pPr>
      <w:r w:rsidRPr="000412B9">
        <w:rPr>
          <w:rFonts w:ascii="Meiryo UI" w:eastAsia="Meiryo UI" w:hAnsi="Meiryo UI" w:hint="eastAsia"/>
          <w:b w:val="0"/>
          <w:sz w:val="18"/>
          <w:szCs w:val="18"/>
          <w:u w:val="none"/>
          <w:lang w:eastAsia="ja-JP"/>
        </w:rPr>
        <w:t>*本プレスリリースは、</w:t>
      </w:r>
      <w:r w:rsidRPr="000412B9">
        <w:rPr>
          <w:rFonts w:ascii="Meiryo UI" w:eastAsia="Meiryo UI" w:hAnsi="Meiryo UI" w:hint="eastAsia"/>
          <w:b w:val="0"/>
          <w:sz w:val="18"/>
          <w:szCs w:val="18"/>
          <w:u w:val="none"/>
          <w:lang w:val="en-US" w:eastAsia="ja-JP"/>
        </w:rPr>
        <w:t>独</w:t>
      </w:r>
      <w:r w:rsidRPr="000412B9">
        <w:rPr>
          <w:rFonts w:ascii="Meiryo UI" w:eastAsia="Meiryo UI" w:hAnsi="Meiryo UI"/>
          <w:b w:val="0"/>
          <w:sz w:val="18"/>
          <w:szCs w:val="18"/>
          <w:u w:val="none"/>
          <w:lang w:eastAsia="ja-JP"/>
        </w:rPr>
        <w:t>congatec</w:t>
      </w:r>
      <w:r w:rsidRPr="000412B9">
        <w:rPr>
          <w:rFonts w:ascii="Meiryo UI" w:eastAsia="Meiryo UI" w:hAnsi="Meiryo UI" w:hint="eastAsia"/>
          <w:b w:val="0"/>
          <w:sz w:val="18"/>
          <w:szCs w:val="18"/>
          <w:u w:val="none"/>
          <w:lang w:val="en-US" w:eastAsia="ja-JP"/>
        </w:rPr>
        <w:t>が、</w:t>
      </w:r>
      <w:r w:rsidRPr="000412B9">
        <w:rPr>
          <w:rFonts w:ascii="Meiryo UI" w:eastAsia="Meiryo UI" w:hAnsi="Meiryo UI"/>
          <w:b w:val="0"/>
          <w:sz w:val="18"/>
          <w:szCs w:val="18"/>
          <w:u w:val="none"/>
          <w:lang w:eastAsia="ja-JP"/>
        </w:rPr>
        <w:t>202</w:t>
      </w:r>
      <w:r w:rsidR="000E16B1">
        <w:rPr>
          <w:rFonts w:ascii="Meiryo UI" w:eastAsia="Meiryo UI" w:hAnsi="Meiryo UI" w:hint="eastAsia"/>
          <w:b w:val="0"/>
          <w:sz w:val="18"/>
          <w:szCs w:val="18"/>
          <w:u w:val="none"/>
          <w:lang w:eastAsia="ja-JP"/>
        </w:rPr>
        <w:t>6</w:t>
      </w:r>
      <w:r w:rsidRPr="000412B9">
        <w:rPr>
          <w:rFonts w:ascii="Meiryo UI" w:eastAsia="Meiryo UI" w:hAnsi="Meiryo UI" w:hint="eastAsia"/>
          <w:b w:val="0"/>
          <w:sz w:val="18"/>
          <w:szCs w:val="18"/>
          <w:u w:val="none"/>
          <w:lang w:val="en-US" w:eastAsia="ja-JP"/>
        </w:rPr>
        <w:t>年</w:t>
      </w:r>
      <w:r w:rsidR="00F81778">
        <w:rPr>
          <w:rFonts w:ascii="Meiryo UI" w:eastAsia="Meiryo UI" w:hAnsi="Meiryo UI" w:hint="eastAsia"/>
          <w:b w:val="0"/>
          <w:sz w:val="18"/>
          <w:szCs w:val="18"/>
          <w:u w:val="none"/>
          <w:lang w:val="en-US" w:eastAsia="ja-JP"/>
        </w:rPr>
        <w:t>8</w:t>
      </w:r>
      <w:r w:rsidRPr="000412B9">
        <w:rPr>
          <w:rFonts w:ascii="Meiryo UI" w:eastAsia="Meiryo UI" w:hAnsi="Meiryo UI" w:hint="eastAsia"/>
          <w:b w:val="0"/>
          <w:sz w:val="18"/>
          <w:szCs w:val="18"/>
          <w:u w:val="none"/>
          <w:lang w:val="en-US" w:eastAsia="ja-JP"/>
        </w:rPr>
        <w:t>月</w:t>
      </w:r>
      <w:r w:rsidR="000A4CE2">
        <w:rPr>
          <w:rFonts w:ascii="Meiryo UI" w:eastAsia="Meiryo UI" w:hAnsi="Meiryo UI" w:hint="eastAsia"/>
          <w:b w:val="0"/>
          <w:sz w:val="18"/>
          <w:szCs w:val="18"/>
          <w:u w:val="none"/>
          <w:lang w:val="en-US" w:eastAsia="ja-JP"/>
        </w:rPr>
        <w:t>2</w:t>
      </w:r>
      <w:r w:rsidR="00F81778">
        <w:rPr>
          <w:rFonts w:ascii="Meiryo UI" w:eastAsia="Meiryo UI" w:hAnsi="Meiryo UI" w:hint="eastAsia"/>
          <w:b w:val="0"/>
          <w:sz w:val="18"/>
          <w:szCs w:val="18"/>
          <w:u w:val="none"/>
          <w:lang w:val="en-US" w:eastAsia="ja-JP"/>
        </w:rPr>
        <w:t>5</w:t>
      </w:r>
      <w:r w:rsidRPr="000412B9">
        <w:rPr>
          <w:rFonts w:ascii="Meiryo UI" w:eastAsia="Meiryo UI" w:hAnsi="Meiryo UI" w:hint="eastAsia"/>
          <w:b w:val="0"/>
          <w:sz w:val="18"/>
          <w:szCs w:val="18"/>
          <w:u w:val="none"/>
          <w:lang w:val="en-US" w:eastAsia="ja-JP"/>
        </w:rPr>
        <w:t>日（現地時間）、</w:t>
      </w:r>
      <w:r w:rsidRPr="000412B9">
        <w:rPr>
          <w:rFonts w:ascii="Meiryo UI" w:eastAsia="Meiryo UI" w:hAnsi="Meiryo UI" w:hint="eastAsia"/>
          <w:b w:val="0"/>
          <w:sz w:val="18"/>
          <w:szCs w:val="18"/>
          <w:u w:val="none"/>
          <w:lang w:eastAsia="ja-JP"/>
        </w:rPr>
        <w:t>ドイツで</w:t>
      </w:r>
      <w:r w:rsidRPr="000412B9">
        <w:rPr>
          <w:rFonts w:ascii="Meiryo UI" w:eastAsia="Meiryo UI" w:hAnsi="Meiryo UI" w:hint="eastAsia"/>
          <w:b w:val="0"/>
          <w:sz w:val="18"/>
          <w:szCs w:val="18"/>
          <w:u w:val="none"/>
          <w:lang w:val="en-US" w:eastAsia="ja-JP"/>
        </w:rPr>
        <w:t>発表したプレスリリース</w:t>
      </w:r>
      <w:r w:rsidRPr="000412B9">
        <w:rPr>
          <w:rFonts w:ascii="Meiryo UI" w:eastAsia="Meiryo UI" w:hAnsi="Meiryo UI" w:hint="eastAsia"/>
          <w:b w:val="0"/>
          <w:sz w:val="18"/>
          <w:szCs w:val="18"/>
          <w:u w:val="none"/>
          <w:lang w:eastAsia="ja-JP"/>
        </w:rPr>
        <w:t>の抄訳です。</w:t>
      </w:r>
    </w:p>
    <w:p w14:paraId="5769D95B" w14:textId="77777777" w:rsidR="00F149D4" w:rsidRPr="000412B9" w:rsidRDefault="00F149D4" w:rsidP="00F355C1">
      <w:pPr>
        <w:pStyle w:val="Pressemitteilung"/>
        <w:snapToGrid w:val="0"/>
        <w:spacing w:before="0" w:after="0" w:line="240" w:lineRule="atLeast"/>
        <w:jc w:val="both"/>
        <w:rPr>
          <w:rFonts w:ascii="Meiryo UI" w:eastAsia="Meiryo UI" w:hAnsi="Meiryo UI"/>
          <w:b w:val="0"/>
          <w:sz w:val="18"/>
          <w:szCs w:val="18"/>
          <w:u w:val="none"/>
          <w:lang w:eastAsia="ja-JP"/>
        </w:rPr>
      </w:pPr>
    </w:p>
    <w:p w14:paraId="18774B59" w14:textId="40296BF5" w:rsidR="00F81778" w:rsidRPr="00CC0AA4" w:rsidRDefault="00190779" w:rsidP="00204361">
      <w:pPr>
        <w:snapToGrid w:val="0"/>
        <w:spacing w:line="360" w:lineRule="exact"/>
        <w:jc w:val="center"/>
        <w:rPr>
          <w:rFonts w:ascii="Meiryo UI" w:eastAsia="Meiryo UI" w:hAnsi="Meiryo UI"/>
          <w:b/>
          <w:color w:val="FD4C02"/>
          <w:sz w:val="24"/>
          <w:szCs w:val="24"/>
        </w:rPr>
      </w:pPr>
      <w:r w:rsidRPr="00CC0AA4">
        <w:rPr>
          <w:rFonts w:ascii="Meiryo UI" w:eastAsia="Meiryo UI" w:hAnsi="Meiryo UI" w:hint="eastAsia"/>
          <w:b/>
          <w:color w:val="FD4C02"/>
          <w:sz w:val="24"/>
          <w:szCs w:val="24"/>
        </w:rPr>
        <w:t>コンガテック</w:t>
      </w:r>
      <w:r w:rsidR="00204361" w:rsidRPr="00CC0AA4">
        <w:rPr>
          <w:rFonts w:ascii="Meiryo UI" w:eastAsia="Meiryo UI" w:hAnsi="Meiryo UI"/>
          <w:b/>
          <w:color w:val="FD4C02"/>
          <w:sz w:val="24"/>
          <w:szCs w:val="24"/>
        </w:rPr>
        <w:t>、</w:t>
      </w:r>
      <w:r w:rsidR="00260ED1" w:rsidRPr="00CC0AA4">
        <w:rPr>
          <w:rFonts w:ascii="Meiryo UI" w:eastAsia="Meiryo UI" w:hAnsi="Meiryo UI"/>
          <w:b/>
          <w:color w:val="FD4C02"/>
          <w:sz w:val="24"/>
          <w:szCs w:val="24"/>
        </w:rPr>
        <w:t>特許</w:t>
      </w:r>
      <w:r w:rsidR="00260ED1" w:rsidRPr="00CC0AA4">
        <w:rPr>
          <w:rFonts w:ascii="Meiryo UI" w:eastAsia="Meiryo UI" w:hAnsi="Meiryo UI" w:hint="eastAsia"/>
          <w:b/>
          <w:color w:val="FD4C02"/>
          <w:sz w:val="24"/>
          <w:szCs w:val="24"/>
        </w:rPr>
        <w:t>取得</w:t>
      </w:r>
      <w:r w:rsidR="00CC0AA4" w:rsidRPr="00CC0AA4">
        <w:rPr>
          <w:rFonts w:ascii="Meiryo UI" w:eastAsia="Meiryo UI" w:hAnsi="Meiryo UI" w:hint="eastAsia"/>
          <w:b/>
          <w:color w:val="FD4C02"/>
          <w:sz w:val="24"/>
          <w:szCs w:val="24"/>
        </w:rPr>
        <w:t>の</w:t>
      </w:r>
      <w:r w:rsidR="00204361" w:rsidRPr="00CC0AA4">
        <w:rPr>
          <w:rFonts w:ascii="Meiryo UI" w:eastAsia="Meiryo UI" w:hAnsi="Meiryo UI"/>
          <w:b/>
          <w:color w:val="FD4C02"/>
          <w:sz w:val="24"/>
          <w:szCs w:val="24"/>
        </w:rPr>
        <w:t>サイバー</w:t>
      </w:r>
      <w:r w:rsidR="00260ED1" w:rsidRPr="00CC0AA4">
        <w:rPr>
          <w:rFonts w:ascii="Meiryo UI" w:eastAsia="Meiryo UI" w:hAnsi="Meiryo UI" w:hint="eastAsia"/>
          <w:b/>
          <w:color w:val="FD4C02"/>
          <w:sz w:val="24"/>
          <w:szCs w:val="24"/>
        </w:rPr>
        <w:t>セキュアな</w:t>
      </w:r>
      <w:r w:rsidR="00204361" w:rsidRPr="00CC0AA4">
        <w:rPr>
          <w:rFonts w:ascii="Meiryo UI" w:eastAsia="Meiryo UI" w:hAnsi="Meiryo UI"/>
          <w:b/>
          <w:color w:val="FD4C02"/>
          <w:sz w:val="24"/>
          <w:szCs w:val="24"/>
        </w:rPr>
        <w:t>エッジアーキテクチャ</w:t>
      </w:r>
      <w:r w:rsidRPr="00CC0AA4">
        <w:rPr>
          <w:rFonts w:ascii="Meiryo UI" w:eastAsia="Meiryo UI" w:hAnsi="Meiryo UI" w:hint="eastAsia"/>
          <w:b/>
          <w:color w:val="FD4C02"/>
          <w:sz w:val="24"/>
          <w:szCs w:val="24"/>
        </w:rPr>
        <w:t>ー</w:t>
      </w:r>
      <w:r w:rsidR="00204361" w:rsidRPr="00CC0AA4">
        <w:rPr>
          <w:rFonts w:ascii="Meiryo UI" w:eastAsia="Meiryo UI" w:hAnsi="Meiryo UI"/>
          <w:b/>
          <w:color w:val="FD4C02"/>
          <w:sz w:val="24"/>
          <w:szCs w:val="24"/>
        </w:rPr>
        <w:t>により</w:t>
      </w:r>
      <w:r w:rsidRPr="00CC0AA4">
        <w:rPr>
          <w:rFonts w:ascii="Meiryo UI" w:eastAsia="Meiryo UI" w:hAnsi="Meiryo UI" w:hint="eastAsia"/>
          <w:b/>
          <w:color w:val="FD4C02"/>
          <w:sz w:val="24"/>
          <w:szCs w:val="24"/>
        </w:rPr>
        <w:t xml:space="preserve"> </w:t>
      </w:r>
      <w:r w:rsidR="00204361" w:rsidRPr="00CC0AA4">
        <w:rPr>
          <w:rFonts w:ascii="Meiryo UI" w:eastAsia="Meiryo UI" w:hAnsi="Meiryo UI"/>
          <w:b/>
          <w:color w:val="FD4C02"/>
          <w:sz w:val="24"/>
          <w:szCs w:val="24"/>
        </w:rPr>
        <w:t>aReady.COM</w:t>
      </w:r>
      <w:r w:rsidRPr="00CC0AA4">
        <w:rPr>
          <w:rFonts w:ascii="Meiryo UI" w:eastAsia="Meiryo UI" w:hAnsi="Meiryo UI" w:hint="eastAsia"/>
          <w:b/>
          <w:color w:val="FD4C02"/>
          <w:sz w:val="24"/>
          <w:szCs w:val="24"/>
        </w:rPr>
        <w:t xml:space="preserve"> </w:t>
      </w:r>
      <w:r w:rsidR="00204361" w:rsidRPr="00CC0AA4">
        <w:rPr>
          <w:rFonts w:ascii="Meiryo UI" w:eastAsia="Meiryo UI" w:hAnsi="Meiryo UI"/>
          <w:b/>
          <w:color w:val="FD4C02"/>
          <w:sz w:val="24"/>
          <w:szCs w:val="24"/>
        </w:rPr>
        <w:t>を強化</w:t>
      </w:r>
    </w:p>
    <w:p w14:paraId="4D9F49C9" w14:textId="77777777" w:rsidR="00190779" w:rsidRPr="00F81778" w:rsidRDefault="00190779" w:rsidP="00204361">
      <w:pPr>
        <w:snapToGrid w:val="0"/>
        <w:spacing w:line="360" w:lineRule="exact"/>
        <w:jc w:val="center"/>
        <w:rPr>
          <w:rFonts w:ascii="Meiryo UI" w:eastAsia="Meiryo UI" w:hAnsi="Meiryo UI"/>
          <w:b/>
          <w:color w:val="FD4C02"/>
          <w:sz w:val="22"/>
        </w:rPr>
      </w:pPr>
    </w:p>
    <w:p w14:paraId="6DA8D6A5" w14:textId="77777777" w:rsidR="009124DF" w:rsidRDefault="00190779" w:rsidP="00190779">
      <w:pPr>
        <w:snapToGrid w:val="0"/>
        <w:spacing w:line="360" w:lineRule="exact"/>
        <w:jc w:val="center"/>
        <w:rPr>
          <w:rFonts w:ascii="Meiryo UI" w:eastAsia="Meiryo UI" w:hAnsi="Meiryo UI"/>
          <w:b/>
          <w:color w:val="FD4C02"/>
          <w:sz w:val="22"/>
        </w:rPr>
      </w:pPr>
      <w:r>
        <w:rPr>
          <w:rFonts w:ascii="Meiryo UI" w:eastAsia="Meiryo UI" w:hAnsi="Meiryo UI" w:hint="eastAsia"/>
          <w:b/>
          <w:color w:val="FD4C02"/>
          <w:sz w:val="22"/>
        </w:rPr>
        <w:t>コンピューター・オン・モジュール</w:t>
      </w:r>
      <w:r w:rsidRPr="00204361">
        <w:rPr>
          <w:rFonts w:ascii="Meiryo UI" w:eastAsia="Meiryo UI" w:hAnsi="Meiryo UI"/>
          <w:b/>
          <w:color w:val="FD4C02"/>
          <w:sz w:val="22"/>
        </w:rPr>
        <w:t>からクラウドまで</w:t>
      </w:r>
    </w:p>
    <w:p w14:paraId="4D090B6A" w14:textId="013F7873" w:rsidR="00190779" w:rsidRPr="00204361" w:rsidRDefault="00190779" w:rsidP="00190779">
      <w:pPr>
        <w:snapToGrid w:val="0"/>
        <w:spacing w:line="360" w:lineRule="exact"/>
        <w:jc w:val="center"/>
        <w:rPr>
          <w:rFonts w:ascii="Meiryo UI" w:eastAsia="Meiryo UI" w:hAnsi="Meiryo UI"/>
          <w:b/>
          <w:color w:val="FD4C02"/>
          <w:sz w:val="22"/>
        </w:rPr>
      </w:pPr>
      <w:r w:rsidRPr="00204361">
        <w:rPr>
          <w:rFonts w:ascii="Meiryo UI" w:eastAsia="Meiryo UI" w:hAnsi="Meiryo UI"/>
          <w:b/>
          <w:color w:val="FD4C02"/>
          <w:sz w:val="22"/>
        </w:rPr>
        <w:t>組込みハードウェアおよびソフトウェアのビルディングブロック</w:t>
      </w:r>
      <w:r w:rsidR="005E6FAA">
        <w:rPr>
          <w:rFonts w:ascii="Meiryo UI" w:eastAsia="Meiryo UI" w:hAnsi="Meiryo UI" w:hint="eastAsia"/>
          <w:b/>
          <w:color w:val="FD4C02"/>
          <w:sz w:val="22"/>
        </w:rPr>
        <w:t>により</w:t>
      </w:r>
      <w:r w:rsidRPr="00204361">
        <w:rPr>
          <w:rFonts w:ascii="Meiryo UI" w:eastAsia="Meiryo UI" w:hAnsi="Meiryo UI"/>
          <w:b/>
          <w:color w:val="FD4C02"/>
          <w:sz w:val="22"/>
        </w:rPr>
        <w:t>システム開発を簡素化</w:t>
      </w:r>
    </w:p>
    <w:p w14:paraId="7D574DC6" w14:textId="77777777" w:rsidR="00896E5E" w:rsidRDefault="00896E5E" w:rsidP="000A4CE2">
      <w:pPr>
        <w:snapToGrid w:val="0"/>
        <w:spacing w:line="360" w:lineRule="exact"/>
        <w:jc w:val="center"/>
        <w:rPr>
          <w:rFonts w:ascii="Meiryo UI" w:eastAsia="Meiryo UI" w:hAnsi="Meiryo UI"/>
          <w:b/>
          <w:color w:val="FF3300"/>
          <w:sz w:val="24"/>
          <w:szCs w:val="24"/>
        </w:rPr>
      </w:pPr>
    </w:p>
    <w:p w14:paraId="6F10E835" w14:textId="06F85998" w:rsidR="003501E6" w:rsidRDefault="000A4CE2" w:rsidP="003669BA">
      <w:pPr>
        <w:jc w:val="center"/>
        <w:rPr>
          <w:rFonts w:ascii="Meiryo UI" w:eastAsia="Meiryo UI" w:hAnsi="Meiryo UI"/>
          <w:szCs w:val="21"/>
        </w:rPr>
      </w:pPr>
      <w:r>
        <w:rPr>
          <w:rFonts w:ascii="Meiryo UI" w:eastAsia="Meiryo UI" w:hAnsi="Meiryo UI"/>
          <w:noProof/>
          <w:szCs w:val="21"/>
        </w:rPr>
        <w:drawing>
          <wp:inline distT="0" distB="0" distL="0" distR="0" wp14:anchorId="0091CA3B" wp14:editId="6509AB21">
            <wp:extent cx="6121400" cy="4080933"/>
            <wp:effectExtent l="0" t="0" r="0" b="0"/>
            <wp:docPr id="177041152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411521" name="図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122718" cy="4081812"/>
                    </a:xfrm>
                    <a:prstGeom prst="rect">
                      <a:avLst/>
                    </a:prstGeom>
                    <a:noFill/>
                    <a:ln>
                      <a:noFill/>
                    </a:ln>
                  </pic:spPr>
                </pic:pic>
              </a:graphicData>
            </a:graphic>
          </wp:inline>
        </w:drawing>
      </w:r>
    </w:p>
    <w:p w14:paraId="6DCD1E3F" w14:textId="77777777" w:rsidR="008F77E7" w:rsidRDefault="008F77E7" w:rsidP="003669BA">
      <w:pPr>
        <w:jc w:val="center"/>
        <w:rPr>
          <w:rFonts w:ascii="Meiryo UI" w:eastAsia="Meiryo UI" w:hAnsi="Meiryo UI"/>
          <w:szCs w:val="21"/>
        </w:rPr>
      </w:pPr>
    </w:p>
    <w:p w14:paraId="5F81AB0B" w14:textId="55F94CFA" w:rsidR="00BD5BDE" w:rsidRDefault="001A6910" w:rsidP="00492487">
      <w:pPr>
        <w:rPr>
          <w:rFonts w:ascii="Meiryo UI" w:eastAsia="Meiryo UI" w:hAnsi="Meiryo UI"/>
          <w:szCs w:val="21"/>
        </w:rPr>
      </w:pPr>
      <w:r w:rsidRPr="00E77B8E">
        <w:rPr>
          <w:rFonts w:ascii="Meiryo UI" w:eastAsia="Meiryo UI" w:hAnsi="Meiryo UI" w:hint="eastAsia"/>
          <w:szCs w:val="21"/>
        </w:rPr>
        <w:t>組込み、およびエッジコンピューティング</w:t>
      </w:r>
      <w:r w:rsidRPr="00E77B8E">
        <w:rPr>
          <w:rFonts w:ascii="Meiryo UI" w:eastAsia="Meiryo UI" w:hAnsi="Meiryo UI"/>
          <w:szCs w:val="21"/>
        </w:rPr>
        <w:t xml:space="preserve"> </w:t>
      </w:r>
      <w:r w:rsidR="001867C6">
        <w:rPr>
          <w:rFonts w:ascii="Meiryo UI" w:eastAsia="Meiryo UI" w:hAnsi="Meiryo UI" w:hint="eastAsia"/>
          <w:szCs w:val="21"/>
        </w:rPr>
        <w:t>テクノロジー</w:t>
      </w:r>
      <w:r w:rsidRPr="00E77B8E">
        <w:rPr>
          <w:rFonts w:ascii="Meiryo UI" w:eastAsia="Meiryo UI" w:hAnsi="Meiryo UI" w:hint="eastAsia"/>
          <w:szCs w:val="21"/>
        </w:rPr>
        <w:t>のリーディング</w:t>
      </w:r>
      <w:r w:rsidR="001867C6">
        <w:rPr>
          <w:rFonts w:ascii="Meiryo UI" w:eastAsia="Meiryo UI" w:hAnsi="Meiryo UI" w:hint="eastAsia"/>
          <w:szCs w:val="21"/>
        </w:rPr>
        <w:t xml:space="preserve"> </w:t>
      </w:r>
      <w:r w:rsidR="001F34AE">
        <w:rPr>
          <w:rFonts w:ascii="Meiryo UI" w:eastAsia="Meiryo UI" w:hAnsi="Meiryo UI" w:hint="eastAsia"/>
          <w:szCs w:val="21"/>
        </w:rPr>
        <w:t>ベンダー</w:t>
      </w:r>
      <w:r w:rsidRPr="00E77B8E">
        <w:rPr>
          <w:rFonts w:ascii="Meiryo UI" w:eastAsia="Meiryo UI" w:hAnsi="Meiryo UI" w:hint="eastAsia"/>
          <w:szCs w:val="21"/>
        </w:rPr>
        <w:t xml:space="preserve">である </w:t>
      </w:r>
      <w:hyperlink r:id="rId10" w:history="1">
        <w:r w:rsidRPr="00E77B8E">
          <w:rPr>
            <w:rStyle w:val="a3"/>
            <w:rFonts w:ascii="Meiryo UI" w:eastAsia="Meiryo UI" w:hAnsi="Meiryo UI" w:hint="eastAsia"/>
            <w:szCs w:val="21"/>
          </w:rPr>
          <w:t>コンガテック（c</w:t>
        </w:r>
        <w:r w:rsidRPr="00E77B8E">
          <w:rPr>
            <w:rStyle w:val="a3"/>
            <w:rFonts w:ascii="Meiryo UI" w:eastAsia="Meiryo UI" w:hAnsi="Meiryo UI"/>
            <w:szCs w:val="21"/>
          </w:rPr>
          <w:t>ongatec</w:t>
        </w:r>
        <w:r w:rsidRPr="00E77B8E">
          <w:rPr>
            <w:rStyle w:val="a3"/>
            <w:rFonts w:ascii="Meiryo UI" w:eastAsia="Meiryo UI" w:hAnsi="Meiryo UI" w:hint="eastAsia"/>
            <w:szCs w:val="21"/>
          </w:rPr>
          <w:t>）</w:t>
        </w:r>
      </w:hyperlink>
      <w:r w:rsidR="000A4CE2" w:rsidRPr="000A4CE2">
        <w:rPr>
          <w:rFonts w:ascii="Meiryo UI" w:eastAsia="Meiryo UI" w:hAnsi="Meiryo UI"/>
          <w:szCs w:val="21"/>
        </w:rPr>
        <w:t>は</w:t>
      </w:r>
      <w:r w:rsidR="00E928AC">
        <w:rPr>
          <w:rFonts w:ascii="Meiryo UI" w:eastAsia="Meiryo UI" w:hAnsi="Meiryo UI" w:hint="eastAsia"/>
          <w:szCs w:val="21"/>
        </w:rPr>
        <w:t>、</w:t>
      </w:r>
      <w:r w:rsidR="00BD5BDE" w:rsidRPr="00BD5BDE">
        <w:rPr>
          <w:rFonts w:ascii="Meiryo UI" w:eastAsia="Meiryo UI" w:hAnsi="Meiryo UI"/>
          <w:szCs w:val="21"/>
        </w:rPr>
        <w:t>OT（運用技術）と</w:t>
      </w:r>
      <w:r w:rsidR="003908A1">
        <w:rPr>
          <w:rFonts w:ascii="Meiryo UI" w:eastAsia="Meiryo UI" w:hAnsi="Meiryo UI" w:hint="eastAsia"/>
          <w:szCs w:val="21"/>
        </w:rPr>
        <w:t xml:space="preserve"> </w:t>
      </w:r>
      <w:r w:rsidR="00BD5BDE" w:rsidRPr="00BD5BDE">
        <w:rPr>
          <w:rFonts w:ascii="Meiryo UI" w:eastAsia="Meiryo UI" w:hAnsi="Meiryo UI"/>
          <w:szCs w:val="21"/>
        </w:rPr>
        <w:t>ITインフラ間のサイバーセキュアな通信を実現する特許技術を搭載した、アプリケーション</w:t>
      </w:r>
      <w:r w:rsidR="003908A1">
        <w:rPr>
          <w:rFonts w:ascii="Meiryo UI" w:eastAsia="Meiryo UI" w:hAnsi="Meiryo UI" w:hint="eastAsia"/>
          <w:szCs w:val="21"/>
        </w:rPr>
        <w:t xml:space="preserve">レディ </w:t>
      </w:r>
      <w:r w:rsidR="00BD5BDE" w:rsidRPr="00BD5BDE">
        <w:rPr>
          <w:rFonts w:ascii="Meiryo UI" w:eastAsia="Meiryo UI" w:hAnsi="Meiryo UI"/>
          <w:szCs w:val="21"/>
        </w:rPr>
        <w:t>モジュール</w:t>
      </w:r>
      <w:r w:rsidR="006871D1">
        <w:rPr>
          <w:rFonts w:ascii="Meiryo UI" w:eastAsia="Meiryo UI" w:hAnsi="Meiryo UI" w:hint="eastAsia"/>
          <w:szCs w:val="21"/>
        </w:rPr>
        <w:t>である</w:t>
      </w:r>
      <w:r w:rsidR="003908A1">
        <w:rPr>
          <w:rFonts w:ascii="Meiryo UI" w:eastAsia="Meiryo UI" w:hAnsi="Meiryo UI" w:hint="eastAsia"/>
          <w:szCs w:val="21"/>
        </w:rPr>
        <w:t xml:space="preserve"> </w:t>
      </w:r>
      <w:hyperlink r:id="rId11" w:history="1">
        <w:r w:rsidR="00BD5BDE" w:rsidRPr="006871D1">
          <w:rPr>
            <w:rStyle w:val="a3"/>
            <w:rFonts w:ascii="Meiryo UI" w:eastAsia="Meiryo UI" w:hAnsi="Meiryo UI"/>
            <w:szCs w:val="21"/>
          </w:rPr>
          <w:t>aReady.COM</w:t>
        </w:r>
      </w:hyperlink>
      <w:r w:rsidR="003908A1">
        <w:rPr>
          <w:rFonts w:ascii="Meiryo UI" w:eastAsia="Meiryo UI" w:hAnsi="Meiryo UI" w:hint="eastAsia"/>
          <w:szCs w:val="21"/>
        </w:rPr>
        <w:t xml:space="preserve"> </w:t>
      </w:r>
      <w:r w:rsidR="00BD5BDE" w:rsidRPr="00BD5BDE">
        <w:rPr>
          <w:rFonts w:ascii="Meiryo UI" w:eastAsia="Meiryo UI" w:hAnsi="Meiryo UI"/>
          <w:szCs w:val="21"/>
        </w:rPr>
        <w:t>の革新</w:t>
      </w:r>
      <w:r w:rsidR="003908A1">
        <w:rPr>
          <w:rFonts w:ascii="Meiryo UI" w:eastAsia="Meiryo UI" w:hAnsi="Meiryo UI" w:hint="eastAsia"/>
          <w:szCs w:val="21"/>
        </w:rPr>
        <w:t>的な</w:t>
      </w:r>
      <w:r w:rsidR="005E2B63">
        <w:rPr>
          <w:rFonts w:ascii="Meiryo UI" w:eastAsia="Meiryo UI" w:hAnsi="Meiryo UI" w:hint="eastAsia"/>
          <w:szCs w:val="21"/>
        </w:rPr>
        <w:t>優位性</w:t>
      </w:r>
      <w:r w:rsidR="003908A1">
        <w:rPr>
          <w:rFonts w:ascii="Meiryo UI" w:eastAsia="Meiryo UI" w:hAnsi="Meiryo UI" w:hint="eastAsia"/>
          <w:szCs w:val="21"/>
        </w:rPr>
        <w:t>を</w:t>
      </w:r>
      <w:r w:rsidR="00BD5BDE" w:rsidRPr="00BD5BDE">
        <w:rPr>
          <w:rFonts w:ascii="Meiryo UI" w:eastAsia="Meiryo UI" w:hAnsi="Meiryo UI"/>
          <w:szCs w:val="21"/>
        </w:rPr>
        <w:t>実証</w:t>
      </w:r>
      <w:r w:rsidR="003908A1">
        <w:rPr>
          <w:rFonts w:ascii="Meiryo UI" w:eastAsia="Meiryo UI" w:hAnsi="Meiryo UI" w:hint="eastAsia"/>
          <w:szCs w:val="21"/>
        </w:rPr>
        <w:t>しました</w:t>
      </w:r>
      <w:r w:rsidR="00BD5BDE" w:rsidRPr="00BD5BDE">
        <w:rPr>
          <w:rFonts w:ascii="Meiryo UI" w:eastAsia="Meiryo UI" w:hAnsi="Meiryo UI"/>
          <w:szCs w:val="21"/>
        </w:rPr>
        <w:t>。</w:t>
      </w:r>
      <w:r w:rsidR="003908A1">
        <w:rPr>
          <w:rFonts w:ascii="Meiryo UI" w:eastAsia="Meiryo UI" w:hAnsi="Meiryo UI" w:hint="eastAsia"/>
          <w:szCs w:val="21"/>
        </w:rPr>
        <w:t xml:space="preserve"> コンガテック</w:t>
      </w:r>
      <w:r w:rsidR="00BD5BDE" w:rsidRPr="00BD5BDE">
        <w:rPr>
          <w:rFonts w:ascii="Meiryo UI" w:eastAsia="Meiryo UI" w:hAnsi="Meiryo UI"/>
          <w:szCs w:val="21"/>
        </w:rPr>
        <w:t>の</w:t>
      </w:r>
      <w:r w:rsidR="003908A1">
        <w:rPr>
          <w:rFonts w:ascii="Meiryo UI" w:eastAsia="Meiryo UI" w:hAnsi="Meiryo UI" w:hint="eastAsia"/>
          <w:szCs w:val="21"/>
        </w:rPr>
        <w:t xml:space="preserve"> </w:t>
      </w:r>
      <w:r w:rsidR="00BD5BDE" w:rsidRPr="00BD5BDE">
        <w:rPr>
          <w:rFonts w:ascii="Meiryo UI" w:eastAsia="Meiryo UI" w:hAnsi="Meiryo UI"/>
          <w:szCs w:val="21"/>
        </w:rPr>
        <w:t>aReady.COM</w:t>
      </w:r>
      <w:r w:rsidR="003908A1">
        <w:rPr>
          <w:rFonts w:ascii="Meiryo UI" w:eastAsia="Meiryo UI" w:hAnsi="Meiryo UI" w:hint="eastAsia"/>
          <w:szCs w:val="21"/>
        </w:rPr>
        <w:t xml:space="preserve"> </w:t>
      </w:r>
      <w:r w:rsidR="00BD5BDE" w:rsidRPr="00BD5BDE">
        <w:rPr>
          <w:rFonts w:ascii="Meiryo UI" w:eastAsia="Meiryo UI" w:hAnsi="Meiryo UI"/>
          <w:szCs w:val="21"/>
        </w:rPr>
        <w:t>は、すぐに使用可能な組込みハードウェアおよびソフトウェアのビルディングブロックで構成されており、</w:t>
      </w:r>
      <w:r w:rsidR="00F730B4">
        <w:rPr>
          <w:rFonts w:ascii="Meiryo UI" w:eastAsia="Meiryo UI" w:hAnsi="Meiryo UI" w:hint="eastAsia"/>
          <w:szCs w:val="21"/>
        </w:rPr>
        <w:t>機器メーカー</w:t>
      </w:r>
      <w:r w:rsidR="00BD5BDE" w:rsidRPr="00BD5BDE">
        <w:rPr>
          <w:rFonts w:ascii="Meiryo UI" w:eastAsia="Meiryo UI" w:hAnsi="Meiryo UI"/>
          <w:szCs w:val="21"/>
        </w:rPr>
        <w:t>はIoT接続</w:t>
      </w:r>
      <w:r w:rsidR="007A2DFA">
        <w:rPr>
          <w:rFonts w:ascii="Meiryo UI" w:eastAsia="Meiryo UI" w:hAnsi="Meiryo UI" w:hint="eastAsia"/>
          <w:szCs w:val="21"/>
        </w:rPr>
        <w:t>や</w:t>
      </w:r>
      <w:r w:rsidR="00BD5BDE" w:rsidRPr="00BD5BDE">
        <w:rPr>
          <w:rFonts w:ascii="Meiryo UI" w:eastAsia="Meiryo UI" w:hAnsi="Meiryo UI"/>
          <w:szCs w:val="21"/>
        </w:rPr>
        <w:t>セキュリティ、仮想化、AIといった機能を自社のソリューションに</w:t>
      </w:r>
      <w:r w:rsidR="007A2DFA">
        <w:rPr>
          <w:rFonts w:ascii="Meiryo UI" w:eastAsia="Meiryo UI" w:hAnsi="Meiryo UI" w:hint="eastAsia"/>
          <w:szCs w:val="21"/>
        </w:rPr>
        <w:t>統合</w:t>
      </w:r>
      <w:r w:rsidR="00BD5BDE" w:rsidRPr="00BD5BDE">
        <w:rPr>
          <w:rFonts w:ascii="Meiryo UI" w:eastAsia="Meiryo UI" w:hAnsi="Meiryo UI"/>
          <w:szCs w:val="21"/>
        </w:rPr>
        <w:t>するプロセスを簡素化</w:t>
      </w:r>
      <w:r w:rsidR="007A2DFA">
        <w:rPr>
          <w:rFonts w:ascii="Meiryo UI" w:eastAsia="Meiryo UI" w:hAnsi="Meiryo UI" w:hint="eastAsia"/>
          <w:szCs w:val="21"/>
        </w:rPr>
        <w:t>し</w:t>
      </w:r>
      <w:r w:rsidR="00BD5BDE" w:rsidRPr="00BD5BDE">
        <w:rPr>
          <w:rFonts w:ascii="Meiryo UI" w:eastAsia="Meiryo UI" w:hAnsi="Meiryo UI"/>
          <w:szCs w:val="21"/>
        </w:rPr>
        <w:t>加速させることが可能</w:t>
      </w:r>
      <w:r w:rsidR="007A2DFA">
        <w:rPr>
          <w:rFonts w:ascii="Meiryo UI" w:eastAsia="Meiryo UI" w:hAnsi="Meiryo UI" w:hint="eastAsia"/>
          <w:szCs w:val="21"/>
        </w:rPr>
        <w:t>です</w:t>
      </w:r>
      <w:r w:rsidR="00BD5BDE" w:rsidRPr="00BD5BDE">
        <w:rPr>
          <w:rFonts w:ascii="Meiryo UI" w:eastAsia="Meiryo UI" w:hAnsi="Meiryo UI"/>
          <w:szCs w:val="21"/>
        </w:rPr>
        <w:t>。</w:t>
      </w:r>
    </w:p>
    <w:p w14:paraId="3A5C7B73" w14:textId="77777777" w:rsidR="00BD5BDE" w:rsidRDefault="00BD5BDE" w:rsidP="00492487">
      <w:pPr>
        <w:rPr>
          <w:rFonts w:ascii="Meiryo UI" w:eastAsia="Meiryo UI" w:hAnsi="Meiryo UI"/>
          <w:szCs w:val="21"/>
        </w:rPr>
      </w:pPr>
    </w:p>
    <w:p w14:paraId="4C4ADFAC" w14:textId="41CBE555" w:rsidR="00BD5BDE" w:rsidRDefault="00BD5BDE" w:rsidP="00492487">
      <w:pPr>
        <w:rPr>
          <w:rFonts w:ascii="Meiryo UI" w:eastAsia="Meiryo UI" w:hAnsi="Meiryo UI"/>
          <w:szCs w:val="21"/>
        </w:rPr>
      </w:pPr>
      <w:r w:rsidRPr="00BD5BDE">
        <w:rPr>
          <w:rFonts w:ascii="Meiryo UI" w:eastAsia="Meiryo UI" w:hAnsi="Meiryo UI"/>
          <w:szCs w:val="21"/>
        </w:rPr>
        <w:lastRenderedPageBreak/>
        <w:t>特許番号</w:t>
      </w:r>
      <w:r w:rsidR="00764266">
        <w:rPr>
          <w:rFonts w:ascii="Meiryo UI" w:eastAsia="Meiryo UI" w:hAnsi="Meiryo UI" w:hint="eastAsia"/>
          <w:szCs w:val="21"/>
        </w:rPr>
        <w:t xml:space="preserve"> </w:t>
      </w:r>
      <w:r w:rsidRPr="00BD5BDE">
        <w:rPr>
          <w:rFonts w:ascii="Meiryo UI" w:eastAsia="Meiryo UI" w:hAnsi="Meiryo UI"/>
          <w:szCs w:val="21"/>
        </w:rPr>
        <w:t>WO2025186118A1</w:t>
      </w:r>
      <w:r w:rsidR="00764266">
        <w:rPr>
          <w:rFonts w:ascii="Meiryo UI" w:eastAsia="Meiryo UI" w:hAnsi="Meiryo UI" w:hint="eastAsia"/>
          <w:szCs w:val="21"/>
        </w:rPr>
        <w:t xml:space="preserve"> </w:t>
      </w:r>
      <w:r w:rsidRPr="00BD5BDE">
        <w:rPr>
          <w:rFonts w:ascii="Meiryo UI" w:eastAsia="Meiryo UI" w:hAnsi="Meiryo UI"/>
          <w:szCs w:val="21"/>
        </w:rPr>
        <w:t>は、COM上で動作する</w:t>
      </w:r>
      <w:r w:rsidR="00764266">
        <w:rPr>
          <w:rFonts w:ascii="Meiryo UI" w:eastAsia="Meiryo UI" w:hAnsi="Meiryo UI" w:hint="eastAsia"/>
          <w:szCs w:val="21"/>
        </w:rPr>
        <w:t xml:space="preserve"> </w:t>
      </w:r>
      <w:hyperlink r:id="rId12" w:history="1">
        <w:r w:rsidRPr="00F41EFC">
          <w:rPr>
            <w:rStyle w:val="a3"/>
            <w:rFonts w:ascii="Meiryo UI" w:eastAsia="Meiryo UI" w:hAnsi="Meiryo UI"/>
            <w:szCs w:val="21"/>
          </w:rPr>
          <w:t>conga-zones</w:t>
        </w:r>
      </w:hyperlink>
      <w:r w:rsidR="00764266">
        <w:rPr>
          <w:rFonts w:ascii="Meiryo UI" w:eastAsia="Meiryo UI" w:hAnsi="Meiryo UI" w:hint="eastAsia"/>
          <w:szCs w:val="21"/>
        </w:rPr>
        <w:t xml:space="preserve"> </w:t>
      </w:r>
      <w:r w:rsidRPr="00BD5BDE">
        <w:rPr>
          <w:rFonts w:ascii="Meiryo UI" w:eastAsia="Meiryo UI" w:hAnsi="Meiryo UI"/>
          <w:szCs w:val="21"/>
        </w:rPr>
        <w:t>ハイパーバイザーと</w:t>
      </w:r>
      <w:r w:rsidR="00764266">
        <w:rPr>
          <w:rFonts w:ascii="Meiryo UI" w:eastAsia="Meiryo UI" w:hAnsi="Meiryo UI" w:hint="eastAsia"/>
          <w:szCs w:val="21"/>
        </w:rPr>
        <w:t xml:space="preserve"> </w:t>
      </w:r>
      <w:r w:rsidRPr="00BD5BDE">
        <w:rPr>
          <w:rFonts w:ascii="Meiryo UI" w:eastAsia="Meiryo UI" w:hAnsi="Meiryo UI"/>
          <w:szCs w:val="21"/>
        </w:rPr>
        <w:t>conga-connect</w:t>
      </w:r>
      <w:r w:rsidR="00764266">
        <w:rPr>
          <w:rFonts w:ascii="Meiryo UI" w:eastAsia="Meiryo UI" w:hAnsi="Meiryo UI" w:hint="eastAsia"/>
          <w:szCs w:val="21"/>
        </w:rPr>
        <w:t xml:space="preserve"> </w:t>
      </w:r>
      <w:r w:rsidRPr="00BD5BDE">
        <w:rPr>
          <w:rFonts w:ascii="Meiryo UI" w:eastAsia="Meiryo UI" w:hAnsi="Meiryo UI"/>
          <w:szCs w:val="21"/>
        </w:rPr>
        <w:t>IoTソフトウェア間の相互作用について</w:t>
      </w:r>
      <w:r w:rsidR="00D17C39">
        <w:rPr>
          <w:rFonts w:ascii="Meiryo UI" w:eastAsia="Meiryo UI" w:hAnsi="Meiryo UI" w:hint="eastAsia"/>
          <w:szCs w:val="21"/>
        </w:rPr>
        <w:t>説明</w:t>
      </w:r>
      <w:r w:rsidRPr="00BD5BDE">
        <w:rPr>
          <w:rFonts w:ascii="Meiryo UI" w:eastAsia="Meiryo UI" w:hAnsi="Meiryo UI"/>
          <w:szCs w:val="21"/>
        </w:rPr>
        <w:t>しています。</w:t>
      </w:r>
      <w:r w:rsidR="00D17C39">
        <w:rPr>
          <w:rFonts w:ascii="Meiryo UI" w:eastAsia="Meiryo UI" w:hAnsi="Meiryo UI" w:hint="eastAsia"/>
          <w:szCs w:val="21"/>
        </w:rPr>
        <w:t xml:space="preserve"> </w:t>
      </w:r>
      <w:r w:rsidRPr="00BD5BDE">
        <w:rPr>
          <w:rFonts w:ascii="Meiryo UI" w:eastAsia="Meiryo UI" w:hAnsi="Meiryo UI"/>
          <w:szCs w:val="21"/>
        </w:rPr>
        <w:t>conga-zones</w:t>
      </w:r>
      <w:r w:rsidR="00D17C39">
        <w:rPr>
          <w:rFonts w:ascii="Meiryo UI" w:eastAsia="Meiryo UI" w:hAnsi="Meiryo UI" w:hint="eastAsia"/>
          <w:szCs w:val="21"/>
        </w:rPr>
        <w:t xml:space="preserve"> </w:t>
      </w:r>
      <w:r w:rsidRPr="00BD5BDE">
        <w:rPr>
          <w:rFonts w:ascii="Meiryo UI" w:eastAsia="Meiryo UI" w:hAnsi="Meiryo UI"/>
          <w:szCs w:val="21"/>
        </w:rPr>
        <w:t>ハイパーバイザーは、分離されたシステムパーティションを提供し、ゲートウェイを介して動作することで、OT（運用技術）側のデータ収集機能と</w:t>
      </w:r>
      <w:r w:rsidR="00B206EA">
        <w:rPr>
          <w:rFonts w:ascii="Meiryo UI" w:eastAsia="Meiryo UI" w:hAnsi="Meiryo UI" w:hint="eastAsia"/>
          <w:szCs w:val="21"/>
        </w:rPr>
        <w:t xml:space="preserve"> </w:t>
      </w:r>
      <w:r w:rsidRPr="00BD5BDE">
        <w:rPr>
          <w:rFonts w:ascii="Meiryo UI" w:eastAsia="Meiryo UI" w:hAnsi="Meiryo UI"/>
          <w:szCs w:val="21"/>
        </w:rPr>
        <w:t>IT（情報技術）側のデータ</w:t>
      </w:r>
      <w:r w:rsidR="00C20799">
        <w:rPr>
          <w:rFonts w:ascii="Meiryo UI" w:eastAsia="Meiryo UI" w:hAnsi="Meiryo UI" w:hint="eastAsia"/>
          <w:szCs w:val="21"/>
        </w:rPr>
        <w:t>転送</w:t>
      </w:r>
      <w:r w:rsidRPr="00BD5BDE">
        <w:rPr>
          <w:rFonts w:ascii="Meiryo UI" w:eastAsia="Meiryo UI" w:hAnsi="Meiryo UI"/>
          <w:szCs w:val="21"/>
        </w:rPr>
        <w:t>機能との間</w:t>
      </w:r>
      <w:r w:rsidR="00B206EA">
        <w:rPr>
          <w:rFonts w:ascii="Meiryo UI" w:eastAsia="Meiryo UI" w:hAnsi="Meiryo UI" w:hint="eastAsia"/>
          <w:szCs w:val="21"/>
        </w:rPr>
        <w:t>の</w:t>
      </w:r>
      <w:r w:rsidRPr="00BD5BDE">
        <w:rPr>
          <w:rFonts w:ascii="Meiryo UI" w:eastAsia="Meiryo UI" w:hAnsi="Meiryo UI"/>
          <w:szCs w:val="21"/>
        </w:rPr>
        <w:t>厳格なデータ分離を実現します。</w:t>
      </w:r>
      <w:r w:rsidR="00C20799">
        <w:rPr>
          <w:rFonts w:ascii="Meiryo UI" w:eastAsia="Meiryo UI" w:hAnsi="Meiryo UI" w:hint="eastAsia"/>
          <w:szCs w:val="21"/>
        </w:rPr>
        <w:t xml:space="preserve"> </w:t>
      </w:r>
      <w:r w:rsidRPr="00BD5BDE">
        <w:rPr>
          <w:rFonts w:ascii="Meiryo UI" w:eastAsia="Meiryo UI" w:hAnsi="Meiryo UI"/>
          <w:szCs w:val="21"/>
        </w:rPr>
        <w:t>これら2つの仮想マシン間に設けられたセキュリティ</w:t>
      </w:r>
      <w:r w:rsidR="00C312B0">
        <w:rPr>
          <w:rFonts w:ascii="Meiryo UI" w:eastAsia="Meiryo UI" w:hAnsi="Meiryo UI" w:hint="eastAsia"/>
          <w:szCs w:val="21"/>
        </w:rPr>
        <w:t xml:space="preserve"> </w:t>
      </w:r>
      <w:r w:rsidRPr="00BD5BDE">
        <w:rPr>
          <w:rFonts w:ascii="Meiryo UI" w:eastAsia="Meiryo UI" w:hAnsi="Meiryo UI"/>
          <w:szCs w:val="21"/>
        </w:rPr>
        <w:t>バリアにより、IT側から</w:t>
      </w:r>
      <w:r w:rsidR="004176C8">
        <w:rPr>
          <w:rFonts w:ascii="Meiryo UI" w:eastAsia="Meiryo UI" w:hAnsi="Meiryo UI" w:hint="eastAsia"/>
          <w:szCs w:val="21"/>
        </w:rPr>
        <w:t xml:space="preserve"> </w:t>
      </w:r>
      <w:r w:rsidRPr="00BD5BDE">
        <w:rPr>
          <w:rFonts w:ascii="Meiryo UI" w:eastAsia="Meiryo UI" w:hAnsi="Meiryo UI"/>
          <w:szCs w:val="21"/>
        </w:rPr>
        <w:t>OT側へ、あるいはその逆方向への直接的なデータ転送が阻止されます。</w:t>
      </w:r>
      <w:r w:rsidR="00C20799">
        <w:rPr>
          <w:rFonts w:ascii="Meiryo UI" w:eastAsia="Meiryo UI" w:hAnsi="Meiryo UI" w:hint="eastAsia"/>
          <w:szCs w:val="21"/>
        </w:rPr>
        <w:t xml:space="preserve"> </w:t>
      </w:r>
      <w:r w:rsidRPr="00BD5BDE">
        <w:rPr>
          <w:rFonts w:ascii="Meiryo UI" w:eastAsia="Meiryo UI" w:hAnsi="Meiryo UI"/>
          <w:szCs w:val="21"/>
        </w:rPr>
        <w:t>さらに、データ</w:t>
      </w:r>
      <w:r w:rsidR="004176C8">
        <w:rPr>
          <w:rFonts w:ascii="Meiryo UI" w:eastAsia="Meiryo UI" w:hAnsi="Meiryo UI" w:hint="eastAsia"/>
          <w:szCs w:val="21"/>
        </w:rPr>
        <w:t>プロジェクション（データ抽出や変換処理など）を介して</w:t>
      </w:r>
      <w:r w:rsidRPr="00BD5BDE">
        <w:rPr>
          <w:rFonts w:ascii="Meiryo UI" w:eastAsia="Meiryo UI" w:hAnsi="Meiryo UI"/>
          <w:szCs w:val="21"/>
        </w:rPr>
        <w:t>通信を</w:t>
      </w:r>
      <w:r w:rsidR="00C20799">
        <w:rPr>
          <w:rFonts w:ascii="Meiryo UI" w:eastAsia="Meiryo UI" w:hAnsi="Meiryo UI" w:hint="eastAsia"/>
          <w:szCs w:val="21"/>
        </w:rPr>
        <w:t>おこな</w:t>
      </w:r>
      <w:r w:rsidRPr="00BD5BDE">
        <w:rPr>
          <w:rFonts w:ascii="Meiryo UI" w:eastAsia="Meiryo UI" w:hAnsi="Meiryo UI"/>
          <w:szCs w:val="21"/>
        </w:rPr>
        <w:t>うことで、ITインフラ経由での</w:t>
      </w:r>
      <w:r w:rsidR="004176C8">
        <w:rPr>
          <w:rFonts w:ascii="Meiryo UI" w:eastAsia="Meiryo UI" w:hAnsi="Meiryo UI" w:hint="eastAsia"/>
          <w:szCs w:val="21"/>
        </w:rPr>
        <w:t xml:space="preserve"> </w:t>
      </w:r>
      <w:r w:rsidRPr="00BD5BDE">
        <w:rPr>
          <w:rFonts w:ascii="Meiryo UI" w:eastAsia="Meiryo UI" w:hAnsi="Meiryo UI"/>
          <w:szCs w:val="21"/>
        </w:rPr>
        <w:t>OTデバイスへのアクセスや、組込みデバイス経由での</w:t>
      </w:r>
      <w:r w:rsidR="004176C8">
        <w:rPr>
          <w:rFonts w:ascii="Meiryo UI" w:eastAsia="Meiryo UI" w:hAnsi="Meiryo UI" w:hint="eastAsia"/>
          <w:szCs w:val="21"/>
        </w:rPr>
        <w:t xml:space="preserve"> </w:t>
      </w:r>
      <w:r w:rsidRPr="00BD5BDE">
        <w:rPr>
          <w:rFonts w:ascii="Meiryo UI" w:eastAsia="Meiryo UI" w:hAnsi="Meiryo UI"/>
          <w:szCs w:val="21"/>
        </w:rPr>
        <w:t>ITインフラへのアクセスを防ぐことができます。</w:t>
      </w:r>
      <w:r w:rsidR="00C20799">
        <w:rPr>
          <w:rFonts w:ascii="Meiryo UI" w:eastAsia="Meiryo UI" w:hAnsi="Meiryo UI" w:hint="eastAsia"/>
          <w:szCs w:val="21"/>
        </w:rPr>
        <w:t xml:space="preserve"> </w:t>
      </w:r>
      <w:r w:rsidRPr="00BD5BDE">
        <w:rPr>
          <w:rFonts w:ascii="Meiryo UI" w:eastAsia="Meiryo UI" w:hAnsi="Meiryo UI"/>
          <w:szCs w:val="21"/>
        </w:rPr>
        <w:t>このアプローチにより、</w:t>
      </w:r>
      <w:r w:rsidR="00717D40">
        <w:rPr>
          <w:rFonts w:ascii="Meiryo UI" w:eastAsia="Meiryo UI" w:hAnsi="Meiryo UI" w:hint="eastAsia"/>
          <w:szCs w:val="21"/>
        </w:rPr>
        <w:t>マシンや</w:t>
      </w:r>
      <w:r w:rsidRPr="00BD5BDE">
        <w:rPr>
          <w:rFonts w:ascii="Meiryo UI" w:eastAsia="Meiryo UI" w:hAnsi="Meiryo UI"/>
          <w:szCs w:val="21"/>
        </w:rPr>
        <w:t>アプリケーション、通信の各機能を、</w:t>
      </w:r>
      <w:r w:rsidR="0027394D">
        <w:rPr>
          <w:rFonts w:ascii="Meiryo UI" w:eastAsia="Meiryo UI" w:hAnsi="Meiryo UI" w:hint="eastAsia"/>
          <w:szCs w:val="21"/>
        </w:rPr>
        <w:t>設計によりセキュリティ</w:t>
      </w:r>
      <w:r w:rsidR="00C312B0">
        <w:rPr>
          <w:rFonts w:ascii="Meiryo UI" w:eastAsia="Meiryo UI" w:hAnsi="Meiryo UI" w:hint="eastAsia"/>
          <w:szCs w:val="21"/>
        </w:rPr>
        <w:t>が</w:t>
      </w:r>
      <w:r w:rsidR="0027394D">
        <w:rPr>
          <w:rFonts w:ascii="Meiryo UI" w:eastAsia="Meiryo UI" w:hAnsi="Meiryo UI" w:hint="eastAsia"/>
          <w:szCs w:val="21"/>
        </w:rPr>
        <w:t>確保された</w:t>
      </w:r>
      <w:r w:rsidRPr="00BD5BDE">
        <w:rPr>
          <w:rFonts w:ascii="Meiryo UI" w:eastAsia="Meiryo UI" w:hAnsi="Meiryo UI"/>
          <w:szCs w:val="21"/>
        </w:rPr>
        <w:t>単一のプラットフォームに統合することが可能になります。</w:t>
      </w:r>
    </w:p>
    <w:p w14:paraId="79CD033C" w14:textId="77777777" w:rsidR="00BD5BDE" w:rsidRDefault="00BD5BDE" w:rsidP="00492487">
      <w:pPr>
        <w:rPr>
          <w:rFonts w:ascii="Meiryo UI" w:eastAsia="Meiryo UI" w:hAnsi="Meiryo UI"/>
          <w:szCs w:val="21"/>
        </w:rPr>
      </w:pPr>
    </w:p>
    <w:p w14:paraId="6F347B05" w14:textId="2725B06A" w:rsidR="00BD5BDE" w:rsidRDefault="00BD5BDE" w:rsidP="00492487">
      <w:pPr>
        <w:rPr>
          <w:rFonts w:ascii="Meiryo UI" w:eastAsia="Meiryo UI" w:hAnsi="Meiryo UI"/>
          <w:szCs w:val="21"/>
        </w:rPr>
      </w:pPr>
      <w:r w:rsidRPr="00BD5BDE">
        <w:rPr>
          <w:rFonts w:ascii="Meiryo UI" w:eastAsia="Meiryo UI" w:hAnsi="Meiryo UI"/>
          <w:szCs w:val="21"/>
        </w:rPr>
        <w:t>aReady.COM</w:t>
      </w:r>
      <w:r w:rsidR="00B74FB2">
        <w:rPr>
          <w:rFonts w:ascii="Meiryo UI" w:eastAsia="Meiryo UI" w:hAnsi="Meiryo UI" w:hint="eastAsia"/>
          <w:szCs w:val="21"/>
        </w:rPr>
        <w:t xml:space="preserve"> </w:t>
      </w:r>
      <w:r w:rsidRPr="00BD5BDE">
        <w:rPr>
          <w:rFonts w:ascii="Meiryo UI" w:eastAsia="Meiryo UI" w:hAnsi="Meiryo UI"/>
          <w:szCs w:val="21"/>
        </w:rPr>
        <w:t>を活用することで、統合されたシステムアーキテクチャ</w:t>
      </w:r>
      <w:r w:rsidR="00B74FB2">
        <w:rPr>
          <w:rFonts w:ascii="Meiryo UI" w:eastAsia="Meiryo UI" w:hAnsi="Meiryo UI" w:hint="eastAsia"/>
          <w:szCs w:val="21"/>
        </w:rPr>
        <w:t>ー</w:t>
      </w:r>
      <w:r w:rsidR="00B479FE">
        <w:rPr>
          <w:rFonts w:ascii="Meiryo UI" w:eastAsia="Meiryo UI" w:hAnsi="Meiryo UI" w:hint="eastAsia"/>
          <w:szCs w:val="21"/>
        </w:rPr>
        <w:t>を使って</w:t>
      </w:r>
      <w:r w:rsidRPr="00BD5BDE">
        <w:rPr>
          <w:rFonts w:ascii="Meiryo UI" w:eastAsia="Meiryo UI" w:hAnsi="Meiryo UI"/>
          <w:szCs w:val="21"/>
        </w:rPr>
        <w:t>機能</w:t>
      </w:r>
      <w:r w:rsidR="00B74FB2">
        <w:rPr>
          <w:rFonts w:ascii="Meiryo UI" w:eastAsia="Meiryo UI" w:hAnsi="Meiryo UI" w:hint="eastAsia"/>
          <w:szCs w:val="21"/>
        </w:rPr>
        <w:t>を</w:t>
      </w:r>
      <w:r w:rsidR="00B479FE">
        <w:rPr>
          <w:rFonts w:ascii="Meiryo UI" w:eastAsia="Meiryo UI" w:hAnsi="Meiryo UI" w:hint="eastAsia"/>
          <w:szCs w:val="21"/>
        </w:rPr>
        <w:t>追加することができ</w:t>
      </w:r>
      <w:r w:rsidR="00B74FB2">
        <w:rPr>
          <w:rFonts w:ascii="Meiryo UI" w:eastAsia="Meiryo UI" w:hAnsi="Meiryo UI" w:hint="eastAsia"/>
          <w:szCs w:val="21"/>
        </w:rPr>
        <w:t>、</w:t>
      </w:r>
      <w:r w:rsidRPr="00BD5BDE">
        <w:rPr>
          <w:rFonts w:ascii="Meiryo UI" w:eastAsia="Meiryo UI" w:hAnsi="Meiryo UI"/>
          <w:szCs w:val="21"/>
        </w:rPr>
        <w:t>開発期間</w:t>
      </w:r>
      <w:r w:rsidR="00B74FB2">
        <w:rPr>
          <w:rFonts w:ascii="Meiryo UI" w:eastAsia="Meiryo UI" w:hAnsi="Meiryo UI" w:hint="eastAsia"/>
          <w:szCs w:val="21"/>
        </w:rPr>
        <w:t>を</w:t>
      </w:r>
      <w:r w:rsidRPr="00BD5BDE">
        <w:rPr>
          <w:rFonts w:ascii="Meiryo UI" w:eastAsia="Meiryo UI" w:hAnsi="Meiryo UI"/>
          <w:szCs w:val="21"/>
        </w:rPr>
        <w:t>短縮</w:t>
      </w:r>
      <w:r w:rsidR="00B479FE">
        <w:rPr>
          <w:rFonts w:ascii="Meiryo UI" w:eastAsia="Meiryo UI" w:hAnsi="Meiryo UI" w:hint="eastAsia"/>
          <w:szCs w:val="21"/>
        </w:rPr>
        <w:t>して</w:t>
      </w:r>
      <w:r w:rsidRPr="00BD5BDE">
        <w:rPr>
          <w:rFonts w:ascii="Meiryo UI" w:eastAsia="Meiryo UI" w:hAnsi="Meiryo UI"/>
          <w:szCs w:val="21"/>
        </w:rPr>
        <w:t>、TCO（総所有コスト）を最適化</w:t>
      </w:r>
      <w:r w:rsidR="007E0A51">
        <w:rPr>
          <w:rFonts w:ascii="Meiryo UI" w:eastAsia="Meiryo UI" w:hAnsi="Meiryo UI" w:hint="eastAsia"/>
          <w:szCs w:val="21"/>
        </w:rPr>
        <w:t>することが</w:t>
      </w:r>
      <w:r w:rsidRPr="00BD5BDE">
        <w:rPr>
          <w:rFonts w:ascii="Meiryo UI" w:eastAsia="Meiryo UI" w:hAnsi="Meiryo UI"/>
          <w:szCs w:val="21"/>
        </w:rPr>
        <w:t>できます。</w:t>
      </w:r>
      <w:r w:rsidR="007E0A51">
        <w:rPr>
          <w:rFonts w:ascii="Meiryo UI" w:eastAsia="Meiryo UI" w:hAnsi="Meiryo UI" w:hint="eastAsia"/>
          <w:szCs w:val="21"/>
        </w:rPr>
        <w:t xml:space="preserve"> </w:t>
      </w:r>
      <w:r w:rsidRPr="00BD5BDE">
        <w:rPr>
          <w:rFonts w:ascii="Meiryo UI" w:eastAsia="Meiryo UI" w:hAnsi="Meiryo UI"/>
          <w:szCs w:val="21"/>
        </w:rPr>
        <w:t>同時に、今回の特許出願は、</w:t>
      </w:r>
      <w:r w:rsidR="007E0A51">
        <w:rPr>
          <w:rFonts w:ascii="Meiryo UI" w:eastAsia="Meiryo UI" w:hAnsi="Meiryo UI" w:hint="eastAsia"/>
          <w:szCs w:val="21"/>
        </w:rPr>
        <w:t>コンガテック</w:t>
      </w:r>
      <w:r w:rsidRPr="00BD5BDE">
        <w:rPr>
          <w:rFonts w:ascii="Meiryo UI" w:eastAsia="Meiryo UI" w:hAnsi="Meiryo UI"/>
          <w:szCs w:val="21"/>
        </w:rPr>
        <w:t>の技術開発力と、aReady.COM</w:t>
      </w:r>
      <w:r w:rsidR="00B479FE">
        <w:rPr>
          <w:rFonts w:ascii="Meiryo UI" w:eastAsia="Meiryo UI" w:hAnsi="Meiryo UI" w:hint="eastAsia"/>
          <w:szCs w:val="21"/>
        </w:rPr>
        <w:t xml:space="preserve"> </w:t>
      </w:r>
      <w:r w:rsidRPr="00BD5BDE">
        <w:rPr>
          <w:rFonts w:ascii="Meiryo UI" w:eastAsia="Meiryo UI" w:hAnsi="Meiryo UI"/>
          <w:szCs w:val="21"/>
        </w:rPr>
        <w:t>が持つ革新的な可能性を明確に示すものです。</w:t>
      </w:r>
      <w:r w:rsidR="007E0A51">
        <w:rPr>
          <w:rFonts w:ascii="Meiryo UI" w:eastAsia="Meiryo UI" w:hAnsi="Meiryo UI" w:hint="eastAsia"/>
          <w:szCs w:val="21"/>
        </w:rPr>
        <w:t xml:space="preserve"> </w:t>
      </w:r>
      <w:r w:rsidRPr="00BD5BDE">
        <w:rPr>
          <w:rFonts w:ascii="Meiryo UI" w:eastAsia="Meiryo UI" w:hAnsi="Meiryo UI"/>
          <w:szCs w:val="21"/>
        </w:rPr>
        <w:t>これは、</w:t>
      </w:r>
      <w:r w:rsidR="007E0A51">
        <w:rPr>
          <w:rFonts w:ascii="Meiryo UI" w:eastAsia="Meiryo UI" w:hAnsi="Meiryo UI" w:hint="eastAsia"/>
          <w:szCs w:val="21"/>
        </w:rPr>
        <w:t>コンガテック</w:t>
      </w:r>
      <w:r w:rsidRPr="00BD5BDE">
        <w:rPr>
          <w:rFonts w:ascii="Meiryo UI" w:eastAsia="Meiryo UI" w:hAnsi="Meiryo UI"/>
          <w:szCs w:val="21"/>
        </w:rPr>
        <w:t>が</w:t>
      </w:r>
      <w:r w:rsidR="007E0A51">
        <w:rPr>
          <w:rFonts w:ascii="Meiryo UI" w:eastAsia="Meiryo UI" w:hAnsi="Meiryo UI" w:hint="eastAsia"/>
          <w:szCs w:val="21"/>
        </w:rPr>
        <w:t xml:space="preserve"> </w:t>
      </w:r>
      <w:r w:rsidRPr="00BD5BDE">
        <w:rPr>
          <w:rFonts w:ascii="Meiryo UI" w:eastAsia="Meiryo UI" w:hAnsi="Meiryo UI"/>
          <w:szCs w:val="21"/>
        </w:rPr>
        <w:t>COMを単なるハードウェアとしてではなく、セキュアでコネクテッドな</w:t>
      </w:r>
      <w:r w:rsidR="00B74FB2">
        <w:rPr>
          <w:rFonts w:ascii="Meiryo UI" w:eastAsia="Meiryo UI" w:hAnsi="Meiryo UI" w:hint="eastAsia"/>
          <w:szCs w:val="21"/>
        </w:rPr>
        <w:t xml:space="preserve">インダストリアル </w:t>
      </w:r>
      <w:r w:rsidRPr="00BD5BDE">
        <w:rPr>
          <w:rFonts w:ascii="Meiryo UI" w:eastAsia="Meiryo UI" w:hAnsi="Meiryo UI"/>
          <w:szCs w:val="21"/>
        </w:rPr>
        <w:t>エッジアプリケーション向けの、</w:t>
      </w:r>
      <w:r w:rsidR="00B74FB2">
        <w:rPr>
          <w:rFonts w:ascii="Meiryo UI" w:eastAsia="Meiryo UI" w:hAnsi="Meiryo UI" w:hint="eastAsia"/>
          <w:szCs w:val="21"/>
        </w:rPr>
        <w:t>あらかじめインテグレーション</w:t>
      </w:r>
      <w:r w:rsidR="00B479FE">
        <w:rPr>
          <w:rFonts w:ascii="Meiryo UI" w:eastAsia="Meiryo UI" w:hAnsi="Meiryo UI" w:hint="eastAsia"/>
          <w:szCs w:val="21"/>
        </w:rPr>
        <w:t>された</w:t>
      </w:r>
      <w:r w:rsidRPr="00BD5BDE">
        <w:rPr>
          <w:rFonts w:ascii="Meiryo UI" w:eastAsia="Meiryo UI" w:hAnsi="Meiryo UI"/>
          <w:szCs w:val="21"/>
        </w:rPr>
        <w:t>アプリケーション</w:t>
      </w:r>
      <w:r w:rsidR="007E0A51">
        <w:rPr>
          <w:rFonts w:ascii="Meiryo UI" w:eastAsia="Meiryo UI" w:hAnsi="Meiryo UI" w:hint="eastAsia"/>
          <w:szCs w:val="21"/>
        </w:rPr>
        <w:t>レディ</w:t>
      </w:r>
      <w:r w:rsidR="00B479FE">
        <w:rPr>
          <w:rFonts w:ascii="Meiryo UI" w:eastAsia="Meiryo UI" w:hAnsi="Meiryo UI" w:hint="eastAsia"/>
          <w:szCs w:val="21"/>
        </w:rPr>
        <w:t>の</w:t>
      </w:r>
      <w:r w:rsidRPr="00BD5BDE">
        <w:rPr>
          <w:rFonts w:ascii="Meiryo UI" w:eastAsia="Meiryo UI" w:hAnsi="Meiryo UI"/>
          <w:szCs w:val="21"/>
        </w:rPr>
        <w:t>システム</w:t>
      </w:r>
      <w:r w:rsidR="007E0A51">
        <w:rPr>
          <w:rFonts w:ascii="Meiryo UI" w:eastAsia="Meiryo UI" w:hAnsi="Meiryo UI" w:hint="eastAsia"/>
          <w:szCs w:val="21"/>
        </w:rPr>
        <w:t xml:space="preserve"> </w:t>
      </w:r>
      <w:r w:rsidRPr="00BD5BDE">
        <w:rPr>
          <w:rFonts w:ascii="Meiryo UI" w:eastAsia="Meiryo UI" w:hAnsi="Meiryo UI"/>
          <w:szCs w:val="21"/>
        </w:rPr>
        <w:t>ビルディングブロック</w:t>
      </w:r>
      <w:r w:rsidR="007E0A51">
        <w:rPr>
          <w:rFonts w:ascii="Meiryo UI" w:eastAsia="Meiryo UI" w:hAnsi="Meiryo UI" w:hint="eastAsia"/>
          <w:szCs w:val="21"/>
        </w:rPr>
        <w:t xml:space="preserve"> </w:t>
      </w:r>
      <w:r w:rsidRPr="00BD5BDE">
        <w:rPr>
          <w:rFonts w:ascii="Meiryo UI" w:eastAsia="Meiryo UI" w:hAnsi="Meiryo UI"/>
          <w:szCs w:val="21"/>
        </w:rPr>
        <w:t>として捉えていることを裏付けるものです。</w:t>
      </w:r>
    </w:p>
    <w:p w14:paraId="40021A38" w14:textId="77777777" w:rsidR="00BD5BDE" w:rsidRDefault="00BD5BDE" w:rsidP="00492487">
      <w:pPr>
        <w:rPr>
          <w:rFonts w:ascii="Meiryo UI" w:eastAsia="Meiryo UI" w:hAnsi="Meiryo UI"/>
          <w:szCs w:val="21"/>
        </w:rPr>
      </w:pPr>
    </w:p>
    <w:p w14:paraId="4F30BD3A" w14:textId="6BED8EF9" w:rsidR="00BD5BDE" w:rsidRDefault="00BD5BDE" w:rsidP="00492487">
      <w:pPr>
        <w:rPr>
          <w:rFonts w:ascii="Meiryo UI" w:eastAsia="Meiryo UI" w:hAnsi="Meiryo UI"/>
          <w:szCs w:val="21"/>
        </w:rPr>
      </w:pPr>
      <w:r w:rsidRPr="00BD5BDE">
        <w:rPr>
          <w:rFonts w:ascii="Meiryo UI" w:eastAsia="Meiryo UI" w:hAnsi="Meiryo UI"/>
          <w:szCs w:val="21"/>
        </w:rPr>
        <w:t>「aReady.COM</w:t>
      </w:r>
      <w:r w:rsidR="007E0A51">
        <w:rPr>
          <w:rFonts w:ascii="Meiryo UI" w:eastAsia="Meiryo UI" w:hAnsi="Meiryo UI" w:hint="eastAsia"/>
          <w:szCs w:val="21"/>
        </w:rPr>
        <w:t xml:space="preserve"> </w:t>
      </w:r>
      <w:r w:rsidRPr="00BD5BDE">
        <w:rPr>
          <w:rFonts w:ascii="Meiryo UI" w:eastAsia="Meiryo UI" w:hAnsi="Meiryo UI"/>
          <w:szCs w:val="21"/>
        </w:rPr>
        <w:t>により、</w:t>
      </w:r>
      <w:r w:rsidR="007E0A51">
        <w:rPr>
          <w:rFonts w:ascii="Meiryo UI" w:eastAsia="Meiryo UI" w:hAnsi="Meiryo UI" w:hint="eastAsia"/>
          <w:szCs w:val="21"/>
        </w:rPr>
        <w:t>コンガテック</w:t>
      </w:r>
      <w:r w:rsidRPr="00BD5BDE">
        <w:rPr>
          <w:rFonts w:ascii="Meiryo UI" w:eastAsia="Meiryo UI" w:hAnsi="Meiryo UI"/>
          <w:szCs w:val="21"/>
        </w:rPr>
        <w:t>はお客様が直面する重要な課題、すなわち、新たなビジネスモデルに向けた</w:t>
      </w:r>
      <w:r w:rsidR="00B06E17">
        <w:rPr>
          <w:rFonts w:ascii="Meiryo UI" w:eastAsia="Meiryo UI" w:hAnsi="Meiryo UI" w:hint="eastAsia"/>
          <w:szCs w:val="21"/>
        </w:rPr>
        <w:t>すぐに</w:t>
      </w:r>
      <w:r w:rsidRPr="00BD5BDE">
        <w:rPr>
          <w:rFonts w:ascii="Meiryo UI" w:eastAsia="Meiryo UI" w:hAnsi="Meiryo UI"/>
          <w:szCs w:val="21"/>
        </w:rPr>
        <w:t>市場投入</w:t>
      </w:r>
      <w:r w:rsidR="00B06E17">
        <w:rPr>
          <w:rFonts w:ascii="Meiryo UI" w:eastAsia="Meiryo UI" w:hAnsi="Meiryo UI" w:hint="eastAsia"/>
          <w:szCs w:val="21"/>
        </w:rPr>
        <w:t>ができる</w:t>
      </w:r>
      <w:r w:rsidRPr="00BD5BDE">
        <w:rPr>
          <w:rFonts w:ascii="Meiryo UI" w:eastAsia="Meiryo UI" w:hAnsi="Meiryo UI"/>
          <w:szCs w:val="21"/>
        </w:rPr>
        <w:t>システムや新規デジタルサービスの迅速な開発、システムへのさらなる機能統合、</w:t>
      </w:r>
      <w:r w:rsidR="00B06E17">
        <w:rPr>
          <w:rFonts w:ascii="Meiryo UI" w:eastAsia="Meiryo UI" w:hAnsi="Meiryo UI" w:hint="eastAsia"/>
          <w:szCs w:val="21"/>
        </w:rPr>
        <w:t>それと同時に</w:t>
      </w:r>
      <w:r w:rsidRPr="00BD5BDE">
        <w:rPr>
          <w:rFonts w:ascii="Meiryo UI" w:eastAsia="Meiryo UI" w:hAnsi="Meiryo UI"/>
          <w:szCs w:val="21"/>
        </w:rPr>
        <w:t>複雑</w:t>
      </w:r>
      <w:r w:rsidR="00B06E17">
        <w:rPr>
          <w:rFonts w:ascii="Meiryo UI" w:eastAsia="Meiryo UI" w:hAnsi="Meiryo UI" w:hint="eastAsia"/>
          <w:szCs w:val="21"/>
        </w:rPr>
        <w:t>さやインテグレーションの</w:t>
      </w:r>
      <w:r w:rsidRPr="00BD5BDE">
        <w:rPr>
          <w:rFonts w:ascii="Meiryo UI" w:eastAsia="Meiryo UI" w:hAnsi="Meiryo UI"/>
          <w:szCs w:val="21"/>
        </w:rPr>
        <w:t>リスク</w:t>
      </w:r>
      <w:r w:rsidR="00B06E17">
        <w:rPr>
          <w:rFonts w:ascii="Meiryo UI" w:eastAsia="Meiryo UI" w:hAnsi="Meiryo UI" w:hint="eastAsia"/>
          <w:szCs w:val="21"/>
        </w:rPr>
        <w:t>、</w:t>
      </w:r>
      <w:r w:rsidRPr="00BD5BDE">
        <w:rPr>
          <w:rFonts w:ascii="Meiryo UI" w:eastAsia="Meiryo UI" w:hAnsi="Meiryo UI"/>
          <w:szCs w:val="21"/>
        </w:rPr>
        <w:t>運用コスト</w:t>
      </w:r>
      <w:r w:rsidR="00B06E17">
        <w:rPr>
          <w:rFonts w:ascii="Meiryo UI" w:eastAsia="Meiryo UI" w:hAnsi="Meiryo UI" w:hint="eastAsia"/>
          <w:szCs w:val="21"/>
        </w:rPr>
        <w:t>の</w:t>
      </w:r>
      <w:r w:rsidRPr="00BD5BDE">
        <w:rPr>
          <w:rFonts w:ascii="Meiryo UI" w:eastAsia="Meiryo UI" w:hAnsi="Meiryo UI"/>
          <w:szCs w:val="21"/>
        </w:rPr>
        <w:t>削減といった課題を解決します」</w:t>
      </w:r>
      <w:r w:rsidR="007E0A51">
        <w:rPr>
          <w:rFonts w:ascii="Meiryo UI" w:eastAsia="Meiryo UI" w:hAnsi="Meiryo UI" w:hint="eastAsia"/>
          <w:szCs w:val="21"/>
        </w:rPr>
        <w:t xml:space="preserve"> </w:t>
      </w:r>
      <w:r w:rsidRPr="00BD5BDE">
        <w:rPr>
          <w:rFonts w:ascii="Meiryo UI" w:eastAsia="Meiryo UI" w:hAnsi="Meiryo UI"/>
          <w:szCs w:val="21"/>
        </w:rPr>
        <w:t>と</w:t>
      </w:r>
      <w:r w:rsidR="007E0A51">
        <w:rPr>
          <w:rFonts w:ascii="Meiryo UI" w:eastAsia="Meiryo UI" w:hAnsi="Meiryo UI" w:hint="eastAsia"/>
          <w:szCs w:val="21"/>
        </w:rPr>
        <w:t>、コンガテック</w:t>
      </w:r>
      <w:r w:rsidRPr="00BD5BDE">
        <w:rPr>
          <w:rFonts w:ascii="Meiryo UI" w:eastAsia="Meiryo UI" w:hAnsi="Meiryo UI"/>
          <w:szCs w:val="21"/>
        </w:rPr>
        <w:t>のソリューション</w:t>
      </w:r>
      <w:r w:rsidR="007E0A51">
        <w:rPr>
          <w:rFonts w:ascii="Meiryo UI" w:eastAsia="Meiryo UI" w:hAnsi="Meiryo UI" w:hint="eastAsia"/>
          <w:szCs w:val="21"/>
        </w:rPr>
        <w:t xml:space="preserve"> </w:t>
      </w:r>
      <w:r w:rsidRPr="00BD5BDE">
        <w:rPr>
          <w:rFonts w:ascii="Meiryo UI" w:eastAsia="Meiryo UI" w:hAnsi="Meiryo UI"/>
          <w:szCs w:val="21"/>
        </w:rPr>
        <w:t>マネジメント</w:t>
      </w:r>
      <w:r w:rsidR="007E0A51">
        <w:rPr>
          <w:rFonts w:ascii="Meiryo UI" w:eastAsia="Meiryo UI" w:hAnsi="Meiryo UI" w:hint="eastAsia"/>
          <w:szCs w:val="21"/>
        </w:rPr>
        <w:t xml:space="preserve"> </w:t>
      </w:r>
      <w:r w:rsidRPr="00BD5BDE">
        <w:rPr>
          <w:rFonts w:ascii="Meiryo UI" w:eastAsia="Meiryo UI" w:hAnsi="Meiryo UI"/>
          <w:szCs w:val="21"/>
        </w:rPr>
        <w:t>マネージャーである</w:t>
      </w:r>
      <w:r w:rsidR="007E0A51" w:rsidRPr="007E0A51">
        <w:rPr>
          <w:rFonts w:ascii="Meiryo UI" w:eastAsia="Meiryo UI" w:hAnsi="Meiryo UI"/>
          <w:szCs w:val="21"/>
        </w:rPr>
        <w:t>アンドレアス・ベルグバウアー（Andreas Bergbauer）</w:t>
      </w:r>
      <w:r w:rsidRPr="00BD5BDE">
        <w:rPr>
          <w:rFonts w:ascii="Meiryo UI" w:eastAsia="Meiryo UI" w:hAnsi="Meiryo UI"/>
          <w:szCs w:val="21"/>
        </w:rPr>
        <w:t>は述べています。</w:t>
      </w:r>
      <w:r w:rsidR="007E0A51">
        <w:rPr>
          <w:rFonts w:ascii="Meiryo UI" w:eastAsia="Meiryo UI" w:hAnsi="Meiryo UI" w:hint="eastAsia"/>
          <w:szCs w:val="21"/>
        </w:rPr>
        <w:t xml:space="preserve"> </w:t>
      </w:r>
      <w:r w:rsidRPr="00BD5BDE">
        <w:rPr>
          <w:rFonts w:ascii="Meiryo UI" w:eastAsia="Meiryo UI" w:hAnsi="Meiryo UI"/>
          <w:szCs w:val="21"/>
        </w:rPr>
        <w:t>「この特許は、</w:t>
      </w:r>
      <w:r w:rsidR="00B06E17">
        <w:rPr>
          <w:rFonts w:ascii="Meiryo UI" w:eastAsia="Meiryo UI" w:hAnsi="Meiryo UI" w:hint="eastAsia"/>
          <w:szCs w:val="21"/>
        </w:rPr>
        <w:t>セキュア</w:t>
      </w:r>
      <w:r w:rsidRPr="00BD5BDE">
        <w:rPr>
          <w:rFonts w:ascii="Meiryo UI" w:eastAsia="Meiryo UI" w:hAnsi="Meiryo UI"/>
          <w:szCs w:val="21"/>
        </w:rPr>
        <w:t>なデータ交換</w:t>
      </w:r>
      <w:r w:rsidR="00B06E17">
        <w:rPr>
          <w:rFonts w:ascii="Meiryo UI" w:eastAsia="Meiryo UI" w:hAnsi="Meiryo UI" w:hint="eastAsia"/>
          <w:szCs w:val="21"/>
        </w:rPr>
        <w:t xml:space="preserve">のほか </w:t>
      </w:r>
      <w:r w:rsidRPr="00BD5BDE">
        <w:rPr>
          <w:rFonts w:ascii="Meiryo UI" w:eastAsia="Meiryo UI" w:hAnsi="Meiryo UI"/>
          <w:szCs w:val="21"/>
        </w:rPr>
        <w:t>AI</w:t>
      </w:r>
      <w:r w:rsidR="00B06E17">
        <w:rPr>
          <w:rFonts w:ascii="Meiryo UI" w:eastAsia="Meiryo UI" w:hAnsi="Meiryo UI" w:hint="eastAsia"/>
          <w:szCs w:val="21"/>
        </w:rPr>
        <w:t>や</w:t>
      </w:r>
      <w:r w:rsidRPr="00BD5BDE">
        <w:rPr>
          <w:rFonts w:ascii="Meiryo UI" w:eastAsia="Meiryo UI" w:hAnsi="Meiryo UI"/>
          <w:szCs w:val="21"/>
        </w:rPr>
        <w:t>リアルタイム制御、ユーザー</w:t>
      </w:r>
      <w:r w:rsidR="00B479FE">
        <w:rPr>
          <w:rFonts w:ascii="Meiryo UI" w:eastAsia="Meiryo UI" w:hAnsi="Meiryo UI" w:hint="eastAsia"/>
          <w:szCs w:val="21"/>
        </w:rPr>
        <w:t xml:space="preserve"> </w:t>
      </w:r>
      <w:r w:rsidRPr="00BD5BDE">
        <w:rPr>
          <w:rFonts w:ascii="Meiryo UI" w:eastAsia="Meiryo UI" w:hAnsi="Meiryo UI"/>
          <w:szCs w:val="21"/>
        </w:rPr>
        <w:t>インターフェースといった</w:t>
      </w:r>
      <w:r w:rsidR="00B06E17">
        <w:rPr>
          <w:rFonts w:ascii="Meiryo UI" w:eastAsia="Meiryo UI" w:hAnsi="Meiryo UI" w:hint="eastAsia"/>
          <w:szCs w:val="21"/>
        </w:rPr>
        <w:t>分離された</w:t>
      </w:r>
      <w:r w:rsidRPr="00BD5BDE">
        <w:rPr>
          <w:rFonts w:ascii="Meiryo UI" w:eastAsia="Meiryo UI" w:hAnsi="Meiryo UI"/>
          <w:szCs w:val="21"/>
        </w:rPr>
        <w:t>機能ドメイン</w:t>
      </w:r>
      <w:r w:rsidR="00F44A86">
        <w:rPr>
          <w:rFonts w:ascii="Meiryo UI" w:eastAsia="Meiryo UI" w:hAnsi="Meiryo UI" w:hint="eastAsia"/>
          <w:szCs w:val="21"/>
        </w:rPr>
        <w:t>を</w:t>
      </w:r>
      <w:r w:rsidRPr="00BD5BDE">
        <w:rPr>
          <w:rFonts w:ascii="Meiryo UI" w:eastAsia="Meiryo UI" w:hAnsi="Meiryo UI"/>
          <w:szCs w:val="21"/>
        </w:rPr>
        <w:t>提供</w:t>
      </w:r>
      <w:r w:rsidR="00F44A86">
        <w:rPr>
          <w:rFonts w:ascii="Meiryo UI" w:eastAsia="Meiryo UI" w:hAnsi="Meiryo UI" w:hint="eastAsia"/>
          <w:szCs w:val="21"/>
        </w:rPr>
        <w:t>するために</w:t>
      </w:r>
      <w:r w:rsidR="004911BB">
        <w:rPr>
          <w:rFonts w:ascii="Meiryo UI" w:eastAsia="Meiryo UI" w:hAnsi="Meiryo UI" w:hint="eastAsia"/>
          <w:szCs w:val="21"/>
        </w:rPr>
        <w:t>、</w:t>
      </w:r>
      <w:r w:rsidR="00F44A86" w:rsidRPr="00BD5BDE">
        <w:rPr>
          <w:rFonts w:ascii="Meiryo UI" w:eastAsia="Meiryo UI" w:hAnsi="Meiryo UI"/>
          <w:szCs w:val="21"/>
        </w:rPr>
        <w:t>aReady.COM</w:t>
      </w:r>
      <w:r w:rsidR="00F44A86">
        <w:rPr>
          <w:rFonts w:ascii="Meiryo UI" w:eastAsia="Meiryo UI" w:hAnsi="Meiryo UI" w:hint="eastAsia"/>
          <w:szCs w:val="21"/>
        </w:rPr>
        <w:t xml:space="preserve"> </w:t>
      </w:r>
      <w:r w:rsidR="00E13395">
        <w:rPr>
          <w:rFonts w:ascii="Meiryo UI" w:eastAsia="Meiryo UI" w:hAnsi="Meiryo UI" w:hint="eastAsia"/>
          <w:szCs w:val="21"/>
        </w:rPr>
        <w:t>において</w:t>
      </w:r>
      <w:r w:rsidR="00F44A86">
        <w:rPr>
          <w:rFonts w:ascii="Meiryo UI" w:eastAsia="Meiryo UI" w:hAnsi="Meiryo UI" w:hint="eastAsia"/>
          <w:szCs w:val="21"/>
        </w:rPr>
        <w:t xml:space="preserve"> </w:t>
      </w:r>
      <w:r w:rsidR="00F44A86" w:rsidRPr="00BD5BDE">
        <w:rPr>
          <w:rFonts w:ascii="Meiryo UI" w:eastAsia="Meiryo UI" w:hAnsi="Meiryo UI"/>
          <w:szCs w:val="21"/>
        </w:rPr>
        <w:t>conga-zones</w:t>
      </w:r>
      <w:r w:rsidR="00F44A86">
        <w:rPr>
          <w:rFonts w:ascii="Meiryo UI" w:eastAsia="Meiryo UI" w:hAnsi="Meiryo UI" w:hint="eastAsia"/>
          <w:szCs w:val="21"/>
        </w:rPr>
        <w:t xml:space="preserve"> </w:t>
      </w:r>
      <w:r w:rsidR="00F44A86" w:rsidRPr="00BD5BDE">
        <w:rPr>
          <w:rFonts w:ascii="Meiryo UI" w:eastAsia="Meiryo UI" w:hAnsi="Meiryo UI"/>
          <w:szCs w:val="21"/>
        </w:rPr>
        <w:t>と</w:t>
      </w:r>
      <w:r w:rsidR="00F44A86">
        <w:rPr>
          <w:rFonts w:ascii="Meiryo UI" w:eastAsia="Meiryo UI" w:hAnsi="Meiryo UI" w:hint="eastAsia"/>
          <w:szCs w:val="21"/>
        </w:rPr>
        <w:t xml:space="preserve"> </w:t>
      </w:r>
      <w:r w:rsidR="00F44A86" w:rsidRPr="00BD5BDE">
        <w:rPr>
          <w:rFonts w:ascii="Meiryo UI" w:eastAsia="Meiryo UI" w:hAnsi="Meiryo UI"/>
          <w:szCs w:val="21"/>
        </w:rPr>
        <w:t>conga-connect</w:t>
      </w:r>
      <w:r w:rsidR="00F44A86">
        <w:rPr>
          <w:rFonts w:ascii="Meiryo UI" w:eastAsia="Meiryo UI" w:hAnsi="Meiryo UI" w:hint="eastAsia"/>
          <w:szCs w:val="21"/>
        </w:rPr>
        <w:t xml:space="preserve"> </w:t>
      </w:r>
      <w:r w:rsidR="00F44A86" w:rsidRPr="00BD5BDE">
        <w:rPr>
          <w:rFonts w:ascii="Meiryo UI" w:eastAsia="Meiryo UI" w:hAnsi="Meiryo UI"/>
          <w:szCs w:val="21"/>
        </w:rPr>
        <w:t>がどのように連携</w:t>
      </w:r>
      <w:r w:rsidRPr="00BD5BDE">
        <w:rPr>
          <w:rFonts w:ascii="Meiryo UI" w:eastAsia="Meiryo UI" w:hAnsi="Meiryo UI"/>
          <w:szCs w:val="21"/>
        </w:rPr>
        <w:t>する</w:t>
      </w:r>
      <w:r w:rsidR="00F44A86">
        <w:rPr>
          <w:rFonts w:ascii="Meiryo UI" w:eastAsia="Meiryo UI" w:hAnsi="Meiryo UI" w:hint="eastAsia"/>
          <w:szCs w:val="21"/>
        </w:rPr>
        <w:t>の</w:t>
      </w:r>
      <w:r w:rsidRPr="00BD5BDE">
        <w:rPr>
          <w:rFonts w:ascii="Meiryo UI" w:eastAsia="Meiryo UI" w:hAnsi="Meiryo UI"/>
          <w:szCs w:val="21"/>
        </w:rPr>
        <w:t>かを示しています。」</w:t>
      </w:r>
    </w:p>
    <w:p w14:paraId="4B55863F" w14:textId="77777777" w:rsidR="00BD5BDE" w:rsidRDefault="00BD5BDE" w:rsidP="00492487">
      <w:pPr>
        <w:rPr>
          <w:rFonts w:ascii="Meiryo UI" w:eastAsia="Meiryo UI" w:hAnsi="Meiryo UI"/>
          <w:szCs w:val="21"/>
        </w:rPr>
      </w:pPr>
    </w:p>
    <w:p w14:paraId="04159779" w14:textId="43D54988" w:rsidR="00BD5BDE" w:rsidRDefault="00BD5BDE" w:rsidP="00492487">
      <w:pPr>
        <w:rPr>
          <w:rFonts w:ascii="Meiryo UI" w:eastAsia="Meiryo UI" w:hAnsi="Meiryo UI"/>
          <w:szCs w:val="21"/>
        </w:rPr>
      </w:pPr>
      <w:r w:rsidRPr="00900A6C">
        <w:rPr>
          <w:rFonts w:ascii="Meiryo UI" w:eastAsia="Meiryo UI" w:hAnsi="Meiryo UI"/>
          <w:szCs w:val="21"/>
        </w:rPr>
        <w:t>「</w:t>
      </w:r>
      <w:r w:rsidR="000065A2" w:rsidRPr="00900A6C">
        <w:rPr>
          <w:rFonts w:ascii="Meiryo UI" w:eastAsia="Meiryo UI" w:hAnsi="Meiryo UI"/>
          <w:szCs w:val="21"/>
        </w:rPr>
        <w:t>特許取得済みの組み合わせ</w:t>
      </w:r>
      <w:r w:rsidR="000065A2" w:rsidRPr="00900A6C">
        <w:rPr>
          <w:rFonts w:ascii="Meiryo UI" w:eastAsia="Meiryo UI" w:hAnsi="Meiryo UI" w:hint="eastAsia"/>
          <w:szCs w:val="21"/>
        </w:rPr>
        <w:t>である</w:t>
      </w:r>
      <w:r w:rsidR="004B6EFC" w:rsidRPr="00900A6C">
        <w:rPr>
          <w:rFonts w:ascii="Meiryo UI" w:eastAsia="Meiryo UI" w:hAnsi="Meiryo UI" w:hint="eastAsia"/>
          <w:szCs w:val="21"/>
        </w:rPr>
        <w:t>、</w:t>
      </w:r>
      <w:r w:rsidRPr="00900A6C">
        <w:rPr>
          <w:rFonts w:ascii="Meiryo UI" w:eastAsia="Meiryo UI" w:hAnsi="Meiryo UI"/>
          <w:szCs w:val="21"/>
        </w:rPr>
        <w:t>分離されたパーティション</w:t>
      </w:r>
      <w:r w:rsidR="000065A2" w:rsidRPr="00900A6C">
        <w:rPr>
          <w:rFonts w:ascii="Meiryo UI" w:eastAsia="Meiryo UI" w:hAnsi="Meiryo UI" w:hint="eastAsia"/>
          <w:szCs w:val="21"/>
        </w:rPr>
        <w:t>、</w:t>
      </w:r>
      <w:r w:rsidRPr="00900A6C">
        <w:rPr>
          <w:rFonts w:ascii="Meiryo UI" w:eastAsia="Meiryo UI" w:hAnsi="Meiryo UI"/>
          <w:szCs w:val="21"/>
        </w:rPr>
        <w:t>制御されたデータ交換、および VPNベースの通信</w:t>
      </w:r>
      <w:r w:rsidR="000065A2" w:rsidRPr="00900A6C">
        <w:rPr>
          <w:rFonts w:ascii="Meiryo UI" w:eastAsia="Meiryo UI" w:hAnsi="Meiryo UI" w:hint="eastAsia"/>
          <w:szCs w:val="21"/>
        </w:rPr>
        <w:t>は</w:t>
      </w:r>
      <w:r w:rsidRPr="00900A6C">
        <w:rPr>
          <w:rFonts w:ascii="Meiryo UI" w:eastAsia="Meiryo UI" w:hAnsi="Meiryo UI"/>
          <w:szCs w:val="21"/>
        </w:rPr>
        <w:t>、</w:t>
      </w:r>
      <w:r w:rsidR="000065A2" w:rsidRPr="00900A6C">
        <w:rPr>
          <w:rFonts w:ascii="Meiryo UI" w:eastAsia="Meiryo UI" w:hAnsi="Meiryo UI" w:hint="eastAsia"/>
          <w:szCs w:val="21"/>
        </w:rPr>
        <w:t>セキュア</w:t>
      </w:r>
      <w:r w:rsidRPr="00900A6C">
        <w:rPr>
          <w:rFonts w:ascii="Meiryo UI" w:eastAsia="Meiryo UI" w:hAnsi="Meiryo UI"/>
          <w:szCs w:val="21"/>
        </w:rPr>
        <w:t>で</w:t>
      </w:r>
      <w:r w:rsidR="008C4412" w:rsidRPr="00900A6C">
        <w:rPr>
          <w:rFonts w:ascii="Meiryo UI" w:eastAsia="Meiryo UI" w:hAnsi="Meiryo UI" w:hint="eastAsia"/>
          <w:szCs w:val="21"/>
        </w:rPr>
        <w:t>費用対効果</w:t>
      </w:r>
      <w:r w:rsidRPr="00900A6C">
        <w:rPr>
          <w:rFonts w:ascii="Meiryo UI" w:eastAsia="Meiryo UI" w:hAnsi="Meiryo UI"/>
          <w:szCs w:val="21"/>
        </w:rPr>
        <w:t>の高いエッジ アーキテクチャ</w:t>
      </w:r>
      <w:r w:rsidR="007E0A51" w:rsidRPr="00900A6C">
        <w:rPr>
          <w:rFonts w:ascii="Meiryo UI" w:eastAsia="Meiryo UI" w:hAnsi="Meiryo UI" w:hint="eastAsia"/>
          <w:szCs w:val="21"/>
        </w:rPr>
        <w:t>ー</w:t>
      </w:r>
      <w:r w:rsidRPr="00900A6C">
        <w:rPr>
          <w:rFonts w:ascii="Meiryo UI" w:eastAsia="Meiryo UI" w:hAnsi="Meiryo UI"/>
          <w:szCs w:val="21"/>
        </w:rPr>
        <w:t>にお</w:t>
      </w:r>
      <w:r w:rsidR="008C4412" w:rsidRPr="00900A6C">
        <w:rPr>
          <w:rFonts w:ascii="Meiryo UI" w:eastAsia="Meiryo UI" w:hAnsi="Meiryo UI" w:hint="eastAsia"/>
          <w:szCs w:val="21"/>
        </w:rPr>
        <w:t>いて</w:t>
      </w:r>
      <w:r w:rsidR="003D7C38" w:rsidRPr="00900A6C">
        <w:rPr>
          <w:rFonts w:ascii="Meiryo UI" w:eastAsia="Meiryo UI" w:hAnsi="Meiryo UI" w:hint="eastAsia"/>
          <w:szCs w:val="21"/>
        </w:rPr>
        <w:t xml:space="preserve"> </w:t>
      </w:r>
      <w:r w:rsidRPr="00900A6C">
        <w:rPr>
          <w:rFonts w:ascii="Meiryo UI" w:eastAsia="Meiryo UI" w:hAnsi="Meiryo UI"/>
          <w:szCs w:val="21"/>
        </w:rPr>
        <w:t>aReady.COM の</w:t>
      </w:r>
      <w:r w:rsidR="008C4412" w:rsidRPr="00900A6C">
        <w:rPr>
          <w:rFonts w:ascii="Meiryo UI" w:eastAsia="Meiryo UI" w:hAnsi="Meiryo UI" w:hint="eastAsia"/>
          <w:szCs w:val="21"/>
        </w:rPr>
        <w:t xml:space="preserve"> 「</w:t>
      </w:r>
      <w:r w:rsidR="008C4412" w:rsidRPr="00900A6C">
        <w:rPr>
          <w:rFonts w:ascii="Meiryo UI" w:eastAsia="Meiryo UI" w:hAnsi="Meiryo UI"/>
          <w:szCs w:val="21"/>
        </w:rPr>
        <w:t>セキュリティ・バイ・デザイン</w:t>
      </w:r>
      <w:r w:rsidR="008C4412" w:rsidRPr="00900A6C">
        <w:rPr>
          <w:rFonts w:ascii="Meiryo UI" w:eastAsia="Meiryo UI" w:hAnsi="Meiryo UI" w:hint="eastAsia"/>
          <w:szCs w:val="21"/>
        </w:rPr>
        <w:t>」 を</w:t>
      </w:r>
      <w:r w:rsidR="00900A6C" w:rsidRPr="00900A6C">
        <w:rPr>
          <w:rFonts w:ascii="Meiryo UI" w:eastAsia="Meiryo UI" w:hAnsi="Meiryo UI" w:hint="eastAsia"/>
          <w:szCs w:val="21"/>
        </w:rPr>
        <w:t>実現</w:t>
      </w:r>
      <w:r w:rsidR="008C4412" w:rsidRPr="00900A6C">
        <w:rPr>
          <w:rFonts w:ascii="Meiryo UI" w:eastAsia="Meiryo UI" w:hAnsi="Meiryo UI" w:hint="eastAsia"/>
          <w:szCs w:val="21"/>
        </w:rPr>
        <w:t>する</w:t>
      </w:r>
      <w:r w:rsidRPr="00900A6C">
        <w:rPr>
          <w:rFonts w:ascii="Meiryo UI" w:eastAsia="Meiryo UI" w:hAnsi="Meiryo UI"/>
          <w:szCs w:val="21"/>
        </w:rPr>
        <w:t>ための重要な構成要素です」</w:t>
      </w:r>
      <w:r w:rsidR="007E0A51" w:rsidRPr="00900A6C">
        <w:rPr>
          <w:rFonts w:ascii="Meiryo UI" w:eastAsia="Meiryo UI" w:hAnsi="Meiryo UI" w:hint="eastAsia"/>
          <w:szCs w:val="21"/>
        </w:rPr>
        <w:t xml:space="preserve"> </w:t>
      </w:r>
      <w:r w:rsidRPr="00900A6C">
        <w:rPr>
          <w:rFonts w:ascii="Meiryo UI" w:eastAsia="Meiryo UI" w:hAnsi="Meiryo UI"/>
          <w:szCs w:val="21"/>
        </w:rPr>
        <w:t>と</w:t>
      </w:r>
      <w:r w:rsidR="000065A2" w:rsidRPr="00900A6C">
        <w:rPr>
          <w:rFonts w:ascii="Meiryo UI" w:eastAsia="Meiryo UI" w:hAnsi="Meiryo UI" w:hint="eastAsia"/>
          <w:szCs w:val="21"/>
        </w:rPr>
        <w:t>、コンガテック</w:t>
      </w:r>
      <w:r w:rsidR="000065A2" w:rsidRPr="00900A6C">
        <w:rPr>
          <w:rFonts w:ascii="Meiryo UI" w:eastAsia="Meiryo UI" w:hAnsi="Meiryo UI"/>
          <w:szCs w:val="21"/>
        </w:rPr>
        <w:t>の COO兼CTO である コンラート・ガーハマー（Konrad Garhammer）は</w:t>
      </w:r>
      <w:r w:rsidRPr="00900A6C">
        <w:rPr>
          <w:rFonts w:ascii="Meiryo UI" w:eastAsia="Meiryo UI" w:hAnsi="Meiryo UI"/>
          <w:szCs w:val="21"/>
        </w:rPr>
        <w:t>付け加えます。 「aReady.CO</w:t>
      </w:r>
      <w:r w:rsidRPr="00BD5BDE">
        <w:rPr>
          <w:rFonts w:ascii="Meiryo UI" w:eastAsia="Meiryo UI" w:hAnsi="Meiryo UI"/>
          <w:szCs w:val="21"/>
        </w:rPr>
        <w:t>M により、複雑な組込みテクノロジーの使用が簡素化され、産業用アプリケーションにおけるシンプルなシステム統合、</w:t>
      </w:r>
      <w:r w:rsidR="00022D4F">
        <w:rPr>
          <w:rFonts w:ascii="Meiryo UI" w:eastAsia="Meiryo UI" w:hAnsi="Meiryo UI" w:hint="eastAsia"/>
          <w:szCs w:val="21"/>
        </w:rPr>
        <w:t>高度な</w:t>
      </w:r>
      <w:r w:rsidRPr="00BD5BDE">
        <w:rPr>
          <w:rFonts w:ascii="Meiryo UI" w:eastAsia="Meiryo UI" w:hAnsi="Meiryo UI"/>
          <w:szCs w:val="21"/>
        </w:rPr>
        <w:t>機能</w:t>
      </w:r>
      <w:r w:rsidR="00813787">
        <w:rPr>
          <w:rFonts w:ascii="Meiryo UI" w:eastAsia="Meiryo UI" w:hAnsi="Meiryo UI" w:hint="eastAsia"/>
          <w:szCs w:val="21"/>
        </w:rPr>
        <w:t>のインテグレーション</w:t>
      </w:r>
      <w:r w:rsidRPr="00BD5BDE">
        <w:rPr>
          <w:rFonts w:ascii="Meiryo UI" w:eastAsia="Meiryo UI" w:hAnsi="Meiryo UI"/>
          <w:szCs w:val="21"/>
        </w:rPr>
        <w:t>、最適化された TCOの基盤が構築されます。」</w:t>
      </w:r>
    </w:p>
    <w:p w14:paraId="2E4F9FF0" w14:textId="77777777" w:rsidR="000A4CE2" w:rsidRDefault="000A4CE2" w:rsidP="00492487">
      <w:pPr>
        <w:rPr>
          <w:rFonts w:ascii="Meiryo UI" w:eastAsia="Meiryo UI" w:hAnsi="Meiryo UI"/>
          <w:szCs w:val="21"/>
        </w:rPr>
      </w:pPr>
    </w:p>
    <w:p w14:paraId="011E1D90" w14:textId="04A8D52C" w:rsidR="000A4CE2" w:rsidRDefault="00BD5BDE" w:rsidP="00492487">
      <w:pPr>
        <w:rPr>
          <w:rFonts w:ascii="Meiryo UI" w:eastAsia="Meiryo UI" w:hAnsi="Meiryo UI"/>
          <w:szCs w:val="21"/>
        </w:rPr>
      </w:pPr>
      <w:r w:rsidRPr="00BD5BDE">
        <w:rPr>
          <w:rFonts w:ascii="Meiryo UI" w:eastAsia="Meiryo UI" w:hAnsi="Meiryo UI"/>
          <w:szCs w:val="21"/>
        </w:rPr>
        <w:t>aReady.COM</w:t>
      </w:r>
      <w:r>
        <w:rPr>
          <w:rFonts w:ascii="Meiryo UI" w:eastAsia="Meiryo UI" w:hAnsi="Meiryo UI" w:hint="eastAsia"/>
          <w:szCs w:val="21"/>
        </w:rPr>
        <w:t xml:space="preserve"> </w:t>
      </w:r>
      <w:r w:rsidR="00E87252" w:rsidRPr="00E87252">
        <w:rPr>
          <w:rFonts w:ascii="Meiryo UI" w:eastAsia="Meiryo UI" w:hAnsi="Meiryo UI"/>
          <w:szCs w:val="21"/>
        </w:rPr>
        <w:t>の詳細については、以下のウェブサイトをご覧ください：</w:t>
      </w:r>
    </w:p>
    <w:p w14:paraId="487D8092" w14:textId="2D40F690" w:rsidR="00BD5BDE" w:rsidRDefault="00BD5BDE" w:rsidP="00BD5BDE">
      <w:pPr>
        <w:rPr>
          <w:rFonts w:ascii="Meiryo UI" w:eastAsia="Meiryo UI" w:hAnsi="Meiryo UI"/>
          <w:szCs w:val="21"/>
        </w:rPr>
      </w:pPr>
      <w:hyperlink r:id="rId13" w:history="1">
        <w:r w:rsidRPr="00AA264D">
          <w:rPr>
            <w:rStyle w:val="a3"/>
            <w:rFonts w:ascii="Meiryo UI" w:eastAsia="Meiryo UI" w:hAnsi="Meiryo UI"/>
            <w:szCs w:val="21"/>
          </w:rPr>
          <w:t>https://www.congatec.com/jp/aready/areadycom/</w:t>
        </w:r>
      </w:hyperlink>
    </w:p>
    <w:p w14:paraId="44D21C21" w14:textId="77777777" w:rsidR="000A4CE2" w:rsidRPr="00BD5BDE" w:rsidRDefault="000A4CE2" w:rsidP="00492487">
      <w:pPr>
        <w:rPr>
          <w:rFonts w:ascii="Meiryo UI" w:eastAsia="Meiryo UI" w:hAnsi="Meiryo UI"/>
          <w:szCs w:val="21"/>
        </w:rPr>
      </w:pPr>
    </w:p>
    <w:p w14:paraId="027986AF" w14:textId="77777777" w:rsidR="00AE4CF1" w:rsidRPr="00D830F7" w:rsidRDefault="00AE4CF1" w:rsidP="00F355C1">
      <w:pPr>
        <w:rPr>
          <w:rFonts w:ascii="Meiryo UI" w:eastAsia="Meiryo UI" w:hAnsi="Meiryo UI"/>
          <w:szCs w:val="21"/>
        </w:rPr>
      </w:pPr>
    </w:p>
    <w:p w14:paraId="1F72DA48" w14:textId="1742EC80" w:rsidR="00BB0ED4" w:rsidRPr="00BB0ED4" w:rsidRDefault="00BB0ED4" w:rsidP="00F355C1">
      <w:pPr>
        <w:jc w:val="center"/>
        <w:rPr>
          <w:rFonts w:ascii="Meiryo UI" w:eastAsia="Meiryo UI" w:hAnsi="Meiryo UI"/>
          <w:szCs w:val="21"/>
        </w:rPr>
      </w:pPr>
      <w:r w:rsidRPr="00BB0ED4">
        <w:rPr>
          <w:rFonts w:ascii="Meiryo UI" w:eastAsia="Meiryo UI" w:hAnsi="Meiryo UI"/>
          <w:szCs w:val="21"/>
        </w:rPr>
        <w:t>* * *</w:t>
      </w:r>
    </w:p>
    <w:p w14:paraId="0177A4D2" w14:textId="77777777" w:rsidR="00953427" w:rsidRDefault="00953427" w:rsidP="00F355C1">
      <w:pPr>
        <w:spacing w:line="360" w:lineRule="exact"/>
        <w:rPr>
          <w:rFonts w:ascii="Meiryo UI" w:eastAsia="Meiryo UI" w:hAnsi="Meiryo UI"/>
          <w:b/>
          <w:szCs w:val="21"/>
        </w:rPr>
      </w:pPr>
    </w:p>
    <w:p w14:paraId="13462A9A" w14:textId="77777777" w:rsidR="00AE08DA" w:rsidRPr="00071958" w:rsidRDefault="00AE08DA" w:rsidP="00F355C1">
      <w:pPr>
        <w:spacing w:line="360" w:lineRule="exact"/>
        <w:rPr>
          <w:rFonts w:ascii="Meiryo UI" w:eastAsia="Meiryo UI" w:hAnsi="Meiryo UI"/>
          <w:b/>
          <w:bCs/>
          <w:szCs w:val="21"/>
        </w:rPr>
      </w:pPr>
      <w:r w:rsidRPr="00071958">
        <w:rPr>
          <w:rFonts w:ascii="Meiryo UI" w:eastAsia="Meiryo UI" w:hAnsi="Meiryo UI" w:hint="eastAsia"/>
          <w:b/>
          <w:bCs/>
          <w:szCs w:val="21"/>
        </w:rPr>
        <w:t>コンガテック</w:t>
      </w:r>
      <w:r>
        <w:rPr>
          <w:rFonts w:ascii="Meiryo UI" w:eastAsia="Meiryo UI" w:hAnsi="Meiryo UI" w:hint="eastAsia"/>
          <w:b/>
          <w:bCs/>
          <w:szCs w:val="21"/>
        </w:rPr>
        <w:t>（</w:t>
      </w:r>
      <w:r>
        <w:rPr>
          <w:rFonts w:ascii="Meiryo UI" w:eastAsia="Meiryo UI" w:hAnsi="Meiryo UI"/>
          <w:b/>
          <w:bCs/>
          <w:szCs w:val="21"/>
        </w:rPr>
        <w:t>congatec</w:t>
      </w:r>
      <w:r>
        <w:rPr>
          <w:rFonts w:ascii="Meiryo UI" w:eastAsia="Meiryo UI" w:hAnsi="Meiryo UI" w:hint="eastAsia"/>
          <w:b/>
          <w:bCs/>
          <w:szCs w:val="21"/>
        </w:rPr>
        <w:t>）</w:t>
      </w:r>
      <w:r w:rsidRPr="00071958">
        <w:rPr>
          <w:rFonts w:ascii="Meiryo UI" w:eastAsia="Meiryo UI" w:hAnsi="Meiryo UI" w:hint="eastAsia"/>
          <w:b/>
          <w:bCs/>
          <w:szCs w:val="21"/>
        </w:rPr>
        <w:t>について</w:t>
      </w:r>
    </w:p>
    <w:p w14:paraId="1C0E424E" w14:textId="6AE6446A" w:rsidR="00E30577" w:rsidRPr="006142F5" w:rsidRDefault="00CB299D" w:rsidP="00F355C1">
      <w:pPr>
        <w:spacing w:line="360" w:lineRule="exact"/>
        <w:rPr>
          <w:rFonts w:ascii="Meiryo UI" w:eastAsia="Meiryo UI" w:hAnsi="Meiryo UI"/>
          <w:szCs w:val="21"/>
        </w:rPr>
      </w:pPr>
      <w:r>
        <w:rPr>
          <w:rFonts w:ascii="Meiryo UI" w:eastAsia="Meiryo UI" w:hAnsi="Meiryo UI" w:hint="eastAsia"/>
          <w:bCs/>
          <w:szCs w:val="21"/>
        </w:rPr>
        <w:t>コンガテック</w:t>
      </w:r>
      <w:r w:rsidR="00EF47CB" w:rsidRPr="00EF47CB">
        <w:rPr>
          <w:rFonts w:ascii="Meiryo UI" w:eastAsia="Meiryo UI" w:hAnsi="Meiryo UI"/>
          <w:bCs/>
          <w:szCs w:val="21"/>
        </w:rPr>
        <w:t>は、組込みおよびエッジコンピューティング ソリューション向け</w:t>
      </w:r>
      <w:r w:rsidR="0098781D">
        <w:rPr>
          <w:rFonts w:ascii="Meiryo UI" w:eastAsia="Meiryo UI" w:hAnsi="Meiryo UI" w:hint="eastAsia"/>
          <w:bCs/>
          <w:szCs w:val="21"/>
        </w:rPr>
        <w:t>に、</w:t>
      </w:r>
      <w:r w:rsidR="0098781D" w:rsidRPr="00EF47CB">
        <w:rPr>
          <w:rFonts w:ascii="Meiryo UI" w:eastAsia="Meiryo UI" w:hAnsi="Meiryo UI"/>
          <w:bCs/>
          <w:szCs w:val="21"/>
        </w:rPr>
        <w:t>コンピュータ</w:t>
      </w:r>
      <w:r w:rsidR="0098781D">
        <w:rPr>
          <w:rFonts w:ascii="Meiryo UI" w:eastAsia="Meiryo UI" w:hAnsi="Meiryo UI" w:hint="eastAsia"/>
          <w:bCs/>
          <w:szCs w:val="21"/>
        </w:rPr>
        <w:t>ー・</w:t>
      </w:r>
      <w:r w:rsidR="0098781D" w:rsidRPr="00EF47CB">
        <w:rPr>
          <w:rFonts w:ascii="Meiryo UI" w:eastAsia="Meiryo UI" w:hAnsi="Meiryo UI"/>
          <w:bCs/>
          <w:szCs w:val="21"/>
        </w:rPr>
        <w:t>オン</w:t>
      </w:r>
      <w:r w:rsidR="0098781D">
        <w:rPr>
          <w:rFonts w:ascii="Meiryo UI" w:eastAsia="Meiryo UI" w:hAnsi="Meiryo UI" w:hint="eastAsia"/>
          <w:bCs/>
          <w:szCs w:val="21"/>
        </w:rPr>
        <w:t>・</w:t>
      </w:r>
      <w:r w:rsidR="0098781D" w:rsidRPr="00EF47CB">
        <w:rPr>
          <w:rFonts w:ascii="Meiryo UI" w:eastAsia="Meiryo UI" w:hAnsi="Meiryo UI"/>
          <w:bCs/>
          <w:szCs w:val="21"/>
        </w:rPr>
        <w:t>モジュール</w:t>
      </w:r>
      <w:r w:rsidR="0098781D">
        <w:rPr>
          <w:rFonts w:ascii="Meiryo UI" w:eastAsia="Meiryo UI" w:hAnsi="Meiryo UI" w:hint="eastAsia"/>
          <w:bCs/>
          <w:szCs w:val="21"/>
        </w:rPr>
        <w:t>（</w:t>
      </w:r>
      <w:r w:rsidR="0098781D" w:rsidRPr="00EF47CB">
        <w:rPr>
          <w:rFonts w:ascii="Meiryo UI" w:eastAsia="Meiryo UI" w:hAnsi="Meiryo UI"/>
          <w:bCs/>
          <w:szCs w:val="21"/>
        </w:rPr>
        <w:t>COM</w:t>
      </w:r>
      <w:r w:rsidR="0098781D">
        <w:rPr>
          <w:rFonts w:ascii="Meiryo UI" w:eastAsia="Meiryo UI" w:hAnsi="Meiryo UI" w:hint="eastAsia"/>
          <w:bCs/>
          <w:szCs w:val="21"/>
        </w:rPr>
        <w:t xml:space="preserve">）をベースとしたハイパフォーマンス </w:t>
      </w:r>
      <w:r w:rsidR="00EF47CB" w:rsidRPr="00EF47CB">
        <w:rPr>
          <w:rFonts w:ascii="Meiryo UI" w:eastAsia="Meiryo UI" w:hAnsi="Meiryo UI"/>
          <w:bCs/>
          <w:szCs w:val="21"/>
        </w:rPr>
        <w:t>ハードウェア</w:t>
      </w:r>
      <w:r w:rsidR="0098781D">
        <w:rPr>
          <w:rFonts w:ascii="Meiryo UI" w:eastAsia="Meiryo UI" w:hAnsi="Meiryo UI" w:hint="eastAsia"/>
          <w:bCs/>
          <w:szCs w:val="21"/>
        </w:rPr>
        <w:t>や</w:t>
      </w:r>
      <w:r w:rsidR="00F529CD">
        <w:rPr>
          <w:rFonts w:ascii="Meiryo UI" w:eastAsia="Meiryo UI" w:hAnsi="Meiryo UI" w:hint="eastAsia"/>
          <w:bCs/>
          <w:szCs w:val="21"/>
        </w:rPr>
        <w:t>、</w:t>
      </w:r>
      <w:r w:rsidR="00EF47CB" w:rsidRPr="00EF47CB">
        <w:rPr>
          <w:rFonts w:ascii="Meiryo UI" w:eastAsia="Meiryo UI" w:hAnsi="Meiryo UI"/>
          <w:bCs/>
          <w:szCs w:val="21"/>
        </w:rPr>
        <w:t>ソフトウェア ビルディングブロックを提供する</w:t>
      </w:r>
      <w:r w:rsidR="009E2140">
        <w:rPr>
          <w:rFonts w:ascii="Meiryo UI" w:eastAsia="Meiryo UI" w:hAnsi="Meiryo UI" w:hint="eastAsia"/>
          <w:bCs/>
          <w:szCs w:val="21"/>
        </w:rPr>
        <w:t xml:space="preserve">リーディング </w:t>
      </w:r>
      <w:r w:rsidR="0098781D">
        <w:rPr>
          <w:rFonts w:ascii="Meiryo UI" w:eastAsia="Meiryo UI" w:hAnsi="Meiryo UI" w:hint="eastAsia"/>
          <w:bCs/>
          <w:szCs w:val="21"/>
        </w:rPr>
        <w:t>グローバル</w:t>
      </w:r>
      <w:r w:rsidR="00EF47CB" w:rsidRPr="00EF47CB">
        <w:rPr>
          <w:rFonts w:ascii="Meiryo UI" w:eastAsia="Meiryo UI" w:hAnsi="Meiryo UI"/>
          <w:bCs/>
          <w:szCs w:val="21"/>
        </w:rPr>
        <w:t>プロバイダーです。</w:t>
      </w:r>
      <w:r w:rsidR="0098781D">
        <w:rPr>
          <w:rFonts w:ascii="Meiryo UI" w:eastAsia="Meiryo UI" w:hAnsi="Meiryo UI" w:hint="eastAsia"/>
          <w:bCs/>
          <w:szCs w:val="21"/>
        </w:rPr>
        <w:t xml:space="preserve"> </w:t>
      </w:r>
      <w:r w:rsidR="00EF47CB" w:rsidRPr="00EF47CB">
        <w:rPr>
          <w:rFonts w:ascii="Meiryo UI" w:eastAsia="Meiryo UI" w:hAnsi="Meiryo UI"/>
          <w:bCs/>
          <w:szCs w:val="21"/>
        </w:rPr>
        <w:t>これらの</w:t>
      </w:r>
      <w:r w:rsidR="0041139A">
        <w:rPr>
          <w:rFonts w:ascii="Meiryo UI" w:eastAsia="Meiryo UI" w:hAnsi="Meiryo UI" w:hint="eastAsia"/>
          <w:bCs/>
          <w:szCs w:val="21"/>
        </w:rPr>
        <w:t>先進的な</w:t>
      </w:r>
      <w:r w:rsidR="00EF47CB" w:rsidRPr="00EF47CB">
        <w:rPr>
          <w:rFonts w:ascii="Meiryo UI" w:eastAsia="Meiryo UI" w:hAnsi="Meiryo UI"/>
          <w:bCs/>
          <w:szCs w:val="21"/>
        </w:rPr>
        <w:t>コンピュータ</w:t>
      </w:r>
      <w:r w:rsidR="00E12B3E">
        <w:rPr>
          <w:rFonts w:ascii="Meiryo UI" w:eastAsia="Meiryo UI" w:hAnsi="Meiryo UI" w:hint="eastAsia"/>
          <w:bCs/>
          <w:szCs w:val="21"/>
        </w:rPr>
        <w:t>ー</w:t>
      </w:r>
      <w:r w:rsidR="00EF47CB" w:rsidRPr="00EF47CB">
        <w:rPr>
          <w:rFonts w:ascii="Meiryo UI" w:eastAsia="Meiryo UI" w:hAnsi="Meiryo UI"/>
          <w:bCs/>
          <w:szCs w:val="21"/>
        </w:rPr>
        <w:t>モジュールは、</w:t>
      </w:r>
      <w:r w:rsidR="00E12B3E">
        <w:rPr>
          <w:rFonts w:ascii="Meiryo UI" w:eastAsia="Meiryo UI" w:hAnsi="Meiryo UI" w:hint="eastAsia"/>
          <w:bCs/>
          <w:szCs w:val="21"/>
        </w:rPr>
        <w:t xml:space="preserve">インダストリアル </w:t>
      </w:r>
      <w:r w:rsidR="00EF47CB" w:rsidRPr="00EF47CB">
        <w:rPr>
          <w:rFonts w:ascii="Meiryo UI" w:eastAsia="Meiryo UI" w:hAnsi="Meiryo UI"/>
          <w:bCs/>
          <w:szCs w:val="21"/>
        </w:rPr>
        <w:t>オートメーション、</w:t>
      </w:r>
      <w:r w:rsidR="00E12B3E">
        <w:rPr>
          <w:rFonts w:ascii="Meiryo UI" w:eastAsia="Meiryo UI" w:hAnsi="Meiryo UI" w:hint="eastAsia"/>
          <w:bCs/>
          <w:szCs w:val="21"/>
        </w:rPr>
        <w:t>メディカル テクノロジー</w:t>
      </w:r>
      <w:r w:rsidR="00EF47CB" w:rsidRPr="00EF47CB">
        <w:rPr>
          <w:rFonts w:ascii="Meiryo UI" w:eastAsia="Meiryo UI" w:hAnsi="Meiryo UI"/>
          <w:bCs/>
          <w:szCs w:val="21"/>
        </w:rPr>
        <w:t>、</w:t>
      </w:r>
      <w:r w:rsidR="00E12B3E">
        <w:rPr>
          <w:rFonts w:ascii="Meiryo UI" w:eastAsia="Meiryo UI" w:hAnsi="Meiryo UI" w:hint="eastAsia"/>
          <w:bCs/>
          <w:szCs w:val="21"/>
        </w:rPr>
        <w:t>ロボ</w:t>
      </w:r>
      <w:r w:rsidR="00E12B3E">
        <w:rPr>
          <w:rFonts w:ascii="Meiryo UI" w:eastAsia="Meiryo UI" w:hAnsi="Meiryo UI" w:hint="eastAsia"/>
          <w:bCs/>
          <w:szCs w:val="21"/>
        </w:rPr>
        <w:lastRenderedPageBreak/>
        <w:t>ティクス</w:t>
      </w:r>
      <w:r w:rsidR="00EF47CB" w:rsidRPr="00EF47CB">
        <w:rPr>
          <w:rFonts w:ascii="Meiryo UI" w:eastAsia="Meiryo UI" w:hAnsi="Meiryo UI"/>
          <w:bCs/>
          <w:szCs w:val="21"/>
        </w:rPr>
        <w:t>、</w:t>
      </w:r>
      <w:r w:rsidR="00E12B3E">
        <w:rPr>
          <w:rFonts w:ascii="Meiryo UI" w:eastAsia="Meiryo UI" w:hAnsi="Meiryo UI" w:hint="eastAsia"/>
          <w:bCs/>
          <w:szCs w:val="21"/>
        </w:rPr>
        <w:t>コミュニケーション</w:t>
      </w:r>
      <w:r w:rsidR="00FF0AE9">
        <w:rPr>
          <w:rFonts w:ascii="Meiryo UI" w:eastAsia="Meiryo UI" w:hAnsi="Meiryo UI" w:hint="eastAsia"/>
          <w:bCs/>
          <w:szCs w:val="21"/>
        </w:rPr>
        <w:t>など</w:t>
      </w:r>
      <w:r w:rsidR="00786505">
        <w:rPr>
          <w:rFonts w:ascii="Meiryo UI" w:eastAsia="Meiryo UI" w:hAnsi="Meiryo UI" w:hint="eastAsia"/>
          <w:bCs/>
          <w:szCs w:val="21"/>
        </w:rPr>
        <w:t>、</w:t>
      </w:r>
      <w:r w:rsidR="00FF0AE9">
        <w:rPr>
          <w:rFonts w:ascii="Meiryo UI" w:eastAsia="Meiryo UI" w:hAnsi="Meiryo UI" w:hint="eastAsia"/>
          <w:bCs/>
          <w:szCs w:val="21"/>
        </w:rPr>
        <w:t>さまざまな分野</w:t>
      </w:r>
      <w:r w:rsidR="0041139A" w:rsidRPr="0041139A">
        <w:rPr>
          <w:rFonts w:ascii="Meiryo UI" w:eastAsia="Meiryo UI" w:hAnsi="Meiryo UI" w:hint="eastAsia"/>
          <w:bCs/>
          <w:szCs w:val="21"/>
        </w:rPr>
        <w:t>の</w:t>
      </w:r>
      <w:r w:rsidR="00EF47CB" w:rsidRPr="00EF47CB">
        <w:rPr>
          <w:rFonts w:ascii="Meiryo UI" w:eastAsia="Meiryo UI" w:hAnsi="Meiryo UI"/>
          <w:bCs/>
          <w:szCs w:val="21"/>
        </w:rPr>
        <w:t>システムやデバイス</w:t>
      </w:r>
      <w:r w:rsidR="0041139A">
        <w:rPr>
          <w:rFonts w:ascii="Meiryo UI" w:eastAsia="Meiryo UI" w:hAnsi="Meiryo UI" w:hint="eastAsia"/>
          <w:bCs/>
          <w:szCs w:val="21"/>
        </w:rPr>
        <w:t>で使用</w:t>
      </w:r>
      <w:r w:rsidR="00FF0AE9">
        <w:rPr>
          <w:rFonts w:ascii="Meiryo UI" w:eastAsia="Meiryo UI" w:hAnsi="Meiryo UI" w:hint="eastAsia"/>
          <w:bCs/>
          <w:szCs w:val="21"/>
        </w:rPr>
        <w:t>することができ</w:t>
      </w:r>
      <w:r w:rsidR="0041139A">
        <w:rPr>
          <w:rFonts w:ascii="Meiryo UI" w:eastAsia="Meiryo UI" w:hAnsi="Meiryo UI" w:hint="eastAsia"/>
          <w:bCs/>
          <w:szCs w:val="21"/>
        </w:rPr>
        <w:t>ます</w:t>
      </w:r>
      <w:r w:rsidR="00EF47CB" w:rsidRPr="00EF47CB">
        <w:rPr>
          <w:rFonts w:ascii="Meiryo UI" w:eastAsia="Meiryo UI" w:hAnsi="Meiryo UI"/>
          <w:bCs/>
          <w:szCs w:val="21"/>
        </w:rPr>
        <w:t>。</w:t>
      </w:r>
      <w:r w:rsidR="00E12B3E">
        <w:rPr>
          <w:rFonts w:ascii="Meiryo UI" w:eastAsia="Meiryo UI" w:hAnsi="Meiryo UI" w:hint="eastAsia"/>
          <w:bCs/>
          <w:szCs w:val="21"/>
        </w:rPr>
        <w:t xml:space="preserve"> </w:t>
      </w:r>
      <w:r w:rsidR="0041139A">
        <w:rPr>
          <w:rFonts w:ascii="Meiryo UI" w:eastAsia="Meiryo UI" w:hAnsi="Meiryo UI" w:hint="eastAsia"/>
          <w:bCs/>
          <w:szCs w:val="21"/>
        </w:rPr>
        <w:t>コンガテック</w:t>
      </w:r>
      <w:r w:rsidR="00EF47CB" w:rsidRPr="00EF47CB">
        <w:rPr>
          <w:rFonts w:ascii="Meiryo UI" w:eastAsia="Meiryo UI" w:hAnsi="Meiryo UI"/>
          <w:bCs/>
          <w:szCs w:val="21"/>
        </w:rPr>
        <w:t>の</w:t>
      </w:r>
      <w:r w:rsidR="0041139A">
        <w:rPr>
          <w:rFonts w:ascii="Meiryo UI" w:eastAsia="Meiryo UI" w:hAnsi="Meiryo UI" w:hint="eastAsia"/>
          <w:bCs/>
          <w:szCs w:val="21"/>
        </w:rPr>
        <w:t>ハイパフォーマンス</w:t>
      </w:r>
      <w:r w:rsidR="00EF47CB" w:rsidRPr="00EF47CB">
        <w:rPr>
          <w:rFonts w:ascii="Meiryo UI" w:eastAsia="Meiryo UI" w:hAnsi="Meiryo UI"/>
          <w:bCs/>
          <w:szCs w:val="21"/>
        </w:rPr>
        <w:t xml:space="preserve"> aReady.</w:t>
      </w:r>
      <w:r w:rsidR="00B37B05">
        <w:rPr>
          <w:rFonts w:ascii="Meiryo UI" w:eastAsia="Meiryo UI" w:hAnsi="Meiryo UI" w:hint="eastAsia"/>
          <w:bCs/>
          <w:szCs w:val="21"/>
        </w:rPr>
        <w:t xml:space="preserve"> </w:t>
      </w:r>
      <w:r w:rsidR="00EF47CB" w:rsidRPr="00EF47CB">
        <w:rPr>
          <w:rFonts w:ascii="Meiryo UI" w:eastAsia="Meiryo UI" w:hAnsi="Meiryo UI"/>
          <w:bCs/>
          <w:szCs w:val="21"/>
        </w:rPr>
        <w:t>エコシステムは、COMからクラウドまで、ソリューション開発を簡素化</w:t>
      </w:r>
      <w:r w:rsidR="0041139A">
        <w:rPr>
          <w:rFonts w:ascii="Meiryo UI" w:eastAsia="Meiryo UI" w:hAnsi="Meiryo UI" w:hint="eastAsia"/>
          <w:bCs/>
          <w:szCs w:val="21"/>
        </w:rPr>
        <w:t>し</w:t>
      </w:r>
      <w:r w:rsidR="00EF47CB" w:rsidRPr="00EF47CB">
        <w:rPr>
          <w:rFonts w:ascii="Meiryo UI" w:eastAsia="Meiryo UI" w:hAnsi="Meiryo UI"/>
          <w:bCs/>
          <w:szCs w:val="21"/>
        </w:rPr>
        <w:t>加速</w:t>
      </w:r>
      <w:r w:rsidR="007D6793">
        <w:rPr>
          <w:rFonts w:ascii="Meiryo UI" w:eastAsia="Meiryo UI" w:hAnsi="Meiryo UI" w:hint="eastAsia"/>
          <w:bCs/>
          <w:szCs w:val="21"/>
        </w:rPr>
        <w:t>させ</w:t>
      </w:r>
      <w:r w:rsidR="00EF47CB" w:rsidRPr="00EF47CB">
        <w:rPr>
          <w:rFonts w:ascii="Meiryo UI" w:eastAsia="Meiryo UI" w:hAnsi="Meiryo UI"/>
          <w:bCs/>
          <w:szCs w:val="21"/>
        </w:rPr>
        <w:t>ます。</w:t>
      </w:r>
      <w:r w:rsidR="0041139A">
        <w:rPr>
          <w:rFonts w:ascii="Meiryo UI" w:eastAsia="Meiryo UI" w:hAnsi="Meiryo UI" w:hint="eastAsia"/>
          <w:bCs/>
          <w:szCs w:val="21"/>
        </w:rPr>
        <w:t xml:space="preserve"> </w:t>
      </w:r>
      <w:r w:rsidR="00EF47CB" w:rsidRPr="00EF47CB">
        <w:rPr>
          <w:rFonts w:ascii="Meiryo UI" w:eastAsia="Meiryo UI" w:hAnsi="Meiryo UI"/>
          <w:bCs/>
          <w:szCs w:val="21"/>
        </w:rPr>
        <w:t>こ</w:t>
      </w:r>
      <w:r w:rsidR="00EF47CB" w:rsidRPr="00EF47CB">
        <w:rPr>
          <w:rFonts w:ascii="Meiryo UI" w:eastAsia="Meiryo UI" w:hAnsi="Meiryo UI" w:hint="eastAsia"/>
          <w:bCs/>
          <w:szCs w:val="21"/>
        </w:rPr>
        <w:t>のアプリケーション</w:t>
      </w:r>
      <w:r w:rsidR="0041139A">
        <w:rPr>
          <w:rFonts w:ascii="Meiryo UI" w:eastAsia="Meiryo UI" w:hAnsi="Meiryo UI" w:hint="eastAsia"/>
          <w:bCs/>
          <w:szCs w:val="21"/>
        </w:rPr>
        <w:t>レディ</w:t>
      </w:r>
      <w:r w:rsidR="00EF47CB" w:rsidRPr="00EF47CB">
        <w:rPr>
          <w:rFonts w:ascii="Meiryo UI" w:eastAsia="Meiryo UI" w:hAnsi="Meiryo UI" w:hint="eastAsia"/>
          <w:bCs/>
          <w:szCs w:val="21"/>
        </w:rPr>
        <w:t>のアプローチは、</w:t>
      </w:r>
      <w:r w:rsidR="00EF47CB" w:rsidRPr="00EF47CB">
        <w:rPr>
          <w:rFonts w:ascii="Meiryo UI" w:eastAsia="Meiryo UI" w:hAnsi="Meiryo UI"/>
          <w:bCs/>
          <w:szCs w:val="21"/>
        </w:rPr>
        <w:t>COMとサービスおよびカスタマイズ可能なテクノロジ</w:t>
      </w:r>
      <w:r w:rsidR="0041139A">
        <w:rPr>
          <w:rFonts w:ascii="Meiryo UI" w:eastAsia="Meiryo UI" w:hAnsi="Meiryo UI" w:hint="eastAsia"/>
          <w:bCs/>
          <w:szCs w:val="21"/>
        </w:rPr>
        <w:t>ー</w:t>
      </w:r>
      <w:r w:rsidR="00EF47CB" w:rsidRPr="00EF47CB">
        <w:rPr>
          <w:rFonts w:ascii="Meiryo UI" w:eastAsia="Meiryo UI" w:hAnsi="Meiryo UI"/>
          <w:bCs/>
          <w:szCs w:val="21"/>
        </w:rPr>
        <w:t>を組み合わせて、システム</w:t>
      </w:r>
      <w:r w:rsidR="0041139A">
        <w:rPr>
          <w:rFonts w:ascii="Meiryo UI" w:eastAsia="Meiryo UI" w:hAnsi="Meiryo UI" w:hint="eastAsia"/>
          <w:bCs/>
          <w:szCs w:val="21"/>
        </w:rPr>
        <w:t>インテグレーション</w:t>
      </w:r>
      <w:r w:rsidR="00EF47CB" w:rsidRPr="00EF47CB">
        <w:rPr>
          <w:rFonts w:ascii="Meiryo UI" w:eastAsia="Meiryo UI" w:hAnsi="Meiryo UI"/>
          <w:bCs/>
          <w:szCs w:val="21"/>
        </w:rPr>
        <w:t>、IoT、セキュリティ、人工知能の最先端の進歩を実現します。</w:t>
      </w:r>
      <w:r w:rsidR="0041139A">
        <w:rPr>
          <w:rFonts w:ascii="Meiryo UI" w:eastAsia="Meiryo UI" w:hAnsi="Meiryo UI" w:hint="eastAsia"/>
          <w:bCs/>
          <w:szCs w:val="21"/>
        </w:rPr>
        <w:t xml:space="preserve"> </w:t>
      </w:r>
      <w:r w:rsidR="00E30577" w:rsidRPr="00071958">
        <w:rPr>
          <w:rFonts w:ascii="Meiryo UI" w:eastAsia="Meiryo UI" w:hAnsi="Meiryo UI" w:hint="eastAsia"/>
          <w:szCs w:val="21"/>
        </w:rPr>
        <w:t>コンガテック</w:t>
      </w:r>
      <w:r w:rsidR="00E30577" w:rsidRPr="008F7BF3">
        <w:rPr>
          <w:rFonts w:ascii="Meiryo UI" w:eastAsia="Meiryo UI" w:hAnsi="Meiryo UI" w:hint="eastAsia"/>
          <w:szCs w:val="21"/>
        </w:rPr>
        <w:t>は、成長する産業ビジネスにフォーカスする、ドイツのミッドマーケットファンドである株主の</w:t>
      </w:r>
      <w:r w:rsidR="00B37B05">
        <w:rPr>
          <w:rFonts w:ascii="Meiryo UI" w:eastAsia="Meiryo UI" w:hAnsi="Meiryo UI" w:hint="eastAsia"/>
          <w:szCs w:val="21"/>
        </w:rPr>
        <w:t xml:space="preserve"> </w:t>
      </w:r>
      <w:r w:rsidR="00E30577" w:rsidRPr="008F7BF3">
        <w:rPr>
          <w:rFonts w:ascii="Meiryo UI" w:eastAsia="Meiryo UI" w:hAnsi="Meiryo UI"/>
          <w:szCs w:val="21"/>
        </w:rPr>
        <w:t>DBAG Fund VIII</w:t>
      </w:r>
      <w:r w:rsidR="00B37B05">
        <w:rPr>
          <w:rFonts w:ascii="Meiryo UI" w:eastAsia="Meiryo UI" w:hAnsi="Meiryo UI" w:hint="eastAsia"/>
          <w:szCs w:val="21"/>
        </w:rPr>
        <w:t xml:space="preserve"> </w:t>
      </w:r>
      <w:r w:rsidR="00E30577" w:rsidRPr="008F7BF3">
        <w:rPr>
          <w:rFonts w:ascii="Meiryo UI" w:eastAsia="Meiryo UI" w:hAnsi="Meiryo UI" w:hint="eastAsia"/>
          <w:szCs w:val="21"/>
        </w:rPr>
        <w:t>に支えられており、これらの拡大する市場機会を活用するための資金調達と</w:t>
      </w:r>
      <w:r w:rsidR="00B37B05">
        <w:rPr>
          <w:rFonts w:ascii="Meiryo UI" w:eastAsia="Meiryo UI" w:hAnsi="Meiryo UI" w:hint="eastAsia"/>
          <w:szCs w:val="21"/>
        </w:rPr>
        <w:t xml:space="preserve"> </w:t>
      </w:r>
      <w:r w:rsidR="00E30577" w:rsidRPr="008F7BF3">
        <w:rPr>
          <w:rFonts w:ascii="Meiryo UI" w:eastAsia="Meiryo UI" w:hAnsi="Meiryo UI"/>
          <w:szCs w:val="21"/>
        </w:rPr>
        <w:t>M</w:t>
      </w:r>
      <w:r w:rsidR="00E30577">
        <w:rPr>
          <w:rFonts w:ascii="Meiryo UI" w:eastAsia="Meiryo UI" w:hAnsi="Meiryo UI"/>
          <w:szCs w:val="21"/>
        </w:rPr>
        <w:t>&amp;</w:t>
      </w:r>
      <w:r w:rsidR="00E30577" w:rsidRPr="008F7BF3">
        <w:rPr>
          <w:rFonts w:ascii="Meiryo UI" w:eastAsia="Meiryo UI" w:hAnsi="Meiryo UI"/>
          <w:szCs w:val="21"/>
        </w:rPr>
        <w:t>A</w:t>
      </w:r>
      <w:r w:rsidR="00B37B05">
        <w:rPr>
          <w:rFonts w:ascii="Meiryo UI" w:eastAsia="Meiryo UI" w:hAnsi="Meiryo UI" w:hint="eastAsia"/>
          <w:szCs w:val="21"/>
        </w:rPr>
        <w:t xml:space="preserve"> </w:t>
      </w:r>
      <w:r w:rsidR="00E30577" w:rsidRPr="008F7BF3">
        <w:rPr>
          <w:rFonts w:ascii="Meiryo UI" w:eastAsia="Meiryo UI" w:hAnsi="Meiryo UI" w:hint="eastAsia"/>
          <w:szCs w:val="21"/>
        </w:rPr>
        <w:t>の実績があります。</w:t>
      </w:r>
      <w:r w:rsidR="00E30577">
        <w:rPr>
          <w:rFonts w:ascii="Meiryo UI" w:eastAsia="Meiryo UI" w:hAnsi="Meiryo UI" w:hint="eastAsia"/>
          <w:szCs w:val="21"/>
        </w:rPr>
        <w:t xml:space="preserve"> </w:t>
      </w:r>
      <w:r w:rsidR="00E30577" w:rsidRPr="00071958">
        <w:rPr>
          <w:rFonts w:ascii="Meiryo UI" w:eastAsia="Meiryo UI" w:hAnsi="Meiryo UI" w:hint="eastAsia"/>
          <w:szCs w:val="21"/>
        </w:rPr>
        <w:t>詳細については、</w:t>
      </w:r>
      <w:r w:rsidR="00667F98" w:rsidRPr="00071958">
        <w:rPr>
          <w:rFonts w:ascii="Meiryo UI" w:eastAsia="Meiryo UI" w:hAnsi="Meiryo UI" w:hint="eastAsia"/>
          <w:szCs w:val="21"/>
        </w:rPr>
        <w:t>コンガテックの</w:t>
      </w:r>
      <w:r w:rsidR="00667F98">
        <w:rPr>
          <w:rFonts w:ascii="Meiryo UI" w:eastAsia="Meiryo UI" w:hAnsi="Meiryo UI" w:hint="eastAsia"/>
          <w:szCs w:val="21"/>
        </w:rPr>
        <w:t>ウェブ</w:t>
      </w:r>
      <w:r w:rsidR="00667F98" w:rsidRPr="00071958">
        <w:rPr>
          <w:rFonts w:ascii="Meiryo UI" w:eastAsia="Meiryo UI" w:hAnsi="Meiryo UI" w:hint="eastAsia"/>
          <w:szCs w:val="21"/>
        </w:rPr>
        <w:t>サイト</w:t>
      </w:r>
      <w:r w:rsidR="004B6056">
        <w:rPr>
          <w:rFonts w:ascii="Meiryo UI" w:eastAsia="Meiryo UI" w:hAnsi="Meiryo UI" w:hint="eastAsia"/>
          <w:szCs w:val="21"/>
        </w:rPr>
        <w:t xml:space="preserve"> </w:t>
      </w:r>
      <w:hyperlink r:id="rId14" w:history="1">
        <w:r w:rsidR="004B6056" w:rsidRPr="004B6056">
          <w:rPr>
            <w:rStyle w:val="a3"/>
            <w:rFonts w:ascii="Meiryo UI" w:eastAsia="Meiryo UI" w:hAnsi="Meiryo UI"/>
            <w:szCs w:val="21"/>
          </w:rPr>
          <w:t>www.</w:t>
        </w:r>
        <w:r w:rsidR="00667F98" w:rsidRPr="004B6056">
          <w:rPr>
            <w:rStyle w:val="a3"/>
            <w:rFonts w:ascii="Meiryo UI" w:eastAsia="Meiryo UI" w:hAnsi="Meiryo UI"/>
            <w:szCs w:val="21"/>
          </w:rPr>
          <w:t>congatec.com</w:t>
        </w:r>
      </w:hyperlink>
      <w:r w:rsidR="00667F98" w:rsidRPr="00C6580A">
        <w:rPr>
          <w:rFonts w:ascii="Meiryo UI" w:eastAsia="Meiryo UI" w:hAnsi="Meiryo UI"/>
          <w:szCs w:val="21"/>
        </w:rPr>
        <w:t xml:space="preserve"> </w:t>
      </w:r>
      <w:r w:rsidR="00667F98" w:rsidRPr="00EF47CB">
        <w:rPr>
          <w:rFonts w:ascii="Meiryo UI" w:eastAsia="Meiryo UI" w:hAnsi="Meiryo UI"/>
          <w:bCs/>
          <w:szCs w:val="21"/>
        </w:rPr>
        <w:t>をご覧いただくか</w:t>
      </w:r>
      <w:r w:rsidR="00E30577" w:rsidRPr="00EF47CB">
        <w:rPr>
          <w:rFonts w:ascii="Meiryo UI" w:eastAsia="Meiryo UI" w:hAnsi="Meiryo UI"/>
          <w:bCs/>
          <w:szCs w:val="21"/>
        </w:rPr>
        <w:t>、</w:t>
      </w:r>
      <w:hyperlink r:id="rId15" w:history="1">
        <w:r w:rsidR="00E30577" w:rsidRPr="006E2DDA">
          <w:rPr>
            <w:rStyle w:val="a3"/>
            <w:rFonts w:ascii="Meiryo UI" w:eastAsia="Meiryo UI" w:hAnsi="Meiryo UI"/>
            <w:szCs w:val="21"/>
          </w:rPr>
          <w:t>LinkedIn</w:t>
        </w:r>
      </w:hyperlink>
      <w:r w:rsidR="00E30577">
        <w:rPr>
          <w:rFonts w:ascii="Meiryo UI" w:eastAsia="Meiryo UI" w:hAnsi="Meiryo UI" w:hint="eastAsia"/>
          <w:szCs w:val="21"/>
        </w:rPr>
        <w:t xml:space="preserve"> や </w:t>
      </w:r>
      <w:hyperlink r:id="rId16" w:history="1">
        <w:r w:rsidR="00E30577" w:rsidRPr="006E2DDA">
          <w:rPr>
            <w:rStyle w:val="a3"/>
            <w:rFonts w:ascii="Meiryo UI" w:eastAsia="Meiryo UI" w:hAnsi="Meiryo UI"/>
            <w:szCs w:val="21"/>
          </w:rPr>
          <w:t>YouTube</w:t>
        </w:r>
      </w:hyperlink>
      <w:r w:rsidR="00F529CD">
        <w:rPr>
          <w:rFonts w:ascii="Meiryo UI" w:eastAsia="Meiryo UI" w:hAnsi="Meiryo UI" w:hint="eastAsia"/>
          <w:szCs w:val="21"/>
        </w:rPr>
        <w:t xml:space="preserve"> を</w:t>
      </w:r>
      <w:r w:rsidR="00E30577">
        <w:rPr>
          <w:rFonts w:ascii="Meiryo UI" w:eastAsia="Meiryo UI" w:hAnsi="Meiryo UI" w:hint="eastAsia"/>
          <w:szCs w:val="21"/>
        </w:rPr>
        <w:t>フォローして</w:t>
      </w:r>
      <w:r w:rsidR="00E30577" w:rsidRPr="00071958">
        <w:rPr>
          <w:rFonts w:ascii="Meiryo UI" w:eastAsia="Meiryo UI" w:hAnsi="Meiryo UI" w:hint="eastAsia"/>
          <w:szCs w:val="21"/>
        </w:rPr>
        <w:t>ください。</w:t>
      </w:r>
    </w:p>
    <w:p w14:paraId="16AE7D2F" w14:textId="77777777" w:rsidR="00C61D15" w:rsidRDefault="00C61D15" w:rsidP="00F355C1">
      <w:pPr>
        <w:pStyle w:val="Standard1"/>
        <w:spacing w:line="360" w:lineRule="exact"/>
        <w:jc w:val="both"/>
        <w:rPr>
          <w:rFonts w:ascii="Meiryo UI" w:eastAsia="Meiryo UI" w:hAnsi="Meiryo UI"/>
          <w:sz w:val="21"/>
          <w:szCs w:val="21"/>
          <w:lang w:eastAsia="ja-JP"/>
        </w:rPr>
      </w:pPr>
    </w:p>
    <w:p w14:paraId="6679B46A" w14:textId="77777777" w:rsidR="004F3B0B" w:rsidRDefault="004F3B0B" w:rsidP="00F355C1">
      <w:pPr>
        <w:pStyle w:val="Standard1"/>
        <w:spacing w:line="360" w:lineRule="exact"/>
        <w:jc w:val="both"/>
        <w:rPr>
          <w:rFonts w:ascii="Meiryo UI" w:eastAsia="Meiryo UI" w:hAnsi="Meiryo UI"/>
          <w:sz w:val="21"/>
          <w:szCs w:val="21"/>
          <w:lang w:eastAsia="ja-JP"/>
        </w:rPr>
      </w:pPr>
    </w:p>
    <w:p w14:paraId="22BB0BC2" w14:textId="77777777" w:rsidR="00876AE3" w:rsidRPr="00C6580A" w:rsidRDefault="00876AE3" w:rsidP="00F355C1">
      <w:pPr>
        <w:pStyle w:val="Standard1"/>
        <w:spacing w:line="360" w:lineRule="exact"/>
        <w:jc w:val="both"/>
        <w:rPr>
          <w:rFonts w:ascii="Meiryo UI" w:eastAsia="Meiryo UI" w:hAnsi="Meiryo UI"/>
          <w:sz w:val="21"/>
          <w:szCs w:val="21"/>
          <w:lang w:eastAsia="ja-JP"/>
        </w:rPr>
      </w:pPr>
    </w:p>
    <w:p w14:paraId="61828F94" w14:textId="77777777" w:rsidR="00F6095B" w:rsidRPr="008225E9" w:rsidRDefault="00F6095B" w:rsidP="00F355C1">
      <w:pPr>
        <w:spacing w:line="360" w:lineRule="exact"/>
        <w:rPr>
          <w:rFonts w:ascii="Meiryo UI" w:eastAsia="Meiryo UI" w:hAnsi="Meiryo UI"/>
          <w:b/>
          <w:iCs/>
          <w:szCs w:val="21"/>
        </w:rPr>
      </w:pPr>
      <w:r w:rsidRPr="008225E9">
        <w:rPr>
          <w:rFonts w:ascii="Meiryo UI" w:eastAsia="Meiryo UI" w:hAnsi="Meiryo UI" w:hint="eastAsia"/>
          <w:b/>
          <w:iCs/>
          <w:szCs w:val="21"/>
        </w:rPr>
        <w:t>■本製品に関するお問合せ先</w:t>
      </w:r>
    </w:p>
    <w:p w14:paraId="68CB0F48" w14:textId="07D3D26A" w:rsidR="00F6095B" w:rsidRPr="008225E9" w:rsidRDefault="00F6095B" w:rsidP="00F355C1">
      <w:pPr>
        <w:spacing w:line="360" w:lineRule="exact"/>
        <w:rPr>
          <w:rFonts w:ascii="Meiryo UI" w:eastAsia="Meiryo UI" w:hAnsi="Meiryo UI"/>
          <w:iCs/>
          <w:szCs w:val="21"/>
        </w:rPr>
      </w:pPr>
      <w:r w:rsidRPr="008225E9">
        <w:rPr>
          <w:rFonts w:ascii="Meiryo UI" w:eastAsia="Meiryo UI" w:hAnsi="Meiryo UI" w:hint="eastAsia"/>
          <w:iCs/>
          <w:szCs w:val="21"/>
        </w:rPr>
        <w:t>コンガテックジャパン株式会社</w:t>
      </w:r>
      <w:r>
        <w:rPr>
          <w:rFonts w:ascii="Meiryo UI" w:eastAsia="Meiryo UI" w:hAnsi="Meiryo UI" w:hint="eastAsia"/>
          <w:iCs/>
          <w:szCs w:val="21"/>
        </w:rPr>
        <w:t xml:space="preserve"> </w:t>
      </w:r>
      <w:r>
        <w:rPr>
          <w:rFonts w:ascii="Meiryo UI" w:eastAsia="Meiryo UI" w:hAnsi="Meiryo UI"/>
          <w:iCs/>
          <w:szCs w:val="21"/>
        </w:rPr>
        <w:t xml:space="preserve"> </w:t>
      </w:r>
      <w:r w:rsidRPr="008225E9">
        <w:rPr>
          <w:rFonts w:ascii="Meiryo UI" w:eastAsia="Meiryo UI" w:hAnsi="Meiryo UI" w:hint="eastAsia"/>
          <w:iCs/>
          <w:szCs w:val="21"/>
        </w:rPr>
        <w:t>担当：</w:t>
      </w:r>
      <w:r w:rsidR="00C761AE">
        <w:rPr>
          <w:rFonts w:ascii="Meiryo UI" w:eastAsia="Meiryo UI" w:hAnsi="Meiryo UI" w:hint="eastAsia"/>
          <w:iCs/>
          <w:szCs w:val="21"/>
        </w:rPr>
        <w:t>山﨑</w:t>
      </w:r>
    </w:p>
    <w:p w14:paraId="51163A49" w14:textId="77777777" w:rsidR="00F6095B" w:rsidRDefault="00F6095B" w:rsidP="00F355C1">
      <w:pPr>
        <w:spacing w:line="360" w:lineRule="exact"/>
        <w:rPr>
          <w:rFonts w:ascii="Meiryo UI" w:eastAsia="Meiryo UI" w:hAnsi="Meiryo UI"/>
          <w:iCs/>
          <w:szCs w:val="21"/>
        </w:rPr>
      </w:pPr>
      <w:r w:rsidRPr="008225E9">
        <w:rPr>
          <w:rFonts w:ascii="Meiryo UI" w:eastAsia="Meiryo UI" w:hAnsi="Meiryo UI" w:hint="eastAsia"/>
          <w:iCs/>
          <w:szCs w:val="21"/>
        </w:rPr>
        <w:t>TEL: 03-6435-9250</w:t>
      </w:r>
    </w:p>
    <w:p w14:paraId="5CC6E965" w14:textId="77777777" w:rsidR="00F6095B" w:rsidRPr="008225E9" w:rsidRDefault="00F6095B" w:rsidP="00F355C1">
      <w:pPr>
        <w:spacing w:line="360" w:lineRule="exact"/>
        <w:rPr>
          <w:rFonts w:ascii="Meiryo UI" w:eastAsia="Meiryo UI" w:hAnsi="Meiryo UI"/>
          <w:iCs/>
          <w:szCs w:val="21"/>
        </w:rPr>
      </w:pPr>
      <w:r w:rsidRPr="008225E9">
        <w:rPr>
          <w:rFonts w:ascii="Meiryo UI" w:eastAsia="Meiryo UI" w:hAnsi="Meiryo UI" w:hint="eastAsia"/>
          <w:iCs/>
          <w:szCs w:val="21"/>
        </w:rPr>
        <w:t>Email: sales-jp@congatec.com</w:t>
      </w:r>
    </w:p>
    <w:p w14:paraId="55F4B097" w14:textId="77777777" w:rsidR="00F6095B" w:rsidRDefault="00F6095B" w:rsidP="00F355C1">
      <w:pPr>
        <w:spacing w:line="360" w:lineRule="exact"/>
        <w:rPr>
          <w:rFonts w:ascii="Meiryo UI" w:eastAsia="Meiryo UI" w:hAnsi="Meiryo UI"/>
          <w:b/>
          <w:iCs/>
          <w:szCs w:val="21"/>
        </w:rPr>
      </w:pPr>
    </w:p>
    <w:p w14:paraId="2AE5AA34" w14:textId="77777777" w:rsidR="005E16C7" w:rsidRPr="008225E9" w:rsidRDefault="005E16C7" w:rsidP="00F355C1">
      <w:pPr>
        <w:spacing w:line="360" w:lineRule="exact"/>
        <w:rPr>
          <w:rFonts w:ascii="Meiryo UI" w:eastAsia="Meiryo UI" w:hAnsi="Meiryo UI"/>
          <w:b/>
          <w:iCs/>
          <w:szCs w:val="21"/>
        </w:rPr>
      </w:pPr>
    </w:p>
    <w:p w14:paraId="27277616" w14:textId="77777777" w:rsidR="00F6095B" w:rsidRPr="008225E9" w:rsidRDefault="00F6095B" w:rsidP="00F355C1">
      <w:pPr>
        <w:spacing w:line="360" w:lineRule="exact"/>
        <w:rPr>
          <w:rFonts w:ascii="Meiryo UI" w:eastAsia="Meiryo UI" w:hAnsi="Meiryo UI"/>
          <w:b/>
          <w:iCs/>
          <w:szCs w:val="21"/>
        </w:rPr>
      </w:pPr>
      <w:r w:rsidRPr="008225E9">
        <w:rPr>
          <w:rFonts w:ascii="Meiryo UI" w:eastAsia="Meiryo UI" w:hAnsi="Meiryo UI" w:hint="eastAsia"/>
          <w:b/>
          <w:iCs/>
          <w:szCs w:val="21"/>
        </w:rPr>
        <w:t>■本リリースに関する報道関係者様からのお問合せ先</w:t>
      </w:r>
    </w:p>
    <w:p w14:paraId="2FE9ECAE" w14:textId="77777777" w:rsidR="00F6095B" w:rsidRPr="000A41D3" w:rsidRDefault="00F6095B" w:rsidP="00F355C1">
      <w:pPr>
        <w:spacing w:line="360" w:lineRule="exact"/>
        <w:rPr>
          <w:rFonts w:ascii="Meiryo UI" w:eastAsia="Meiryo UI" w:hAnsi="Meiryo UI"/>
          <w:iCs/>
          <w:szCs w:val="21"/>
        </w:rPr>
      </w:pPr>
      <w:r>
        <w:rPr>
          <w:rFonts w:ascii="Meiryo UI" w:eastAsia="Meiryo UI" w:hAnsi="Meiryo UI" w:hint="eastAsia"/>
          <w:iCs/>
          <w:szCs w:val="21"/>
        </w:rPr>
        <w:t>（広報代理）</w:t>
      </w:r>
      <w:r w:rsidRPr="000A41D3">
        <w:rPr>
          <w:rFonts w:ascii="Meiryo UI" w:eastAsia="Meiryo UI" w:hAnsi="Meiryo UI" w:hint="eastAsia"/>
          <w:iCs/>
          <w:szCs w:val="21"/>
        </w:rPr>
        <w:t>オフィス橋本</w:t>
      </w:r>
      <w:r>
        <w:rPr>
          <w:rFonts w:ascii="Meiryo UI" w:eastAsia="Meiryo UI" w:hAnsi="Meiryo UI" w:hint="eastAsia"/>
          <w:iCs/>
          <w:szCs w:val="21"/>
        </w:rPr>
        <w:t xml:space="preserve"> </w:t>
      </w:r>
      <w:r>
        <w:rPr>
          <w:rFonts w:ascii="Meiryo UI" w:eastAsia="Meiryo UI" w:hAnsi="Meiryo UI"/>
          <w:iCs/>
          <w:szCs w:val="21"/>
        </w:rPr>
        <w:t xml:space="preserve"> </w:t>
      </w:r>
      <w:r>
        <w:rPr>
          <w:rFonts w:ascii="Meiryo UI" w:eastAsia="Meiryo UI" w:hAnsi="Meiryo UI" w:hint="eastAsia"/>
          <w:iCs/>
          <w:szCs w:val="21"/>
        </w:rPr>
        <w:t>担当：橋本</w:t>
      </w:r>
    </w:p>
    <w:p w14:paraId="3C299C03" w14:textId="77777777" w:rsidR="00F6095B" w:rsidRPr="000A41D3" w:rsidRDefault="00F6095B" w:rsidP="00F355C1">
      <w:pPr>
        <w:spacing w:line="360" w:lineRule="exact"/>
        <w:rPr>
          <w:rFonts w:ascii="Meiryo UI" w:eastAsia="Meiryo UI" w:hAnsi="Meiryo UI"/>
          <w:iCs/>
          <w:szCs w:val="21"/>
        </w:rPr>
      </w:pPr>
      <w:r w:rsidRPr="000A41D3">
        <w:rPr>
          <w:rFonts w:ascii="Meiryo UI" w:eastAsia="Meiryo UI" w:hAnsi="Meiryo UI"/>
          <w:iCs/>
          <w:szCs w:val="21"/>
        </w:rPr>
        <w:t>E</w:t>
      </w:r>
      <w:r>
        <w:rPr>
          <w:rFonts w:ascii="Meiryo UI" w:eastAsia="Meiryo UI" w:hAnsi="Meiryo UI"/>
          <w:iCs/>
          <w:szCs w:val="21"/>
        </w:rPr>
        <w:t>m</w:t>
      </w:r>
      <w:r w:rsidRPr="000A41D3">
        <w:rPr>
          <w:rFonts w:ascii="Meiryo UI" w:eastAsia="Meiryo UI" w:hAnsi="Meiryo UI"/>
          <w:iCs/>
          <w:szCs w:val="21"/>
        </w:rPr>
        <w:t xml:space="preserve">ail: </w:t>
      </w:r>
      <w:r>
        <w:rPr>
          <w:rFonts w:ascii="Meiryo UI" w:eastAsia="Meiryo UI" w:hAnsi="Meiryo UI"/>
          <w:iCs/>
          <w:szCs w:val="21"/>
        </w:rPr>
        <w:t>congatec</w:t>
      </w:r>
      <w:r w:rsidRPr="000A41D3">
        <w:rPr>
          <w:rFonts w:ascii="Meiryo UI" w:eastAsia="Meiryo UI" w:hAnsi="Meiryo UI"/>
          <w:iCs/>
          <w:szCs w:val="21"/>
        </w:rPr>
        <w:t>@kitajuji.com</w:t>
      </w:r>
    </w:p>
    <w:p w14:paraId="2352FFE6" w14:textId="77777777" w:rsidR="00F6095B" w:rsidRDefault="00F6095B" w:rsidP="00F355C1">
      <w:pPr>
        <w:spacing w:line="360" w:lineRule="exact"/>
        <w:rPr>
          <w:rFonts w:ascii="Meiryo UI" w:eastAsia="Meiryo UI" w:hAnsi="Meiryo UI"/>
          <w:iCs/>
          <w:szCs w:val="21"/>
        </w:rPr>
      </w:pPr>
    </w:p>
    <w:p w14:paraId="52BFD14B" w14:textId="77777777" w:rsidR="00CF4AD4" w:rsidRDefault="00CF4AD4" w:rsidP="00F355C1">
      <w:pPr>
        <w:spacing w:line="360" w:lineRule="exact"/>
        <w:rPr>
          <w:rFonts w:ascii="Meiryo UI" w:eastAsia="Meiryo UI" w:hAnsi="Meiryo UI"/>
          <w:iCs/>
          <w:szCs w:val="21"/>
        </w:rPr>
      </w:pPr>
    </w:p>
    <w:p w14:paraId="422FE81B" w14:textId="77777777" w:rsidR="00F6095B" w:rsidRDefault="00F6095B" w:rsidP="00F355C1">
      <w:pPr>
        <w:spacing w:line="360" w:lineRule="exact"/>
        <w:rPr>
          <w:rFonts w:ascii="Meiryo UI" w:eastAsia="Meiryo UI" w:hAnsi="Meiryo UI"/>
          <w:iCs/>
          <w:szCs w:val="21"/>
        </w:rPr>
      </w:pPr>
      <w:r>
        <w:rPr>
          <w:rFonts w:ascii="Meiryo UI" w:eastAsia="Meiryo UI" w:hAnsi="Meiryo UI" w:hint="eastAsia"/>
          <w:iCs/>
          <w:szCs w:val="21"/>
        </w:rPr>
        <w:t>テキストと</w:t>
      </w:r>
      <w:r w:rsidRPr="00CB463B">
        <w:rPr>
          <w:rFonts w:ascii="Meiryo UI" w:eastAsia="Meiryo UI" w:hAnsi="Meiryo UI" w:hint="eastAsia"/>
          <w:iCs/>
          <w:szCs w:val="21"/>
        </w:rPr>
        <w:t>写真は</w:t>
      </w:r>
      <w:r>
        <w:rPr>
          <w:rFonts w:ascii="Meiryo UI" w:eastAsia="Meiryo UI" w:hAnsi="Meiryo UI" w:hint="eastAsia"/>
          <w:iCs/>
          <w:szCs w:val="21"/>
        </w:rPr>
        <w:t>、以下のサイトから入手することができます。</w:t>
      </w:r>
    </w:p>
    <w:p w14:paraId="42E82D93" w14:textId="4BC2D19C" w:rsidR="00F6095B" w:rsidRPr="00557805" w:rsidRDefault="00F6095B" w:rsidP="00F355C1">
      <w:pPr>
        <w:spacing w:line="360" w:lineRule="exact"/>
        <w:rPr>
          <w:rFonts w:ascii="Meiryo UI" w:eastAsia="Meiryo UI" w:hAnsi="Meiryo UI"/>
          <w:iCs/>
          <w:szCs w:val="21"/>
        </w:rPr>
      </w:pPr>
      <w:hyperlink r:id="rId17" w:history="1">
        <w:r w:rsidRPr="00FD1CC4">
          <w:rPr>
            <w:rStyle w:val="a3"/>
            <w:rFonts w:ascii="Meiryo UI" w:eastAsia="Meiryo UI" w:hAnsi="Meiryo UI"/>
            <w:iCs/>
            <w:szCs w:val="21"/>
          </w:rPr>
          <w:t>https://www.congatec.com/jp/congatec/press-releases.html</w:t>
        </w:r>
      </w:hyperlink>
    </w:p>
    <w:p w14:paraId="59E1F68E" w14:textId="77777777" w:rsidR="00F6095B" w:rsidRPr="00557805" w:rsidRDefault="00F6095B" w:rsidP="00F355C1">
      <w:pPr>
        <w:spacing w:line="360" w:lineRule="exact"/>
        <w:rPr>
          <w:rFonts w:ascii="Meiryo UI" w:eastAsia="Meiryo UI" w:hAnsi="Meiryo UI"/>
          <w:iCs/>
          <w:szCs w:val="21"/>
        </w:rPr>
      </w:pPr>
    </w:p>
    <w:sectPr w:rsidR="00F6095B" w:rsidRPr="00557805" w:rsidSect="00295A2D">
      <w:footerReference w:type="even" r:id="rId18"/>
      <w:footerReference w:type="first" r:id="rId19"/>
      <w:pgSz w:w="11906" w:h="16838"/>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A710F" w14:textId="77777777" w:rsidR="009D6175" w:rsidRDefault="009D6175" w:rsidP="00EA743D">
      <w:r>
        <w:separator/>
      </w:r>
    </w:p>
  </w:endnote>
  <w:endnote w:type="continuationSeparator" w:id="0">
    <w:p w14:paraId="6E54F9F9" w14:textId="77777777" w:rsidR="009D6175" w:rsidRDefault="009D6175" w:rsidP="00EA7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D7A75" w14:textId="18F67467" w:rsidR="00023296" w:rsidRDefault="00023296">
    <w:pPr>
      <w:pStyle w:val="a6"/>
    </w:pPr>
    <w:r>
      <w:rPr>
        <w:noProof/>
      </w:rPr>
      <mc:AlternateContent>
        <mc:Choice Requires="wps">
          <w:drawing>
            <wp:anchor distT="0" distB="0" distL="0" distR="0" simplePos="0" relativeHeight="251659264" behindDoc="0" locked="0" layoutInCell="1" allowOverlap="1" wp14:anchorId="41DC60D2" wp14:editId="3DA609E3">
              <wp:simplePos x="635" y="635"/>
              <wp:positionH relativeFrom="page">
                <wp:align>left</wp:align>
              </wp:positionH>
              <wp:positionV relativeFrom="page">
                <wp:align>bottom</wp:align>
              </wp:positionV>
              <wp:extent cx="443865" cy="443865"/>
              <wp:effectExtent l="0" t="0" r="1270" b="0"/>
              <wp:wrapNone/>
              <wp:docPr id="2" name="テキスト ボックス 2" descr="congatec confidential information | This information is confidential and solely for the use of the recipient or entity and may not be reproduced or circulated without congatec prior written cons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C0EC3B" w14:textId="42336854" w:rsidR="00023296" w:rsidRPr="00023296" w:rsidRDefault="00023296" w:rsidP="00023296">
                          <w:pPr>
                            <w:rPr>
                              <w:rFonts w:ascii="Calibri" w:eastAsia="Calibri" w:hAnsi="Calibri" w:cs="Calibri"/>
                              <w:noProof/>
                              <w:color w:val="000000"/>
                              <w:sz w:val="20"/>
                              <w:szCs w:val="20"/>
                            </w:rPr>
                          </w:pPr>
                          <w:r w:rsidRPr="00023296">
                            <w:rPr>
                              <w:rFonts w:ascii="Calibri" w:eastAsia="Calibri" w:hAnsi="Calibri" w:cs="Calibri"/>
                              <w:noProof/>
                              <w:color w:val="000000"/>
                              <w:sz w:val="20"/>
                              <w:szCs w:val="20"/>
                            </w:rPr>
                            <w:t>congatec confidential information | This information is confidential and solely for the use of the recipient or entity and may not be reproduced or circulated without congatec prior written consent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41DC60D2" id="_x0000_t202" coordsize="21600,21600" o:spt="202" path="m,l,21600r21600,l21600,xe">
              <v:stroke joinstyle="miter"/>
              <v:path gradientshapeok="t" o:connecttype="rect"/>
            </v:shapetype>
            <v:shape id="テキスト ボックス 2" o:spid="_x0000_s1026" type="#_x0000_t202" alt="congatec confidential information | This information is confidential and solely for the use of the recipient or entity and may not be reproduced or circulated without congatec prior written consent" style="position:absolute;left:0;text-align:left;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6C0EC3B" w14:textId="42336854" w:rsidR="00023296" w:rsidRPr="00023296" w:rsidRDefault="00023296" w:rsidP="00023296">
                    <w:pPr>
                      <w:rPr>
                        <w:rFonts w:ascii="Calibri" w:eastAsia="Calibri" w:hAnsi="Calibri" w:cs="Calibri"/>
                        <w:noProof/>
                        <w:color w:val="000000"/>
                        <w:sz w:val="20"/>
                        <w:szCs w:val="20"/>
                      </w:rPr>
                    </w:pPr>
                    <w:r w:rsidRPr="00023296">
                      <w:rPr>
                        <w:rFonts w:ascii="Calibri" w:eastAsia="Calibri" w:hAnsi="Calibri" w:cs="Calibri"/>
                        <w:noProof/>
                        <w:color w:val="000000"/>
                        <w:sz w:val="20"/>
                        <w:szCs w:val="20"/>
                      </w:rPr>
                      <w:t>congatec confidential information | This information is confidential and solely for the use of the recipient or entity and may not be reproduced or circulated without congatec prior written consent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0DB5F" w14:textId="257ED3E8" w:rsidR="00023296" w:rsidRDefault="00023296">
    <w:pPr>
      <w:pStyle w:val="a6"/>
    </w:pPr>
    <w:r>
      <w:rPr>
        <w:noProof/>
      </w:rPr>
      <mc:AlternateContent>
        <mc:Choice Requires="wps">
          <w:drawing>
            <wp:anchor distT="0" distB="0" distL="0" distR="0" simplePos="0" relativeHeight="251658240" behindDoc="0" locked="0" layoutInCell="1" allowOverlap="1" wp14:anchorId="0D942EDF" wp14:editId="64E5CEBA">
              <wp:simplePos x="635" y="635"/>
              <wp:positionH relativeFrom="page">
                <wp:align>left</wp:align>
              </wp:positionH>
              <wp:positionV relativeFrom="page">
                <wp:align>bottom</wp:align>
              </wp:positionV>
              <wp:extent cx="443865" cy="443865"/>
              <wp:effectExtent l="0" t="0" r="1270" b="0"/>
              <wp:wrapNone/>
              <wp:docPr id="1" name="テキスト ボックス 1" descr="congatec confidential information | This information is confidential and solely for the use of the recipient or entity and may not be reproduced or circulated without congatec prior written cons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16C0FD" w14:textId="48F6596A" w:rsidR="00023296" w:rsidRPr="00023296" w:rsidRDefault="00023296" w:rsidP="00023296">
                          <w:pPr>
                            <w:rPr>
                              <w:rFonts w:ascii="Calibri" w:eastAsia="Calibri" w:hAnsi="Calibri" w:cs="Calibri"/>
                              <w:noProof/>
                              <w:color w:val="000000"/>
                              <w:sz w:val="20"/>
                              <w:szCs w:val="20"/>
                            </w:rPr>
                          </w:pPr>
                          <w:r w:rsidRPr="00023296">
                            <w:rPr>
                              <w:rFonts w:ascii="Calibri" w:eastAsia="Calibri" w:hAnsi="Calibri" w:cs="Calibri"/>
                              <w:noProof/>
                              <w:color w:val="000000"/>
                              <w:sz w:val="20"/>
                              <w:szCs w:val="20"/>
                            </w:rPr>
                            <w:t>congatec confidential information | This information is confidential and solely for the use of the recipient or entity and may not be reproduced or circulated without congatec prior written consent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0D942EDF" id="_x0000_t202" coordsize="21600,21600" o:spt="202" path="m,l,21600r21600,l21600,xe">
              <v:stroke joinstyle="miter"/>
              <v:path gradientshapeok="t" o:connecttype="rect"/>
            </v:shapetype>
            <v:shape id="テキスト ボックス 1" o:spid="_x0000_s1027" type="#_x0000_t202" alt="congatec confidential information | This information is confidential and solely for the use of the recipient or entity and may not be reproduced or circulated without congatec prior written consent" style="position:absolute;left:0;text-align:left;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0916C0FD" w14:textId="48F6596A" w:rsidR="00023296" w:rsidRPr="00023296" w:rsidRDefault="00023296" w:rsidP="00023296">
                    <w:pPr>
                      <w:rPr>
                        <w:rFonts w:ascii="Calibri" w:eastAsia="Calibri" w:hAnsi="Calibri" w:cs="Calibri"/>
                        <w:noProof/>
                        <w:color w:val="000000"/>
                        <w:sz w:val="20"/>
                        <w:szCs w:val="20"/>
                      </w:rPr>
                    </w:pPr>
                    <w:r w:rsidRPr="00023296">
                      <w:rPr>
                        <w:rFonts w:ascii="Calibri" w:eastAsia="Calibri" w:hAnsi="Calibri" w:cs="Calibri"/>
                        <w:noProof/>
                        <w:color w:val="000000"/>
                        <w:sz w:val="20"/>
                        <w:szCs w:val="20"/>
                      </w:rPr>
                      <w:t>congatec confidential information | This information is confidential and solely for the use of the recipient or entity and may not be reproduced or circulated without congatec prior written consent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D50FF" w14:textId="77777777" w:rsidR="009D6175" w:rsidRDefault="009D6175" w:rsidP="00EA743D">
      <w:r>
        <w:separator/>
      </w:r>
    </w:p>
  </w:footnote>
  <w:footnote w:type="continuationSeparator" w:id="0">
    <w:p w14:paraId="28C1F3E0" w14:textId="77777777" w:rsidR="009D6175" w:rsidRDefault="009D6175" w:rsidP="00EA74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150FF"/>
    <w:multiLevelType w:val="hybridMultilevel"/>
    <w:tmpl w:val="0EE02356"/>
    <w:lvl w:ilvl="0" w:tplc="04090001">
      <w:start w:val="1"/>
      <w:numFmt w:val="bullet"/>
      <w:lvlText w:val=""/>
      <w:lvlJc w:val="left"/>
      <w:pPr>
        <w:ind w:left="650" w:hanging="440"/>
      </w:pPr>
      <w:rPr>
        <w:rFonts w:ascii="Symbol" w:hAnsi="Symbol"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25B70967"/>
    <w:multiLevelType w:val="hybridMultilevel"/>
    <w:tmpl w:val="8190E1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ABB12EF"/>
    <w:multiLevelType w:val="hybridMultilevel"/>
    <w:tmpl w:val="38CE9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95350C"/>
    <w:multiLevelType w:val="hybridMultilevel"/>
    <w:tmpl w:val="8E724E7A"/>
    <w:lvl w:ilvl="0" w:tplc="1438EB7C">
      <w:numFmt w:val="bullet"/>
      <w:lvlText w:val="•"/>
      <w:lvlJc w:val="left"/>
      <w:pPr>
        <w:ind w:left="570" w:hanging="360"/>
      </w:pPr>
      <w:rPr>
        <w:rFonts w:ascii="Meiryo UI" w:eastAsia="Meiryo UI" w:hAnsi="Meiryo UI"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1181699777">
    <w:abstractNumId w:val="1"/>
  </w:num>
  <w:num w:numId="2" w16cid:durableId="836068079">
    <w:abstractNumId w:val="1"/>
  </w:num>
  <w:num w:numId="3" w16cid:durableId="1746343633">
    <w:abstractNumId w:val="0"/>
  </w:num>
  <w:num w:numId="4" w16cid:durableId="39941351">
    <w:abstractNumId w:val="3"/>
  </w:num>
  <w:num w:numId="5" w16cid:durableId="534194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DD4"/>
    <w:rsid w:val="000026F1"/>
    <w:rsid w:val="000027A7"/>
    <w:rsid w:val="0000347B"/>
    <w:rsid w:val="00003AD1"/>
    <w:rsid w:val="00003F60"/>
    <w:rsid w:val="00003FC0"/>
    <w:rsid w:val="00004087"/>
    <w:rsid w:val="0000476E"/>
    <w:rsid w:val="0000538B"/>
    <w:rsid w:val="00005B11"/>
    <w:rsid w:val="00005C46"/>
    <w:rsid w:val="0000651C"/>
    <w:rsid w:val="000065A2"/>
    <w:rsid w:val="00006740"/>
    <w:rsid w:val="00007EEB"/>
    <w:rsid w:val="00011BD4"/>
    <w:rsid w:val="00011EB5"/>
    <w:rsid w:val="00012435"/>
    <w:rsid w:val="000206C9"/>
    <w:rsid w:val="00020D11"/>
    <w:rsid w:val="00022108"/>
    <w:rsid w:val="00022D4F"/>
    <w:rsid w:val="0002311F"/>
    <w:rsid w:val="00023296"/>
    <w:rsid w:val="000245F9"/>
    <w:rsid w:val="000250A3"/>
    <w:rsid w:val="00025E7F"/>
    <w:rsid w:val="00027134"/>
    <w:rsid w:val="00031391"/>
    <w:rsid w:val="00031C2B"/>
    <w:rsid w:val="000324F3"/>
    <w:rsid w:val="0003314D"/>
    <w:rsid w:val="00033D7D"/>
    <w:rsid w:val="00033DCF"/>
    <w:rsid w:val="000340E1"/>
    <w:rsid w:val="0003431D"/>
    <w:rsid w:val="00036E19"/>
    <w:rsid w:val="00036FEC"/>
    <w:rsid w:val="000373ED"/>
    <w:rsid w:val="000404F9"/>
    <w:rsid w:val="00040FB7"/>
    <w:rsid w:val="000412B9"/>
    <w:rsid w:val="0004158D"/>
    <w:rsid w:val="0004290E"/>
    <w:rsid w:val="00042AD4"/>
    <w:rsid w:val="000436CA"/>
    <w:rsid w:val="00043A91"/>
    <w:rsid w:val="00046200"/>
    <w:rsid w:val="000473BA"/>
    <w:rsid w:val="0004772E"/>
    <w:rsid w:val="0005069C"/>
    <w:rsid w:val="000516E4"/>
    <w:rsid w:val="0005429F"/>
    <w:rsid w:val="00055FAB"/>
    <w:rsid w:val="0005792C"/>
    <w:rsid w:val="000604E6"/>
    <w:rsid w:val="00061F23"/>
    <w:rsid w:val="00061F6A"/>
    <w:rsid w:val="00061FB4"/>
    <w:rsid w:val="00062128"/>
    <w:rsid w:val="00062C81"/>
    <w:rsid w:val="00063E4F"/>
    <w:rsid w:val="000641E6"/>
    <w:rsid w:val="0006443B"/>
    <w:rsid w:val="00064B46"/>
    <w:rsid w:val="000673E3"/>
    <w:rsid w:val="0006750A"/>
    <w:rsid w:val="00070266"/>
    <w:rsid w:val="000704FA"/>
    <w:rsid w:val="000710F4"/>
    <w:rsid w:val="00071576"/>
    <w:rsid w:val="00072DD1"/>
    <w:rsid w:val="00074AC9"/>
    <w:rsid w:val="000758D4"/>
    <w:rsid w:val="00077D43"/>
    <w:rsid w:val="00077FB3"/>
    <w:rsid w:val="0008001C"/>
    <w:rsid w:val="000804F5"/>
    <w:rsid w:val="00081083"/>
    <w:rsid w:val="00081469"/>
    <w:rsid w:val="00081D1D"/>
    <w:rsid w:val="00081DB2"/>
    <w:rsid w:val="00082760"/>
    <w:rsid w:val="00082FBB"/>
    <w:rsid w:val="00083215"/>
    <w:rsid w:val="00084161"/>
    <w:rsid w:val="00085863"/>
    <w:rsid w:val="000861C5"/>
    <w:rsid w:val="000863EB"/>
    <w:rsid w:val="00086E9A"/>
    <w:rsid w:val="0008715D"/>
    <w:rsid w:val="00087CF8"/>
    <w:rsid w:val="00087DF6"/>
    <w:rsid w:val="00092444"/>
    <w:rsid w:val="00093D03"/>
    <w:rsid w:val="00094929"/>
    <w:rsid w:val="000955FF"/>
    <w:rsid w:val="00095616"/>
    <w:rsid w:val="00095E57"/>
    <w:rsid w:val="000972CC"/>
    <w:rsid w:val="000A06A9"/>
    <w:rsid w:val="000A0AFE"/>
    <w:rsid w:val="000A0D64"/>
    <w:rsid w:val="000A0F20"/>
    <w:rsid w:val="000A1D52"/>
    <w:rsid w:val="000A2BFF"/>
    <w:rsid w:val="000A40A3"/>
    <w:rsid w:val="000A4CE2"/>
    <w:rsid w:val="000A581E"/>
    <w:rsid w:val="000A70AC"/>
    <w:rsid w:val="000A757B"/>
    <w:rsid w:val="000B1623"/>
    <w:rsid w:val="000B268F"/>
    <w:rsid w:val="000B2BEB"/>
    <w:rsid w:val="000B4B51"/>
    <w:rsid w:val="000B5613"/>
    <w:rsid w:val="000B58BA"/>
    <w:rsid w:val="000B659D"/>
    <w:rsid w:val="000B74C6"/>
    <w:rsid w:val="000B78FD"/>
    <w:rsid w:val="000C0FDA"/>
    <w:rsid w:val="000C1917"/>
    <w:rsid w:val="000C1E0F"/>
    <w:rsid w:val="000C2C5E"/>
    <w:rsid w:val="000C2FCC"/>
    <w:rsid w:val="000C3994"/>
    <w:rsid w:val="000C39E6"/>
    <w:rsid w:val="000C450D"/>
    <w:rsid w:val="000C466E"/>
    <w:rsid w:val="000C511B"/>
    <w:rsid w:val="000C536F"/>
    <w:rsid w:val="000C5460"/>
    <w:rsid w:val="000C7C08"/>
    <w:rsid w:val="000D0AE2"/>
    <w:rsid w:val="000D0D7C"/>
    <w:rsid w:val="000D1AA7"/>
    <w:rsid w:val="000D2871"/>
    <w:rsid w:val="000D32F6"/>
    <w:rsid w:val="000D345A"/>
    <w:rsid w:val="000D39FC"/>
    <w:rsid w:val="000D3A78"/>
    <w:rsid w:val="000D4F59"/>
    <w:rsid w:val="000D53B0"/>
    <w:rsid w:val="000D5735"/>
    <w:rsid w:val="000D5D6C"/>
    <w:rsid w:val="000D5DCC"/>
    <w:rsid w:val="000D6C18"/>
    <w:rsid w:val="000D6F86"/>
    <w:rsid w:val="000D7A29"/>
    <w:rsid w:val="000E0FED"/>
    <w:rsid w:val="000E16B1"/>
    <w:rsid w:val="000E3101"/>
    <w:rsid w:val="000E34C0"/>
    <w:rsid w:val="000E35BD"/>
    <w:rsid w:val="000E4294"/>
    <w:rsid w:val="000E438C"/>
    <w:rsid w:val="000E4B41"/>
    <w:rsid w:val="000E60F5"/>
    <w:rsid w:val="000E6A35"/>
    <w:rsid w:val="000E7765"/>
    <w:rsid w:val="000F1950"/>
    <w:rsid w:val="000F2FB1"/>
    <w:rsid w:val="000F3E15"/>
    <w:rsid w:val="000F400E"/>
    <w:rsid w:val="000F4700"/>
    <w:rsid w:val="000F47A6"/>
    <w:rsid w:val="000F644C"/>
    <w:rsid w:val="000F746E"/>
    <w:rsid w:val="000F77DC"/>
    <w:rsid w:val="00100E07"/>
    <w:rsid w:val="00100E69"/>
    <w:rsid w:val="0010196A"/>
    <w:rsid w:val="0010552F"/>
    <w:rsid w:val="001079F0"/>
    <w:rsid w:val="00110067"/>
    <w:rsid w:val="00110429"/>
    <w:rsid w:val="00110643"/>
    <w:rsid w:val="00110915"/>
    <w:rsid w:val="00111460"/>
    <w:rsid w:val="001114EE"/>
    <w:rsid w:val="0011173C"/>
    <w:rsid w:val="00112160"/>
    <w:rsid w:val="001124AA"/>
    <w:rsid w:val="00112FAF"/>
    <w:rsid w:val="00113943"/>
    <w:rsid w:val="001150BF"/>
    <w:rsid w:val="00115151"/>
    <w:rsid w:val="00115C73"/>
    <w:rsid w:val="00115E76"/>
    <w:rsid w:val="001166B8"/>
    <w:rsid w:val="00116877"/>
    <w:rsid w:val="00116EB9"/>
    <w:rsid w:val="001201D6"/>
    <w:rsid w:val="00121F89"/>
    <w:rsid w:val="00123F79"/>
    <w:rsid w:val="001242E1"/>
    <w:rsid w:val="001250D2"/>
    <w:rsid w:val="0012528E"/>
    <w:rsid w:val="001266BF"/>
    <w:rsid w:val="00127687"/>
    <w:rsid w:val="00130379"/>
    <w:rsid w:val="001312C9"/>
    <w:rsid w:val="00131966"/>
    <w:rsid w:val="001322AD"/>
    <w:rsid w:val="0013256F"/>
    <w:rsid w:val="0013456C"/>
    <w:rsid w:val="00134A69"/>
    <w:rsid w:val="00134B6C"/>
    <w:rsid w:val="001360B4"/>
    <w:rsid w:val="00136A59"/>
    <w:rsid w:val="00137693"/>
    <w:rsid w:val="001376C5"/>
    <w:rsid w:val="00137A3A"/>
    <w:rsid w:val="00141049"/>
    <w:rsid w:val="00141385"/>
    <w:rsid w:val="00143270"/>
    <w:rsid w:val="001435F3"/>
    <w:rsid w:val="001439CA"/>
    <w:rsid w:val="00144152"/>
    <w:rsid w:val="001446D9"/>
    <w:rsid w:val="001446E2"/>
    <w:rsid w:val="0014471E"/>
    <w:rsid w:val="00145043"/>
    <w:rsid w:val="001450C4"/>
    <w:rsid w:val="001470D7"/>
    <w:rsid w:val="00147A0D"/>
    <w:rsid w:val="001530F1"/>
    <w:rsid w:val="001536A5"/>
    <w:rsid w:val="00153725"/>
    <w:rsid w:val="00153835"/>
    <w:rsid w:val="001553A7"/>
    <w:rsid w:val="00155E65"/>
    <w:rsid w:val="001560FF"/>
    <w:rsid w:val="001561A4"/>
    <w:rsid w:val="001569F2"/>
    <w:rsid w:val="001601C8"/>
    <w:rsid w:val="0016071E"/>
    <w:rsid w:val="001614CB"/>
    <w:rsid w:val="00162591"/>
    <w:rsid w:val="00162936"/>
    <w:rsid w:val="0016478D"/>
    <w:rsid w:val="00164C79"/>
    <w:rsid w:val="0016511D"/>
    <w:rsid w:val="00165A76"/>
    <w:rsid w:val="00166FE9"/>
    <w:rsid w:val="001673C7"/>
    <w:rsid w:val="00167426"/>
    <w:rsid w:val="001706AC"/>
    <w:rsid w:val="00170CFA"/>
    <w:rsid w:val="001711FB"/>
    <w:rsid w:val="0017176F"/>
    <w:rsid w:val="00172138"/>
    <w:rsid w:val="00173023"/>
    <w:rsid w:val="001744BF"/>
    <w:rsid w:val="001744C0"/>
    <w:rsid w:val="00174A37"/>
    <w:rsid w:val="00175395"/>
    <w:rsid w:val="001757C0"/>
    <w:rsid w:val="001758BB"/>
    <w:rsid w:val="00175986"/>
    <w:rsid w:val="001763F7"/>
    <w:rsid w:val="0017682C"/>
    <w:rsid w:val="00176C13"/>
    <w:rsid w:val="00177EEE"/>
    <w:rsid w:val="001806D3"/>
    <w:rsid w:val="00180A0E"/>
    <w:rsid w:val="00180ECB"/>
    <w:rsid w:val="0018197E"/>
    <w:rsid w:val="00182D70"/>
    <w:rsid w:val="0018369F"/>
    <w:rsid w:val="00183F51"/>
    <w:rsid w:val="001850BB"/>
    <w:rsid w:val="001867C6"/>
    <w:rsid w:val="0018684E"/>
    <w:rsid w:val="00187133"/>
    <w:rsid w:val="00187569"/>
    <w:rsid w:val="001877AC"/>
    <w:rsid w:val="0019070D"/>
    <w:rsid w:val="00190779"/>
    <w:rsid w:val="00191BF1"/>
    <w:rsid w:val="001925C6"/>
    <w:rsid w:val="00193604"/>
    <w:rsid w:val="001943CF"/>
    <w:rsid w:val="0019464C"/>
    <w:rsid w:val="00195787"/>
    <w:rsid w:val="001958A5"/>
    <w:rsid w:val="00196852"/>
    <w:rsid w:val="00196F3B"/>
    <w:rsid w:val="00197F34"/>
    <w:rsid w:val="001A00E6"/>
    <w:rsid w:val="001A01B8"/>
    <w:rsid w:val="001A0AC5"/>
    <w:rsid w:val="001A0F6A"/>
    <w:rsid w:val="001A4754"/>
    <w:rsid w:val="001A4B93"/>
    <w:rsid w:val="001A6332"/>
    <w:rsid w:val="001A6910"/>
    <w:rsid w:val="001A72B3"/>
    <w:rsid w:val="001A77E0"/>
    <w:rsid w:val="001A7A3D"/>
    <w:rsid w:val="001B096B"/>
    <w:rsid w:val="001B16D9"/>
    <w:rsid w:val="001B2166"/>
    <w:rsid w:val="001B26F3"/>
    <w:rsid w:val="001B2CF7"/>
    <w:rsid w:val="001B3913"/>
    <w:rsid w:val="001B3CED"/>
    <w:rsid w:val="001B3FBD"/>
    <w:rsid w:val="001B4255"/>
    <w:rsid w:val="001B6109"/>
    <w:rsid w:val="001B7BBF"/>
    <w:rsid w:val="001B7E9F"/>
    <w:rsid w:val="001C0E38"/>
    <w:rsid w:val="001C180D"/>
    <w:rsid w:val="001C2A8C"/>
    <w:rsid w:val="001C3C99"/>
    <w:rsid w:val="001C475C"/>
    <w:rsid w:val="001C47E6"/>
    <w:rsid w:val="001C4BCA"/>
    <w:rsid w:val="001C68D7"/>
    <w:rsid w:val="001C69EA"/>
    <w:rsid w:val="001C6D00"/>
    <w:rsid w:val="001C7356"/>
    <w:rsid w:val="001C7B1C"/>
    <w:rsid w:val="001D05F2"/>
    <w:rsid w:val="001D0A6E"/>
    <w:rsid w:val="001D0C89"/>
    <w:rsid w:val="001D129F"/>
    <w:rsid w:val="001D1ED3"/>
    <w:rsid w:val="001D318F"/>
    <w:rsid w:val="001D499C"/>
    <w:rsid w:val="001D522E"/>
    <w:rsid w:val="001D5555"/>
    <w:rsid w:val="001D578D"/>
    <w:rsid w:val="001D5C0F"/>
    <w:rsid w:val="001D6A0A"/>
    <w:rsid w:val="001D709F"/>
    <w:rsid w:val="001D7A28"/>
    <w:rsid w:val="001E307D"/>
    <w:rsid w:val="001E58B7"/>
    <w:rsid w:val="001E6710"/>
    <w:rsid w:val="001E6F3B"/>
    <w:rsid w:val="001F041B"/>
    <w:rsid w:val="001F0D55"/>
    <w:rsid w:val="001F1830"/>
    <w:rsid w:val="001F192D"/>
    <w:rsid w:val="001F29DE"/>
    <w:rsid w:val="001F32A9"/>
    <w:rsid w:val="001F34AE"/>
    <w:rsid w:val="001F38D4"/>
    <w:rsid w:val="001F42C4"/>
    <w:rsid w:val="001F4AC7"/>
    <w:rsid w:val="001F51AE"/>
    <w:rsid w:val="001F56E6"/>
    <w:rsid w:val="001F638D"/>
    <w:rsid w:val="00201742"/>
    <w:rsid w:val="0020181D"/>
    <w:rsid w:val="002025D9"/>
    <w:rsid w:val="00203124"/>
    <w:rsid w:val="00203213"/>
    <w:rsid w:val="00203B56"/>
    <w:rsid w:val="00204361"/>
    <w:rsid w:val="00205F64"/>
    <w:rsid w:val="00207160"/>
    <w:rsid w:val="002105AA"/>
    <w:rsid w:val="00210D74"/>
    <w:rsid w:val="0021172A"/>
    <w:rsid w:val="002120D3"/>
    <w:rsid w:val="00212192"/>
    <w:rsid w:val="002123E3"/>
    <w:rsid w:val="00213301"/>
    <w:rsid w:val="00213418"/>
    <w:rsid w:val="0021446F"/>
    <w:rsid w:val="00214DEC"/>
    <w:rsid w:val="00214F01"/>
    <w:rsid w:val="002156C7"/>
    <w:rsid w:val="00215972"/>
    <w:rsid w:val="002172E2"/>
    <w:rsid w:val="00217312"/>
    <w:rsid w:val="00217334"/>
    <w:rsid w:val="00217C52"/>
    <w:rsid w:val="002200A3"/>
    <w:rsid w:val="00220346"/>
    <w:rsid w:val="002207CF"/>
    <w:rsid w:val="00220B23"/>
    <w:rsid w:val="00220D5B"/>
    <w:rsid w:val="0022151F"/>
    <w:rsid w:val="00221FF2"/>
    <w:rsid w:val="00222517"/>
    <w:rsid w:val="002231D1"/>
    <w:rsid w:val="002234CC"/>
    <w:rsid w:val="00223A5B"/>
    <w:rsid w:val="00224C3D"/>
    <w:rsid w:val="00225890"/>
    <w:rsid w:val="002263A8"/>
    <w:rsid w:val="002269C5"/>
    <w:rsid w:val="00226BF5"/>
    <w:rsid w:val="00227128"/>
    <w:rsid w:val="002274FF"/>
    <w:rsid w:val="002307B1"/>
    <w:rsid w:val="00230B87"/>
    <w:rsid w:val="00230C30"/>
    <w:rsid w:val="00230C80"/>
    <w:rsid w:val="00230F4E"/>
    <w:rsid w:val="002323A1"/>
    <w:rsid w:val="00235BF6"/>
    <w:rsid w:val="00235C16"/>
    <w:rsid w:val="00235CD2"/>
    <w:rsid w:val="00236D16"/>
    <w:rsid w:val="00237DED"/>
    <w:rsid w:val="00240C58"/>
    <w:rsid w:val="0024244C"/>
    <w:rsid w:val="00242DAE"/>
    <w:rsid w:val="0024365F"/>
    <w:rsid w:val="00244895"/>
    <w:rsid w:val="002452CE"/>
    <w:rsid w:val="00245BF2"/>
    <w:rsid w:val="00246AB9"/>
    <w:rsid w:val="0024747F"/>
    <w:rsid w:val="00247FE3"/>
    <w:rsid w:val="002503B1"/>
    <w:rsid w:val="002513D2"/>
    <w:rsid w:val="00251781"/>
    <w:rsid w:val="002527B8"/>
    <w:rsid w:val="00252E98"/>
    <w:rsid w:val="00252F7A"/>
    <w:rsid w:val="00253509"/>
    <w:rsid w:val="00254B26"/>
    <w:rsid w:val="0025501F"/>
    <w:rsid w:val="0025527C"/>
    <w:rsid w:val="002552A2"/>
    <w:rsid w:val="00256642"/>
    <w:rsid w:val="00256D55"/>
    <w:rsid w:val="002571F7"/>
    <w:rsid w:val="00257399"/>
    <w:rsid w:val="002577F1"/>
    <w:rsid w:val="00260188"/>
    <w:rsid w:val="002605C5"/>
    <w:rsid w:val="00260BE6"/>
    <w:rsid w:val="00260C09"/>
    <w:rsid w:val="00260ED1"/>
    <w:rsid w:val="00261CA4"/>
    <w:rsid w:val="00261F0C"/>
    <w:rsid w:val="00262CEA"/>
    <w:rsid w:val="00263446"/>
    <w:rsid w:val="00265444"/>
    <w:rsid w:val="00265FF1"/>
    <w:rsid w:val="00266161"/>
    <w:rsid w:val="002663E1"/>
    <w:rsid w:val="002664D8"/>
    <w:rsid w:val="00266529"/>
    <w:rsid w:val="002668DE"/>
    <w:rsid w:val="00266BA5"/>
    <w:rsid w:val="00267FDE"/>
    <w:rsid w:val="00270CB3"/>
    <w:rsid w:val="00271C1D"/>
    <w:rsid w:val="00272AE4"/>
    <w:rsid w:val="0027394D"/>
    <w:rsid w:val="002742B4"/>
    <w:rsid w:val="00275503"/>
    <w:rsid w:val="00275A0A"/>
    <w:rsid w:val="002761CE"/>
    <w:rsid w:val="00276627"/>
    <w:rsid w:val="002768AF"/>
    <w:rsid w:val="00280BFB"/>
    <w:rsid w:val="00281E8B"/>
    <w:rsid w:val="002827A8"/>
    <w:rsid w:val="002829C0"/>
    <w:rsid w:val="0028419E"/>
    <w:rsid w:val="0028453A"/>
    <w:rsid w:val="002846A0"/>
    <w:rsid w:val="00284929"/>
    <w:rsid w:val="00284BA2"/>
    <w:rsid w:val="002850AF"/>
    <w:rsid w:val="0028539A"/>
    <w:rsid w:val="00285508"/>
    <w:rsid w:val="002855FB"/>
    <w:rsid w:val="00285ABA"/>
    <w:rsid w:val="00285BA7"/>
    <w:rsid w:val="00285E93"/>
    <w:rsid w:val="002860CE"/>
    <w:rsid w:val="002862EC"/>
    <w:rsid w:val="00286773"/>
    <w:rsid w:val="00290267"/>
    <w:rsid w:val="00290356"/>
    <w:rsid w:val="00292376"/>
    <w:rsid w:val="002928B0"/>
    <w:rsid w:val="002928CD"/>
    <w:rsid w:val="002936F8"/>
    <w:rsid w:val="00293B44"/>
    <w:rsid w:val="002947D2"/>
    <w:rsid w:val="00295A2D"/>
    <w:rsid w:val="00295BF6"/>
    <w:rsid w:val="00296253"/>
    <w:rsid w:val="00296EAB"/>
    <w:rsid w:val="002A1529"/>
    <w:rsid w:val="002A20DF"/>
    <w:rsid w:val="002A4A2F"/>
    <w:rsid w:val="002A5469"/>
    <w:rsid w:val="002A5FEE"/>
    <w:rsid w:val="002A6DBD"/>
    <w:rsid w:val="002A7078"/>
    <w:rsid w:val="002A7695"/>
    <w:rsid w:val="002A78B8"/>
    <w:rsid w:val="002B0BBD"/>
    <w:rsid w:val="002B198E"/>
    <w:rsid w:val="002B1C48"/>
    <w:rsid w:val="002B1FB0"/>
    <w:rsid w:val="002B3479"/>
    <w:rsid w:val="002B36F0"/>
    <w:rsid w:val="002B3E71"/>
    <w:rsid w:val="002B55CC"/>
    <w:rsid w:val="002B7055"/>
    <w:rsid w:val="002B749D"/>
    <w:rsid w:val="002B7697"/>
    <w:rsid w:val="002B7821"/>
    <w:rsid w:val="002C048B"/>
    <w:rsid w:val="002C1632"/>
    <w:rsid w:val="002C1B9E"/>
    <w:rsid w:val="002C2436"/>
    <w:rsid w:val="002C2695"/>
    <w:rsid w:val="002C2A40"/>
    <w:rsid w:val="002C4315"/>
    <w:rsid w:val="002C44EA"/>
    <w:rsid w:val="002C5B64"/>
    <w:rsid w:val="002C5DE6"/>
    <w:rsid w:val="002C615E"/>
    <w:rsid w:val="002C6526"/>
    <w:rsid w:val="002C7807"/>
    <w:rsid w:val="002C7CAA"/>
    <w:rsid w:val="002D3D87"/>
    <w:rsid w:val="002D57AD"/>
    <w:rsid w:val="002D5B3C"/>
    <w:rsid w:val="002D6368"/>
    <w:rsid w:val="002D6834"/>
    <w:rsid w:val="002D79FD"/>
    <w:rsid w:val="002D7A37"/>
    <w:rsid w:val="002E04E8"/>
    <w:rsid w:val="002E1B6E"/>
    <w:rsid w:val="002E2C2B"/>
    <w:rsid w:val="002E31C6"/>
    <w:rsid w:val="002E36A8"/>
    <w:rsid w:val="002E36B9"/>
    <w:rsid w:val="002E4EEE"/>
    <w:rsid w:val="002E5A1C"/>
    <w:rsid w:val="002F0961"/>
    <w:rsid w:val="002F1599"/>
    <w:rsid w:val="002F1F39"/>
    <w:rsid w:val="002F3F71"/>
    <w:rsid w:val="002F5DC5"/>
    <w:rsid w:val="002F5EFE"/>
    <w:rsid w:val="002F6161"/>
    <w:rsid w:val="002F63AD"/>
    <w:rsid w:val="002F6745"/>
    <w:rsid w:val="002F7D65"/>
    <w:rsid w:val="002F7E8E"/>
    <w:rsid w:val="00301030"/>
    <w:rsid w:val="0030111E"/>
    <w:rsid w:val="00301F57"/>
    <w:rsid w:val="003022FA"/>
    <w:rsid w:val="00302300"/>
    <w:rsid w:val="003023DA"/>
    <w:rsid w:val="0030324A"/>
    <w:rsid w:val="0030324F"/>
    <w:rsid w:val="00303873"/>
    <w:rsid w:val="00303D70"/>
    <w:rsid w:val="00303DA4"/>
    <w:rsid w:val="00304D40"/>
    <w:rsid w:val="003050E9"/>
    <w:rsid w:val="00305E61"/>
    <w:rsid w:val="003075DF"/>
    <w:rsid w:val="003103E4"/>
    <w:rsid w:val="00312190"/>
    <w:rsid w:val="003128E9"/>
    <w:rsid w:val="00313923"/>
    <w:rsid w:val="00313EEA"/>
    <w:rsid w:val="00316396"/>
    <w:rsid w:val="00316522"/>
    <w:rsid w:val="00316BEA"/>
    <w:rsid w:val="00316ED5"/>
    <w:rsid w:val="0031782B"/>
    <w:rsid w:val="003211D9"/>
    <w:rsid w:val="003219B5"/>
    <w:rsid w:val="0032320B"/>
    <w:rsid w:val="00324FB3"/>
    <w:rsid w:val="00325992"/>
    <w:rsid w:val="00326C7E"/>
    <w:rsid w:val="00327831"/>
    <w:rsid w:val="003279BD"/>
    <w:rsid w:val="00327C00"/>
    <w:rsid w:val="0033023D"/>
    <w:rsid w:val="003306F1"/>
    <w:rsid w:val="00330BC7"/>
    <w:rsid w:val="00331758"/>
    <w:rsid w:val="00332009"/>
    <w:rsid w:val="003320D1"/>
    <w:rsid w:val="00332291"/>
    <w:rsid w:val="00332410"/>
    <w:rsid w:val="00333541"/>
    <w:rsid w:val="00333746"/>
    <w:rsid w:val="00334939"/>
    <w:rsid w:val="003354F3"/>
    <w:rsid w:val="0033555F"/>
    <w:rsid w:val="00335E18"/>
    <w:rsid w:val="003360F0"/>
    <w:rsid w:val="003366A7"/>
    <w:rsid w:val="003375E1"/>
    <w:rsid w:val="00340021"/>
    <w:rsid w:val="003405EA"/>
    <w:rsid w:val="0034075A"/>
    <w:rsid w:val="00341B5F"/>
    <w:rsid w:val="003422E5"/>
    <w:rsid w:val="00342E04"/>
    <w:rsid w:val="003437D8"/>
    <w:rsid w:val="00343970"/>
    <w:rsid w:val="00343DAC"/>
    <w:rsid w:val="00344574"/>
    <w:rsid w:val="00344662"/>
    <w:rsid w:val="0034573D"/>
    <w:rsid w:val="00346CAE"/>
    <w:rsid w:val="00346FB0"/>
    <w:rsid w:val="00347629"/>
    <w:rsid w:val="00347CB1"/>
    <w:rsid w:val="003501E6"/>
    <w:rsid w:val="00351440"/>
    <w:rsid w:val="00351EE0"/>
    <w:rsid w:val="003529E1"/>
    <w:rsid w:val="00353BBF"/>
    <w:rsid w:val="00353F25"/>
    <w:rsid w:val="00355C44"/>
    <w:rsid w:val="003605EF"/>
    <w:rsid w:val="003612DE"/>
    <w:rsid w:val="00361A4C"/>
    <w:rsid w:val="003621D9"/>
    <w:rsid w:val="00362258"/>
    <w:rsid w:val="00362D3A"/>
    <w:rsid w:val="00362DCC"/>
    <w:rsid w:val="003647A1"/>
    <w:rsid w:val="003669BA"/>
    <w:rsid w:val="00366C77"/>
    <w:rsid w:val="0036757A"/>
    <w:rsid w:val="0037030C"/>
    <w:rsid w:val="003703E3"/>
    <w:rsid w:val="00370438"/>
    <w:rsid w:val="00371477"/>
    <w:rsid w:val="00371D9C"/>
    <w:rsid w:val="00372A76"/>
    <w:rsid w:val="00372B32"/>
    <w:rsid w:val="00372D3C"/>
    <w:rsid w:val="0037317D"/>
    <w:rsid w:val="00374483"/>
    <w:rsid w:val="003753DE"/>
    <w:rsid w:val="00377F12"/>
    <w:rsid w:val="00380637"/>
    <w:rsid w:val="00380884"/>
    <w:rsid w:val="0038092F"/>
    <w:rsid w:val="0038099B"/>
    <w:rsid w:val="003811C8"/>
    <w:rsid w:val="00383D2D"/>
    <w:rsid w:val="00383F30"/>
    <w:rsid w:val="00384D68"/>
    <w:rsid w:val="0038638F"/>
    <w:rsid w:val="00387C9D"/>
    <w:rsid w:val="00387F95"/>
    <w:rsid w:val="003908A1"/>
    <w:rsid w:val="00390C1C"/>
    <w:rsid w:val="00390DD8"/>
    <w:rsid w:val="0039142D"/>
    <w:rsid w:val="003933C0"/>
    <w:rsid w:val="00393882"/>
    <w:rsid w:val="00393980"/>
    <w:rsid w:val="003952FE"/>
    <w:rsid w:val="00395F5B"/>
    <w:rsid w:val="0039694A"/>
    <w:rsid w:val="003A0838"/>
    <w:rsid w:val="003A1BBF"/>
    <w:rsid w:val="003A1ED6"/>
    <w:rsid w:val="003A214D"/>
    <w:rsid w:val="003A2876"/>
    <w:rsid w:val="003A2B26"/>
    <w:rsid w:val="003A2EA5"/>
    <w:rsid w:val="003A3676"/>
    <w:rsid w:val="003A3990"/>
    <w:rsid w:val="003A4F81"/>
    <w:rsid w:val="003A5ED3"/>
    <w:rsid w:val="003A634B"/>
    <w:rsid w:val="003A6755"/>
    <w:rsid w:val="003A79E7"/>
    <w:rsid w:val="003B1081"/>
    <w:rsid w:val="003B2E53"/>
    <w:rsid w:val="003B3EF9"/>
    <w:rsid w:val="003B405F"/>
    <w:rsid w:val="003B407C"/>
    <w:rsid w:val="003B40AE"/>
    <w:rsid w:val="003B41F9"/>
    <w:rsid w:val="003B5235"/>
    <w:rsid w:val="003B582B"/>
    <w:rsid w:val="003B601F"/>
    <w:rsid w:val="003B79D5"/>
    <w:rsid w:val="003B7A01"/>
    <w:rsid w:val="003B7F6F"/>
    <w:rsid w:val="003C156C"/>
    <w:rsid w:val="003C226B"/>
    <w:rsid w:val="003C32CF"/>
    <w:rsid w:val="003C3D3D"/>
    <w:rsid w:val="003C45DC"/>
    <w:rsid w:val="003C5CA4"/>
    <w:rsid w:val="003C6535"/>
    <w:rsid w:val="003C65E9"/>
    <w:rsid w:val="003C6AAF"/>
    <w:rsid w:val="003C6DAF"/>
    <w:rsid w:val="003C6DBF"/>
    <w:rsid w:val="003C704D"/>
    <w:rsid w:val="003D16C3"/>
    <w:rsid w:val="003D1C67"/>
    <w:rsid w:val="003D203F"/>
    <w:rsid w:val="003D2F23"/>
    <w:rsid w:val="003D3B9E"/>
    <w:rsid w:val="003D3BAB"/>
    <w:rsid w:val="003D4018"/>
    <w:rsid w:val="003D4734"/>
    <w:rsid w:val="003D6206"/>
    <w:rsid w:val="003D7A01"/>
    <w:rsid w:val="003D7C38"/>
    <w:rsid w:val="003D7DB2"/>
    <w:rsid w:val="003E00CB"/>
    <w:rsid w:val="003E13C0"/>
    <w:rsid w:val="003E18C9"/>
    <w:rsid w:val="003E20E2"/>
    <w:rsid w:val="003E28B1"/>
    <w:rsid w:val="003E2DA5"/>
    <w:rsid w:val="003E3571"/>
    <w:rsid w:val="003E4472"/>
    <w:rsid w:val="003E5973"/>
    <w:rsid w:val="003E5F9E"/>
    <w:rsid w:val="003E6132"/>
    <w:rsid w:val="003E7CC9"/>
    <w:rsid w:val="003F0366"/>
    <w:rsid w:val="003F0762"/>
    <w:rsid w:val="003F0BD8"/>
    <w:rsid w:val="003F1FB6"/>
    <w:rsid w:val="003F2573"/>
    <w:rsid w:val="003F3AB8"/>
    <w:rsid w:val="003F50FF"/>
    <w:rsid w:val="003F5212"/>
    <w:rsid w:val="003F629F"/>
    <w:rsid w:val="003F6FC7"/>
    <w:rsid w:val="003F70F8"/>
    <w:rsid w:val="00400920"/>
    <w:rsid w:val="0040092A"/>
    <w:rsid w:val="00401774"/>
    <w:rsid w:val="00401C0A"/>
    <w:rsid w:val="00401CE1"/>
    <w:rsid w:val="00402B6D"/>
    <w:rsid w:val="004031D8"/>
    <w:rsid w:val="0040325C"/>
    <w:rsid w:val="00403E86"/>
    <w:rsid w:val="00404DF3"/>
    <w:rsid w:val="00406A20"/>
    <w:rsid w:val="00406F5C"/>
    <w:rsid w:val="00410439"/>
    <w:rsid w:val="00410A7A"/>
    <w:rsid w:val="00410C07"/>
    <w:rsid w:val="00410CEF"/>
    <w:rsid w:val="004110D7"/>
    <w:rsid w:val="0041139A"/>
    <w:rsid w:val="0041349B"/>
    <w:rsid w:val="00414D99"/>
    <w:rsid w:val="00414FB8"/>
    <w:rsid w:val="004150FF"/>
    <w:rsid w:val="004158AE"/>
    <w:rsid w:val="00416BFB"/>
    <w:rsid w:val="004176C8"/>
    <w:rsid w:val="00420198"/>
    <w:rsid w:val="004207EA"/>
    <w:rsid w:val="00421BAC"/>
    <w:rsid w:val="00422BC4"/>
    <w:rsid w:val="00422DE7"/>
    <w:rsid w:val="00423136"/>
    <w:rsid w:val="00423AD6"/>
    <w:rsid w:val="00423EF0"/>
    <w:rsid w:val="00424BDE"/>
    <w:rsid w:val="0042533B"/>
    <w:rsid w:val="00425C3F"/>
    <w:rsid w:val="00431421"/>
    <w:rsid w:val="00431EFC"/>
    <w:rsid w:val="00431FA8"/>
    <w:rsid w:val="0043375A"/>
    <w:rsid w:val="004342CE"/>
    <w:rsid w:val="00434359"/>
    <w:rsid w:val="004344BD"/>
    <w:rsid w:val="00435299"/>
    <w:rsid w:val="004356C0"/>
    <w:rsid w:val="0043650F"/>
    <w:rsid w:val="00437800"/>
    <w:rsid w:val="004401E3"/>
    <w:rsid w:val="004409C7"/>
    <w:rsid w:val="00441225"/>
    <w:rsid w:val="004415A9"/>
    <w:rsid w:val="00442175"/>
    <w:rsid w:val="00442D0C"/>
    <w:rsid w:val="004432E7"/>
    <w:rsid w:val="00443F27"/>
    <w:rsid w:val="00444B6D"/>
    <w:rsid w:val="0044551B"/>
    <w:rsid w:val="004458D2"/>
    <w:rsid w:val="004469BF"/>
    <w:rsid w:val="00446E44"/>
    <w:rsid w:val="004470C4"/>
    <w:rsid w:val="004474CF"/>
    <w:rsid w:val="0044764C"/>
    <w:rsid w:val="00447B94"/>
    <w:rsid w:val="00450064"/>
    <w:rsid w:val="004503B5"/>
    <w:rsid w:val="00450701"/>
    <w:rsid w:val="004507DA"/>
    <w:rsid w:val="0045117D"/>
    <w:rsid w:val="0045271F"/>
    <w:rsid w:val="00454E0B"/>
    <w:rsid w:val="00455530"/>
    <w:rsid w:val="00455C46"/>
    <w:rsid w:val="00456138"/>
    <w:rsid w:val="00460B77"/>
    <w:rsid w:val="00460FB2"/>
    <w:rsid w:val="00462F3C"/>
    <w:rsid w:val="004633EA"/>
    <w:rsid w:val="00463500"/>
    <w:rsid w:val="004642E9"/>
    <w:rsid w:val="0046440C"/>
    <w:rsid w:val="00466AAE"/>
    <w:rsid w:val="00466B4C"/>
    <w:rsid w:val="00470C5F"/>
    <w:rsid w:val="00470D8E"/>
    <w:rsid w:val="0047132C"/>
    <w:rsid w:val="0047291E"/>
    <w:rsid w:val="00472920"/>
    <w:rsid w:val="00472B70"/>
    <w:rsid w:val="00473423"/>
    <w:rsid w:val="00473F39"/>
    <w:rsid w:val="00474083"/>
    <w:rsid w:val="00474DAC"/>
    <w:rsid w:val="00474FC2"/>
    <w:rsid w:val="00475CFC"/>
    <w:rsid w:val="00477066"/>
    <w:rsid w:val="0047755F"/>
    <w:rsid w:val="004800E0"/>
    <w:rsid w:val="004804AF"/>
    <w:rsid w:val="00480EDF"/>
    <w:rsid w:val="004811F9"/>
    <w:rsid w:val="004818CB"/>
    <w:rsid w:val="00482742"/>
    <w:rsid w:val="004827AF"/>
    <w:rsid w:val="00482B80"/>
    <w:rsid w:val="00483DE6"/>
    <w:rsid w:val="0048445F"/>
    <w:rsid w:val="004848D3"/>
    <w:rsid w:val="00484AD3"/>
    <w:rsid w:val="00486490"/>
    <w:rsid w:val="00486C81"/>
    <w:rsid w:val="00487935"/>
    <w:rsid w:val="00490280"/>
    <w:rsid w:val="004911BB"/>
    <w:rsid w:val="00491918"/>
    <w:rsid w:val="00491FE1"/>
    <w:rsid w:val="004920DB"/>
    <w:rsid w:val="00492487"/>
    <w:rsid w:val="004925D4"/>
    <w:rsid w:val="004928B8"/>
    <w:rsid w:val="004929DF"/>
    <w:rsid w:val="00492E97"/>
    <w:rsid w:val="0049499D"/>
    <w:rsid w:val="00496181"/>
    <w:rsid w:val="00496955"/>
    <w:rsid w:val="00497621"/>
    <w:rsid w:val="00497F7F"/>
    <w:rsid w:val="004A0075"/>
    <w:rsid w:val="004A0552"/>
    <w:rsid w:val="004A091A"/>
    <w:rsid w:val="004A0B99"/>
    <w:rsid w:val="004A32B6"/>
    <w:rsid w:val="004A3520"/>
    <w:rsid w:val="004A3FE7"/>
    <w:rsid w:val="004A4EB8"/>
    <w:rsid w:val="004A5E38"/>
    <w:rsid w:val="004A6B43"/>
    <w:rsid w:val="004A7766"/>
    <w:rsid w:val="004B144E"/>
    <w:rsid w:val="004B160D"/>
    <w:rsid w:val="004B178E"/>
    <w:rsid w:val="004B1C40"/>
    <w:rsid w:val="004B26BF"/>
    <w:rsid w:val="004B3E34"/>
    <w:rsid w:val="004B5239"/>
    <w:rsid w:val="004B6056"/>
    <w:rsid w:val="004B63E7"/>
    <w:rsid w:val="004B6A41"/>
    <w:rsid w:val="004B6B3D"/>
    <w:rsid w:val="004B6EFC"/>
    <w:rsid w:val="004B708F"/>
    <w:rsid w:val="004B7B13"/>
    <w:rsid w:val="004C03BA"/>
    <w:rsid w:val="004C0A51"/>
    <w:rsid w:val="004C1679"/>
    <w:rsid w:val="004C178F"/>
    <w:rsid w:val="004C18F4"/>
    <w:rsid w:val="004C1D20"/>
    <w:rsid w:val="004C427D"/>
    <w:rsid w:val="004C4E16"/>
    <w:rsid w:val="004C5B8C"/>
    <w:rsid w:val="004C69AF"/>
    <w:rsid w:val="004C798E"/>
    <w:rsid w:val="004C7E9D"/>
    <w:rsid w:val="004D02F7"/>
    <w:rsid w:val="004D12E5"/>
    <w:rsid w:val="004D13E8"/>
    <w:rsid w:val="004D211A"/>
    <w:rsid w:val="004D23FE"/>
    <w:rsid w:val="004D24CD"/>
    <w:rsid w:val="004D37CD"/>
    <w:rsid w:val="004D37E5"/>
    <w:rsid w:val="004D631A"/>
    <w:rsid w:val="004D72F9"/>
    <w:rsid w:val="004D7717"/>
    <w:rsid w:val="004D7D62"/>
    <w:rsid w:val="004E1B66"/>
    <w:rsid w:val="004E200F"/>
    <w:rsid w:val="004E21B0"/>
    <w:rsid w:val="004E2703"/>
    <w:rsid w:val="004E2D57"/>
    <w:rsid w:val="004E2E8D"/>
    <w:rsid w:val="004E38B0"/>
    <w:rsid w:val="004E4EAB"/>
    <w:rsid w:val="004E6E63"/>
    <w:rsid w:val="004F06ED"/>
    <w:rsid w:val="004F0A77"/>
    <w:rsid w:val="004F126B"/>
    <w:rsid w:val="004F12C2"/>
    <w:rsid w:val="004F17C4"/>
    <w:rsid w:val="004F3B0B"/>
    <w:rsid w:val="004F4038"/>
    <w:rsid w:val="004F5072"/>
    <w:rsid w:val="004F64C0"/>
    <w:rsid w:val="00500B74"/>
    <w:rsid w:val="00502CA8"/>
    <w:rsid w:val="00502CD6"/>
    <w:rsid w:val="00504357"/>
    <w:rsid w:val="005047A2"/>
    <w:rsid w:val="0050515F"/>
    <w:rsid w:val="00507386"/>
    <w:rsid w:val="00510422"/>
    <w:rsid w:val="0051090C"/>
    <w:rsid w:val="005121D4"/>
    <w:rsid w:val="00512A4A"/>
    <w:rsid w:val="00512DC8"/>
    <w:rsid w:val="005139D4"/>
    <w:rsid w:val="0051509B"/>
    <w:rsid w:val="00515387"/>
    <w:rsid w:val="005153BF"/>
    <w:rsid w:val="00515A6A"/>
    <w:rsid w:val="00515C08"/>
    <w:rsid w:val="00516320"/>
    <w:rsid w:val="00520211"/>
    <w:rsid w:val="00521392"/>
    <w:rsid w:val="00521C26"/>
    <w:rsid w:val="00522015"/>
    <w:rsid w:val="0052292C"/>
    <w:rsid w:val="00523D2D"/>
    <w:rsid w:val="00524D5D"/>
    <w:rsid w:val="00526138"/>
    <w:rsid w:val="005263AE"/>
    <w:rsid w:val="005265A0"/>
    <w:rsid w:val="00526691"/>
    <w:rsid w:val="005272CD"/>
    <w:rsid w:val="00527B45"/>
    <w:rsid w:val="0053086B"/>
    <w:rsid w:val="005309E4"/>
    <w:rsid w:val="00530DF3"/>
    <w:rsid w:val="00531305"/>
    <w:rsid w:val="00532E51"/>
    <w:rsid w:val="00533235"/>
    <w:rsid w:val="005334C0"/>
    <w:rsid w:val="005351F6"/>
    <w:rsid w:val="00535310"/>
    <w:rsid w:val="00535691"/>
    <w:rsid w:val="00536767"/>
    <w:rsid w:val="00536F27"/>
    <w:rsid w:val="00537CD2"/>
    <w:rsid w:val="005402E3"/>
    <w:rsid w:val="0054032C"/>
    <w:rsid w:val="0054064D"/>
    <w:rsid w:val="00540D5E"/>
    <w:rsid w:val="0054108A"/>
    <w:rsid w:val="0054276A"/>
    <w:rsid w:val="005428CE"/>
    <w:rsid w:val="00542993"/>
    <w:rsid w:val="00543645"/>
    <w:rsid w:val="00544615"/>
    <w:rsid w:val="00546899"/>
    <w:rsid w:val="005468D4"/>
    <w:rsid w:val="00547205"/>
    <w:rsid w:val="00547505"/>
    <w:rsid w:val="00550110"/>
    <w:rsid w:val="00553016"/>
    <w:rsid w:val="005531C6"/>
    <w:rsid w:val="00553C18"/>
    <w:rsid w:val="0055532B"/>
    <w:rsid w:val="005556A0"/>
    <w:rsid w:val="00557498"/>
    <w:rsid w:val="00557805"/>
    <w:rsid w:val="005578B7"/>
    <w:rsid w:val="00561BBB"/>
    <w:rsid w:val="00561DDF"/>
    <w:rsid w:val="00562758"/>
    <w:rsid w:val="00563E59"/>
    <w:rsid w:val="0056553D"/>
    <w:rsid w:val="00565862"/>
    <w:rsid w:val="005667D9"/>
    <w:rsid w:val="00567060"/>
    <w:rsid w:val="0057069D"/>
    <w:rsid w:val="00570E92"/>
    <w:rsid w:val="00570ECA"/>
    <w:rsid w:val="005711BB"/>
    <w:rsid w:val="005712C5"/>
    <w:rsid w:val="00571480"/>
    <w:rsid w:val="005716D2"/>
    <w:rsid w:val="0057268F"/>
    <w:rsid w:val="005737E6"/>
    <w:rsid w:val="00575196"/>
    <w:rsid w:val="00575491"/>
    <w:rsid w:val="00575B30"/>
    <w:rsid w:val="005762C6"/>
    <w:rsid w:val="00576EFB"/>
    <w:rsid w:val="00580CF1"/>
    <w:rsid w:val="005824CC"/>
    <w:rsid w:val="005828AD"/>
    <w:rsid w:val="005846F6"/>
    <w:rsid w:val="00585F8B"/>
    <w:rsid w:val="005876C9"/>
    <w:rsid w:val="00593D49"/>
    <w:rsid w:val="00594EE2"/>
    <w:rsid w:val="00595002"/>
    <w:rsid w:val="00595260"/>
    <w:rsid w:val="005952EB"/>
    <w:rsid w:val="005956FF"/>
    <w:rsid w:val="0059632D"/>
    <w:rsid w:val="0059650F"/>
    <w:rsid w:val="0059653A"/>
    <w:rsid w:val="0059739F"/>
    <w:rsid w:val="00597A42"/>
    <w:rsid w:val="00597C2B"/>
    <w:rsid w:val="00597D29"/>
    <w:rsid w:val="005A0C4E"/>
    <w:rsid w:val="005A14DE"/>
    <w:rsid w:val="005A1548"/>
    <w:rsid w:val="005A16A6"/>
    <w:rsid w:val="005A2404"/>
    <w:rsid w:val="005A3A3A"/>
    <w:rsid w:val="005A5071"/>
    <w:rsid w:val="005A531A"/>
    <w:rsid w:val="005A775E"/>
    <w:rsid w:val="005A7B67"/>
    <w:rsid w:val="005B0070"/>
    <w:rsid w:val="005B130C"/>
    <w:rsid w:val="005B1894"/>
    <w:rsid w:val="005B2521"/>
    <w:rsid w:val="005B32C1"/>
    <w:rsid w:val="005B3973"/>
    <w:rsid w:val="005B4547"/>
    <w:rsid w:val="005B48CB"/>
    <w:rsid w:val="005B4B5D"/>
    <w:rsid w:val="005B5559"/>
    <w:rsid w:val="005B5719"/>
    <w:rsid w:val="005B5F08"/>
    <w:rsid w:val="005B6EFC"/>
    <w:rsid w:val="005B7115"/>
    <w:rsid w:val="005B791A"/>
    <w:rsid w:val="005B7C18"/>
    <w:rsid w:val="005B7FC7"/>
    <w:rsid w:val="005C044F"/>
    <w:rsid w:val="005C0664"/>
    <w:rsid w:val="005C090B"/>
    <w:rsid w:val="005C0E06"/>
    <w:rsid w:val="005C15A3"/>
    <w:rsid w:val="005C18B8"/>
    <w:rsid w:val="005C1AE1"/>
    <w:rsid w:val="005C25D3"/>
    <w:rsid w:val="005C4E43"/>
    <w:rsid w:val="005C5779"/>
    <w:rsid w:val="005C5F33"/>
    <w:rsid w:val="005C6003"/>
    <w:rsid w:val="005C600B"/>
    <w:rsid w:val="005C66A0"/>
    <w:rsid w:val="005C6861"/>
    <w:rsid w:val="005C737D"/>
    <w:rsid w:val="005C7DC6"/>
    <w:rsid w:val="005C7F27"/>
    <w:rsid w:val="005C7FC7"/>
    <w:rsid w:val="005D0A75"/>
    <w:rsid w:val="005D14A7"/>
    <w:rsid w:val="005D16DD"/>
    <w:rsid w:val="005D1961"/>
    <w:rsid w:val="005D2BEE"/>
    <w:rsid w:val="005D2D70"/>
    <w:rsid w:val="005D3558"/>
    <w:rsid w:val="005D3575"/>
    <w:rsid w:val="005D38E6"/>
    <w:rsid w:val="005D5660"/>
    <w:rsid w:val="005D5FA2"/>
    <w:rsid w:val="005D6962"/>
    <w:rsid w:val="005D7301"/>
    <w:rsid w:val="005D7DF9"/>
    <w:rsid w:val="005E16C7"/>
    <w:rsid w:val="005E1CAA"/>
    <w:rsid w:val="005E2963"/>
    <w:rsid w:val="005E2B63"/>
    <w:rsid w:val="005E3120"/>
    <w:rsid w:val="005E3510"/>
    <w:rsid w:val="005E438C"/>
    <w:rsid w:val="005E48ED"/>
    <w:rsid w:val="005E6FAA"/>
    <w:rsid w:val="005E7992"/>
    <w:rsid w:val="005F05E2"/>
    <w:rsid w:val="005F0C3D"/>
    <w:rsid w:val="005F0C40"/>
    <w:rsid w:val="005F0F80"/>
    <w:rsid w:val="005F1056"/>
    <w:rsid w:val="005F13B4"/>
    <w:rsid w:val="005F1926"/>
    <w:rsid w:val="005F2324"/>
    <w:rsid w:val="005F31B4"/>
    <w:rsid w:val="005F3AB7"/>
    <w:rsid w:val="005F3E63"/>
    <w:rsid w:val="005F7CB3"/>
    <w:rsid w:val="00600A6D"/>
    <w:rsid w:val="00600C14"/>
    <w:rsid w:val="0060118D"/>
    <w:rsid w:val="0060152F"/>
    <w:rsid w:val="00602652"/>
    <w:rsid w:val="0060324D"/>
    <w:rsid w:val="00603CEB"/>
    <w:rsid w:val="00604836"/>
    <w:rsid w:val="00604D6D"/>
    <w:rsid w:val="00605D88"/>
    <w:rsid w:val="00605E5D"/>
    <w:rsid w:val="00605FA0"/>
    <w:rsid w:val="00606D28"/>
    <w:rsid w:val="00607190"/>
    <w:rsid w:val="00607EFC"/>
    <w:rsid w:val="00610587"/>
    <w:rsid w:val="00611273"/>
    <w:rsid w:val="0061284B"/>
    <w:rsid w:val="0061289D"/>
    <w:rsid w:val="00612A4C"/>
    <w:rsid w:val="00612C4B"/>
    <w:rsid w:val="00612E94"/>
    <w:rsid w:val="006142F5"/>
    <w:rsid w:val="00614F08"/>
    <w:rsid w:val="006152FB"/>
    <w:rsid w:val="00616145"/>
    <w:rsid w:val="006166BF"/>
    <w:rsid w:val="00616F95"/>
    <w:rsid w:val="0061783E"/>
    <w:rsid w:val="006204EF"/>
    <w:rsid w:val="006207BC"/>
    <w:rsid w:val="00621AEF"/>
    <w:rsid w:val="00622C31"/>
    <w:rsid w:val="00623185"/>
    <w:rsid w:val="006234C5"/>
    <w:rsid w:val="00624170"/>
    <w:rsid w:val="0062666F"/>
    <w:rsid w:val="006267E1"/>
    <w:rsid w:val="006279AB"/>
    <w:rsid w:val="0063057F"/>
    <w:rsid w:val="00630CA4"/>
    <w:rsid w:val="00631D04"/>
    <w:rsid w:val="00632D40"/>
    <w:rsid w:val="006343FD"/>
    <w:rsid w:val="00634438"/>
    <w:rsid w:val="0063513F"/>
    <w:rsid w:val="00635D2D"/>
    <w:rsid w:val="00635E0D"/>
    <w:rsid w:val="006362AD"/>
    <w:rsid w:val="0063669C"/>
    <w:rsid w:val="00636D76"/>
    <w:rsid w:val="0063788C"/>
    <w:rsid w:val="0064001E"/>
    <w:rsid w:val="00640309"/>
    <w:rsid w:val="00641144"/>
    <w:rsid w:val="006418C3"/>
    <w:rsid w:val="00642418"/>
    <w:rsid w:val="0064275E"/>
    <w:rsid w:val="00643A5D"/>
    <w:rsid w:val="00646195"/>
    <w:rsid w:val="00646AEF"/>
    <w:rsid w:val="006472ED"/>
    <w:rsid w:val="00647F93"/>
    <w:rsid w:val="00650C80"/>
    <w:rsid w:val="0065102A"/>
    <w:rsid w:val="006510F7"/>
    <w:rsid w:val="00652158"/>
    <w:rsid w:val="00654090"/>
    <w:rsid w:val="006554BF"/>
    <w:rsid w:val="006559C8"/>
    <w:rsid w:val="00655C34"/>
    <w:rsid w:val="00655DB1"/>
    <w:rsid w:val="00655DBE"/>
    <w:rsid w:val="00661083"/>
    <w:rsid w:val="0066179B"/>
    <w:rsid w:val="00661A90"/>
    <w:rsid w:val="00661BB8"/>
    <w:rsid w:val="00664A44"/>
    <w:rsid w:val="00664FA8"/>
    <w:rsid w:val="006650C6"/>
    <w:rsid w:val="00665257"/>
    <w:rsid w:val="00665E1B"/>
    <w:rsid w:val="00667F98"/>
    <w:rsid w:val="00670B11"/>
    <w:rsid w:val="00670E0D"/>
    <w:rsid w:val="006712CD"/>
    <w:rsid w:val="00672060"/>
    <w:rsid w:val="00673A7D"/>
    <w:rsid w:val="00674082"/>
    <w:rsid w:val="00674809"/>
    <w:rsid w:val="00675BF4"/>
    <w:rsid w:val="006762AA"/>
    <w:rsid w:val="006766CB"/>
    <w:rsid w:val="006770E1"/>
    <w:rsid w:val="00681A60"/>
    <w:rsid w:val="00681D0B"/>
    <w:rsid w:val="0068231B"/>
    <w:rsid w:val="006838BB"/>
    <w:rsid w:val="0068390E"/>
    <w:rsid w:val="00684343"/>
    <w:rsid w:val="006856DC"/>
    <w:rsid w:val="006865E6"/>
    <w:rsid w:val="00686A03"/>
    <w:rsid w:val="006871D1"/>
    <w:rsid w:val="00687318"/>
    <w:rsid w:val="0069002A"/>
    <w:rsid w:val="00691272"/>
    <w:rsid w:val="0069132D"/>
    <w:rsid w:val="006914E7"/>
    <w:rsid w:val="006916B0"/>
    <w:rsid w:val="006923FC"/>
    <w:rsid w:val="0069375C"/>
    <w:rsid w:val="0069419D"/>
    <w:rsid w:val="006954DF"/>
    <w:rsid w:val="00697832"/>
    <w:rsid w:val="00697FE1"/>
    <w:rsid w:val="006A1239"/>
    <w:rsid w:val="006A1622"/>
    <w:rsid w:val="006A24E2"/>
    <w:rsid w:val="006A25DF"/>
    <w:rsid w:val="006A2ED0"/>
    <w:rsid w:val="006A3EA1"/>
    <w:rsid w:val="006A4479"/>
    <w:rsid w:val="006A4636"/>
    <w:rsid w:val="006A4C06"/>
    <w:rsid w:val="006A5133"/>
    <w:rsid w:val="006A5194"/>
    <w:rsid w:val="006A5EE2"/>
    <w:rsid w:val="006A649C"/>
    <w:rsid w:val="006A6C97"/>
    <w:rsid w:val="006A7E55"/>
    <w:rsid w:val="006B0EAC"/>
    <w:rsid w:val="006B145F"/>
    <w:rsid w:val="006B1DEA"/>
    <w:rsid w:val="006B25FB"/>
    <w:rsid w:val="006B34EB"/>
    <w:rsid w:val="006B3545"/>
    <w:rsid w:val="006B3674"/>
    <w:rsid w:val="006B46EF"/>
    <w:rsid w:val="006B5037"/>
    <w:rsid w:val="006B5D64"/>
    <w:rsid w:val="006B7251"/>
    <w:rsid w:val="006B760F"/>
    <w:rsid w:val="006C0942"/>
    <w:rsid w:val="006C1909"/>
    <w:rsid w:val="006C1A75"/>
    <w:rsid w:val="006C312D"/>
    <w:rsid w:val="006C31E9"/>
    <w:rsid w:val="006C3CA9"/>
    <w:rsid w:val="006C4494"/>
    <w:rsid w:val="006C4C18"/>
    <w:rsid w:val="006C51F5"/>
    <w:rsid w:val="006C63D9"/>
    <w:rsid w:val="006C6BF4"/>
    <w:rsid w:val="006C7AA9"/>
    <w:rsid w:val="006D00C8"/>
    <w:rsid w:val="006D0BB8"/>
    <w:rsid w:val="006D0C28"/>
    <w:rsid w:val="006D1C0E"/>
    <w:rsid w:val="006D2FC8"/>
    <w:rsid w:val="006D30FE"/>
    <w:rsid w:val="006D51AD"/>
    <w:rsid w:val="006D6CCC"/>
    <w:rsid w:val="006D6D6D"/>
    <w:rsid w:val="006D6D83"/>
    <w:rsid w:val="006E0FC5"/>
    <w:rsid w:val="006E122F"/>
    <w:rsid w:val="006E1E55"/>
    <w:rsid w:val="006E1FE8"/>
    <w:rsid w:val="006E2D9E"/>
    <w:rsid w:val="006E411A"/>
    <w:rsid w:val="006E4BEC"/>
    <w:rsid w:val="006E4CC4"/>
    <w:rsid w:val="006E5411"/>
    <w:rsid w:val="006E6B21"/>
    <w:rsid w:val="006E7396"/>
    <w:rsid w:val="006E7727"/>
    <w:rsid w:val="006F0D24"/>
    <w:rsid w:val="006F21CD"/>
    <w:rsid w:val="006F2E25"/>
    <w:rsid w:val="006F2EC2"/>
    <w:rsid w:val="006F3376"/>
    <w:rsid w:val="006F34B0"/>
    <w:rsid w:val="006F3F3F"/>
    <w:rsid w:val="006F3F54"/>
    <w:rsid w:val="006F4E16"/>
    <w:rsid w:val="006F4ED3"/>
    <w:rsid w:val="006F58B0"/>
    <w:rsid w:val="006F5D03"/>
    <w:rsid w:val="006F631B"/>
    <w:rsid w:val="006F6A23"/>
    <w:rsid w:val="00700110"/>
    <w:rsid w:val="00701692"/>
    <w:rsid w:val="00701764"/>
    <w:rsid w:val="0070204B"/>
    <w:rsid w:val="00702998"/>
    <w:rsid w:val="00704629"/>
    <w:rsid w:val="00704789"/>
    <w:rsid w:val="00704821"/>
    <w:rsid w:val="007052B3"/>
    <w:rsid w:val="00705B93"/>
    <w:rsid w:val="00705C4D"/>
    <w:rsid w:val="00706159"/>
    <w:rsid w:val="007063AC"/>
    <w:rsid w:val="007074CB"/>
    <w:rsid w:val="00707AE1"/>
    <w:rsid w:val="00710794"/>
    <w:rsid w:val="007107C6"/>
    <w:rsid w:val="00711423"/>
    <w:rsid w:val="00711F9B"/>
    <w:rsid w:val="00713001"/>
    <w:rsid w:val="0071334E"/>
    <w:rsid w:val="00713A16"/>
    <w:rsid w:val="00713C21"/>
    <w:rsid w:val="007159F0"/>
    <w:rsid w:val="00716F99"/>
    <w:rsid w:val="007172B6"/>
    <w:rsid w:val="00717D40"/>
    <w:rsid w:val="00717DFF"/>
    <w:rsid w:val="00717EF2"/>
    <w:rsid w:val="0072041B"/>
    <w:rsid w:val="007217EE"/>
    <w:rsid w:val="00722DB5"/>
    <w:rsid w:val="0072332E"/>
    <w:rsid w:val="007262DE"/>
    <w:rsid w:val="0072766D"/>
    <w:rsid w:val="00727672"/>
    <w:rsid w:val="007300B9"/>
    <w:rsid w:val="0073032D"/>
    <w:rsid w:val="0073077B"/>
    <w:rsid w:val="00730BB9"/>
    <w:rsid w:val="00731359"/>
    <w:rsid w:val="00731612"/>
    <w:rsid w:val="0073195F"/>
    <w:rsid w:val="00732179"/>
    <w:rsid w:val="007326D5"/>
    <w:rsid w:val="0073279B"/>
    <w:rsid w:val="00733EBB"/>
    <w:rsid w:val="007340FF"/>
    <w:rsid w:val="007345F8"/>
    <w:rsid w:val="00736E46"/>
    <w:rsid w:val="00737699"/>
    <w:rsid w:val="007378F5"/>
    <w:rsid w:val="00740039"/>
    <w:rsid w:val="00740198"/>
    <w:rsid w:val="00741558"/>
    <w:rsid w:val="007417C3"/>
    <w:rsid w:val="00741F67"/>
    <w:rsid w:val="00743209"/>
    <w:rsid w:val="00744071"/>
    <w:rsid w:val="00744A73"/>
    <w:rsid w:val="00745ABE"/>
    <w:rsid w:val="00746207"/>
    <w:rsid w:val="007462BE"/>
    <w:rsid w:val="00746FDE"/>
    <w:rsid w:val="00747FAB"/>
    <w:rsid w:val="0075085F"/>
    <w:rsid w:val="00751C8A"/>
    <w:rsid w:val="00751FBA"/>
    <w:rsid w:val="0075239C"/>
    <w:rsid w:val="00756FDF"/>
    <w:rsid w:val="00757404"/>
    <w:rsid w:val="00757432"/>
    <w:rsid w:val="00757ACB"/>
    <w:rsid w:val="007600E9"/>
    <w:rsid w:val="0076142F"/>
    <w:rsid w:val="00761597"/>
    <w:rsid w:val="007619EB"/>
    <w:rsid w:val="00762419"/>
    <w:rsid w:val="0076370E"/>
    <w:rsid w:val="00764266"/>
    <w:rsid w:val="00764373"/>
    <w:rsid w:val="007666F9"/>
    <w:rsid w:val="00766C47"/>
    <w:rsid w:val="007675C3"/>
    <w:rsid w:val="00770D75"/>
    <w:rsid w:val="00771012"/>
    <w:rsid w:val="0077103C"/>
    <w:rsid w:val="00773010"/>
    <w:rsid w:val="007730E3"/>
    <w:rsid w:val="007732BC"/>
    <w:rsid w:val="00773C3F"/>
    <w:rsid w:val="007740B0"/>
    <w:rsid w:val="007742DA"/>
    <w:rsid w:val="00775C14"/>
    <w:rsid w:val="0077613F"/>
    <w:rsid w:val="00776197"/>
    <w:rsid w:val="00776C7A"/>
    <w:rsid w:val="00776CA5"/>
    <w:rsid w:val="00776E36"/>
    <w:rsid w:val="0077728A"/>
    <w:rsid w:val="007774C7"/>
    <w:rsid w:val="00777810"/>
    <w:rsid w:val="007804D4"/>
    <w:rsid w:val="00781343"/>
    <w:rsid w:val="00781951"/>
    <w:rsid w:val="00782B10"/>
    <w:rsid w:val="00782BC3"/>
    <w:rsid w:val="00783C81"/>
    <w:rsid w:val="00783E02"/>
    <w:rsid w:val="0078417B"/>
    <w:rsid w:val="007849A5"/>
    <w:rsid w:val="007849AA"/>
    <w:rsid w:val="007850D5"/>
    <w:rsid w:val="007859FF"/>
    <w:rsid w:val="00785B53"/>
    <w:rsid w:val="00785E29"/>
    <w:rsid w:val="00785E99"/>
    <w:rsid w:val="00786505"/>
    <w:rsid w:val="007875CA"/>
    <w:rsid w:val="007876FA"/>
    <w:rsid w:val="0079124A"/>
    <w:rsid w:val="00791D6F"/>
    <w:rsid w:val="00792149"/>
    <w:rsid w:val="0079273F"/>
    <w:rsid w:val="00792871"/>
    <w:rsid w:val="00792B98"/>
    <w:rsid w:val="00793717"/>
    <w:rsid w:val="00794CD2"/>
    <w:rsid w:val="00794E11"/>
    <w:rsid w:val="007951EB"/>
    <w:rsid w:val="00795BBB"/>
    <w:rsid w:val="007968F5"/>
    <w:rsid w:val="007A02BA"/>
    <w:rsid w:val="007A07A9"/>
    <w:rsid w:val="007A0B24"/>
    <w:rsid w:val="007A116B"/>
    <w:rsid w:val="007A2119"/>
    <w:rsid w:val="007A2DFA"/>
    <w:rsid w:val="007A3497"/>
    <w:rsid w:val="007A3870"/>
    <w:rsid w:val="007A498C"/>
    <w:rsid w:val="007A5583"/>
    <w:rsid w:val="007B0664"/>
    <w:rsid w:val="007B0748"/>
    <w:rsid w:val="007B0CA7"/>
    <w:rsid w:val="007B0EBB"/>
    <w:rsid w:val="007B0FDE"/>
    <w:rsid w:val="007B16F5"/>
    <w:rsid w:val="007B20A8"/>
    <w:rsid w:val="007B3210"/>
    <w:rsid w:val="007B3C42"/>
    <w:rsid w:val="007B5608"/>
    <w:rsid w:val="007B5B97"/>
    <w:rsid w:val="007B602C"/>
    <w:rsid w:val="007C0A4A"/>
    <w:rsid w:val="007C0F27"/>
    <w:rsid w:val="007C0F9E"/>
    <w:rsid w:val="007C1421"/>
    <w:rsid w:val="007C1FD7"/>
    <w:rsid w:val="007C3365"/>
    <w:rsid w:val="007C3B05"/>
    <w:rsid w:val="007C46EC"/>
    <w:rsid w:val="007D08EE"/>
    <w:rsid w:val="007D0A21"/>
    <w:rsid w:val="007D0B18"/>
    <w:rsid w:val="007D1831"/>
    <w:rsid w:val="007D1ABC"/>
    <w:rsid w:val="007D22CD"/>
    <w:rsid w:val="007D3948"/>
    <w:rsid w:val="007D3D53"/>
    <w:rsid w:val="007D5AB8"/>
    <w:rsid w:val="007D64E9"/>
    <w:rsid w:val="007D6793"/>
    <w:rsid w:val="007D6B16"/>
    <w:rsid w:val="007D75DC"/>
    <w:rsid w:val="007D7814"/>
    <w:rsid w:val="007E0A51"/>
    <w:rsid w:val="007E0A94"/>
    <w:rsid w:val="007E0B1A"/>
    <w:rsid w:val="007E25F9"/>
    <w:rsid w:val="007E273B"/>
    <w:rsid w:val="007E2F08"/>
    <w:rsid w:val="007E326D"/>
    <w:rsid w:val="007E3978"/>
    <w:rsid w:val="007E44B3"/>
    <w:rsid w:val="007E4B37"/>
    <w:rsid w:val="007E515F"/>
    <w:rsid w:val="007E75E9"/>
    <w:rsid w:val="007E75EF"/>
    <w:rsid w:val="007F0360"/>
    <w:rsid w:val="007F0795"/>
    <w:rsid w:val="007F1B91"/>
    <w:rsid w:val="007F1DA0"/>
    <w:rsid w:val="007F2128"/>
    <w:rsid w:val="007F286F"/>
    <w:rsid w:val="007F303A"/>
    <w:rsid w:val="007F3046"/>
    <w:rsid w:val="007F38B8"/>
    <w:rsid w:val="007F38F0"/>
    <w:rsid w:val="007F3D3B"/>
    <w:rsid w:val="007F3EA5"/>
    <w:rsid w:val="007F44F8"/>
    <w:rsid w:val="007F4CF3"/>
    <w:rsid w:val="00801A9F"/>
    <w:rsid w:val="0080203B"/>
    <w:rsid w:val="00802499"/>
    <w:rsid w:val="0080252E"/>
    <w:rsid w:val="008030DF"/>
    <w:rsid w:val="00803BCE"/>
    <w:rsid w:val="008041D3"/>
    <w:rsid w:val="0080453E"/>
    <w:rsid w:val="008046DF"/>
    <w:rsid w:val="00804F43"/>
    <w:rsid w:val="008057A5"/>
    <w:rsid w:val="008073BE"/>
    <w:rsid w:val="008103BC"/>
    <w:rsid w:val="00810C91"/>
    <w:rsid w:val="008110B7"/>
    <w:rsid w:val="00811BDF"/>
    <w:rsid w:val="00811ECA"/>
    <w:rsid w:val="008128E6"/>
    <w:rsid w:val="00813162"/>
    <w:rsid w:val="00813787"/>
    <w:rsid w:val="00813AC6"/>
    <w:rsid w:val="00813F81"/>
    <w:rsid w:val="0081439A"/>
    <w:rsid w:val="00814D47"/>
    <w:rsid w:val="00814E36"/>
    <w:rsid w:val="00815734"/>
    <w:rsid w:val="00820F30"/>
    <w:rsid w:val="00820F76"/>
    <w:rsid w:val="0082118D"/>
    <w:rsid w:val="00822A6D"/>
    <w:rsid w:val="008234BA"/>
    <w:rsid w:val="00823805"/>
    <w:rsid w:val="00823926"/>
    <w:rsid w:val="00823DDE"/>
    <w:rsid w:val="00823F81"/>
    <w:rsid w:val="008243E9"/>
    <w:rsid w:val="00825A07"/>
    <w:rsid w:val="008267A1"/>
    <w:rsid w:val="00826AA4"/>
    <w:rsid w:val="00830F42"/>
    <w:rsid w:val="008319FA"/>
    <w:rsid w:val="00832556"/>
    <w:rsid w:val="00832BC6"/>
    <w:rsid w:val="0083328B"/>
    <w:rsid w:val="0083341A"/>
    <w:rsid w:val="00834928"/>
    <w:rsid w:val="00835D7A"/>
    <w:rsid w:val="0083629C"/>
    <w:rsid w:val="008364D0"/>
    <w:rsid w:val="0083760C"/>
    <w:rsid w:val="0084045D"/>
    <w:rsid w:val="008419E4"/>
    <w:rsid w:val="00841DE8"/>
    <w:rsid w:val="00842288"/>
    <w:rsid w:val="00842621"/>
    <w:rsid w:val="00843881"/>
    <w:rsid w:val="00843BF2"/>
    <w:rsid w:val="00846437"/>
    <w:rsid w:val="008510ED"/>
    <w:rsid w:val="008525E8"/>
    <w:rsid w:val="00853120"/>
    <w:rsid w:val="008543C2"/>
    <w:rsid w:val="00855C81"/>
    <w:rsid w:val="0086110B"/>
    <w:rsid w:val="0086139F"/>
    <w:rsid w:val="00861752"/>
    <w:rsid w:val="00862AFB"/>
    <w:rsid w:val="00863509"/>
    <w:rsid w:val="008637D7"/>
    <w:rsid w:val="00863818"/>
    <w:rsid w:val="00864033"/>
    <w:rsid w:val="008643F2"/>
    <w:rsid w:val="00864AE2"/>
    <w:rsid w:val="00864B9F"/>
    <w:rsid w:val="00865E0C"/>
    <w:rsid w:val="008662DA"/>
    <w:rsid w:val="00867230"/>
    <w:rsid w:val="00867661"/>
    <w:rsid w:val="0087101B"/>
    <w:rsid w:val="0087147C"/>
    <w:rsid w:val="0087175E"/>
    <w:rsid w:val="00872698"/>
    <w:rsid w:val="00873167"/>
    <w:rsid w:val="00874BAA"/>
    <w:rsid w:val="0087598A"/>
    <w:rsid w:val="00875A5C"/>
    <w:rsid w:val="00876AE3"/>
    <w:rsid w:val="00876C44"/>
    <w:rsid w:val="00876C79"/>
    <w:rsid w:val="00877108"/>
    <w:rsid w:val="0088029D"/>
    <w:rsid w:val="008807EC"/>
    <w:rsid w:val="00880899"/>
    <w:rsid w:val="008810BC"/>
    <w:rsid w:val="00881C03"/>
    <w:rsid w:val="00882E8C"/>
    <w:rsid w:val="00883365"/>
    <w:rsid w:val="008833C4"/>
    <w:rsid w:val="00883FC5"/>
    <w:rsid w:val="0088496D"/>
    <w:rsid w:val="00886E3D"/>
    <w:rsid w:val="00887F35"/>
    <w:rsid w:val="008905D0"/>
    <w:rsid w:val="00890AAF"/>
    <w:rsid w:val="00892164"/>
    <w:rsid w:val="00892F77"/>
    <w:rsid w:val="00894E7F"/>
    <w:rsid w:val="0089560A"/>
    <w:rsid w:val="00896687"/>
    <w:rsid w:val="00896AC2"/>
    <w:rsid w:val="00896B2E"/>
    <w:rsid w:val="00896E5E"/>
    <w:rsid w:val="0089767B"/>
    <w:rsid w:val="00897F8C"/>
    <w:rsid w:val="008A0FD8"/>
    <w:rsid w:val="008A1488"/>
    <w:rsid w:val="008A14CB"/>
    <w:rsid w:val="008A2529"/>
    <w:rsid w:val="008A2D4D"/>
    <w:rsid w:val="008B15B4"/>
    <w:rsid w:val="008B2BA1"/>
    <w:rsid w:val="008B30D5"/>
    <w:rsid w:val="008B3684"/>
    <w:rsid w:val="008B3919"/>
    <w:rsid w:val="008B591F"/>
    <w:rsid w:val="008B5E87"/>
    <w:rsid w:val="008B5EC1"/>
    <w:rsid w:val="008B61D6"/>
    <w:rsid w:val="008B6313"/>
    <w:rsid w:val="008B67B6"/>
    <w:rsid w:val="008C4412"/>
    <w:rsid w:val="008C4EC1"/>
    <w:rsid w:val="008C5129"/>
    <w:rsid w:val="008C524D"/>
    <w:rsid w:val="008C5948"/>
    <w:rsid w:val="008C61B2"/>
    <w:rsid w:val="008C6AA7"/>
    <w:rsid w:val="008C6F10"/>
    <w:rsid w:val="008C7C5F"/>
    <w:rsid w:val="008D0548"/>
    <w:rsid w:val="008D0A00"/>
    <w:rsid w:val="008D11C6"/>
    <w:rsid w:val="008D15E9"/>
    <w:rsid w:val="008D1989"/>
    <w:rsid w:val="008D1EC2"/>
    <w:rsid w:val="008D24ED"/>
    <w:rsid w:val="008D2A14"/>
    <w:rsid w:val="008D2D56"/>
    <w:rsid w:val="008D3CB2"/>
    <w:rsid w:val="008D4125"/>
    <w:rsid w:val="008D48BD"/>
    <w:rsid w:val="008D55E2"/>
    <w:rsid w:val="008D5EA8"/>
    <w:rsid w:val="008D607F"/>
    <w:rsid w:val="008D6D41"/>
    <w:rsid w:val="008D6FD2"/>
    <w:rsid w:val="008D7DE9"/>
    <w:rsid w:val="008E02EB"/>
    <w:rsid w:val="008E0764"/>
    <w:rsid w:val="008E0DD0"/>
    <w:rsid w:val="008E0F75"/>
    <w:rsid w:val="008E16B5"/>
    <w:rsid w:val="008E1713"/>
    <w:rsid w:val="008E3037"/>
    <w:rsid w:val="008E304B"/>
    <w:rsid w:val="008E3F69"/>
    <w:rsid w:val="008E4CE5"/>
    <w:rsid w:val="008E59C6"/>
    <w:rsid w:val="008E6023"/>
    <w:rsid w:val="008E64F0"/>
    <w:rsid w:val="008E6629"/>
    <w:rsid w:val="008E74CB"/>
    <w:rsid w:val="008E767A"/>
    <w:rsid w:val="008E7C12"/>
    <w:rsid w:val="008F0138"/>
    <w:rsid w:val="008F07B3"/>
    <w:rsid w:val="008F118B"/>
    <w:rsid w:val="008F2A30"/>
    <w:rsid w:val="008F2E5C"/>
    <w:rsid w:val="008F49B0"/>
    <w:rsid w:val="008F4B57"/>
    <w:rsid w:val="008F5562"/>
    <w:rsid w:val="008F6DBA"/>
    <w:rsid w:val="008F77E7"/>
    <w:rsid w:val="009003B0"/>
    <w:rsid w:val="009006C7"/>
    <w:rsid w:val="00900A6C"/>
    <w:rsid w:val="00901282"/>
    <w:rsid w:val="009021A0"/>
    <w:rsid w:val="009025AF"/>
    <w:rsid w:val="0090315A"/>
    <w:rsid w:val="009038F8"/>
    <w:rsid w:val="00903D8B"/>
    <w:rsid w:val="009040F9"/>
    <w:rsid w:val="00904543"/>
    <w:rsid w:val="00904A87"/>
    <w:rsid w:val="00905465"/>
    <w:rsid w:val="009057FE"/>
    <w:rsid w:val="009072DF"/>
    <w:rsid w:val="0090742A"/>
    <w:rsid w:val="00907E0E"/>
    <w:rsid w:val="00911C48"/>
    <w:rsid w:val="009124DF"/>
    <w:rsid w:val="009128BE"/>
    <w:rsid w:val="00913716"/>
    <w:rsid w:val="00913C7A"/>
    <w:rsid w:val="00913E8B"/>
    <w:rsid w:val="009140D8"/>
    <w:rsid w:val="0091415D"/>
    <w:rsid w:val="009146C9"/>
    <w:rsid w:val="0091605B"/>
    <w:rsid w:val="0091605C"/>
    <w:rsid w:val="0091657D"/>
    <w:rsid w:val="009165C4"/>
    <w:rsid w:val="00917228"/>
    <w:rsid w:val="009173B4"/>
    <w:rsid w:val="00917668"/>
    <w:rsid w:val="00917961"/>
    <w:rsid w:val="00917C45"/>
    <w:rsid w:val="00917D9F"/>
    <w:rsid w:val="00917FB1"/>
    <w:rsid w:val="0092006D"/>
    <w:rsid w:val="00920257"/>
    <w:rsid w:val="00921977"/>
    <w:rsid w:val="009222D1"/>
    <w:rsid w:val="00923253"/>
    <w:rsid w:val="00924014"/>
    <w:rsid w:val="00924067"/>
    <w:rsid w:val="009240A3"/>
    <w:rsid w:val="00924BB9"/>
    <w:rsid w:val="009255E8"/>
    <w:rsid w:val="00925A19"/>
    <w:rsid w:val="00925A24"/>
    <w:rsid w:val="00925CC6"/>
    <w:rsid w:val="0092626F"/>
    <w:rsid w:val="009262D1"/>
    <w:rsid w:val="009268D7"/>
    <w:rsid w:val="00926A4B"/>
    <w:rsid w:val="00926BE1"/>
    <w:rsid w:val="00927DE2"/>
    <w:rsid w:val="00931D31"/>
    <w:rsid w:val="00931D3D"/>
    <w:rsid w:val="00932A6A"/>
    <w:rsid w:val="00933041"/>
    <w:rsid w:val="00933BDB"/>
    <w:rsid w:val="00933F1A"/>
    <w:rsid w:val="009344E3"/>
    <w:rsid w:val="00935595"/>
    <w:rsid w:val="0093653E"/>
    <w:rsid w:val="009370EF"/>
    <w:rsid w:val="00937D32"/>
    <w:rsid w:val="00940046"/>
    <w:rsid w:val="00940378"/>
    <w:rsid w:val="00940725"/>
    <w:rsid w:val="00940E42"/>
    <w:rsid w:val="009422F2"/>
    <w:rsid w:val="0094515D"/>
    <w:rsid w:val="00945200"/>
    <w:rsid w:val="00945304"/>
    <w:rsid w:val="00946934"/>
    <w:rsid w:val="009473BB"/>
    <w:rsid w:val="009479C5"/>
    <w:rsid w:val="00947F2E"/>
    <w:rsid w:val="00950C6B"/>
    <w:rsid w:val="00951AAC"/>
    <w:rsid w:val="00952FFA"/>
    <w:rsid w:val="00953427"/>
    <w:rsid w:val="00954BCE"/>
    <w:rsid w:val="0095543C"/>
    <w:rsid w:val="00956293"/>
    <w:rsid w:val="00956C62"/>
    <w:rsid w:val="0095703E"/>
    <w:rsid w:val="00957346"/>
    <w:rsid w:val="00960E0A"/>
    <w:rsid w:val="009631CE"/>
    <w:rsid w:val="009662AE"/>
    <w:rsid w:val="00967A15"/>
    <w:rsid w:val="00967ED9"/>
    <w:rsid w:val="009702EB"/>
    <w:rsid w:val="0097398C"/>
    <w:rsid w:val="00975413"/>
    <w:rsid w:val="009754B4"/>
    <w:rsid w:val="00981048"/>
    <w:rsid w:val="00981CC8"/>
    <w:rsid w:val="009827E5"/>
    <w:rsid w:val="00982ACE"/>
    <w:rsid w:val="00982B68"/>
    <w:rsid w:val="00985B90"/>
    <w:rsid w:val="00985E64"/>
    <w:rsid w:val="00986315"/>
    <w:rsid w:val="00986E08"/>
    <w:rsid w:val="009876E8"/>
    <w:rsid w:val="0098781D"/>
    <w:rsid w:val="0099032B"/>
    <w:rsid w:val="009907E9"/>
    <w:rsid w:val="009909C7"/>
    <w:rsid w:val="00991A3E"/>
    <w:rsid w:val="00994713"/>
    <w:rsid w:val="00994F68"/>
    <w:rsid w:val="009962BF"/>
    <w:rsid w:val="009966AF"/>
    <w:rsid w:val="00996A78"/>
    <w:rsid w:val="00996DDB"/>
    <w:rsid w:val="00997452"/>
    <w:rsid w:val="009A0540"/>
    <w:rsid w:val="009A09BB"/>
    <w:rsid w:val="009A21FB"/>
    <w:rsid w:val="009A241B"/>
    <w:rsid w:val="009A29BA"/>
    <w:rsid w:val="009A2E1E"/>
    <w:rsid w:val="009A3184"/>
    <w:rsid w:val="009A3498"/>
    <w:rsid w:val="009A674B"/>
    <w:rsid w:val="009A7648"/>
    <w:rsid w:val="009A76F9"/>
    <w:rsid w:val="009A7F7E"/>
    <w:rsid w:val="009B20D6"/>
    <w:rsid w:val="009B2825"/>
    <w:rsid w:val="009B2F07"/>
    <w:rsid w:val="009B31F3"/>
    <w:rsid w:val="009B348E"/>
    <w:rsid w:val="009B3DFF"/>
    <w:rsid w:val="009B4F99"/>
    <w:rsid w:val="009B5864"/>
    <w:rsid w:val="009B69A1"/>
    <w:rsid w:val="009B6EE4"/>
    <w:rsid w:val="009B6F3C"/>
    <w:rsid w:val="009B7055"/>
    <w:rsid w:val="009B7C49"/>
    <w:rsid w:val="009C17D1"/>
    <w:rsid w:val="009C34BE"/>
    <w:rsid w:val="009C3809"/>
    <w:rsid w:val="009C3BD4"/>
    <w:rsid w:val="009C45C5"/>
    <w:rsid w:val="009D0385"/>
    <w:rsid w:val="009D0997"/>
    <w:rsid w:val="009D150E"/>
    <w:rsid w:val="009D1ADC"/>
    <w:rsid w:val="009D1BB3"/>
    <w:rsid w:val="009D21AB"/>
    <w:rsid w:val="009D3E94"/>
    <w:rsid w:val="009D4260"/>
    <w:rsid w:val="009D4487"/>
    <w:rsid w:val="009D46F4"/>
    <w:rsid w:val="009D6175"/>
    <w:rsid w:val="009D7D46"/>
    <w:rsid w:val="009E0B71"/>
    <w:rsid w:val="009E1150"/>
    <w:rsid w:val="009E19C0"/>
    <w:rsid w:val="009E2140"/>
    <w:rsid w:val="009E306A"/>
    <w:rsid w:val="009E4351"/>
    <w:rsid w:val="009E5AE3"/>
    <w:rsid w:val="009F032A"/>
    <w:rsid w:val="009F0765"/>
    <w:rsid w:val="009F09D4"/>
    <w:rsid w:val="009F0A62"/>
    <w:rsid w:val="009F1126"/>
    <w:rsid w:val="009F2081"/>
    <w:rsid w:val="009F2777"/>
    <w:rsid w:val="009F2D34"/>
    <w:rsid w:val="009F48F1"/>
    <w:rsid w:val="009F56D6"/>
    <w:rsid w:val="009F60EC"/>
    <w:rsid w:val="009F6123"/>
    <w:rsid w:val="009F664C"/>
    <w:rsid w:val="00A011C9"/>
    <w:rsid w:val="00A0224E"/>
    <w:rsid w:val="00A03091"/>
    <w:rsid w:val="00A03FBE"/>
    <w:rsid w:val="00A043AA"/>
    <w:rsid w:val="00A04548"/>
    <w:rsid w:val="00A04A1A"/>
    <w:rsid w:val="00A05C7B"/>
    <w:rsid w:val="00A06358"/>
    <w:rsid w:val="00A06A14"/>
    <w:rsid w:val="00A071EA"/>
    <w:rsid w:val="00A07584"/>
    <w:rsid w:val="00A100C7"/>
    <w:rsid w:val="00A10ADE"/>
    <w:rsid w:val="00A10D14"/>
    <w:rsid w:val="00A123D8"/>
    <w:rsid w:val="00A131C2"/>
    <w:rsid w:val="00A14411"/>
    <w:rsid w:val="00A15A22"/>
    <w:rsid w:val="00A15B02"/>
    <w:rsid w:val="00A16F9D"/>
    <w:rsid w:val="00A176C4"/>
    <w:rsid w:val="00A177D3"/>
    <w:rsid w:val="00A17935"/>
    <w:rsid w:val="00A21D2A"/>
    <w:rsid w:val="00A221A7"/>
    <w:rsid w:val="00A22DE7"/>
    <w:rsid w:val="00A23875"/>
    <w:rsid w:val="00A23B8D"/>
    <w:rsid w:val="00A25717"/>
    <w:rsid w:val="00A27E81"/>
    <w:rsid w:val="00A27FA6"/>
    <w:rsid w:val="00A3005E"/>
    <w:rsid w:val="00A32374"/>
    <w:rsid w:val="00A32A9C"/>
    <w:rsid w:val="00A3316D"/>
    <w:rsid w:val="00A336FA"/>
    <w:rsid w:val="00A34C01"/>
    <w:rsid w:val="00A34C30"/>
    <w:rsid w:val="00A3510D"/>
    <w:rsid w:val="00A353D3"/>
    <w:rsid w:val="00A35428"/>
    <w:rsid w:val="00A368D3"/>
    <w:rsid w:val="00A36C46"/>
    <w:rsid w:val="00A379C8"/>
    <w:rsid w:val="00A37A8E"/>
    <w:rsid w:val="00A409BF"/>
    <w:rsid w:val="00A43457"/>
    <w:rsid w:val="00A435AC"/>
    <w:rsid w:val="00A439BC"/>
    <w:rsid w:val="00A44F03"/>
    <w:rsid w:val="00A4799B"/>
    <w:rsid w:val="00A47CC9"/>
    <w:rsid w:val="00A50232"/>
    <w:rsid w:val="00A50EE2"/>
    <w:rsid w:val="00A51980"/>
    <w:rsid w:val="00A51BF6"/>
    <w:rsid w:val="00A51F8C"/>
    <w:rsid w:val="00A52A7B"/>
    <w:rsid w:val="00A53B78"/>
    <w:rsid w:val="00A552A7"/>
    <w:rsid w:val="00A55772"/>
    <w:rsid w:val="00A57029"/>
    <w:rsid w:val="00A608FB"/>
    <w:rsid w:val="00A60ABA"/>
    <w:rsid w:val="00A60AE2"/>
    <w:rsid w:val="00A60E92"/>
    <w:rsid w:val="00A63110"/>
    <w:rsid w:val="00A631E4"/>
    <w:rsid w:val="00A63312"/>
    <w:rsid w:val="00A63F5B"/>
    <w:rsid w:val="00A63FAD"/>
    <w:rsid w:val="00A64085"/>
    <w:rsid w:val="00A649DC"/>
    <w:rsid w:val="00A653E6"/>
    <w:rsid w:val="00A65DB0"/>
    <w:rsid w:val="00A664B5"/>
    <w:rsid w:val="00A664D9"/>
    <w:rsid w:val="00A66755"/>
    <w:rsid w:val="00A677EF"/>
    <w:rsid w:val="00A70182"/>
    <w:rsid w:val="00A7036F"/>
    <w:rsid w:val="00A70437"/>
    <w:rsid w:val="00A70876"/>
    <w:rsid w:val="00A70982"/>
    <w:rsid w:val="00A70CAD"/>
    <w:rsid w:val="00A71F1D"/>
    <w:rsid w:val="00A72616"/>
    <w:rsid w:val="00A72BA4"/>
    <w:rsid w:val="00A73868"/>
    <w:rsid w:val="00A73F87"/>
    <w:rsid w:val="00A74CED"/>
    <w:rsid w:val="00A74E18"/>
    <w:rsid w:val="00A758AC"/>
    <w:rsid w:val="00A75C0B"/>
    <w:rsid w:val="00A8009D"/>
    <w:rsid w:val="00A80447"/>
    <w:rsid w:val="00A8055D"/>
    <w:rsid w:val="00A80D71"/>
    <w:rsid w:val="00A81EE6"/>
    <w:rsid w:val="00A82592"/>
    <w:rsid w:val="00A82CC1"/>
    <w:rsid w:val="00A82F40"/>
    <w:rsid w:val="00A8380C"/>
    <w:rsid w:val="00A83FC0"/>
    <w:rsid w:val="00A84F75"/>
    <w:rsid w:val="00A8518B"/>
    <w:rsid w:val="00A86031"/>
    <w:rsid w:val="00A86221"/>
    <w:rsid w:val="00A86EA5"/>
    <w:rsid w:val="00A901F7"/>
    <w:rsid w:val="00A90677"/>
    <w:rsid w:val="00A91909"/>
    <w:rsid w:val="00A928F1"/>
    <w:rsid w:val="00A9296E"/>
    <w:rsid w:val="00A92C65"/>
    <w:rsid w:val="00A92C97"/>
    <w:rsid w:val="00A931C7"/>
    <w:rsid w:val="00A93432"/>
    <w:rsid w:val="00A93433"/>
    <w:rsid w:val="00A938E4"/>
    <w:rsid w:val="00A93A21"/>
    <w:rsid w:val="00A94AB3"/>
    <w:rsid w:val="00A94AFD"/>
    <w:rsid w:val="00A95427"/>
    <w:rsid w:val="00A96118"/>
    <w:rsid w:val="00A9689B"/>
    <w:rsid w:val="00A96913"/>
    <w:rsid w:val="00A972D1"/>
    <w:rsid w:val="00A9742C"/>
    <w:rsid w:val="00AA09B8"/>
    <w:rsid w:val="00AA264D"/>
    <w:rsid w:val="00AA2F68"/>
    <w:rsid w:val="00AA3C4D"/>
    <w:rsid w:val="00AA58CE"/>
    <w:rsid w:val="00AA66BF"/>
    <w:rsid w:val="00AA69D9"/>
    <w:rsid w:val="00AB00D7"/>
    <w:rsid w:val="00AB0DE4"/>
    <w:rsid w:val="00AB0EE5"/>
    <w:rsid w:val="00AB2BF4"/>
    <w:rsid w:val="00AB30B4"/>
    <w:rsid w:val="00AB3D66"/>
    <w:rsid w:val="00AB45E2"/>
    <w:rsid w:val="00AB49B3"/>
    <w:rsid w:val="00AB4D4C"/>
    <w:rsid w:val="00AB585D"/>
    <w:rsid w:val="00AB6BD2"/>
    <w:rsid w:val="00AB7716"/>
    <w:rsid w:val="00AC01B7"/>
    <w:rsid w:val="00AC05B2"/>
    <w:rsid w:val="00AC37E0"/>
    <w:rsid w:val="00AC57CD"/>
    <w:rsid w:val="00AC5972"/>
    <w:rsid w:val="00AC5BDF"/>
    <w:rsid w:val="00AC6B5C"/>
    <w:rsid w:val="00AD11FA"/>
    <w:rsid w:val="00AD1D22"/>
    <w:rsid w:val="00AD27B3"/>
    <w:rsid w:val="00AD3C25"/>
    <w:rsid w:val="00AD4566"/>
    <w:rsid w:val="00AD7799"/>
    <w:rsid w:val="00AE08DA"/>
    <w:rsid w:val="00AE0F3D"/>
    <w:rsid w:val="00AE1177"/>
    <w:rsid w:val="00AE18B8"/>
    <w:rsid w:val="00AE217C"/>
    <w:rsid w:val="00AE2724"/>
    <w:rsid w:val="00AE3336"/>
    <w:rsid w:val="00AE4AD7"/>
    <w:rsid w:val="00AE4CF1"/>
    <w:rsid w:val="00AE5965"/>
    <w:rsid w:val="00AE5E1F"/>
    <w:rsid w:val="00AE652B"/>
    <w:rsid w:val="00AE6A6B"/>
    <w:rsid w:val="00AE6CB7"/>
    <w:rsid w:val="00AE7204"/>
    <w:rsid w:val="00AE73BB"/>
    <w:rsid w:val="00AE7C4C"/>
    <w:rsid w:val="00AF03E0"/>
    <w:rsid w:val="00AF1610"/>
    <w:rsid w:val="00AF29DA"/>
    <w:rsid w:val="00AF301C"/>
    <w:rsid w:val="00AF4245"/>
    <w:rsid w:val="00AF56F9"/>
    <w:rsid w:val="00AF6F70"/>
    <w:rsid w:val="00AF7AC5"/>
    <w:rsid w:val="00AF7AE0"/>
    <w:rsid w:val="00B017FE"/>
    <w:rsid w:val="00B0188A"/>
    <w:rsid w:val="00B01D1B"/>
    <w:rsid w:val="00B01E88"/>
    <w:rsid w:val="00B05EC9"/>
    <w:rsid w:val="00B06A96"/>
    <w:rsid w:val="00B06E17"/>
    <w:rsid w:val="00B11AC3"/>
    <w:rsid w:val="00B13214"/>
    <w:rsid w:val="00B145A8"/>
    <w:rsid w:val="00B1475A"/>
    <w:rsid w:val="00B149A7"/>
    <w:rsid w:val="00B16960"/>
    <w:rsid w:val="00B16FE1"/>
    <w:rsid w:val="00B17070"/>
    <w:rsid w:val="00B17D73"/>
    <w:rsid w:val="00B206EA"/>
    <w:rsid w:val="00B2091E"/>
    <w:rsid w:val="00B21227"/>
    <w:rsid w:val="00B21EDB"/>
    <w:rsid w:val="00B2222A"/>
    <w:rsid w:val="00B22B89"/>
    <w:rsid w:val="00B23620"/>
    <w:rsid w:val="00B24799"/>
    <w:rsid w:val="00B2593E"/>
    <w:rsid w:val="00B27A22"/>
    <w:rsid w:val="00B3004F"/>
    <w:rsid w:val="00B30117"/>
    <w:rsid w:val="00B306DE"/>
    <w:rsid w:val="00B31371"/>
    <w:rsid w:val="00B336A0"/>
    <w:rsid w:val="00B348A4"/>
    <w:rsid w:val="00B3509A"/>
    <w:rsid w:val="00B3654C"/>
    <w:rsid w:val="00B36C8E"/>
    <w:rsid w:val="00B36DA1"/>
    <w:rsid w:val="00B371E5"/>
    <w:rsid w:val="00B3773A"/>
    <w:rsid w:val="00B37B05"/>
    <w:rsid w:val="00B40C72"/>
    <w:rsid w:val="00B418CF"/>
    <w:rsid w:val="00B41EE9"/>
    <w:rsid w:val="00B449C4"/>
    <w:rsid w:val="00B4534E"/>
    <w:rsid w:val="00B46992"/>
    <w:rsid w:val="00B47625"/>
    <w:rsid w:val="00B47857"/>
    <w:rsid w:val="00B479FE"/>
    <w:rsid w:val="00B47A1C"/>
    <w:rsid w:val="00B47DBB"/>
    <w:rsid w:val="00B507AC"/>
    <w:rsid w:val="00B50990"/>
    <w:rsid w:val="00B50ED9"/>
    <w:rsid w:val="00B50EE2"/>
    <w:rsid w:val="00B54D12"/>
    <w:rsid w:val="00B557C3"/>
    <w:rsid w:val="00B55D0E"/>
    <w:rsid w:val="00B55F1A"/>
    <w:rsid w:val="00B56BB0"/>
    <w:rsid w:val="00B56D26"/>
    <w:rsid w:val="00B56E8B"/>
    <w:rsid w:val="00B576DB"/>
    <w:rsid w:val="00B57BDF"/>
    <w:rsid w:val="00B6043F"/>
    <w:rsid w:val="00B60617"/>
    <w:rsid w:val="00B6227C"/>
    <w:rsid w:val="00B62C27"/>
    <w:rsid w:val="00B652DF"/>
    <w:rsid w:val="00B65746"/>
    <w:rsid w:val="00B66256"/>
    <w:rsid w:val="00B6679C"/>
    <w:rsid w:val="00B66E94"/>
    <w:rsid w:val="00B67F74"/>
    <w:rsid w:val="00B70E95"/>
    <w:rsid w:val="00B71C40"/>
    <w:rsid w:val="00B72657"/>
    <w:rsid w:val="00B72C40"/>
    <w:rsid w:val="00B743AA"/>
    <w:rsid w:val="00B74B21"/>
    <w:rsid w:val="00B74EA2"/>
    <w:rsid w:val="00B74FB2"/>
    <w:rsid w:val="00B7556C"/>
    <w:rsid w:val="00B757E4"/>
    <w:rsid w:val="00B76822"/>
    <w:rsid w:val="00B80DA6"/>
    <w:rsid w:val="00B8401E"/>
    <w:rsid w:val="00B84D3C"/>
    <w:rsid w:val="00B8530A"/>
    <w:rsid w:val="00B85C54"/>
    <w:rsid w:val="00B85F29"/>
    <w:rsid w:val="00B86A34"/>
    <w:rsid w:val="00B90D20"/>
    <w:rsid w:val="00B918FE"/>
    <w:rsid w:val="00B91981"/>
    <w:rsid w:val="00B91A9E"/>
    <w:rsid w:val="00B91DF7"/>
    <w:rsid w:val="00B927BB"/>
    <w:rsid w:val="00B92D45"/>
    <w:rsid w:val="00B9320D"/>
    <w:rsid w:val="00B93889"/>
    <w:rsid w:val="00B957E6"/>
    <w:rsid w:val="00B95DA6"/>
    <w:rsid w:val="00BA0C0E"/>
    <w:rsid w:val="00BA0D4A"/>
    <w:rsid w:val="00BA2124"/>
    <w:rsid w:val="00BA3BC4"/>
    <w:rsid w:val="00BA3ED7"/>
    <w:rsid w:val="00BA445F"/>
    <w:rsid w:val="00BA73D0"/>
    <w:rsid w:val="00BB048E"/>
    <w:rsid w:val="00BB0ED4"/>
    <w:rsid w:val="00BB2145"/>
    <w:rsid w:val="00BB31CE"/>
    <w:rsid w:val="00BB347E"/>
    <w:rsid w:val="00BB3583"/>
    <w:rsid w:val="00BB3ABC"/>
    <w:rsid w:val="00BB3C62"/>
    <w:rsid w:val="00BB496D"/>
    <w:rsid w:val="00BB4DB9"/>
    <w:rsid w:val="00BB4FF9"/>
    <w:rsid w:val="00BB52B5"/>
    <w:rsid w:val="00BB588D"/>
    <w:rsid w:val="00BB5C15"/>
    <w:rsid w:val="00BB5C35"/>
    <w:rsid w:val="00BB7497"/>
    <w:rsid w:val="00BB7545"/>
    <w:rsid w:val="00BB756C"/>
    <w:rsid w:val="00BC0221"/>
    <w:rsid w:val="00BC1C67"/>
    <w:rsid w:val="00BC1C6E"/>
    <w:rsid w:val="00BC3E53"/>
    <w:rsid w:val="00BC452E"/>
    <w:rsid w:val="00BC523C"/>
    <w:rsid w:val="00BC5683"/>
    <w:rsid w:val="00BC5B5B"/>
    <w:rsid w:val="00BC640A"/>
    <w:rsid w:val="00BC6504"/>
    <w:rsid w:val="00BC7339"/>
    <w:rsid w:val="00BC7838"/>
    <w:rsid w:val="00BD1509"/>
    <w:rsid w:val="00BD25D8"/>
    <w:rsid w:val="00BD26C3"/>
    <w:rsid w:val="00BD281A"/>
    <w:rsid w:val="00BD31C9"/>
    <w:rsid w:val="00BD4237"/>
    <w:rsid w:val="00BD59E7"/>
    <w:rsid w:val="00BD5BDE"/>
    <w:rsid w:val="00BD61AC"/>
    <w:rsid w:val="00BD6293"/>
    <w:rsid w:val="00BD646A"/>
    <w:rsid w:val="00BD6517"/>
    <w:rsid w:val="00BD6528"/>
    <w:rsid w:val="00BD66DF"/>
    <w:rsid w:val="00BD6E83"/>
    <w:rsid w:val="00BD6EAD"/>
    <w:rsid w:val="00BE00F4"/>
    <w:rsid w:val="00BE04C9"/>
    <w:rsid w:val="00BE0A1F"/>
    <w:rsid w:val="00BE16AE"/>
    <w:rsid w:val="00BE16CE"/>
    <w:rsid w:val="00BE1CFA"/>
    <w:rsid w:val="00BE2373"/>
    <w:rsid w:val="00BE3E3B"/>
    <w:rsid w:val="00BE42E9"/>
    <w:rsid w:val="00BE4A98"/>
    <w:rsid w:val="00BE4C1D"/>
    <w:rsid w:val="00BE4F70"/>
    <w:rsid w:val="00BE6C83"/>
    <w:rsid w:val="00BE6E72"/>
    <w:rsid w:val="00BE721F"/>
    <w:rsid w:val="00BE77F4"/>
    <w:rsid w:val="00BE7ED6"/>
    <w:rsid w:val="00BF04B1"/>
    <w:rsid w:val="00BF0848"/>
    <w:rsid w:val="00BF0B8B"/>
    <w:rsid w:val="00BF1005"/>
    <w:rsid w:val="00BF1038"/>
    <w:rsid w:val="00BF130C"/>
    <w:rsid w:val="00BF2E5C"/>
    <w:rsid w:val="00BF31D5"/>
    <w:rsid w:val="00BF45AA"/>
    <w:rsid w:val="00BF4B28"/>
    <w:rsid w:val="00BF57B8"/>
    <w:rsid w:val="00BF5C20"/>
    <w:rsid w:val="00BF5CAF"/>
    <w:rsid w:val="00BF7762"/>
    <w:rsid w:val="00BF77EE"/>
    <w:rsid w:val="00BF7BCF"/>
    <w:rsid w:val="00C00432"/>
    <w:rsid w:val="00C01465"/>
    <w:rsid w:val="00C014D2"/>
    <w:rsid w:val="00C02AE6"/>
    <w:rsid w:val="00C03924"/>
    <w:rsid w:val="00C039D7"/>
    <w:rsid w:val="00C07767"/>
    <w:rsid w:val="00C10EFE"/>
    <w:rsid w:val="00C10F50"/>
    <w:rsid w:val="00C10FBD"/>
    <w:rsid w:val="00C11490"/>
    <w:rsid w:val="00C11569"/>
    <w:rsid w:val="00C1158E"/>
    <w:rsid w:val="00C1241D"/>
    <w:rsid w:val="00C12EFA"/>
    <w:rsid w:val="00C130ED"/>
    <w:rsid w:val="00C13843"/>
    <w:rsid w:val="00C1440A"/>
    <w:rsid w:val="00C14916"/>
    <w:rsid w:val="00C14AC2"/>
    <w:rsid w:val="00C14F4C"/>
    <w:rsid w:val="00C15AB1"/>
    <w:rsid w:val="00C177EB"/>
    <w:rsid w:val="00C17899"/>
    <w:rsid w:val="00C17E9C"/>
    <w:rsid w:val="00C20091"/>
    <w:rsid w:val="00C20300"/>
    <w:rsid w:val="00C20799"/>
    <w:rsid w:val="00C22C2B"/>
    <w:rsid w:val="00C23770"/>
    <w:rsid w:val="00C238BE"/>
    <w:rsid w:val="00C24ADC"/>
    <w:rsid w:val="00C24CB3"/>
    <w:rsid w:val="00C26C34"/>
    <w:rsid w:val="00C300D9"/>
    <w:rsid w:val="00C30AEC"/>
    <w:rsid w:val="00C30C7B"/>
    <w:rsid w:val="00C312B0"/>
    <w:rsid w:val="00C3158E"/>
    <w:rsid w:val="00C32361"/>
    <w:rsid w:val="00C34AB9"/>
    <w:rsid w:val="00C356C9"/>
    <w:rsid w:val="00C36D98"/>
    <w:rsid w:val="00C36F82"/>
    <w:rsid w:val="00C40B7C"/>
    <w:rsid w:val="00C429D2"/>
    <w:rsid w:val="00C4327F"/>
    <w:rsid w:val="00C43E18"/>
    <w:rsid w:val="00C4459A"/>
    <w:rsid w:val="00C449F0"/>
    <w:rsid w:val="00C45333"/>
    <w:rsid w:val="00C453DE"/>
    <w:rsid w:val="00C45495"/>
    <w:rsid w:val="00C466EC"/>
    <w:rsid w:val="00C5175F"/>
    <w:rsid w:val="00C5232A"/>
    <w:rsid w:val="00C52BD7"/>
    <w:rsid w:val="00C52C20"/>
    <w:rsid w:val="00C55604"/>
    <w:rsid w:val="00C56CE2"/>
    <w:rsid w:val="00C56EB6"/>
    <w:rsid w:val="00C5754F"/>
    <w:rsid w:val="00C57DA0"/>
    <w:rsid w:val="00C60428"/>
    <w:rsid w:val="00C60BC1"/>
    <w:rsid w:val="00C60BCF"/>
    <w:rsid w:val="00C61D15"/>
    <w:rsid w:val="00C61D2B"/>
    <w:rsid w:val="00C61E49"/>
    <w:rsid w:val="00C626EB"/>
    <w:rsid w:val="00C6515D"/>
    <w:rsid w:val="00C65244"/>
    <w:rsid w:val="00C6548F"/>
    <w:rsid w:val="00C6580A"/>
    <w:rsid w:val="00C65C5A"/>
    <w:rsid w:val="00C65E2D"/>
    <w:rsid w:val="00C666A2"/>
    <w:rsid w:val="00C66DE7"/>
    <w:rsid w:val="00C67088"/>
    <w:rsid w:val="00C674B6"/>
    <w:rsid w:val="00C67A37"/>
    <w:rsid w:val="00C714E4"/>
    <w:rsid w:val="00C71605"/>
    <w:rsid w:val="00C7162F"/>
    <w:rsid w:val="00C71FAE"/>
    <w:rsid w:val="00C72954"/>
    <w:rsid w:val="00C72E2F"/>
    <w:rsid w:val="00C7305C"/>
    <w:rsid w:val="00C73C90"/>
    <w:rsid w:val="00C73F5F"/>
    <w:rsid w:val="00C7452B"/>
    <w:rsid w:val="00C74B88"/>
    <w:rsid w:val="00C754E4"/>
    <w:rsid w:val="00C75C84"/>
    <w:rsid w:val="00C761AE"/>
    <w:rsid w:val="00C76873"/>
    <w:rsid w:val="00C76B67"/>
    <w:rsid w:val="00C77CDC"/>
    <w:rsid w:val="00C8027D"/>
    <w:rsid w:val="00C804AE"/>
    <w:rsid w:val="00C82311"/>
    <w:rsid w:val="00C82CFC"/>
    <w:rsid w:val="00C83D0A"/>
    <w:rsid w:val="00C8476F"/>
    <w:rsid w:val="00C84F8A"/>
    <w:rsid w:val="00C856BE"/>
    <w:rsid w:val="00C85E6B"/>
    <w:rsid w:val="00C86A7E"/>
    <w:rsid w:val="00C87581"/>
    <w:rsid w:val="00C87A66"/>
    <w:rsid w:val="00C87E72"/>
    <w:rsid w:val="00C9149A"/>
    <w:rsid w:val="00C92817"/>
    <w:rsid w:val="00C9351C"/>
    <w:rsid w:val="00C9383A"/>
    <w:rsid w:val="00C957DE"/>
    <w:rsid w:val="00C9704A"/>
    <w:rsid w:val="00C97646"/>
    <w:rsid w:val="00C97A9E"/>
    <w:rsid w:val="00C97B55"/>
    <w:rsid w:val="00CA0245"/>
    <w:rsid w:val="00CA0FD9"/>
    <w:rsid w:val="00CA1BB0"/>
    <w:rsid w:val="00CA1CA3"/>
    <w:rsid w:val="00CA25C0"/>
    <w:rsid w:val="00CA3065"/>
    <w:rsid w:val="00CA35BA"/>
    <w:rsid w:val="00CA39C3"/>
    <w:rsid w:val="00CA47A0"/>
    <w:rsid w:val="00CA48CE"/>
    <w:rsid w:val="00CA6277"/>
    <w:rsid w:val="00CA6A99"/>
    <w:rsid w:val="00CA771C"/>
    <w:rsid w:val="00CB034B"/>
    <w:rsid w:val="00CB05C6"/>
    <w:rsid w:val="00CB063E"/>
    <w:rsid w:val="00CB0E21"/>
    <w:rsid w:val="00CB1399"/>
    <w:rsid w:val="00CB194B"/>
    <w:rsid w:val="00CB299D"/>
    <w:rsid w:val="00CB2E50"/>
    <w:rsid w:val="00CB329A"/>
    <w:rsid w:val="00CB691E"/>
    <w:rsid w:val="00CB7103"/>
    <w:rsid w:val="00CB7255"/>
    <w:rsid w:val="00CB7917"/>
    <w:rsid w:val="00CB792B"/>
    <w:rsid w:val="00CC0AA4"/>
    <w:rsid w:val="00CC0B6B"/>
    <w:rsid w:val="00CC1032"/>
    <w:rsid w:val="00CC152B"/>
    <w:rsid w:val="00CC1721"/>
    <w:rsid w:val="00CC5691"/>
    <w:rsid w:val="00CC77E3"/>
    <w:rsid w:val="00CD21C6"/>
    <w:rsid w:val="00CD2877"/>
    <w:rsid w:val="00CD2F97"/>
    <w:rsid w:val="00CD341A"/>
    <w:rsid w:val="00CD445A"/>
    <w:rsid w:val="00CD5DF9"/>
    <w:rsid w:val="00CD5DFD"/>
    <w:rsid w:val="00CD6372"/>
    <w:rsid w:val="00CD6BEE"/>
    <w:rsid w:val="00CD7888"/>
    <w:rsid w:val="00CD7A33"/>
    <w:rsid w:val="00CE0748"/>
    <w:rsid w:val="00CE0812"/>
    <w:rsid w:val="00CE099B"/>
    <w:rsid w:val="00CE1132"/>
    <w:rsid w:val="00CE15D7"/>
    <w:rsid w:val="00CE170D"/>
    <w:rsid w:val="00CE1C49"/>
    <w:rsid w:val="00CE2351"/>
    <w:rsid w:val="00CE3386"/>
    <w:rsid w:val="00CE36CD"/>
    <w:rsid w:val="00CE5247"/>
    <w:rsid w:val="00CE568B"/>
    <w:rsid w:val="00CE5AF3"/>
    <w:rsid w:val="00CE6C12"/>
    <w:rsid w:val="00CF024F"/>
    <w:rsid w:val="00CF0B53"/>
    <w:rsid w:val="00CF0ECA"/>
    <w:rsid w:val="00CF12B3"/>
    <w:rsid w:val="00CF14CF"/>
    <w:rsid w:val="00CF16C4"/>
    <w:rsid w:val="00CF1CB2"/>
    <w:rsid w:val="00CF2F15"/>
    <w:rsid w:val="00CF38A5"/>
    <w:rsid w:val="00CF4AD4"/>
    <w:rsid w:val="00CF55F2"/>
    <w:rsid w:val="00CF74A5"/>
    <w:rsid w:val="00D00529"/>
    <w:rsid w:val="00D01869"/>
    <w:rsid w:val="00D01C5D"/>
    <w:rsid w:val="00D03678"/>
    <w:rsid w:val="00D03B5C"/>
    <w:rsid w:val="00D04263"/>
    <w:rsid w:val="00D044FB"/>
    <w:rsid w:val="00D045FE"/>
    <w:rsid w:val="00D048AE"/>
    <w:rsid w:val="00D050E1"/>
    <w:rsid w:val="00D05B4F"/>
    <w:rsid w:val="00D063EE"/>
    <w:rsid w:val="00D068AF"/>
    <w:rsid w:val="00D06D4B"/>
    <w:rsid w:val="00D07783"/>
    <w:rsid w:val="00D07C1F"/>
    <w:rsid w:val="00D07F65"/>
    <w:rsid w:val="00D12301"/>
    <w:rsid w:val="00D134CC"/>
    <w:rsid w:val="00D13C62"/>
    <w:rsid w:val="00D13C90"/>
    <w:rsid w:val="00D15923"/>
    <w:rsid w:val="00D15C08"/>
    <w:rsid w:val="00D166A0"/>
    <w:rsid w:val="00D16C15"/>
    <w:rsid w:val="00D16FF3"/>
    <w:rsid w:val="00D17966"/>
    <w:rsid w:val="00D17C39"/>
    <w:rsid w:val="00D17CC0"/>
    <w:rsid w:val="00D20331"/>
    <w:rsid w:val="00D203D2"/>
    <w:rsid w:val="00D219C3"/>
    <w:rsid w:val="00D224EB"/>
    <w:rsid w:val="00D22D1D"/>
    <w:rsid w:val="00D22DD4"/>
    <w:rsid w:val="00D254FD"/>
    <w:rsid w:val="00D26415"/>
    <w:rsid w:val="00D26F0B"/>
    <w:rsid w:val="00D30484"/>
    <w:rsid w:val="00D30684"/>
    <w:rsid w:val="00D30E23"/>
    <w:rsid w:val="00D3283E"/>
    <w:rsid w:val="00D3559F"/>
    <w:rsid w:val="00D35646"/>
    <w:rsid w:val="00D35BA0"/>
    <w:rsid w:val="00D35FCA"/>
    <w:rsid w:val="00D36359"/>
    <w:rsid w:val="00D36369"/>
    <w:rsid w:val="00D36E12"/>
    <w:rsid w:val="00D37082"/>
    <w:rsid w:val="00D37CFC"/>
    <w:rsid w:val="00D37D80"/>
    <w:rsid w:val="00D37E8C"/>
    <w:rsid w:val="00D4000D"/>
    <w:rsid w:val="00D40302"/>
    <w:rsid w:val="00D413A1"/>
    <w:rsid w:val="00D43436"/>
    <w:rsid w:val="00D44879"/>
    <w:rsid w:val="00D45875"/>
    <w:rsid w:val="00D459C8"/>
    <w:rsid w:val="00D4733E"/>
    <w:rsid w:val="00D47887"/>
    <w:rsid w:val="00D513CC"/>
    <w:rsid w:val="00D54E21"/>
    <w:rsid w:val="00D56640"/>
    <w:rsid w:val="00D577B5"/>
    <w:rsid w:val="00D60231"/>
    <w:rsid w:val="00D62793"/>
    <w:rsid w:val="00D635C0"/>
    <w:rsid w:val="00D63624"/>
    <w:rsid w:val="00D63E31"/>
    <w:rsid w:val="00D65F7D"/>
    <w:rsid w:val="00D67E67"/>
    <w:rsid w:val="00D70C49"/>
    <w:rsid w:val="00D711C6"/>
    <w:rsid w:val="00D71EBE"/>
    <w:rsid w:val="00D72C32"/>
    <w:rsid w:val="00D73F5C"/>
    <w:rsid w:val="00D750BE"/>
    <w:rsid w:val="00D766EB"/>
    <w:rsid w:val="00D80141"/>
    <w:rsid w:val="00D80222"/>
    <w:rsid w:val="00D80A46"/>
    <w:rsid w:val="00D810EC"/>
    <w:rsid w:val="00D812E8"/>
    <w:rsid w:val="00D81541"/>
    <w:rsid w:val="00D8198D"/>
    <w:rsid w:val="00D81C29"/>
    <w:rsid w:val="00D81D76"/>
    <w:rsid w:val="00D82112"/>
    <w:rsid w:val="00D82ACD"/>
    <w:rsid w:val="00D82EB8"/>
    <w:rsid w:val="00D830F7"/>
    <w:rsid w:val="00D84E96"/>
    <w:rsid w:val="00D85DAF"/>
    <w:rsid w:val="00D86262"/>
    <w:rsid w:val="00D8626C"/>
    <w:rsid w:val="00D902F8"/>
    <w:rsid w:val="00D9067A"/>
    <w:rsid w:val="00D915A1"/>
    <w:rsid w:val="00D92C45"/>
    <w:rsid w:val="00D93547"/>
    <w:rsid w:val="00D938B5"/>
    <w:rsid w:val="00D93FE8"/>
    <w:rsid w:val="00D9548D"/>
    <w:rsid w:val="00D9605B"/>
    <w:rsid w:val="00D964E1"/>
    <w:rsid w:val="00D96E5A"/>
    <w:rsid w:val="00D96F92"/>
    <w:rsid w:val="00D9787B"/>
    <w:rsid w:val="00DA129F"/>
    <w:rsid w:val="00DA1F14"/>
    <w:rsid w:val="00DA2889"/>
    <w:rsid w:val="00DA3410"/>
    <w:rsid w:val="00DA441A"/>
    <w:rsid w:val="00DA483F"/>
    <w:rsid w:val="00DA561E"/>
    <w:rsid w:val="00DA5B4F"/>
    <w:rsid w:val="00DA5BD5"/>
    <w:rsid w:val="00DA6E36"/>
    <w:rsid w:val="00DA6E96"/>
    <w:rsid w:val="00DB00DF"/>
    <w:rsid w:val="00DB0655"/>
    <w:rsid w:val="00DB1499"/>
    <w:rsid w:val="00DB160D"/>
    <w:rsid w:val="00DB2674"/>
    <w:rsid w:val="00DB3970"/>
    <w:rsid w:val="00DB52AF"/>
    <w:rsid w:val="00DB574C"/>
    <w:rsid w:val="00DB6CFF"/>
    <w:rsid w:val="00DB7316"/>
    <w:rsid w:val="00DB7E82"/>
    <w:rsid w:val="00DC0915"/>
    <w:rsid w:val="00DC1A38"/>
    <w:rsid w:val="00DC37C9"/>
    <w:rsid w:val="00DC4920"/>
    <w:rsid w:val="00DC5315"/>
    <w:rsid w:val="00DD204A"/>
    <w:rsid w:val="00DD2133"/>
    <w:rsid w:val="00DD22C5"/>
    <w:rsid w:val="00DD2E08"/>
    <w:rsid w:val="00DD3B86"/>
    <w:rsid w:val="00DD52A5"/>
    <w:rsid w:val="00DD5E18"/>
    <w:rsid w:val="00DD7266"/>
    <w:rsid w:val="00DE0285"/>
    <w:rsid w:val="00DE064F"/>
    <w:rsid w:val="00DE0B4B"/>
    <w:rsid w:val="00DE0B95"/>
    <w:rsid w:val="00DE1DE2"/>
    <w:rsid w:val="00DE1E8B"/>
    <w:rsid w:val="00DE1FD2"/>
    <w:rsid w:val="00DE2B69"/>
    <w:rsid w:val="00DE2E21"/>
    <w:rsid w:val="00DE32B7"/>
    <w:rsid w:val="00DE481C"/>
    <w:rsid w:val="00DE548C"/>
    <w:rsid w:val="00DE6327"/>
    <w:rsid w:val="00DE63C7"/>
    <w:rsid w:val="00DE67FB"/>
    <w:rsid w:val="00DE6DC7"/>
    <w:rsid w:val="00DF1EBA"/>
    <w:rsid w:val="00DF2E3F"/>
    <w:rsid w:val="00DF3272"/>
    <w:rsid w:val="00DF35DD"/>
    <w:rsid w:val="00DF595F"/>
    <w:rsid w:val="00DF6880"/>
    <w:rsid w:val="00DF7C3D"/>
    <w:rsid w:val="00E00071"/>
    <w:rsid w:val="00E00395"/>
    <w:rsid w:val="00E00DEF"/>
    <w:rsid w:val="00E0186A"/>
    <w:rsid w:val="00E0238F"/>
    <w:rsid w:val="00E02600"/>
    <w:rsid w:val="00E031EA"/>
    <w:rsid w:val="00E032B2"/>
    <w:rsid w:val="00E05108"/>
    <w:rsid w:val="00E0582B"/>
    <w:rsid w:val="00E05AA2"/>
    <w:rsid w:val="00E0712D"/>
    <w:rsid w:val="00E07AF9"/>
    <w:rsid w:val="00E10152"/>
    <w:rsid w:val="00E102C3"/>
    <w:rsid w:val="00E10FDA"/>
    <w:rsid w:val="00E1193B"/>
    <w:rsid w:val="00E12B3E"/>
    <w:rsid w:val="00E12FE9"/>
    <w:rsid w:val="00E13395"/>
    <w:rsid w:val="00E13EDF"/>
    <w:rsid w:val="00E14380"/>
    <w:rsid w:val="00E144A3"/>
    <w:rsid w:val="00E149F7"/>
    <w:rsid w:val="00E15C61"/>
    <w:rsid w:val="00E16A1D"/>
    <w:rsid w:val="00E16A51"/>
    <w:rsid w:val="00E16ED2"/>
    <w:rsid w:val="00E16FDC"/>
    <w:rsid w:val="00E17A04"/>
    <w:rsid w:val="00E17B86"/>
    <w:rsid w:val="00E2112D"/>
    <w:rsid w:val="00E22414"/>
    <w:rsid w:val="00E2444A"/>
    <w:rsid w:val="00E2678F"/>
    <w:rsid w:val="00E27E1B"/>
    <w:rsid w:val="00E30577"/>
    <w:rsid w:val="00E30968"/>
    <w:rsid w:val="00E3150F"/>
    <w:rsid w:val="00E31FE6"/>
    <w:rsid w:val="00E3277D"/>
    <w:rsid w:val="00E337CF"/>
    <w:rsid w:val="00E33C4B"/>
    <w:rsid w:val="00E34BA4"/>
    <w:rsid w:val="00E34EB6"/>
    <w:rsid w:val="00E36E74"/>
    <w:rsid w:val="00E370BE"/>
    <w:rsid w:val="00E37409"/>
    <w:rsid w:val="00E37AC7"/>
    <w:rsid w:val="00E4096B"/>
    <w:rsid w:val="00E41266"/>
    <w:rsid w:val="00E41522"/>
    <w:rsid w:val="00E41E44"/>
    <w:rsid w:val="00E43068"/>
    <w:rsid w:val="00E43206"/>
    <w:rsid w:val="00E44B5F"/>
    <w:rsid w:val="00E453AB"/>
    <w:rsid w:val="00E45A29"/>
    <w:rsid w:val="00E46128"/>
    <w:rsid w:val="00E4642E"/>
    <w:rsid w:val="00E465EE"/>
    <w:rsid w:val="00E478AA"/>
    <w:rsid w:val="00E47B4D"/>
    <w:rsid w:val="00E50C31"/>
    <w:rsid w:val="00E529C0"/>
    <w:rsid w:val="00E52F8D"/>
    <w:rsid w:val="00E530C3"/>
    <w:rsid w:val="00E53FD1"/>
    <w:rsid w:val="00E5402A"/>
    <w:rsid w:val="00E540E4"/>
    <w:rsid w:val="00E545B1"/>
    <w:rsid w:val="00E546DB"/>
    <w:rsid w:val="00E546DE"/>
    <w:rsid w:val="00E5536F"/>
    <w:rsid w:val="00E55A8C"/>
    <w:rsid w:val="00E56F1F"/>
    <w:rsid w:val="00E57300"/>
    <w:rsid w:val="00E57453"/>
    <w:rsid w:val="00E61072"/>
    <w:rsid w:val="00E63269"/>
    <w:rsid w:val="00E63BDC"/>
    <w:rsid w:val="00E65619"/>
    <w:rsid w:val="00E67148"/>
    <w:rsid w:val="00E7011A"/>
    <w:rsid w:val="00E701BD"/>
    <w:rsid w:val="00E7029E"/>
    <w:rsid w:val="00E7271D"/>
    <w:rsid w:val="00E72725"/>
    <w:rsid w:val="00E734EB"/>
    <w:rsid w:val="00E735B6"/>
    <w:rsid w:val="00E739A6"/>
    <w:rsid w:val="00E73BC6"/>
    <w:rsid w:val="00E740EF"/>
    <w:rsid w:val="00E75CC3"/>
    <w:rsid w:val="00E76237"/>
    <w:rsid w:val="00E76579"/>
    <w:rsid w:val="00E76EA2"/>
    <w:rsid w:val="00E777AE"/>
    <w:rsid w:val="00E77B8E"/>
    <w:rsid w:val="00E800AC"/>
    <w:rsid w:val="00E80B6B"/>
    <w:rsid w:val="00E80D13"/>
    <w:rsid w:val="00E81999"/>
    <w:rsid w:val="00E829DD"/>
    <w:rsid w:val="00E83A68"/>
    <w:rsid w:val="00E84D15"/>
    <w:rsid w:val="00E856C5"/>
    <w:rsid w:val="00E86B0B"/>
    <w:rsid w:val="00E87252"/>
    <w:rsid w:val="00E87427"/>
    <w:rsid w:val="00E87932"/>
    <w:rsid w:val="00E879CF"/>
    <w:rsid w:val="00E87BA6"/>
    <w:rsid w:val="00E87C62"/>
    <w:rsid w:val="00E9017C"/>
    <w:rsid w:val="00E9061A"/>
    <w:rsid w:val="00E9084B"/>
    <w:rsid w:val="00E911CF"/>
    <w:rsid w:val="00E9193E"/>
    <w:rsid w:val="00E922D0"/>
    <w:rsid w:val="00E928AC"/>
    <w:rsid w:val="00E93235"/>
    <w:rsid w:val="00E9401C"/>
    <w:rsid w:val="00E9476F"/>
    <w:rsid w:val="00E96B83"/>
    <w:rsid w:val="00E97112"/>
    <w:rsid w:val="00E978D2"/>
    <w:rsid w:val="00EA0A57"/>
    <w:rsid w:val="00EA0B7A"/>
    <w:rsid w:val="00EA226F"/>
    <w:rsid w:val="00EA2273"/>
    <w:rsid w:val="00EA3BB1"/>
    <w:rsid w:val="00EA407B"/>
    <w:rsid w:val="00EA743D"/>
    <w:rsid w:val="00EA7769"/>
    <w:rsid w:val="00EA7C16"/>
    <w:rsid w:val="00EB0617"/>
    <w:rsid w:val="00EB07E3"/>
    <w:rsid w:val="00EB0A69"/>
    <w:rsid w:val="00EB1797"/>
    <w:rsid w:val="00EB1FC0"/>
    <w:rsid w:val="00EB2379"/>
    <w:rsid w:val="00EB2763"/>
    <w:rsid w:val="00EB38CC"/>
    <w:rsid w:val="00EB4503"/>
    <w:rsid w:val="00EB52B5"/>
    <w:rsid w:val="00EB5B63"/>
    <w:rsid w:val="00EB5E03"/>
    <w:rsid w:val="00EB61F9"/>
    <w:rsid w:val="00EB6B82"/>
    <w:rsid w:val="00EB6CB3"/>
    <w:rsid w:val="00EB6F27"/>
    <w:rsid w:val="00EB71D4"/>
    <w:rsid w:val="00EB73F5"/>
    <w:rsid w:val="00EB7B31"/>
    <w:rsid w:val="00EC0A4D"/>
    <w:rsid w:val="00EC3CDF"/>
    <w:rsid w:val="00EC3DE7"/>
    <w:rsid w:val="00EC4AAA"/>
    <w:rsid w:val="00EC4C81"/>
    <w:rsid w:val="00EC501F"/>
    <w:rsid w:val="00EC51AD"/>
    <w:rsid w:val="00EC77AC"/>
    <w:rsid w:val="00EC7FB7"/>
    <w:rsid w:val="00ED01DD"/>
    <w:rsid w:val="00ED0A8F"/>
    <w:rsid w:val="00ED0CC0"/>
    <w:rsid w:val="00ED11E7"/>
    <w:rsid w:val="00ED1951"/>
    <w:rsid w:val="00ED2978"/>
    <w:rsid w:val="00ED3492"/>
    <w:rsid w:val="00ED4182"/>
    <w:rsid w:val="00ED461D"/>
    <w:rsid w:val="00ED4A42"/>
    <w:rsid w:val="00ED61BB"/>
    <w:rsid w:val="00ED6B9E"/>
    <w:rsid w:val="00ED6FCB"/>
    <w:rsid w:val="00ED7B9F"/>
    <w:rsid w:val="00ED7EE7"/>
    <w:rsid w:val="00EE0657"/>
    <w:rsid w:val="00EE0B99"/>
    <w:rsid w:val="00EE1755"/>
    <w:rsid w:val="00EE34EF"/>
    <w:rsid w:val="00EE35F9"/>
    <w:rsid w:val="00EE56BA"/>
    <w:rsid w:val="00EE7299"/>
    <w:rsid w:val="00EE75E4"/>
    <w:rsid w:val="00EE797B"/>
    <w:rsid w:val="00EE7F86"/>
    <w:rsid w:val="00EF2CF5"/>
    <w:rsid w:val="00EF4322"/>
    <w:rsid w:val="00EF471E"/>
    <w:rsid w:val="00EF47CB"/>
    <w:rsid w:val="00EF525D"/>
    <w:rsid w:val="00F01966"/>
    <w:rsid w:val="00F01FA5"/>
    <w:rsid w:val="00F02AF9"/>
    <w:rsid w:val="00F031AD"/>
    <w:rsid w:val="00F034E0"/>
    <w:rsid w:val="00F04F4B"/>
    <w:rsid w:val="00F067A9"/>
    <w:rsid w:val="00F0695D"/>
    <w:rsid w:val="00F0759E"/>
    <w:rsid w:val="00F10D67"/>
    <w:rsid w:val="00F10E47"/>
    <w:rsid w:val="00F1134E"/>
    <w:rsid w:val="00F118C0"/>
    <w:rsid w:val="00F12124"/>
    <w:rsid w:val="00F137FA"/>
    <w:rsid w:val="00F146C1"/>
    <w:rsid w:val="00F149D4"/>
    <w:rsid w:val="00F16B28"/>
    <w:rsid w:val="00F16F96"/>
    <w:rsid w:val="00F17065"/>
    <w:rsid w:val="00F17319"/>
    <w:rsid w:val="00F2010F"/>
    <w:rsid w:val="00F20675"/>
    <w:rsid w:val="00F20A17"/>
    <w:rsid w:val="00F20CE2"/>
    <w:rsid w:val="00F21AC5"/>
    <w:rsid w:val="00F22896"/>
    <w:rsid w:val="00F2309F"/>
    <w:rsid w:val="00F23B21"/>
    <w:rsid w:val="00F23E9A"/>
    <w:rsid w:val="00F23E9E"/>
    <w:rsid w:val="00F2431E"/>
    <w:rsid w:val="00F2491E"/>
    <w:rsid w:val="00F250A5"/>
    <w:rsid w:val="00F26069"/>
    <w:rsid w:val="00F27183"/>
    <w:rsid w:val="00F31401"/>
    <w:rsid w:val="00F3280F"/>
    <w:rsid w:val="00F33321"/>
    <w:rsid w:val="00F355C1"/>
    <w:rsid w:val="00F3630C"/>
    <w:rsid w:val="00F36CC8"/>
    <w:rsid w:val="00F37E83"/>
    <w:rsid w:val="00F4143A"/>
    <w:rsid w:val="00F41919"/>
    <w:rsid w:val="00F41EFC"/>
    <w:rsid w:val="00F42646"/>
    <w:rsid w:val="00F42D3C"/>
    <w:rsid w:val="00F445BB"/>
    <w:rsid w:val="00F44A86"/>
    <w:rsid w:val="00F453B9"/>
    <w:rsid w:val="00F47C7D"/>
    <w:rsid w:val="00F50D7C"/>
    <w:rsid w:val="00F50FE2"/>
    <w:rsid w:val="00F51434"/>
    <w:rsid w:val="00F51676"/>
    <w:rsid w:val="00F516FD"/>
    <w:rsid w:val="00F520B0"/>
    <w:rsid w:val="00F521C2"/>
    <w:rsid w:val="00F52421"/>
    <w:rsid w:val="00F529CD"/>
    <w:rsid w:val="00F52C0B"/>
    <w:rsid w:val="00F5366D"/>
    <w:rsid w:val="00F53ED3"/>
    <w:rsid w:val="00F55E83"/>
    <w:rsid w:val="00F56006"/>
    <w:rsid w:val="00F563A3"/>
    <w:rsid w:val="00F56D78"/>
    <w:rsid w:val="00F57641"/>
    <w:rsid w:val="00F57C4C"/>
    <w:rsid w:val="00F57FF1"/>
    <w:rsid w:val="00F6095B"/>
    <w:rsid w:val="00F61856"/>
    <w:rsid w:val="00F62110"/>
    <w:rsid w:val="00F65EF1"/>
    <w:rsid w:val="00F668BF"/>
    <w:rsid w:val="00F7146A"/>
    <w:rsid w:val="00F72585"/>
    <w:rsid w:val="00F730B4"/>
    <w:rsid w:val="00F73B88"/>
    <w:rsid w:val="00F75C72"/>
    <w:rsid w:val="00F75E5C"/>
    <w:rsid w:val="00F7788E"/>
    <w:rsid w:val="00F77922"/>
    <w:rsid w:val="00F81644"/>
    <w:rsid w:val="00F81778"/>
    <w:rsid w:val="00F8266A"/>
    <w:rsid w:val="00F83104"/>
    <w:rsid w:val="00F835EB"/>
    <w:rsid w:val="00F83A15"/>
    <w:rsid w:val="00F84BDC"/>
    <w:rsid w:val="00F855E9"/>
    <w:rsid w:val="00F85609"/>
    <w:rsid w:val="00F85B87"/>
    <w:rsid w:val="00F86856"/>
    <w:rsid w:val="00F91590"/>
    <w:rsid w:val="00F919B4"/>
    <w:rsid w:val="00F91EA5"/>
    <w:rsid w:val="00F92D26"/>
    <w:rsid w:val="00F92E1F"/>
    <w:rsid w:val="00F93BD2"/>
    <w:rsid w:val="00F9424C"/>
    <w:rsid w:val="00F9434A"/>
    <w:rsid w:val="00F96E20"/>
    <w:rsid w:val="00F97CEB"/>
    <w:rsid w:val="00FA01CD"/>
    <w:rsid w:val="00FA10AE"/>
    <w:rsid w:val="00FA1680"/>
    <w:rsid w:val="00FA2B73"/>
    <w:rsid w:val="00FA36AE"/>
    <w:rsid w:val="00FA40BE"/>
    <w:rsid w:val="00FA4A3A"/>
    <w:rsid w:val="00FA4DBE"/>
    <w:rsid w:val="00FA5496"/>
    <w:rsid w:val="00FA5A3D"/>
    <w:rsid w:val="00FA601E"/>
    <w:rsid w:val="00FA6828"/>
    <w:rsid w:val="00FA6A11"/>
    <w:rsid w:val="00FA7ED0"/>
    <w:rsid w:val="00FB002B"/>
    <w:rsid w:val="00FB016B"/>
    <w:rsid w:val="00FB093A"/>
    <w:rsid w:val="00FB0F66"/>
    <w:rsid w:val="00FB16A8"/>
    <w:rsid w:val="00FB1858"/>
    <w:rsid w:val="00FB1921"/>
    <w:rsid w:val="00FB1DBC"/>
    <w:rsid w:val="00FB375D"/>
    <w:rsid w:val="00FB5078"/>
    <w:rsid w:val="00FB539C"/>
    <w:rsid w:val="00FB53CA"/>
    <w:rsid w:val="00FB6CDA"/>
    <w:rsid w:val="00FB77DF"/>
    <w:rsid w:val="00FB7F44"/>
    <w:rsid w:val="00FC2A06"/>
    <w:rsid w:val="00FC2AD2"/>
    <w:rsid w:val="00FC339B"/>
    <w:rsid w:val="00FC4545"/>
    <w:rsid w:val="00FC51D3"/>
    <w:rsid w:val="00FC5BCA"/>
    <w:rsid w:val="00FC5C44"/>
    <w:rsid w:val="00FC6323"/>
    <w:rsid w:val="00FC6B95"/>
    <w:rsid w:val="00FC794D"/>
    <w:rsid w:val="00FD0F12"/>
    <w:rsid w:val="00FD1BE1"/>
    <w:rsid w:val="00FD1CC4"/>
    <w:rsid w:val="00FD21C8"/>
    <w:rsid w:val="00FD2295"/>
    <w:rsid w:val="00FD2587"/>
    <w:rsid w:val="00FD29B7"/>
    <w:rsid w:val="00FD361D"/>
    <w:rsid w:val="00FD396F"/>
    <w:rsid w:val="00FD45B9"/>
    <w:rsid w:val="00FD51E8"/>
    <w:rsid w:val="00FD68B1"/>
    <w:rsid w:val="00FD6901"/>
    <w:rsid w:val="00FD7BD8"/>
    <w:rsid w:val="00FE0193"/>
    <w:rsid w:val="00FE07B8"/>
    <w:rsid w:val="00FE0B65"/>
    <w:rsid w:val="00FE11E6"/>
    <w:rsid w:val="00FE1953"/>
    <w:rsid w:val="00FE1BA1"/>
    <w:rsid w:val="00FE1C20"/>
    <w:rsid w:val="00FE1D01"/>
    <w:rsid w:val="00FE2DB8"/>
    <w:rsid w:val="00FE2DF9"/>
    <w:rsid w:val="00FE374A"/>
    <w:rsid w:val="00FE3C03"/>
    <w:rsid w:val="00FE4848"/>
    <w:rsid w:val="00FE5134"/>
    <w:rsid w:val="00FE5D0B"/>
    <w:rsid w:val="00FE66F8"/>
    <w:rsid w:val="00FE7EE5"/>
    <w:rsid w:val="00FF0058"/>
    <w:rsid w:val="00FF085B"/>
    <w:rsid w:val="00FF0AE9"/>
    <w:rsid w:val="00FF0E99"/>
    <w:rsid w:val="00FF1156"/>
    <w:rsid w:val="00FF1A65"/>
    <w:rsid w:val="00FF2CA8"/>
    <w:rsid w:val="00FF313C"/>
    <w:rsid w:val="00FF32A2"/>
    <w:rsid w:val="00FF3A92"/>
    <w:rsid w:val="00FF411C"/>
    <w:rsid w:val="00FF46F5"/>
    <w:rsid w:val="00FF5F44"/>
    <w:rsid w:val="00FF6364"/>
    <w:rsid w:val="00FF775A"/>
    <w:rsid w:val="00FF78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DA3FA8"/>
  <w15:chartTrackingRefBased/>
  <w15:docId w15:val="{50CA84C5-C75C-4437-835A-CF0696A8D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31D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essemitteilung">
    <w:name w:val="Pressemitteilung"/>
    <w:basedOn w:val="a"/>
    <w:rsid w:val="002C2436"/>
    <w:pPr>
      <w:widowControl/>
      <w:suppressAutoHyphens/>
      <w:spacing w:before="360" w:after="240"/>
      <w:jc w:val="left"/>
    </w:pPr>
    <w:rPr>
      <w:rFonts w:ascii="Arial" w:eastAsia="Times New Roman" w:hAnsi="Arial" w:cs="Times New Roman"/>
      <w:b/>
      <w:kern w:val="0"/>
      <w:sz w:val="24"/>
      <w:szCs w:val="20"/>
      <w:u w:val="single"/>
      <w:lang w:val="de-DE" w:eastAsia="ar-SA"/>
    </w:rPr>
  </w:style>
  <w:style w:type="character" w:styleId="a3">
    <w:name w:val="Hyperlink"/>
    <w:rsid w:val="000412B9"/>
    <w:rPr>
      <w:color w:val="0000FF"/>
      <w:u w:val="single"/>
    </w:rPr>
  </w:style>
  <w:style w:type="paragraph" w:customStyle="1" w:styleId="Standard1">
    <w:name w:val="Standard1"/>
    <w:uiPriority w:val="99"/>
    <w:rsid w:val="000412B9"/>
    <w:pPr>
      <w:suppressAutoHyphens/>
    </w:pPr>
    <w:rPr>
      <w:rFonts w:ascii="Times New Roman" w:eastAsia="Arial" w:hAnsi="Times New Roman" w:cs="Times New Roman"/>
      <w:kern w:val="1"/>
      <w:sz w:val="24"/>
      <w:szCs w:val="24"/>
      <w:lang w:val="de-DE" w:eastAsia="ar-SA"/>
    </w:rPr>
  </w:style>
  <w:style w:type="paragraph" w:styleId="a4">
    <w:name w:val="header"/>
    <w:basedOn w:val="a"/>
    <w:link w:val="a5"/>
    <w:uiPriority w:val="99"/>
    <w:unhideWhenUsed/>
    <w:rsid w:val="00EA743D"/>
    <w:pPr>
      <w:tabs>
        <w:tab w:val="center" w:pos="4252"/>
        <w:tab w:val="right" w:pos="8504"/>
      </w:tabs>
      <w:snapToGrid w:val="0"/>
    </w:pPr>
  </w:style>
  <w:style w:type="character" w:customStyle="1" w:styleId="a5">
    <w:name w:val="ヘッダー (文字)"/>
    <w:basedOn w:val="a0"/>
    <w:link w:val="a4"/>
    <w:uiPriority w:val="99"/>
    <w:rsid w:val="00EA743D"/>
  </w:style>
  <w:style w:type="paragraph" w:styleId="a6">
    <w:name w:val="footer"/>
    <w:basedOn w:val="a"/>
    <w:link w:val="a7"/>
    <w:uiPriority w:val="99"/>
    <w:unhideWhenUsed/>
    <w:rsid w:val="00EA743D"/>
    <w:pPr>
      <w:tabs>
        <w:tab w:val="center" w:pos="4252"/>
        <w:tab w:val="right" w:pos="8504"/>
      </w:tabs>
      <w:snapToGrid w:val="0"/>
    </w:pPr>
  </w:style>
  <w:style w:type="character" w:customStyle="1" w:styleId="a7">
    <w:name w:val="フッター (文字)"/>
    <w:basedOn w:val="a0"/>
    <w:link w:val="a6"/>
    <w:uiPriority w:val="99"/>
    <w:rsid w:val="00EA743D"/>
  </w:style>
  <w:style w:type="character" w:styleId="a8">
    <w:name w:val="Unresolved Mention"/>
    <w:basedOn w:val="a0"/>
    <w:uiPriority w:val="99"/>
    <w:semiHidden/>
    <w:unhideWhenUsed/>
    <w:rsid w:val="00E31FE6"/>
    <w:rPr>
      <w:color w:val="605E5C"/>
      <w:shd w:val="clear" w:color="auto" w:fill="E1DFDD"/>
    </w:rPr>
  </w:style>
  <w:style w:type="character" w:styleId="a9">
    <w:name w:val="annotation reference"/>
    <w:basedOn w:val="a0"/>
    <w:uiPriority w:val="99"/>
    <w:semiHidden/>
    <w:unhideWhenUsed/>
    <w:rsid w:val="00785B53"/>
    <w:rPr>
      <w:sz w:val="18"/>
      <w:szCs w:val="18"/>
    </w:rPr>
  </w:style>
  <w:style w:type="paragraph" w:styleId="aa">
    <w:name w:val="annotation text"/>
    <w:basedOn w:val="a"/>
    <w:link w:val="ab"/>
    <w:uiPriority w:val="99"/>
    <w:semiHidden/>
    <w:unhideWhenUsed/>
    <w:rsid w:val="00785B53"/>
    <w:pPr>
      <w:jc w:val="left"/>
    </w:pPr>
  </w:style>
  <w:style w:type="character" w:customStyle="1" w:styleId="ab">
    <w:name w:val="コメント文字列 (文字)"/>
    <w:basedOn w:val="a0"/>
    <w:link w:val="aa"/>
    <w:uiPriority w:val="99"/>
    <w:semiHidden/>
    <w:rsid w:val="00785B53"/>
  </w:style>
  <w:style w:type="paragraph" w:styleId="ac">
    <w:name w:val="annotation subject"/>
    <w:basedOn w:val="aa"/>
    <w:next w:val="aa"/>
    <w:link w:val="ad"/>
    <w:uiPriority w:val="99"/>
    <w:semiHidden/>
    <w:unhideWhenUsed/>
    <w:rsid w:val="00785B53"/>
    <w:rPr>
      <w:b/>
      <w:bCs/>
    </w:rPr>
  </w:style>
  <w:style w:type="character" w:customStyle="1" w:styleId="ad">
    <w:name w:val="コメント内容 (文字)"/>
    <w:basedOn w:val="ab"/>
    <w:link w:val="ac"/>
    <w:uiPriority w:val="99"/>
    <w:semiHidden/>
    <w:rsid w:val="00785B53"/>
    <w:rPr>
      <w:b/>
      <w:bCs/>
    </w:rPr>
  </w:style>
  <w:style w:type="character" w:styleId="ae">
    <w:name w:val="FollowedHyperlink"/>
    <w:basedOn w:val="a0"/>
    <w:uiPriority w:val="99"/>
    <w:semiHidden/>
    <w:unhideWhenUsed/>
    <w:rsid w:val="005D3575"/>
    <w:rPr>
      <w:color w:val="954F72" w:themeColor="followedHyperlink"/>
      <w:u w:val="single"/>
    </w:rPr>
  </w:style>
  <w:style w:type="paragraph" w:styleId="af">
    <w:name w:val="Revision"/>
    <w:hidden/>
    <w:uiPriority w:val="99"/>
    <w:semiHidden/>
    <w:rsid w:val="006E7727"/>
  </w:style>
  <w:style w:type="table" w:styleId="af0">
    <w:name w:val="Table Grid"/>
    <w:basedOn w:val="a1"/>
    <w:uiPriority w:val="39"/>
    <w:rsid w:val="00E46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entarzeichen1">
    <w:name w:val="Kommentarzeichen1"/>
    <w:rsid w:val="008E767A"/>
    <w:rPr>
      <w:sz w:val="16"/>
      <w:szCs w:val="16"/>
    </w:rPr>
  </w:style>
  <w:style w:type="paragraph" w:styleId="af1">
    <w:name w:val="List Paragraph"/>
    <w:basedOn w:val="a"/>
    <w:uiPriority w:val="34"/>
    <w:qFormat/>
    <w:rsid w:val="007876FA"/>
    <w:pPr>
      <w:widowControl/>
      <w:suppressAutoHyphens/>
      <w:spacing w:line="360" w:lineRule="auto"/>
      <w:ind w:left="720"/>
      <w:contextualSpacing/>
      <w:jc w:val="left"/>
    </w:pPr>
    <w:rPr>
      <w:rFonts w:ascii="Arial" w:eastAsia="Times New Roman" w:hAnsi="Arial" w:cs="Arial"/>
      <w:sz w:val="22"/>
      <w:lang w:eastAsia="ar-SA"/>
    </w:rPr>
  </w:style>
  <w:style w:type="table" w:styleId="1">
    <w:name w:val="Plain Table 1"/>
    <w:basedOn w:val="a1"/>
    <w:uiPriority w:val="41"/>
    <w:rsid w:val="006D1C0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352642">
      <w:bodyDiv w:val="1"/>
      <w:marLeft w:val="0"/>
      <w:marRight w:val="0"/>
      <w:marTop w:val="0"/>
      <w:marBottom w:val="0"/>
      <w:divBdr>
        <w:top w:val="none" w:sz="0" w:space="0" w:color="auto"/>
        <w:left w:val="none" w:sz="0" w:space="0" w:color="auto"/>
        <w:bottom w:val="none" w:sz="0" w:space="0" w:color="auto"/>
        <w:right w:val="none" w:sz="0" w:space="0" w:color="auto"/>
      </w:divBdr>
    </w:div>
    <w:div w:id="725299927">
      <w:bodyDiv w:val="1"/>
      <w:marLeft w:val="0"/>
      <w:marRight w:val="0"/>
      <w:marTop w:val="0"/>
      <w:marBottom w:val="0"/>
      <w:divBdr>
        <w:top w:val="none" w:sz="0" w:space="0" w:color="auto"/>
        <w:left w:val="none" w:sz="0" w:space="0" w:color="auto"/>
        <w:bottom w:val="none" w:sz="0" w:space="0" w:color="auto"/>
        <w:right w:val="none" w:sz="0" w:space="0" w:color="auto"/>
      </w:divBdr>
    </w:div>
    <w:div w:id="114716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ngatec.com/jp/aready/aready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ongatec.com/jp/products/software/rts-hypervisor/" TargetMode="External"/><Relationship Id="rId17" Type="http://schemas.openxmlformats.org/officeDocument/2006/relationships/hyperlink" Target="https://www.congatec.com/jp/congatec/press-releases.html" TargetMode="External"/><Relationship Id="rId2" Type="http://schemas.openxmlformats.org/officeDocument/2006/relationships/numbering" Target="numbering.xml"/><Relationship Id="rId16" Type="http://schemas.openxmlformats.org/officeDocument/2006/relationships/hyperlink" Target="http://www.youtube.com/congatecA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gatec.com/jp/aready/areadycom/" TargetMode="External"/><Relationship Id="rId5" Type="http://schemas.openxmlformats.org/officeDocument/2006/relationships/webSettings" Target="webSettings.xml"/><Relationship Id="rId15" Type="http://schemas.openxmlformats.org/officeDocument/2006/relationships/hyperlink" Target="https://www.linkedin.com/company/455449" TargetMode="External"/><Relationship Id="rId10" Type="http://schemas.openxmlformats.org/officeDocument/2006/relationships/hyperlink" Target="https://www.congatec.com/jp/"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congatec.com/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6B52C-8633-48B6-952E-46D4F8BC8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499</Words>
  <Characters>2850</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Hashimoto Takeshi</dc:creator>
  <cp:keywords/>
  <dc:description/>
  <cp:lastModifiedBy>Takeshi Hashimoto</cp:lastModifiedBy>
  <cp:revision>3</cp:revision>
  <cp:lastPrinted>2026-03-11T22:44:00Z</cp:lastPrinted>
  <dcterms:created xsi:type="dcterms:W3CDTF">2026-08-24T23:39:00Z</dcterms:created>
  <dcterms:modified xsi:type="dcterms:W3CDTF">2026-08-24T23:40:00Z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1,2,4</vt:lpwstr>
  </property>
  <property fmtid="{D5CDD505-2E9C-101B-9397-08002B2CF9AE}" pid="3" name="ClassificationContentMarkingFooterFontProps">
    <vt:lpwstr>#000000,10,Calibri</vt:lpwstr>
  </property>
  <property fmtid="{D5CDD505-2E9C-101B-9397-08002B2CF9AE}" pid="4" name="ClassificationContentMarkingFooterText">
    <vt:lpwstr>congatec confidential information | This information is confidential and solely for the use of the recipient or entity and may not be reproduced or circulated without congatec prior written consent</vt:lpwstr>
  </property>
  <property fmtid="{D5CDD505-2E9C-101B-9397-08002B2CF9AE}" pid="5" name="MSIP_Label_cffacaf4-12c9-4a18-9e17-a1a61701c062_Enabled">
    <vt:lpwstr>true</vt:lpwstr>
  </property>
  <property fmtid="{D5CDD505-2E9C-101B-9397-08002B2CF9AE}" pid="6" name="MSIP_Label_cffacaf4-12c9-4a18-9e17-a1a61701c062_SetDate">
    <vt:lpwstr>2025-01-16T01:43:54Z</vt:lpwstr>
  </property>
  <property fmtid="{D5CDD505-2E9C-101B-9397-08002B2CF9AE}" pid="7" name="MSIP_Label_cffacaf4-12c9-4a18-9e17-a1a61701c062_Method">
    <vt:lpwstr>Standard</vt:lpwstr>
  </property>
  <property fmtid="{D5CDD505-2E9C-101B-9397-08002B2CF9AE}" pid="8" name="MSIP_Label_cffacaf4-12c9-4a18-9e17-a1a61701c062_Name">
    <vt:lpwstr>confidential</vt:lpwstr>
  </property>
  <property fmtid="{D5CDD505-2E9C-101B-9397-08002B2CF9AE}" pid="9" name="MSIP_Label_cffacaf4-12c9-4a18-9e17-a1a61701c062_SiteId">
    <vt:lpwstr>1b738660-1266-4587-9d54-54e9ad89e4cb</vt:lpwstr>
  </property>
  <property fmtid="{D5CDD505-2E9C-101B-9397-08002B2CF9AE}" pid="10" name="MSIP_Label_cffacaf4-12c9-4a18-9e17-a1a61701c062_ActionId">
    <vt:lpwstr>94d2456b-51fd-45d8-a0a3-2ee6eb6a6079</vt:lpwstr>
  </property>
  <property fmtid="{D5CDD505-2E9C-101B-9397-08002B2CF9AE}" pid="11" name="MSIP_Label_cffacaf4-12c9-4a18-9e17-a1a61701c062_ContentBits">
    <vt:lpwstr>2</vt:lpwstr>
  </property>
</Properties>
</file>