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C5AC" w14:textId="742BEE14" w:rsidR="00F66562" w:rsidRDefault="007832C6" w:rsidP="00F66562">
      <w:pPr>
        <w:rPr>
          <w:rFonts w:ascii="Arial" w:hAnsi="Arial" w:cs="Arial"/>
          <w:b/>
          <w:bCs/>
          <w:sz w:val="36"/>
          <w:szCs w:val="36"/>
        </w:rPr>
      </w:pPr>
      <w:r w:rsidRPr="00950AEA">
        <w:rPr>
          <w:noProof/>
        </w:rPr>
        <w:drawing>
          <wp:anchor distT="0" distB="0" distL="114300" distR="114300" simplePos="0" relativeHeight="251659264" behindDoc="0" locked="0" layoutInCell="1" allowOverlap="1" wp14:anchorId="5459650F" wp14:editId="48789698">
            <wp:simplePos x="0" y="0"/>
            <wp:positionH relativeFrom="column">
              <wp:posOffset>4737100</wp:posOffset>
            </wp:positionH>
            <wp:positionV relativeFrom="paragraph">
              <wp:posOffset>-323850</wp:posOffset>
            </wp:positionV>
            <wp:extent cx="1150531" cy="903768"/>
            <wp:effectExtent l="19050" t="0" r="0" b="0"/>
            <wp:wrapNone/>
            <wp:docPr id="1" name="Grafik 1" descr="Congatec_Standard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gatec_Standardlogo_RG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531" cy="903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6562" w:rsidRPr="007832C6">
        <w:rPr>
          <w:rFonts w:ascii="Arial" w:hAnsi="Arial" w:cs="Arial"/>
          <w:b/>
          <w:bCs/>
          <w:sz w:val="36"/>
          <w:szCs w:val="36"/>
        </w:rPr>
        <w:t xml:space="preserve">Comunicato stampa </w:t>
      </w:r>
    </w:p>
    <w:p w14:paraId="164CEB67" w14:textId="77777777" w:rsidR="007832C6" w:rsidRDefault="007832C6" w:rsidP="00F66562">
      <w:pPr>
        <w:rPr>
          <w:rFonts w:ascii="Arial" w:hAnsi="Arial" w:cs="Arial"/>
          <w:b/>
          <w:bCs/>
          <w:sz w:val="36"/>
          <w:szCs w:val="36"/>
        </w:rPr>
      </w:pPr>
    </w:p>
    <w:p w14:paraId="6B31C1DE" w14:textId="77777777" w:rsidR="007832C6" w:rsidRPr="007832C6" w:rsidRDefault="007832C6" w:rsidP="00F66562">
      <w:pPr>
        <w:rPr>
          <w:rFonts w:ascii="Arial" w:hAnsi="Arial" w:cs="Arial"/>
          <w:b/>
          <w:bCs/>
          <w:sz w:val="36"/>
          <w:szCs w:val="36"/>
        </w:rPr>
      </w:pPr>
    </w:p>
    <w:p w14:paraId="4DF01A48" w14:textId="68A4F611" w:rsidR="00D2670C" w:rsidRPr="007832C6" w:rsidRDefault="00D2670C" w:rsidP="00F66562">
      <w:pPr>
        <w:rPr>
          <w:rFonts w:ascii="Arial" w:hAnsi="Arial" w:cs="Arial"/>
          <w:b/>
          <w:bCs/>
          <w:sz w:val="32"/>
          <w:szCs w:val="32"/>
        </w:rPr>
      </w:pPr>
      <w:r w:rsidRPr="007832C6">
        <w:rPr>
          <w:rFonts w:ascii="Arial" w:hAnsi="Arial" w:cs="Arial"/>
          <w:b/>
          <w:bCs/>
          <w:sz w:val="32"/>
          <w:szCs w:val="32"/>
        </w:rPr>
        <w:t xml:space="preserve">aReady.COM </w:t>
      </w:r>
      <w:r w:rsidR="00880154" w:rsidRPr="007832C6">
        <w:rPr>
          <w:rFonts w:ascii="Arial" w:hAnsi="Arial" w:cs="Arial"/>
          <w:b/>
          <w:bCs/>
          <w:sz w:val="32"/>
          <w:szCs w:val="32"/>
        </w:rPr>
        <w:t xml:space="preserve">di congatec </w:t>
      </w:r>
      <w:r w:rsidR="00F02118" w:rsidRPr="007832C6">
        <w:rPr>
          <w:rFonts w:ascii="Arial" w:hAnsi="Arial" w:cs="Arial"/>
          <w:b/>
          <w:bCs/>
          <w:sz w:val="32"/>
          <w:szCs w:val="32"/>
        </w:rPr>
        <w:t xml:space="preserve">: l’ecosistema </w:t>
      </w:r>
      <w:r w:rsidR="007A1513" w:rsidRPr="007832C6">
        <w:rPr>
          <w:rFonts w:ascii="Arial" w:hAnsi="Arial" w:cs="Arial"/>
          <w:b/>
          <w:bCs/>
          <w:sz w:val="32"/>
          <w:szCs w:val="32"/>
        </w:rPr>
        <w:t xml:space="preserve">harware e software brevettato </w:t>
      </w:r>
      <w:r w:rsidRPr="007832C6">
        <w:rPr>
          <w:rFonts w:ascii="Arial" w:hAnsi="Arial" w:cs="Arial"/>
          <w:b/>
          <w:bCs/>
          <w:sz w:val="32"/>
          <w:szCs w:val="32"/>
        </w:rPr>
        <w:t xml:space="preserve">per </w:t>
      </w:r>
      <w:r w:rsidR="00DF7204" w:rsidRPr="007832C6">
        <w:rPr>
          <w:rFonts w:ascii="Arial" w:hAnsi="Arial" w:cs="Arial"/>
          <w:b/>
          <w:bCs/>
          <w:sz w:val="32"/>
          <w:szCs w:val="32"/>
        </w:rPr>
        <w:t>la sicurezza informatica del</w:t>
      </w:r>
      <w:r w:rsidRPr="007832C6">
        <w:rPr>
          <w:rFonts w:ascii="Arial" w:hAnsi="Arial" w:cs="Arial"/>
          <w:b/>
          <w:bCs/>
          <w:sz w:val="32"/>
          <w:szCs w:val="32"/>
        </w:rPr>
        <w:t>le architetture edge</w:t>
      </w:r>
    </w:p>
    <w:p w14:paraId="6A117C69" w14:textId="77777777" w:rsidR="00E6045B" w:rsidRPr="007832C6" w:rsidRDefault="6C1D5F68" w:rsidP="6E6A8257">
      <w:pPr>
        <w:rPr>
          <w:rFonts w:ascii="Arial" w:hAnsi="Arial" w:cs="Arial"/>
          <w:sz w:val="22"/>
          <w:szCs w:val="22"/>
        </w:rPr>
      </w:pPr>
      <w:r w:rsidRPr="007832C6">
        <w:rPr>
          <w:rFonts w:ascii="Arial" w:hAnsi="Arial" w:cs="Arial"/>
          <w:sz w:val="22"/>
          <w:szCs w:val="22"/>
        </w:rPr>
        <w:t xml:space="preserve">Dal </w:t>
      </w:r>
      <w:r w:rsidR="074F78AF" w:rsidRPr="007832C6">
        <w:rPr>
          <w:rFonts w:ascii="Arial" w:hAnsi="Arial" w:cs="Arial"/>
          <w:sz w:val="22"/>
          <w:szCs w:val="22"/>
        </w:rPr>
        <w:t>COM</w:t>
      </w:r>
      <w:r w:rsidRPr="007832C6">
        <w:rPr>
          <w:rFonts w:ascii="Arial" w:hAnsi="Arial" w:cs="Arial"/>
          <w:sz w:val="22"/>
          <w:szCs w:val="22"/>
        </w:rPr>
        <w:t xml:space="preserve"> al cloud: i componenti hardware e software integrati </w:t>
      </w:r>
      <w:r w:rsidR="52578A41" w:rsidRPr="007832C6">
        <w:rPr>
          <w:rFonts w:ascii="Arial" w:hAnsi="Arial" w:cs="Arial"/>
          <w:sz w:val="22"/>
          <w:szCs w:val="22"/>
        </w:rPr>
        <w:t>per lo sviluppo IoT semplificato</w:t>
      </w:r>
    </w:p>
    <w:p w14:paraId="50505856" w14:textId="77777777" w:rsidR="00403A4F" w:rsidRPr="007832C6" w:rsidRDefault="00403A4F" w:rsidP="00F66562">
      <w:pPr>
        <w:rPr>
          <w:rFonts w:ascii="Arial" w:hAnsi="Arial" w:cs="Arial"/>
          <w:b/>
          <w:bCs/>
          <w:sz w:val="22"/>
          <w:szCs w:val="22"/>
        </w:rPr>
      </w:pPr>
    </w:p>
    <w:p w14:paraId="4D992340" w14:textId="016605CA" w:rsidR="00F66562" w:rsidRPr="007832C6" w:rsidRDefault="00AA3994" w:rsidP="00F6656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4DD24A8D" wp14:editId="41F8D22D">
            <wp:extent cx="6102350" cy="4070350"/>
            <wp:effectExtent l="0" t="0" r="0" b="6350"/>
            <wp:docPr id="91677163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4F157" w14:textId="77777777" w:rsidR="00F66562" w:rsidRPr="007832C6" w:rsidRDefault="00F66562" w:rsidP="00F66562">
      <w:pPr>
        <w:rPr>
          <w:rFonts w:ascii="Arial" w:hAnsi="Arial" w:cs="Arial"/>
          <w:sz w:val="22"/>
          <w:szCs w:val="22"/>
        </w:rPr>
      </w:pPr>
    </w:p>
    <w:p w14:paraId="59EF5D84" w14:textId="60557543" w:rsidR="00521E96" w:rsidRPr="007832C6" w:rsidRDefault="2596781A">
      <w:pPr>
        <w:rPr>
          <w:rFonts w:ascii="Arial" w:hAnsi="Arial" w:cs="Arial"/>
          <w:sz w:val="22"/>
          <w:szCs w:val="22"/>
        </w:rPr>
      </w:pPr>
      <w:r w:rsidRPr="007832C6">
        <w:rPr>
          <w:rFonts w:ascii="Arial" w:hAnsi="Arial" w:cs="Arial"/>
          <w:b/>
          <w:bCs/>
          <w:sz w:val="22"/>
          <w:szCs w:val="22"/>
        </w:rPr>
        <w:t xml:space="preserve">Deggendorf, Germania, </w:t>
      </w:r>
      <w:r w:rsidR="04D0BEFD" w:rsidRPr="007832C6">
        <w:rPr>
          <w:rFonts w:ascii="Arial" w:hAnsi="Arial" w:cs="Arial"/>
          <w:b/>
          <w:bCs/>
          <w:sz w:val="22"/>
          <w:szCs w:val="22"/>
        </w:rPr>
        <w:t>25</w:t>
      </w:r>
      <w:r w:rsidRPr="007832C6">
        <w:rPr>
          <w:rFonts w:ascii="Arial" w:hAnsi="Arial" w:cs="Arial"/>
          <w:b/>
          <w:bCs/>
          <w:sz w:val="22"/>
          <w:szCs w:val="22"/>
        </w:rPr>
        <w:t xml:space="preserve"> agosto 2026</w:t>
      </w:r>
      <w:r w:rsidRPr="007832C6">
        <w:rPr>
          <w:rFonts w:ascii="Arial" w:hAnsi="Arial" w:cs="Arial"/>
          <w:sz w:val="22"/>
          <w:szCs w:val="22"/>
        </w:rPr>
        <w:t xml:space="preserve"> * * * </w:t>
      </w:r>
      <w:r w:rsidR="1E6A6FFA" w:rsidRPr="007832C6">
        <w:rPr>
          <w:rFonts w:ascii="Arial" w:hAnsi="Arial" w:cs="Arial"/>
          <w:sz w:val="22"/>
          <w:szCs w:val="22"/>
        </w:rPr>
        <w:t xml:space="preserve">congatec - fornitore leader di tecnologie per l’embedded e l’edge computing – </w:t>
      </w:r>
      <w:r w:rsidR="2AFE0C20" w:rsidRPr="007832C6">
        <w:rPr>
          <w:rFonts w:ascii="Arial" w:hAnsi="Arial" w:cs="Arial"/>
          <w:sz w:val="22"/>
          <w:szCs w:val="22"/>
        </w:rPr>
        <w:t xml:space="preserve">sottolinea </w:t>
      </w:r>
      <w:r w:rsidR="5BF398DF" w:rsidRPr="007832C6">
        <w:rPr>
          <w:rFonts w:ascii="Arial" w:hAnsi="Arial" w:cs="Arial"/>
          <w:sz w:val="22"/>
          <w:szCs w:val="22"/>
        </w:rPr>
        <w:t xml:space="preserve">con i dispositivi </w:t>
      </w:r>
      <w:r w:rsidR="475734B3" w:rsidRPr="007832C6">
        <w:rPr>
          <w:rFonts w:ascii="Arial" w:hAnsi="Arial" w:cs="Arial"/>
          <w:sz w:val="22"/>
          <w:szCs w:val="22"/>
        </w:rPr>
        <w:t>p</w:t>
      </w:r>
      <w:r w:rsidR="54F9C2E0" w:rsidRPr="007832C6">
        <w:rPr>
          <w:rFonts w:ascii="Arial" w:hAnsi="Arial" w:cs="Arial"/>
          <w:sz w:val="22"/>
          <w:szCs w:val="22"/>
        </w:rPr>
        <w:t>lug-and-</w:t>
      </w:r>
      <w:r w:rsidR="475734B3" w:rsidRPr="007832C6">
        <w:rPr>
          <w:rFonts w:ascii="Arial" w:hAnsi="Arial" w:cs="Arial"/>
          <w:sz w:val="22"/>
          <w:szCs w:val="22"/>
        </w:rPr>
        <w:t>p</w:t>
      </w:r>
      <w:r w:rsidR="54F9C2E0" w:rsidRPr="007832C6">
        <w:rPr>
          <w:rFonts w:ascii="Arial" w:hAnsi="Arial" w:cs="Arial"/>
          <w:sz w:val="22"/>
          <w:szCs w:val="22"/>
        </w:rPr>
        <w:t xml:space="preserve">lay </w:t>
      </w:r>
      <w:r w:rsidR="5BF398DF" w:rsidRPr="007832C6">
        <w:rPr>
          <w:rFonts w:ascii="Arial" w:hAnsi="Arial" w:cs="Arial"/>
          <w:sz w:val="22"/>
          <w:szCs w:val="22"/>
        </w:rPr>
        <w:t>aReady.COM, protetti da brevetto,</w:t>
      </w:r>
      <w:r w:rsidR="1426C3AB" w:rsidRPr="007832C6">
        <w:rPr>
          <w:rFonts w:ascii="Arial" w:hAnsi="Arial" w:cs="Arial"/>
          <w:sz w:val="22"/>
          <w:szCs w:val="22"/>
        </w:rPr>
        <w:t xml:space="preserve"> l</w:t>
      </w:r>
      <w:r w:rsidR="3F4F82AD" w:rsidRPr="007832C6">
        <w:rPr>
          <w:rFonts w:ascii="Arial" w:hAnsi="Arial" w:cs="Arial"/>
          <w:sz w:val="22"/>
          <w:szCs w:val="22"/>
        </w:rPr>
        <w:t xml:space="preserve">a </w:t>
      </w:r>
      <w:r w:rsidR="6210CC92" w:rsidRPr="007832C6">
        <w:rPr>
          <w:rFonts w:ascii="Arial" w:hAnsi="Arial" w:cs="Arial"/>
          <w:sz w:val="22"/>
          <w:szCs w:val="22"/>
        </w:rPr>
        <w:t xml:space="preserve">propria </w:t>
      </w:r>
      <w:r w:rsidR="3F4F82AD" w:rsidRPr="007832C6">
        <w:rPr>
          <w:rFonts w:ascii="Arial" w:hAnsi="Arial" w:cs="Arial"/>
          <w:sz w:val="22"/>
          <w:szCs w:val="22"/>
        </w:rPr>
        <w:t xml:space="preserve">capacità di innovazione per la </w:t>
      </w:r>
      <w:r w:rsidR="49D7EC9E" w:rsidRPr="007832C6">
        <w:rPr>
          <w:rFonts w:ascii="Arial" w:hAnsi="Arial" w:cs="Arial"/>
          <w:sz w:val="22"/>
          <w:szCs w:val="22"/>
        </w:rPr>
        <w:t xml:space="preserve">gestione della sicurezza informatica </w:t>
      </w:r>
      <w:r w:rsidR="3F4F82AD" w:rsidRPr="007832C6">
        <w:rPr>
          <w:rFonts w:ascii="Arial" w:hAnsi="Arial" w:cs="Arial"/>
          <w:sz w:val="22"/>
          <w:szCs w:val="22"/>
        </w:rPr>
        <w:t>tra OT</w:t>
      </w:r>
      <w:r w:rsidR="48AD4335" w:rsidRPr="007832C6">
        <w:rPr>
          <w:rFonts w:ascii="Arial" w:hAnsi="Arial" w:cs="Arial"/>
          <w:sz w:val="22"/>
          <w:szCs w:val="22"/>
        </w:rPr>
        <w:t xml:space="preserve"> e</w:t>
      </w:r>
      <w:r w:rsidR="3F4F82AD" w:rsidRPr="007832C6">
        <w:rPr>
          <w:rFonts w:ascii="Arial" w:hAnsi="Arial" w:cs="Arial"/>
          <w:sz w:val="22"/>
          <w:szCs w:val="22"/>
        </w:rPr>
        <w:t xml:space="preserve"> IT</w:t>
      </w:r>
      <w:r w:rsidR="48AD4335" w:rsidRPr="007832C6">
        <w:rPr>
          <w:rFonts w:ascii="Arial" w:hAnsi="Arial" w:cs="Arial"/>
          <w:sz w:val="22"/>
          <w:szCs w:val="22"/>
        </w:rPr>
        <w:t>.</w:t>
      </w:r>
      <w:r w:rsidR="483003B3" w:rsidRPr="007832C6">
        <w:rPr>
          <w:rFonts w:ascii="Arial" w:hAnsi="Arial" w:cs="Arial"/>
          <w:sz w:val="22"/>
          <w:szCs w:val="22"/>
        </w:rPr>
        <w:t xml:space="preserve"> </w:t>
      </w:r>
      <w:r w:rsidR="23721F8C" w:rsidRPr="007832C6">
        <w:rPr>
          <w:rFonts w:ascii="Arial" w:hAnsi="Arial" w:cs="Arial"/>
          <w:sz w:val="22"/>
          <w:szCs w:val="22"/>
        </w:rPr>
        <w:t xml:space="preserve">aReady.COM </w:t>
      </w:r>
      <w:r w:rsidR="64425046" w:rsidRPr="007832C6">
        <w:rPr>
          <w:rFonts w:ascii="Arial" w:hAnsi="Arial" w:cs="Arial"/>
          <w:sz w:val="22"/>
          <w:szCs w:val="22"/>
        </w:rPr>
        <w:t xml:space="preserve">rappresenta </w:t>
      </w:r>
      <w:r w:rsidR="2F7F79D4" w:rsidRPr="007832C6">
        <w:rPr>
          <w:rFonts w:ascii="Arial" w:hAnsi="Arial" w:cs="Arial"/>
          <w:sz w:val="22"/>
          <w:szCs w:val="22"/>
        </w:rPr>
        <w:t>la soluzione di congatec per accelerare lo sviluppo di sistemi embedded</w:t>
      </w:r>
      <w:r w:rsidR="51864456" w:rsidRPr="007832C6">
        <w:rPr>
          <w:rFonts w:ascii="Arial" w:hAnsi="Arial" w:cs="Arial"/>
          <w:sz w:val="22"/>
          <w:szCs w:val="22"/>
        </w:rPr>
        <w:t xml:space="preserve"> </w:t>
      </w:r>
      <w:r w:rsidR="372B0260" w:rsidRPr="007832C6">
        <w:rPr>
          <w:rFonts w:ascii="Arial" w:hAnsi="Arial" w:cs="Arial"/>
          <w:sz w:val="22"/>
          <w:szCs w:val="22"/>
        </w:rPr>
        <w:t xml:space="preserve">tramite </w:t>
      </w:r>
      <w:r w:rsidR="2F7F79D4" w:rsidRPr="007832C6">
        <w:rPr>
          <w:rFonts w:ascii="Arial" w:hAnsi="Arial" w:cs="Arial"/>
          <w:sz w:val="22"/>
          <w:szCs w:val="22"/>
        </w:rPr>
        <w:t xml:space="preserve">blocchi hardware e software preintegrati </w:t>
      </w:r>
      <w:r w:rsidR="2F1E1943" w:rsidRPr="007832C6">
        <w:rPr>
          <w:rFonts w:ascii="Arial" w:hAnsi="Arial" w:cs="Arial"/>
          <w:sz w:val="22"/>
          <w:szCs w:val="22"/>
        </w:rPr>
        <w:t xml:space="preserve">per la </w:t>
      </w:r>
      <w:r w:rsidR="05007D02" w:rsidRPr="007832C6">
        <w:rPr>
          <w:rFonts w:ascii="Arial" w:hAnsi="Arial" w:cs="Arial"/>
          <w:sz w:val="22"/>
          <w:szCs w:val="22"/>
        </w:rPr>
        <w:t>virtualizzazione</w:t>
      </w:r>
      <w:r w:rsidR="50DA311F" w:rsidRPr="007832C6">
        <w:rPr>
          <w:rFonts w:ascii="Arial" w:hAnsi="Arial" w:cs="Arial"/>
          <w:sz w:val="22"/>
          <w:szCs w:val="22"/>
        </w:rPr>
        <w:t xml:space="preserve">, per la </w:t>
      </w:r>
      <w:r w:rsidR="2F1E1943" w:rsidRPr="007832C6">
        <w:rPr>
          <w:rFonts w:ascii="Arial" w:hAnsi="Arial" w:cs="Arial"/>
          <w:sz w:val="22"/>
          <w:szCs w:val="22"/>
        </w:rPr>
        <w:t>connettività IoT</w:t>
      </w:r>
      <w:r w:rsidR="2842FDCE" w:rsidRPr="007832C6">
        <w:rPr>
          <w:rFonts w:ascii="Arial" w:hAnsi="Arial" w:cs="Arial"/>
          <w:sz w:val="22"/>
          <w:szCs w:val="22"/>
        </w:rPr>
        <w:t xml:space="preserve"> sicura </w:t>
      </w:r>
      <w:r w:rsidR="7721D191" w:rsidRPr="007832C6">
        <w:rPr>
          <w:rFonts w:ascii="Arial" w:hAnsi="Arial" w:cs="Arial"/>
          <w:sz w:val="22"/>
          <w:szCs w:val="22"/>
        </w:rPr>
        <w:t xml:space="preserve">e </w:t>
      </w:r>
      <w:r w:rsidR="0BD6AE1C" w:rsidRPr="007832C6">
        <w:rPr>
          <w:rFonts w:ascii="Arial" w:hAnsi="Arial" w:cs="Arial"/>
          <w:sz w:val="22"/>
          <w:szCs w:val="22"/>
        </w:rPr>
        <w:t xml:space="preserve">per </w:t>
      </w:r>
      <w:r w:rsidR="7721D191" w:rsidRPr="007832C6">
        <w:rPr>
          <w:rFonts w:ascii="Arial" w:hAnsi="Arial" w:cs="Arial"/>
          <w:sz w:val="22"/>
          <w:szCs w:val="22"/>
        </w:rPr>
        <w:t xml:space="preserve">l’integrazione </w:t>
      </w:r>
      <w:r w:rsidR="40DEF033" w:rsidRPr="007832C6">
        <w:rPr>
          <w:rFonts w:ascii="Arial" w:hAnsi="Arial" w:cs="Arial"/>
          <w:sz w:val="22"/>
          <w:szCs w:val="22"/>
        </w:rPr>
        <w:t>dell’IA</w:t>
      </w:r>
      <w:r w:rsidR="50DA311F" w:rsidRPr="007832C6">
        <w:rPr>
          <w:rFonts w:ascii="Arial" w:hAnsi="Arial" w:cs="Arial"/>
          <w:sz w:val="22"/>
          <w:szCs w:val="22"/>
        </w:rPr>
        <w:t>.</w:t>
      </w:r>
    </w:p>
    <w:p w14:paraId="1D3F58E1" w14:textId="57025273" w:rsidR="00301B7B" w:rsidRPr="007832C6" w:rsidRDefault="008205E8" w:rsidP="009467C6">
      <w:pPr>
        <w:rPr>
          <w:rFonts w:ascii="Arial" w:hAnsi="Arial" w:cs="Arial"/>
          <w:sz w:val="22"/>
          <w:szCs w:val="22"/>
        </w:rPr>
      </w:pPr>
      <w:r w:rsidRPr="007832C6">
        <w:rPr>
          <w:rFonts w:ascii="Arial" w:hAnsi="Arial" w:cs="Arial"/>
          <w:sz w:val="22"/>
          <w:szCs w:val="22"/>
        </w:rPr>
        <w:t xml:space="preserve">Il brevetto WO2025186118A1 </w:t>
      </w:r>
      <w:r w:rsidR="00A86FBF" w:rsidRPr="007832C6">
        <w:rPr>
          <w:rFonts w:ascii="Arial" w:hAnsi="Arial" w:cs="Arial"/>
          <w:sz w:val="22"/>
          <w:szCs w:val="22"/>
        </w:rPr>
        <w:t xml:space="preserve">ha per oggetto </w:t>
      </w:r>
      <w:r w:rsidRPr="007832C6">
        <w:rPr>
          <w:rFonts w:ascii="Arial" w:hAnsi="Arial" w:cs="Arial"/>
          <w:sz w:val="22"/>
          <w:szCs w:val="22"/>
        </w:rPr>
        <w:t xml:space="preserve">l’interazione tra </w:t>
      </w:r>
      <w:r w:rsidR="008F5A98" w:rsidRPr="007832C6">
        <w:rPr>
          <w:rFonts w:ascii="Arial" w:hAnsi="Arial" w:cs="Arial"/>
          <w:sz w:val="22"/>
          <w:szCs w:val="22"/>
        </w:rPr>
        <w:t xml:space="preserve">il software </w:t>
      </w:r>
      <w:r w:rsidRPr="007832C6">
        <w:rPr>
          <w:rFonts w:ascii="Arial" w:hAnsi="Arial" w:cs="Arial"/>
          <w:sz w:val="22"/>
          <w:szCs w:val="22"/>
        </w:rPr>
        <w:t>hypervisor conga-zones e il software IoT conga-connect in</w:t>
      </w:r>
      <w:r w:rsidR="00A86FBF" w:rsidRPr="007832C6">
        <w:rPr>
          <w:rFonts w:ascii="Arial" w:hAnsi="Arial" w:cs="Arial"/>
          <w:sz w:val="22"/>
          <w:szCs w:val="22"/>
        </w:rPr>
        <w:t xml:space="preserve">tegrato in un </w:t>
      </w:r>
      <w:r w:rsidR="006931A1" w:rsidRPr="007832C6">
        <w:rPr>
          <w:rFonts w:ascii="Arial" w:hAnsi="Arial" w:cs="Arial"/>
          <w:sz w:val="22"/>
          <w:szCs w:val="22"/>
        </w:rPr>
        <w:t xml:space="preserve">modulo </w:t>
      </w:r>
      <w:r w:rsidRPr="007832C6">
        <w:rPr>
          <w:rFonts w:ascii="Arial" w:hAnsi="Arial" w:cs="Arial"/>
          <w:sz w:val="22"/>
          <w:szCs w:val="22"/>
        </w:rPr>
        <w:t>COM</w:t>
      </w:r>
      <w:r w:rsidR="006619B1" w:rsidRPr="007832C6">
        <w:rPr>
          <w:rFonts w:ascii="Arial" w:hAnsi="Arial" w:cs="Arial"/>
          <w:sz w:val="22"/>
          <w:szCs w:val="22"/>
        </w:rPr>
        <w:t xml:space="preserve"> (</w:t>
      </w:r>
      <w:r w:rsidR="00AB559E" w:rsidRPr="007832C6">
        <w:rPr>
          <w:rFonts w:ascii="Arial" w:hAnsi="Arial" w:cs="Arial"/>
          <w:sz w:val="22"/>
          <w:szCs w:val="22"/>
        </w:rPr>
        <w:t>C</w:t>
      </w:r>
      <w:r w:rsidR="006619B1" w:rsidRPr="007832C6">
        <w:rPr>
          <w:rFonts w:ascii="Arial" w:hAnsi="Arial" w:cs="Arial"/>
          <w:sz w:val="22"/>
          <w:szCs w:val="22"/>
        </w:rPr>
        <w:t>omputer-on-</w:t>
      </w:r>
      <w:r w:rsidR="00AB559E" w:rsidRPr="007832C6">
        <w:rPr>
          <w:rFonts w:ascii="Arial" w:hAnsi="Arial" w:cs="Arial"/>
          <w:sz w:val="22"/>
          <w:szCs w:val="22"/>
        </w:rPr>
        <w:t>M</w:t>
      </w:r>
      <w:r w:rsidR="006619B1" w:rsidRPr="007832C6">
        <w:rPr>
          <w:rFonts w:ascii="Arial" w:hAnsi="Arial" w:cs="Arial"/>
          <w:sz w:val="22"/>
          <w:szCs w:val="22"/>
        </w:rPr>
        <w:t>odule)</w:t>
      </w:r>
      <w:r w:rsidRPr="007832C6">
        <w:rPr>
          <w:rFonts w:ascii="Arial" w:hAnsi="Arial" w:cs="Arial"/>
          <w:sz w:val="22"/>
          <w:szCs w:val="22"/>
        </w:rPr>
        <w:t xml:space="preserve">. </w:t>
      </w:r>
      <w:r w:rsidR="004A5FA6" w:rsidRPr="007832C6">
        <w:rPr>
          <w:rFonts w:ascii="Arial" w:hAnsi="Arial" w:cs="Arial"/>
          <w:sz w:val="22"/>
          <w:szCs w:val="22"/>
        </w:rPr>
        <w:t xml:space="preserve">L'hypervisor </w:t>
      </w:r>
      <w:r w:rsidR="007571E0" w:rsidRPr="007832C6">
        <w:rPr>
          <w:rFonts w:ascii="Arial" w:hAnsi="Arial" w:cs="Arial"/>
          <w:sz w:val="22"/>
          <w:szCs w:val="22"/>
        </w:rPr>
        <w:t>di congatec con tecnologia conga-</w:t>
      </w:r>
      <w:r w:rsidR="004A5FA6" w:rsidRPr="007832C6">
        <w:rPr>
          <w:rFonts w:ascii="Arial" w:hAnsi="Arial" w:cs="Arial"/>
          <w:sz w:val="22"/>
          <w:szCs w:val="22"/>
        </w:rPr>
        <w:t xml:space="preserve">zones è un software </w:t>
      </w:r>
      <w:r w:rsidR="00C80D86" w:rsidRPr="007832C6">
        <w:rPr>
          <w:rFonts w:ascii="Arial" w:hAnsi="Arial" w:cs="Arial"/>
          <w:sz w:val="22"/>
          <w:szCs w:val="22"/>
        </w:rPr>
        <w:t xml:space="preserve">di virtualizzazione </w:t>
      </w:r>
      <w:r w:rsidR="004A5FA6" w:rsidRPr="007832C6">
        <w:rPr>
          <w:rFonts w:ascii="Arial" w:hAnsi="Arial" w:cs="Arial"/>
          <w:sz w:val="22"/>
          <w:szCs w:val="22"/>
        </w:rPr>
        <w:t>che</w:t>
      </w:r>
      <w:r w:rsidR="00874B90" w:rsidRPr="007832C6">
        <w:rPr>
          <w:rFonts w:ascii="Arial" w:hAnsi="Arial" w:cs="Arial"/>
          <w:sz w:val="22"/>
          <w:szCs w:val="22"/>
        </w:rPr>
        <w:t>, suddividendo</w:t>
      </w:r>
      <w:r w:rsidR="00D857F5" w:rsidRPr="007832C6">
        <w:rPr>
          <w:rFonts w:ascii="Arial" w:hAnsi="Arial" w:cs="Arial"/>
          <w:sz w:val="22"/>
          <w:szCs w:val="22"/>
        </w:rPr>
        <w:t xml:space="preserve"> </w:t>
      </w:r>
      <w:r w:rsidR="00687A55" w:rsidRPr="007832C6">
        <w:rPr>
          <w:rFonts w:ascii="Arial" w:hAnsi="Arial" w:cs="Arial"/>
          <w:sz w:val="22"/>
          <w:szCs w:val="22"/>
        </w:rPr>
        <w:t xml:space="preserve">la piattaforma </w:t>
      </w:r>
      <w:r w:rsidR="00334FAB" w:rsidRPr="007832C6">
        <w:rPr>
          <w:rFonts w:ascii="Arial" w:hAnsi="Arial" w:cs="Arial"/>
          <w:sz w:val="22"/>
          <w:szCs w:val="22"/>
        </w:rPr>
        <w:t xml:space="preserve">embedded </w:t>
      </w:r>
      <w:r w:rsidR="001F5E59" w:rsidRPr="007832C6">
        <w:rPr>
          <w:rFonts w:ascii="Arial" w:hAnsi="Arial" w:cs="Arial"/>
          <w:sz w:val="22"/>
          <w:szCs w:val="22"/>
        </w:rPr>
        <w:t xml:space="preserve">in </w:t>
      </w:r>
      <w:r w:rsidR="00E902BB" w:rsidRPr="007832C6">
        <w:rPr>
          <w:rFonts w:ascii="Arial" w:hAnsi="Arial" w:cs="Arial"/>
          <w:sz w:val="22"/>
          <w:szCs w:val="22"/>
        </w:rPr>
        <w:t>zone hardware distinte</w:t>
      </w:r>
      <w:r w:rsidR="00543535" w:rsidRPr="007832C6">
        <w:rPr>
          <w:rFonts w:ascii="Arial" w:hAnsi="Arial" w:cs="Arial"/>
          <w:sz w:val="22"/>
          <w:szCs w:val="22"/>
        </w:rPr>
        <w:t>,</w:t>
      </w:r>
      <w:r w:rsidR="001F5E59" w:rsidRPr="007832C6">
        <w:rPr>
          <w:rFonts w:ascii="Arial" w:hAnsi="Arial" w:cs="Arial"/>
          <w:sz w:val="22"/>
          <w:szCs w:val="22"/>
        </w:rPr>
        <w:t xml:space="preserve"> isola</w:t>
      </w:r>
      <w:r w:rsidR="00543535" w:rsidRPr="007832C6">
        <w:rPr>
          <w:rFonts w:ascii="Arial" w:hAnsi="Arial" w:cs="Arial"/>
          <w:sz w:val="22"/>
          <w:szCs w:val="22"/>
        </w:rPr>
        <w:t xml:space="preserve"> e</w:t>
      </w:r>
      <w:r w:rsidR="00874B90" w:rsidRPr="007832C6">
        <w:rPr>
          <w:rFonts w:ascii="Arial" w:hAnsi="Arial" w:cs="Arial"/>
          <w:sz w:val="22"/>
          <w:szCs w:val="22"/>
        </w:rPr>
        <w:t xml:space="preserve"> separa </w:t>
      </w:r>
      <w:r w:rsidR="005A5447" w:rsidRPr="007832C6">
        <w:rPr>
          <w:rFonts w:ascii="Arial" w:hAnsi="Arial" w:cs="Arial"/>
          <w:sz w:val="22"/>
          <w:szCs w:val="22"/>
        </w:rPr>
        <w:t xml:space="preserve">rigidamente </w:t>
      </w:r>
      <w:r w:rsidR="008553BF" w:rsidRPr="007832C6">
        <w:rPr>
          <w:rFonts w:ascii="Arial" w:hAnsi="Arial" w:cs="Arial"/>
          <w:sz w:val="22"/>
          <w:szCs w:val="22"/>
        </w:rPr>
        <w:t>le ret</w:t>
      </w:r>
      <w:r w:rsidR="005C6E32" w:rsidRPr="007832C6">
        <w:rPr>
          <w:rFonts w:ascii="Arial" w:hAnsi="Arial" w:cs="Arial"/>
          <w:sz w:val="22"/>
          <w:szCs w:val="22"/>
        </w:rPr>
        <w:t>i</w:t>
      </w:r>
      <w:r w:rsidR="008553BF" w:rsidRPr="007832C6">
        <w:rPr>
          <w:rFonts w:ascii="Arial" w:hAnsi="Arial" w:cs="Arial"/>
          <w:sz w:val="22"/>
          <w:szCs w:val="22"/>
        </w:rPr>
        <w:t xml:space="preserve"> OT </w:t>
      </w:r>
      <w:r w:rsidR="00E84576" w:rsidRPr="007832C6">
        <w:rPr>
          <w:rFonts w:ascii="Arial" w:hAnsi="Arial" w:cs="Arial"/>
          <w:sz w:val="22"/>
          <w:szCs w:val="22"/>
        </w:rPr>
        <w:t>(</w:t>
      </w:r>
      <w:r w:rsidR="007D1D52" w:rsidRPr="007832C6">
        <w:rPr>
          <w:rFonts w:ascii="Arial" w:hAnsi="Arial" w:cs="Arial"/>
          <w:sz w:val="22"/>
          <w:szCs w:val="22"/>
        </w:rPr>
        <w:t>Operation Technol</w:t>
      </w:r>
      <w:r w:rsidR="005C6E32" w:rsidRPr="007832C6">
        <w:rPr>
          <w:rFonts w:ascii="Arial" w:hAnsi="Arial" w:cs="Arial"/>
          <w:sz w:val="22"/>
          <w:szCs w:val="22"/>
        </w:rPr>
        <w:t>og</w:t>
      </w:r>
      <w:r w:rsidR="007D1D52" w:rsidRPr="007832C6">
        <w:rPr>
          <w:rFonts w:ascii="Arial" w:hAnsi="Arial" w:cs="Arial"/>
          <w:sz w:val="22"/>
          <w:szCs w:val="22"/>
        </w:rPr>
        <w:t>y</w:t>
      </w:r>
      <w:r w:rsidR="005C6E32" w:rsidRPr="007832C6">
        <w:rPr>
          <w:rFonts w:ascii="Arial" w:hAnsi="Arial" w:cs="Arial"/>
          <w:sz w:val="22"/>
          <w:szCs w:val="22"/>
        </w:rPr>
        <w:t xml:space="preserve"> </w:t>
      </w:r>
      <w:r w:rsidR="009450DE" w:rsidRPr="007832C6">
        <w:rPr>
          <w:rFonts w:ascii="Arial" w:hAnsi="Arial" w:cs="Arial"/>
          <w:sz w:val="22"/>
          <w:szCs w:val="22"/>
        </w:rPr>
        <w:t>per l’acquisizione del dato</w:t>
      </w:r>
      <w:r w:rsidR="007D1D52" w:rsidRPr="007832C6">
        <w:rPr>
          <w:rFonts w:ascii="Arial" w:hAnsi="Arial" w:cs="Arial"/>
          <w:sz w:val="22"/>
          <w:szCs w:val="22"/>
        </w:rPr>
        <w:t xml:space="preserve">) </w:t>
      </w:r>
      <w:r w:rsidR="008553BF" w:rsidRPr="007832C6">
        <w:rPr>
          <w:rFonts w:ascii="Arial" w:hAnsi="Arial" w:cs="Arial"/>
          <w:sz w:val="22"/>
          <w:szCs w:val="22"/>
        </w:rPr>
        <w:t>e IT</w:t>
      </w:r>
      <w:r w:rsidR="007D1D52" w:rsidRPr="007832C6">
        <w:rPr>
          <w:rFonts w:ascii="Arial" w:hAnsi="Arial" w:cs="Arial"/>
          <w:sz w:val="22"/>
          <w:szCs w:val="22"/>
        </w:rPr>
        <w:t xml:space="preserve"> (Integration Technology</w:t>
      </w:r>
      <w:r w:rsidR="009450DE" w:rsidRPr="007832C6">
        <w:rPr>
          <w:rFonts w:ascii="Arial" w:hAnsi="Arial" w:cs="Arial"/>
          <w:sz w:val="22"/>
          <w:szCs w:val="22"/>
        </w:rPr>
        <w:t xml:space="preserve"> per la trasmissione del dato</w:t>
      </w:r>
      <w:r w:rsidR="007D1D52" w:rsidRPr="007832C6">
        <w:rPr>
          <w:rFonts w:ascii="Arial" w:hAnsi="Arial" w:cs="Arial"/>
          <w:sz w:val="22"/>
          <w:szCs w:val="22"/>
        </w:rPr>
        <w:t>)</w:t>
      </w:r>
      <w:r w:rsidR="004870F3" w:rsidRPr="007832C6">
        <w:rPr>
          <w:rFonts w:ascii="Arial" w:hAnsi="Arial" w:cs="Arial"/>
          <w:sz w:val="22"/>
          <w:szCs w:val="22"/>
        </w:rPr>
        <w:t xml:space="preserve"> e </w:t>
      </w:r>
      <w:r w:rsidR="004870F3" w:rsidRPr="007832C6">
        <w:rPr>
          <w:rFonts w:ascii="Arial" w:hAnsi="Arial" w:cs="Arial"/>
          <w:sz w:val="22"/>
          <w:szCs w:val="22"/>
        </w:rPr>
        <w:lastRenderedPageBreak/>
        <w:t xml:space="preserve">crea </w:t>
      </w:r>
      <w:r w:rsidR="008476F3" w:rsidRPr="007832C6">
        <w:rPr>
          <w:rFonts w:ascii="Arial" w:hAnsi="Arial" w:cs="Arial"/>
          <w:sz w:val="22"/>
          <w:szCs w:val="22"/>
        </w:rPr>
        <w:t xml:space="preserve">una </w:t>
      </w:r>
      <w:r w:rsidR="00E96BC3" w:rsidRPr="007832C6">
        <w:rPr>
          <w:rFonts w:ascii="Arial" w:hAnsi="Arial" w:cs="Arial"/>
          <w:sz w:val="22"/>
          <w:szCs w:val="22"/>
        </w:rPr>
        <w:t xml:space="preserve">barriera </w:t>
      </w:r>
      <w:r w:rsidR="006C7CFA" w:rsidRPr="007832C6">
        <w:rPr>
          <w:rFonts w:ascii="Arial" w:hAnsi="Arial" w:cs="Arial"/>
          <w:sz w:val="22"/>
          <w:szCs w:val="22"/>
        </w:rPr>
        <w:t xml:space="preserve">di </w:t>
      </w:r>
      <w:r w:rsidR="00436C1E" w:rsidRPr="007832C6">
        <w:rPr>
          <w:rFonts w:ascii="Arial" w:hAnsi="Arial" w:cs="Arial"/>
          <w:sz w:val="22"/>
          <w:szCs w:val="22"/>
        </w:rPr>
        <w:t xml:space="preserve">protezione sicura perché previene </w:t>
      </w:r>
      <w:r w:rsidR="00DA61B0" w:rsidRPr="007832C6">
        <w:rPr>
          <w:rFonts w:ascii="Arial" w:hAnsi="Arial" w:cs="Arial"/>
          <w:sz w:val="22"/>
          <w:szCs w:val="22"/>
        </w:rPr>
        <w:t xml:space="preserve">la contaminazione </w:t>
      </w:r>
      <w:r w:rsidR="007923BB" w:rsidRPr="007832C6">
        <w:rPr>
          <w:rFonts w:ascii="Arial" w:hAnsi="Arial" w:cs="Arial"/>
          <w:sz w:val="22"/>
          <w:szCs w:val="22"/>
        </w:rPr>
        <w:t xml:space="preserve">da accessi esterni indesiderati </w:t>
      </w:r>
      <w:r w:rsidR="00E17D8C" w:rsidRPr="007832C6">
        <w:rPr>
          <w:rFonts w:ascii="Arial" w:hAnsi="Arial" w:cs="Arial"/>
          <w:sz w:val="22"/>
          <w:szCs w:val="22"/>
        </w:rPr>
        <w:t>d</w:t>
      </w:r>
      <w:r w:rsidR="00DD227E" w:rsidRPr="007832C6">
        <w:rPr>
          <w:rFonts w:ascii="Arial" w:hAnsi="Arial" w:cs="Arial"/>
          <w:sz w:val="22"/>
          <w:szCs w:val="22"/>
        </w:rPr>
        <w:t>a</w:t>
      </w:r>
      <w:r w:rsidR="00E17D8C" w:rsidRPr="007832C6">
        <w:rPr>
          <w:rFonts w:ascii="Arial" w:hAnsi="Arial" w:cs="Arial"/>
          <w:sz w:val="22"/>
          <w:szCs w:val="22"/>
        </w:rPr>
        <w:t>l dispositivo OT all’infrast</w:t>
      </w:r>
      <w:r w:rsidR="0003695B" w:rsidRPr="007832C6">
        <w:rPr>
          <w:rFonts w:ascii="Arial" w:hAnsi="Arial" w:cs="Arial"/>
          <w:sz w:val="22"/>
          <w:szCs w:val="22"/>
        </w:rPr>
        <w:t>r</w:t>
      </w:r>
      <w:r w:rsidR="00E17D8C" w:rsidRPr="007832C6">
        <w:rPr>
          <w:rFonts w:ascii="Arial" w:hAnsi="Arial" w:cs="Arial"/>
          <w:sz w:val="22"/>
          <w:szCs w:val="22"/>
        </w:rPr>
        <w:t xml:space="preserve">uttura IT </w:t>
      </w:r>
      <w:r w:rsidR="00222E83" w:rsidRPr="007832C6">
        <w:rPr>
          <w:rFonts w:ascii="Arial" w:hAnsi="Arial" w:cs="Arial"/>
          <w:sz w:val="22"/>
          <w:szCs w:val="22"/>
        </w:rPr>
        <w:t xml:space="preserve">e viceversa. </w:t>
      </w:r>
      <w:r w:rsidR="00874B90" w:rsidRPr="007832C6">
        <w:rPr>
          <w:rFonts w:ascii="Arial" w:hAnsi="Arial" w:cs="Arial"/>
          <w:sz w:val="22"/>
          <w:szCs w:val="22"/>
        </w:rPr>
        <w:t xml:space="preserve"> U</w:t>
      </w:r>
      <w:r w:rsidR="00DE6C27" w:rsidRPr="007832C6">
        <w:rPr>
          <w:rFonts w:ascii="Arial" w:hAnsi="Arial" w:cs="Arial"/>
          <w:sz w:val="22"/>
          <w:szCs w:val="22"/>
        </w:rPr>
        <w:t xml:space="preserve">n </w:t>
      </w:r>
      <w:r w:rsidR="00534A6F" w:rsidRPr="007832C6">
        <w:rPr>
          <w:rFonts w:ascii="Arial" w:hAnsi="Arial" w:cs="Arial"/>
          <w:sz w:val="22"/>
          <w:szCs w:val="22"/>
        </w:rPr>
        <w:t xml:space="preserve">gateway </w:t>
      </w:r>
      <w:r w:rsidR="00DE6C27" w:rsidRPr="007832C6">
        <w:rPr>
          <w:rFonts w:ascii="Arial" w:hAnsi="Arial" w:cs="Arial"/>
          <w:sz w:val="22"/>
          <w:szCs w:val="22"/>
        </w:rPr>
        <w:t xml:space="preserve">software agisce </w:t>
      </w:r>
      <w:r w:rsidR="00AC7918" w:rsidRPr="007832C6">
        <w:rPr>
          <w:rFonts w:ascii="Arial" w:hAnsi="Arial" w:cs="Arial"/>
          <w:sz w:val="22"/>
          <w:szCs w:val="22"/>
        </w:rPr>
        <w:t>da</w:t>
      </w:r>
      <w:r w:rsidR="009A551A" w:rsidRPr="007832C6">
        <w:rPr>
          <w:rFonts w:ascii="Arial" w:hAnsi="Arial" w:cs="Arial"/>
          <w:sz w:val="22"/>
          <w:szCs w:val="22"/>
        </w:rPr>
        <w:t xml:space="preserve"> “ponte” per far colloquiare </w:t>
      </w:r>
      <w:r w:rsidR="00DD2F02" w:rsidRPr="007832C6">
        <w:rPr>
          <w:rFonts w:ascii="Arial" w:hAnsi="Arial" w:cs="Arial"/>
          <w:sz w:val="22"/>
          <w:szCs w:val="22"/>
        </w:rPr>
        <w:t xml:space="preserve">tra di loro le singole </w:t>
      </w:r>
      <w:r w:rsidR="005D3E5C" w:rsidRPr="007832C6">
        <w:rPr>
          <w:rFonts w:ascii="Arial" w:hAnsi="Arial" w:cs="Arial"/>
          <w:sz w:val="22"/>
          <w:szCs w:val="22"/>
        </w:rPr>
        <w:t>zone (compartimenti).</w:t>
      </w:r>
      <w:r w:rsidR="00F74E34" w:rsidRPr="007832C6">
        <w:rPr>
          <w:rFonts w:ascii="Arial" w:hAnsi="Arial" w:cs="Arial"/>
          <w:sz w:val="22"/>
          <w:szCs w:val="22"/>
        </w:rPr>
        <w:t xml:space="preserve"> </w:t>
      </w:r>
      <w:r w:rsidR="00BC6426" w:rsidRPr="007832C6">
        <w:rPr>
          <w:rFonts w:ascii="Arial" w:hAnsi="Arial" w:cs="Arial"/>
          <w:sz w:val="22"/>
          <w:szCs w:val="22"/>
        </w:rPr>
        <w:t>La</w:t>
      </w:r>
      <w:r w:rsidR="00F74E34" w:rsidRPr="007832C6">
        <w:rPr>
          <w:rFonts w:ascii="Arial" w:hAnsi="Arial" w:cs="Arial"/>
          <w:sz w:val="22"/>
          <w:szCs w:val="22"/>
        </w:rPr>
        <w:t xml:space="preserve"> trasmissione tramite data projection</w:t>
      </w:r>
      <w:r w:rsidR="00AA7D19" w:rsidRPr="007832C6">
        <w:rPr>
          <w:rFonts w:ascii="Arial" w:hAnsi="Arial" w:cs="Arial"/>
          <w:sz w:val="22"/>
          <w:szCs w:val="22"/>
        </w:rPr>
        <w:t xml:space="preserve"> </w:t>
      </w:r>
      <w:r w:rsidR="00BC6426" w:rsidRPr="007832C6">
        <w:rPr>
          <w:rFonts w:ascii="Arial" w:hAnsi="Arial" w:cs="Arial"/>
          <w:sz w:val="22"/>
          <w:szCs w:val="22"/>
        </w:rPr>
        <w:t xml:space="preserve">è inoltre in grado di </w:t>
      </w:r>
      <w:r w:rsidR="005C029F" w:rsidRPr="007832C6">
        <w:rPr>
          <w:rFonts w:ascii="Arial" w:hAnsi="Arial" w:cs="Arial"/>
          <w:sz w:val="22"/>
          <w:szCs w:val="22"/>
        </w:rPr>
        <w:t>protegge</w:t>
      </w:r>
      <w:r w:rsidR="00BC6426" w:rsidRPr="007832C6">
        <w:rPr>
          <w:rFonts w:ascii="Arial" w:hAnsi="Arial" w:cs="Arial"/>
          <w:sz w:val="22"/>
          <w:szCs w:val="22"/>
        </w:rPr>
        <w:t>re</w:t>
      </w:r>
      <w:r w:rsidR="005C029F" w:rsidRPr="007832C6">
        <w:rPr>
          <w:rFonts w:ascii="Arial" w:hAnsi="Arial" w:cs="Arial"/>
          <w:sz w:val="22"/>
          <w:szCs w:val="22"/>
        </w:rPr>
        <w:t xml:space="preserve"> </w:t>
      </w:r>
      <w:r w:rsidR="007A5048" w:rsidRPr="007832C6">
        <w:rPr>
          <w:rFonts w:ascii="Arial" w:hAnsi="Arial" w:cs="Arial"/>
          <w:sz w:val="22"/>
          <w:szCs w:val="22"/>
        </w:rPr>
        <w:t xml:space="preserve">da qualsiasi tentativo di intrusione o di controllo indesiderato </w:t>
      </w:r>
      <w:r w:rsidR="005C029F" w:rsidRPr="007832C6">
        <w:rPr>
          <w:rFonts w:ascii="Arial" w:hAnsi="Arial" w:cs="Arial"/>
          <w:sz w:val="22"/>
          <w:szCs w:val="22"/>
        </w:rPr>
        <w:t>i dispositivi OT (</w:t>
      </w:r>
      <w:r w:rsidR="008C398A" w:rsidRPr="007832C6">
        <w:rPr>
          <w:rFonts w:ascii="Arial" w:hAnsi="Arial" w:cs="Arial"/>
          <w:sz w:val="22"/>
          <w:szCs w:val="22"/>
        </w:rPr>
        <w:t>le macchine industriali)</w:t>
      </w:r>
      <w:r w:rsidR="007A5048" w:rsidRPr="007832C6">
        <w:rPr>
          <w:rFonts w:ascii="Arial" w:hAnsi="Arial" w:cs="Arial"/>
          <w:sz w:val="22"/>
          <w:szCs w:val="22"/>
        </w:rPr>
        <w:t xml:space="preserve"> </w:t>
      </w:r>
      <w:r w:rsidR="0037099B" w:rsidRPr="007832C6">
        <w:rPr>
          <w:rFonts w:ascii="Arial" w:hAnsi="Arial" w:cs="Arial"/>
          <w:sz w:val="22"/>
          <w:szCs w:val="22"/>
        </w:rPr>
        <w:t xml:space="preserve">dalle </w:t>
      </w:r>
      <w:r w:rsidR="007A5048" w:rsidRPr="007832C6">
        <w:rPr>
          <w:rFonts w:ascii="Arial" w:hAnsi="Arial" w:cs="Arial"/>
          <w:sz w:val="22"/>
          <w:szCs w:val="22"/>
        </w:rPr>
        <w:t>infrastrutture IT dell’azienda</w:t>
      </w:r>
      <w:r w:rsidR="0018310E" w:rsidRPr="007832C6">
        <w:rPr>
          <w:rFonts w:ascii="Arial" w:hAnsi="Arial" w:cs="Arial"/>
          <w:sz w:val="22"/>
          <w:szCs w:val="22"/>
        </w:rPr>
        <w:t>, tramite sistemi embedded</w:t>
      </w:r>
      <w:r w:rsidR="007A5048" w:rsidRPr="007832C6">
        <w:rPr>
          <w:rFonts w:ascii="Arial" w:hAnsi="Arial" w:cs="Arial"/>
          <w:sz w:val="22"/>
          <w:szCs w:val="22"/>
        </w:rPr>
        <w:t>.</w:t>
      </w:r>
      <w:r w:rsidR="00D428A9" w:rsidRPr="007832C6">
        <w:rPr>
          <w:rFonts w:ascii="Arial" w:hAnsi="Arial" w:cs="Arial"/>
          <w:sz w:val="22"/>
          <w:szCs w:val="22"/>
        </w:rPr>
        <w:t xml:space="preserve"> </w:t>
      </w:r>
      <w:r w:rsidR="00AC3898" w:rsidRPr="007832C6">
        <w:rPr>
          <w:rFonts w:ascii="Arial" w:hAnsi="Arial" w:cs="Arial"/>
          <w:sz w:val="22"/>
          <w:szCs w:val="22"/>
        </w:rPr>
        <w:t xml:space="preserve">Questo </w:t>
      </w:r>
      <w:r w:rsidR="00D24F66" w:rsidRPr="007832C6">
        <w:rPr>
          <w:rFonts w:ascii="Arial" w:hAnsi="Arial" w:cs="Arial"/>
          <w:sz w:val="22"/>
          <w:szCs w:val="22"/>
        </w:rPr>
        <w:t>approccio crea</w:t>
      </w:r>
      <w:r w:rsidR="00922D26" w:rsidRPr="007832C6">
        <w:rPr>
          <w:rFonts w:ascii="Arial" w:hAnsi="Arial" w:cs="Arial"/>
          <w:sz w:val="22"/>
          <w:szCs w:val="22"/>
        </w:rPr>
        <w:t xml:space="preserve"> un ambiente </w:t>
      </w:r>
      <w:r w:rsidR="00922D26" w:rsidRPr="007832C6">
        <w:rPr>
          <w:rFonts w:ascii="Arial" w:hAnsi="Arial" w:cs="Arial"/>
          <w:i/>
          <w:iCs/>
          <w:sz w:val="22"/>
          <w:szCs w:val="22"/>
        </w:rPr>
        <w:t>secure by design</w:t>
      </w:r>
      <w:r w:rsidR="00922D26" w:rsidRPr="007832C6">
        <w:rPr>
          <w:rFonts w:ascii="Arial" w:hAnsi="Arial" w:cs="Arial"/>
          <w:sz w:val="22"/>
          <w:szCs w:val="22"/>
        </w:rPr>
        <w:t xml:space="preserve"> che unifica </w:t>
      </w:r>
      <w:r w:rsidR="009555A2" w:rsidRPr="007832C6">
        <w:rPr>
          <w:rFonts w:ascii="Arial" w:hAnsi="Arial" w:cs="Arial"/>
          <w:sz w:val="22"/>
          <w:szCs w:val="22"/>
        </w:rPr>
        <w:t>i sistemi aziendali critici (macchinari, applicazioni, connettività) in</w:t>
      </w:r>
      <w:r w:rsidR="00C037F3" w:rsidRPr="007832C6">
        <w:rPr>
          <w:rFonts w:ascii="Arial" w:hAnsi="Arial" w:cs="Arial"/>
          <w:sz w:val="22"/>
          <w:szCs w:val="22"/>
        </w:rPr>
        <w:t xml:space="preserve"> un'unica infrastruttura </w:t>
      </w:r>
      <w:r w:rsidR="00922D26" w:rsidRPr="007832C6">
        <w:rPr>
          <w:rFonts w:ascii="Arial" w:hAnsi="Arial" w:cs="Arial"/>
          <w:sz w:val="22"/>
          <w:szCs w:val="22"/>
        </w:rPr>
        <w:t>resiliente.</w:t>
      </w:r>
    </w:p>
    <w:p w14:paraId="6BC35286" w14:textId="7E4CB539" w:rsidR="00B02055" w:rsidRPr="007832C6" w:rsidRDefault="00177FA8" w:rsidP="00F66562">
      <w:pPr>
        <w:rPr>
          <w:rFonts w:ascii="Arial" w:hAnsi="Arial" w:cs="Arial"/>
          <w:sz w:val="22"/>
          <w:szCs w:val="22"/>
        </w:rPr>
      </w:pPr>
      <w:r w:rsidRPr="007832C6">
        <w:rPr>
          <w:rFonts w:ascii="Arial" w:hAnsi="Arial" w:cs="Arial"/>
          <w:sz w:val="22"/>
          <w:szCs w:val="22"/>
        </w:rPr>
        <w:t>Per i clienti, s</w:t>
      </w:r>
      <w:r w:rsidR="008C3A34" w:rsidRPr="007832C6">
        <w:rPr>
          <w:rFonts w:ascii="Arial" w:hAnsi="Arial" w:cs="Arial"/>
          <w:sz w:val="22"/>
          <w:szCs w:val="22"/>
        </w:rPr>
        <w:t xml:space="preserve">cegliere </w:t>
      </w:r>
      <w:r w:rsidR="00C13512" w:rsidRPr="007832C6">
        <w:rPr>
          <w:rFonts w:ascii="Arial" w:hAnsi="Arial" w:cs="Arial"/>
          <w:sz w:val="22"/>
          <w:szCs w:val="22"/>
        </w:rPr>
        <w:t>aReady.COM</w:t>
      </w:r>
      <w:r w:rsidR="008C3A34" w:rsidRPr="007832C6">
        <w:rPr>
          <w:rFonts w:ascii="Arial" w:hAnsi="Arial" w:cs="Arial"/>
          <w:sz w:val="22"/>
          <w:szCs w:val="22"/>
        </w:rPr>
        <w:t xml:space="preserve"> significa </w:t>
      </w:r>
      <w:r w:rsidRPr="007832C6">
        <w:rPr>
          <w:rFonts w:ascii="Arial" w:hAnsi="Arial" w:cs="Arial"/>
          <w:sz w:val="22"/>
          <w:szCs w:val="22"/>
        </w:rPr>
        <w:t xml:space="preserve">decidere di </w:t>
      </w:r>
      <w:r w:rsidR="00930994" w:rsidRPr="007832C6">
        <w:rPr>
          <w:rFonts w:ascii="Arial" w:hAnsi="Arial" w:cs="Arial"/>
          <w:sz w:val="22"/>
          <w:szCs w:val="22"/>
        </w:rPr>
        <w:t xml:space="preserve">espandere </w:t>
      </w:r>
      <w:r w:rsidR="00C13512" w:rsidRPr="007832C6">
        <w:rPr>
          <w:rFonts w:ascii="Arial" w:hAnsi="Arial" w:cs="Arial"/>
          <w:sz w:val="22"/>
          <w:szCs w:val="22"/>
        </w:rPr>
        <w:t>le funzion</w:t>
      </w:r>
      <w:r w:rsidR="008E35B9" w:rsidRPr="007832C6">
        <w:rPr>
          <w:rFonts w:ascii="Arial" w:hAnsi="Arial" w:cs="Arial"/>
          <w:sz w:val="22"/>
          <w:szCs w:val="22"/>
        </w:rPr>
        <w:t>i</w:t>
      </w:r>
      <w:r w:rsidR="00C13512" w:rsidRPr="007832C6">
        <w:rPr>
          <w:rFonts w:ascii="Arial" w:hAnsi="Arial" w:cs="Arial"/>
          <w:sz w:val="22"/>
          <w:szCs w:val="22"/>
        </w:rPr>
        <w:t xml:space="preserve"> delle </w:t>
      </w:r>
      <w:r w:rsidR="008E35B9" w:rsidRPr="007832C6">
        <w:rPr>
          <w:rFonts w:ascii="Arial" w:hAnsi="Arial" w:cs="Arial"/>
          <w:sz w:val="22"/>
          <w:szCs w:val="22"/>
        </w:rPr>
        <w:t>a</w:t>
      </w:r>
      <w:r w:rsidR="00C13512" w:rsidRPr="007832C6">
        <w:rPr>
          <w:rFonts w:ascii="Arial" w:hAnsi="Arial" w:cs="Arial"/>
          <w:sz w:val="22"/>
          <w:szCs w:val="22"/>
        </w:rPr>
        <w:t>rchitetture di sistema</w:t>
      </w:r>
      <w:r w:rsidR="008E35B9" w:rsidRPr="007832C6">
        <w:rPr>
          <w:rFonts w:ascii="Arial" w:hAnsi="Arial" w:cs="Arial"/>
          <w:sz w:val="22"/>
          <w:szCs w:val="22"/>
        </w:rPr>
        <w:t xml:space="preserve"> di proprietà, </w:t>
      </w:r>
      <w:r w:rsidR="00C13512" w:rsidRPr="007832C6">
        <w:rPr>
          <w:rFonts w:ascii="Arial" w:hAnsi="Arial" w:cs="Arial"/>
          <w:sz w:val="22"/>
          <w:szCs w:val="22"/>
        </w:rPr>
        <w:t>accelera</w:t>
      </w:r>
      <w:r w:rsidR="008E35B9" w:rsidRPr="007832C6">
        <w:rPr>
          <w:rFonts w:ascii="Arial" w:hAnsi="Arial" w:cs="Arial"/>
          <w:sz w:val="22"/>
          <w:szCs w:val="22"/>
        </w:rPr>
        <w:t>re</w:t>
      </w:r>
      <w:r w:rsidR="00C13512" w:rsidRPr="007832C6">
        <w:rPr>
          <w:rFonts w:ascii="Arial" w:hAnsi="Arial" w:cs="Arial"/>
          <w:sz w:val="22"/>
          <w:szCs w:val="22"/>
        </w:rPr>
        <w:t xml:space="preserve"> il time-to-market e </w:t>
      </w:r>
      <w:r w:rsidR="0011718F" w:rsidRPr="007832C6">
        <w:rPr>
          <w:rFonts w:ascii="Arial" w:hAnsi="Arial" w:cs="Arial"/>
          <w:sz w:val="22"/>
          <w:szCs w:val="22"/>
        </w:rPr>
        <w:t>tagliare i</w:t>
      </w:r>
      <w:r w:rsidR="00C13512" w:rsidRPr="007832C6">
        <w:rPr>
          <w:rFonts w:ascii="Arial" w:hAnsi="Arial" w:cs="Arial"/>
          <w:sz w:val="22"/>
          <w:szCs w:val="22"/>
        </w:rPr>
        <w:t>l costo totale di proprietà (TCO).</w:t>
      </w:r>
      <w:r w:rsidR="0035514A" w:rsidRPr="007832C6">
        <w:rPr>
          <w:rFonts w:ascii="Arial" w:hAnsi="Arial" w:cs="Arial"/>
          <w:sz w:val="22"/>
          <w:szCs w:val="22"/>
        </w:rPr>
        <w:t xml:space="preserve"> Allo stesso tempo, il deposito di questo brevetto </w:t>
      </w:r>
      <w:r w:rsidR="003D1880" w:rsidRPr="007832C6">
        <w:rPr>
          <w:rFonts w:ascii="Arial" w:hAnsi="Arial" w:cs="Arial"/>
          <w:sz w:val="22"/>
          <w:szCs w:val="22"/>
        </w:rPr>
        <w:t>è</w:t>
      </w:r>
      <w:r w:rsidR="00A61EB3" w:rsidRPr="007832C6">
        <w:rPr>
          <w:rFonts w:ascii="Arial" w:hAnsi="Arial" w:cs="Arial"/>
          <w:sz w:val="22"/>
          <w:szCs w:val="22"/>
        </w:rPr>
        <w:t xml:space="preserve"> </w:t>
      </w:r>
      <w:r w:rsidR="0035514A" w:rsidRPr="007832C6">
        <w:rPr>
          <w:rFonts w:ascii="Arial" w:hAnsi="Arial" w:cs="Arial"/>
          <w:sz w:val="22"/>
          <w:szCs w:val="22"/>
        </w:rPr>
        <w:t xml:space="preserve">una chiara dimostrazione </w:t>
      </w:r>
      <w:r w:rsidR="00BB33BD" w:rsidRPr="007832C6">
        <w:rPr>
          <w:rFonts w:ascii="Arial" w:hAnsi="Arial" w:cs="Arial"/>
          <w:sz w:val="22"/>
          <w:szCs w:val="22"/>
        </w:rPr>
        <w:t>dell’eccellente</w:t>
      </w:r>
      <w:r w:rsidR="00814859" w:rsidRPr="007832C6">
        <w:rPr>
          <w:rFonts w:ascii="Arial" w:hAnsi="Arial" w:cs="Arial"/>
          <w:sz w:val="22"/>
          <w:szCs w:val="22"/>
        </w:rPr>
        <w:t xml:space="preserve"> c</w:t>
      </w:r>
      <w:r w:rsidR="0035514A" w:rsidRPr="007832C6">
        <w:rPr>
          <w:rFonts w:ascii="Arial" w:hAnsi="Arial" w:cs="Arial"/>
          <w:sz w:val="22"/>
          <w:szCs w:val="22"/>
        </w:rPr>
        <w:t>apacità di sviluppo tecnico di congatec e del</w:t>
      </w:r>
      <w:r w:rsidR="00BB33BD" w:rsidRPr="007832C6">
        <w:rPr>
          <w:rFonts w:ascii="Arial" w:hAnsi="Arial" w:cs="Arial"/>
          <w:sz w:val="22"/>
          <w:szCs w:val="22"/>
        </w:rPr>
        <w:t xml:space="preserve">la portata </w:t>
      </w:r>
      <w:r w:rsidR="0035514A" w:rsidRPr="007832C6">
        <w:rPr>
          <w:rFonts w:ascii="Arial" w:hAnsi="Arial" w:cs="Arial"/>
          <w:sz w:val="22"/>
          <w:szCs w:val="22"/>
        </w:rPr>
        <w:t>del</w:t>
      </w:r>
      <w:r w:rsidR="00A61EB3" w:rsidRPr="007832C6">
        <w:rPr>
          <w:rFonts w:ascii="Arial" w:hAnsi="Arial" w:cs="Arial"/>
          <w:sz w:val="22"/>
          <w:szCs w:val="22"/>
        </w:rPr>
        <w:t xml:space="preserve">la sua tecnologia </w:t>
      </w:r>
      <w:r w:rsidR="0035514A" w:rsidRPr="007832C6">
        <w:rPr>
          <w:rFonts w:ascii="Arial" w:hAnsi="Arial" w:cs="Arial"/>
          <w:sz w:val="22"/>
          <w:szCs w:val="22"/>
        </w:rPr>
        <w:t xml:space="preserve">aReady.COM. </w:t>
      </w:r>
      <w:r w:rsidR="009D20D3" w:rsidRPr="007832C6">
        <w:rPr>
          <w:rFonts w:ascii="Arial" w:hAnsi="Arial" w:cs="Arial"/>
          <w:sz w:val="22"/>
          <w:szCs w:val="22"/>
        </w:rPr>
        <w:t>C</w:t>
      </w:r>
      <w:r w:rsidR="0035514A" w:rsidRPr="007832C6">
        <w:rPr>
          <w:rFonts w:ascii="Arial" w:hAnsi="Arial" w:cs="Arial"/>
          <w:sz w:val="22"/>
          <w:szCs w:val="22"/>
        </w:rPr>
        <w:t xml:space="preserve">ongatec </w:t>
      </w:r>
      <w:r w:rsidR="001F1816" w:rsidRPr="007832C6">
        <w:rPr>
          <w:rFonts w:ascii="Arial" w:hAnsi="Arial" w:cs="Arial"/>
          <w:sz w:val="22"/>
          <w:szCs w:val="22"/>
        </w:rPr>
        <w:t xml:space="preserve">raffina </w:t>
      </w:r>
      <w:r w:rsidR="0035514A" w:rsidRPr="007832C6">
        <w:rPr>
          <w:rFonts w:ascii="Arial" w:hAnsi="Arial" w:cs="Arial"/>
          <w:sz w:val="22"/>
          <w:szCs w:val="22"/>
        </w:rPr>
        <w:t xml:space="preserve">la concezione dei COM </w:t>
      </w:r>
      <w:r w:rsidR="001F1816" w:rsidRPr="007832C6">
        <w:rPr>
          <w:rFonts w:ascii="Arial" w:hAnsi="Arial" w:cs="Arial"/>
          <w:sz w:val="22"/>
          <w:szCs w:val="22"/>
        </w:rPr>
        <w:t>(Computer-on-Mo</w:t>
      </w:r>
      <w:r w:rsidR="00F01B5F" w:rsidRPr="007832C6">
        <w:rPr>
          <w:rFonts w:ascii="Arial" w:hAnsi="Arial" w:cs="Arial"/>
          <w:sz w:val="22"/>
          <w:szCs w:val="22"/>
        </w:rPr>
        <w:t>dule</w:t>
      </w:r>
      <w:r w:rsidR="001F1816" w:rsidRPr="007832C6">
        <w:rPr>
          <w:rFonts w:ascii="Arial" w:hAnsi="Arial" w:cs="Arial"/>
          <w:sz w:val="22"/>
          <w:szCs w:val="22"/>
        </w:rPr>
        <w:t xml:space="preserve">) </w:t>
      </w:r>
      <w:r w:rsidR="00EC0890" w:rsidRPr="007832C6">
        <w:rPr>
          <w:rFonts w:ascii="Arial" w:hAnsi="Arial" w:cs="Arial"/>
          <w:sz w:val="22"/>
          <w:szCs w:val="22"/>
        </w:rPr>
        <w:t xml:space="preserve">evolvendoli </w:t>
      </w:r>
      <w:r w:rsidR="003D1880" w:rsidRPr="007832C6">
        <w:rPr>
          <w:rFonts w:ascii="Arial" w:hAnsi="Arial" w:cs="Arial"/>
          <w:sz w:val="22"/>
          <w:szCs w:val="22"/>
        </w:rPr>
        <w:t>da puro</w:t>
      </w:r>
      <w:r w:rsidR="0035514A" w:rsidRPr="007832C6">
        <w:rPr>
          <w:rFonts w:ascii="Arial" w:hAnsi="Arial" w:cs="Arial"/>
          <w:sz w:val="22"/>
          <w:szCs w:val="22"/>
        </w:rPr>
        <w:t xml:space="preserve"> hardware</w:t>
      </w:r>
      <w:r w:rsidR="00CB076E" w:rsidRPr="007832C6">
        <w:rPr>
          <w:rFonts w:ascii="Arial" w:hAnsi="Arial" w:cs="Arial"/>
          <w:sz w:val="22"/>
          <w:szCs w:val="22"/>
        </w:rPr>
        <w:t xml:space="preserve"> </w:t>
      </w:r>
      <w:r w:rsidR="00CF4B93" w:rsidRPr="007832C6">
        <w:rPr>
          <w:rFonts w:ascii="Arial" w:hAnsi="Arial" w:cs="Arial"/>
          <w:sz w:val="22"/>
          <w:szCs w:val="22"/>
        </w:rPr>
        <w:t>a</w:t>
      </w:r>
      <w:r w:rsidR="0035514A" w:rsidRPr="007832C6">
        <w:rPr>
          <w:rFonts w:ascii="Arial" w:hAnsi="Arial" w:cs="Arial"/>
          <w:sz w:val="22"/>
          <w:szCs w:val="22"/>
        </w:rPr>
        <w:t xml:space="preserve"> moduli di sistema preintegrati</w:t>
      </w:r>
      <w:r w:rsidR="00CF4B93" w:rsidRPr="007832C6">
        <w:rPr>
          <w:rFonts w:ascii="Arial" w:hAnsi="Arial" w:cs="Arial"/>
          <w:sz w:val="22"/>
          <w:szCs w:val="22"/>
        </w:rPr>
        <w:t xml:space="preserve"> e p</w:t>
      </w:r>
      <w:r w:rsidR="00CB076E" w:rsidRPr="007832C6">
        <w:rPr>
          <w:rFonts w:ascii="Arial" w:hAnsi="Arial" w:cs="Arial"/>
          <w:sz w:val="22"/>
          <w:szCs w:val="22"/>
        </w:rPr>
        <w:t>lug-and-</w:t>
      </w:r>
      <w:r w:rsidR="00CF4B93" w:rsidRPr="007832C6">
        <w:rPr>
          <w:rFonts w:ascii="Arial" w:hAnsi="Arial" w:cs="Arial"/>
          <w:sz w:val="22"/>
          <w:szCs w:val="22"/>
        </w:rPr>
        <w:t>p</w:t>
      </w:r>
      <w:r w:rsidR="00CB076E" w:rsidRPr="007832C6">
        <w:rPr>
          <w:rFonts w:ascii="Arial" w:hAnsi="Arial" w:cs="Arial"/>
          <w:sz w:val="22"/>
          <w:szCs w:val="22"/>
        </w:rPr>
        <w:t xml:space="preserve">lay </w:t>
      </w:r>
      <w:r w:rsidR="00EC0890" w:rsidRPr="007832C6">
        <w:rPr>
          <w:rFonts w:ascii="Arial" w:hAnsi="Arial" w:cs="Arial"/>
          <w:sz w:val="22"/>
          <w:szCs w:val="22"/>
        </w:rPr>
        <w:t xml:space="preserve">per </w:t>
      </w:r>
      <w:r w:rsidR="004A2187" w:rsidRPr="007832C6">
        <w:rPr>
          <w:rFonts w:ascii="Arial" w:hAnsi="Arial" w:cs="Arial"/>
          <w:sz w:val="22"/>
          <w:szCs w:val="22"/>
        </w:rPr>
        <w:t>a</w:t>
      </w:r>
      <w:r w:rsidR="0035514A" w:rsidRPr="007832C6">
        <w:rPr>
          <w:rFonts w:ascii="Arial" w:hAnsi="Arial" w:cs="Arial"/>
          <w:sz w:val="22"/>
          <w:szCs w:val="22"/>
        </w:rPr>
        <w:t>pplicazioni industriali edge sicure e connesse.</w:t>
      </w:r>
    </w:p>
    <w:p w14:paraId="04329A8B" w14:textId="7C939748" w:rsidR="00F66562" w:rsidRPr="007832C6" w:rsidRDefault="00F66562" w:rsidP="00F66562">
      <w:pPr>
        <w:rPr>
          <w:rFonts w:ascii="Arial" w:hAnsi="Arial" w:cs="Arial"/>
          <w:i/>
          <w:iCs/>
          <w:sz w:val="22"/>
          <w:szCs w:val="22"/>
        </w:rPr>
      </w:pPr>
      <w:r w:rsidRPr="007832C6">
        <w:rPr>
          <w:rFonts w:ascii="Arial" w:hAnsi="Arial" w:cs="Arial"/>
          <w:i/>
          <w:iCs/>
          <w:sz w:val="22"/>
          <w:szCs w:val="22"/>
        </w:rPr>
        <w:t xml:space="preserve">«Con aReady.COM affrontiamo le sfide chiave </w:t>
      </w:r>
      <w:r w:rsidR="00D610A0" w:rsidRPr="007832C6">
        <w:rPr>
          <w:rFonts w:ascii="Arial" w:hAnsi="Arial" w:cs="Arial"/>
          <w:i/>
          <w:iCs/>
          <w:sz w:val="22"/>
          <w:szCs w:val="22"/>
        </w:rPr>
        <w:t xml:space="preserve">a cui 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i nostri clienti </w:t>
      </w:r>
      <w:r w:rsidR="00D610A0" w:rsidRPr="007832C6">
        <w:rPr>
          <w:rFonts w:ascii="Arial" w:hAnsi="Arial" w:cs="Arial"/>
          <w:i/>
          <w:iCs/>
          <w:sz w:val="22"/>
          <w:szCs w:val="22"/>
        </w:rPr>
        <w:t>sono chiamati a rispondere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: sviluppare più rapidamente sistemi pronti per il mercato e nuovi servizi digitali per nuovi modelli di business; integrare maggiori funzionalità nei loro sistemi; </w:t>
      </w:r>
      <w:r w:rsidR="00B70C6C" w:rsidRPr="007832C6">
        <w:rPr>
          <w:rFonts w:ascii="Arial" w:hAnsi="Arial" w:cs="Arial"/>
          <w:i/>
          <w:iCs/>
          <w:sz w:val="22"/>
          <w:szCs w:val="22"/>
        </w:rPr>
        <w:t>semplificare</w:t>
      </w:r>
      <w:r w:rsidR="00B364F5" w:rsidRPr="007832C6">
        <w:rPr>
          <w:rFonts w:ascii="Arial" w:hAnsi="Arial" w:cs="Arial"/>
          <w:i/>
          <w:iCs/>
          <w:sz w:val="22"/>
          <w:szCs w:val="22"/>
        </w:rPr>
        <w:t xml:space="preserve"> e mitigare 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i rischi di integrazione e i costi operativi», </w:t>
      </w:r>
      <w:r w:rsidRPr="007832C6">
        <w:rPr>
          <w:rFonts w:ascii="Arial" w:hAnsi="Arial" w:cs="Arial"/>
          <w:sz w:val="22"/>
          <w:szCs w:val="22"/>
        </w:rPr>
        <w:t>afferma Andreas Bergbauer, Manager Solution Management presso congatec</w:t>
      </w:r>
      <w:r w:rsidRPr="007832C6">
        <w:rPr>
          <w:rFonts w:ascii="Arial" w:hAnsi="Arial" w:cs="Arial"/>
          <w:i/>
          <w:iCs/>
          <w:sz w:val="22"/>
          <w:szCs w:val="22"/>
        </w:rPr>
        <w:t>. «Il brevetto</w:t>
      </w:r>
      <w:r w:rsidR="00B364F5" w:rsidRPr="007832C6">
        <w:rPr>
          <w:rFonts w:ascii="Arial" w:hAnsi="Arial" w:cs="Arial"/>
          <w:i/>
          <w:iCs/>
          <w:sz w:val="22"/>
          <w:szCs w:val="22"/>
        </w:rPr>
        <w:t xml:space="preserve"> certifica </w:t>
      </w:r>
      <w:r w:rsidRPr="007832C6">
        <w:rPr>
          <w:rFonts w:ascii="Arial" w:hAnsi="Arial" w:cs="Arial"/>
          <w:i/>
          <w:iCs/>
          <w:sz w:val="22"/>
          <w:szCs w:val="22"/>
        </w:rPr>
        <w:t>come conga-zones e conga-connect interagisc</w:t>
      </w:r>
      <w:r w:rsidR="006709CA" w:rsidRPr="007832C6">
        <w:rPr>
          <w:rFonts w:ascii="Arial" w:hAnsi="Arial" w:cs="Arial"/>
          <w:i/>
          <w:iCs/>
          <w:sz w:val="22"/>
          <w:szCs w:val="22"/>
        </w:rPr>
        <w:t>o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no all’interno di aReady.COM </w:t>
      </w:r>
      <w:r w:rsidR="002713E5" w:rsidRPr="007832C6">
        <w:rPr>
          <w:rFonts w:ascii="Arial" w:hAnsi="Arial" w:cs="Arial"/>
          <w:i/>
          <w:iCs/>
          <w:sz w:val="22"/>
          <w:szCs w:val="22"/>
        </w:rPr>
        <w:t xml:space="preserve">garantendo </w:t>
      </w:r>
      <w:r w:rsidR="006709CA" w:rsidRPr="007832C6">
        <w:rPr>
          <w:rFonts w:ascii="Arial" w:hAnsi="Arial" w:cs="Arial"/>
          <w:i/>
          <w:iCs/>
          <w:sz w:val="22"/>
          <w:szCs w:val="22"/>
        </w:rPr>
        <w:t xml:space="preserve">lo 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scambio sicuro dei dati e </w:t>
      </w:r>
      <w:r w:rsidR="006709CA" w:rsidRPr="007832C6">
        <w:rPr>
          <w:rFonts w:ascii="Arial" w:hAnsi="Arial" w:cs="Arial"/>
          <w:i/>
          <w:iCs/>
          <w:sz w:val="22"/>
          <w:szCs w:val="22"/>
        </w:rPr>
        <w:t xml:space="preserve">dei 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domini funzionali isolati – ad esempio per l’intelligenza artificiale, </w:t>
      </w:r>
      <w:r w:rsidR="00E813E2" w:rsidRPr="007832C6">
        <w:rPr>
          <w:rFonts w:ascii="Arial" w:hAnsi="Arial" w:cs="Arial"/>
          <w:i/>
          <w:iCs/>
          <w:sz w:val="22"/>
          <w:szCs w:val="22"/>
        </w:rPr>
        <w:t xml:space="preserve">per 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il controllo in tempo reale e </w:t>
      </w:r>
      <w:r w:rsidR="00E813E2" w:rsidRPr="007832C6">
        <w:rPr>
          <w:rFonts w:ascii="Arial" w:hAnsi="Arial" w:cs="Arial"/>
          <w:i/>
          <w:iCs/>
          <w:sz w:val="22"/>
          <w:szCs w:val="22"/>
        </w:rPr>
        <w:t xml:space="preserve">per </w:t>
      </w:r>
      <w:r w:rsidRPr="007832C6">
        <w:rPr>
          <w:rFonts w:ascii="Arial" w:hAnsi="Arial" w:cs="Arial"/>
          <w:i/>
          <w:iCs/>
          <w:sz w:val="22"/>
          <w:szCs w:val="22"/>
        </w:rPr>
        <w:t>le interfacce utente.»</w:t>
      </w:r>
    </w:p>
    <w:p w14:paraId="757D8CDA" w14:textId="0E98C66D" w:rsidR="00F66562" w:rsidRPr="007832C6" w:rsidRDefault="00F66562" w:rsidP="00F66562">
      <w:pPr>
        <w:rPr>
          <w:rFonts w:ascii="Arial" w:hAnsi="Arial" w:cs="Arial"/>
          <w:i/>
          <w:iCs/>
          <w:sz w:val="22"/>
          <w:szCs w:val="22"/>
        </w:rPr>
      </w:pPr>
      <w:r w:rsidRPr="007832C6">
        <w:rPr>
          <w:rFonts w:ascii="Arial" w:hAnsi="Arial" w:cs="Arial"/>
          <w:i/>
          <w:iCs/>
          <w:sz w:val="22"/>
          <w:szCs w:val="22"/>
        </w:rPr>
        <w:t>“La combinazione brevettata d</w:t>
      </w:r>
      <w:r w:rsidR="00B14638" w:rsidRPr="007832C6">
        <w:rPr>
          <w:rFonts w:ascii="Arial" w:hAnsi="Arial" w:cs="Arial"/>
          <w:i/>
          <w:iCs/>
          <w:sz w:val="22"/>
          <w:szCs w:val="22"/>
        </w:rPr>
        <w:t>elle aree distinte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, </w:t>
      </w:r>
      <w:r w:rsidR="00E52312" w:rsidRPr="007832C6">
        <w:rPr>
          <w:rFonts w:ascii="Arial" w:hAnsi="Arial" w:cs="Arial"/>
          <w:i/>
          <w:iCs/>
          <w:sz w:val="22"/>
          <w:szCs w:val="22"/>
        </w:rPr>
        <w:t xml:space="preserve">lo </w:t>
      </w:r>
      <w:r w:rsidRPr="007832C6">
        <w:rPr>
          <w:rFonts w:ascii="Arial" w:hAnsi="Arial" w:cs="Arial"/>
          <w:i/>
          <w:iCs/>
          <w:sz w:val="22"/>
          <w:szCs w:val="22"/>
        </w:rPr>
        <w:t>scambio controllato di dati e</w:t>
      </w:r>
      <w:r w:rsidR="00F70692" w:rsidRPr="007832C6">
        <w:rPr>
          <w:rFonts w:ascii="Arial" w:hAnsi="Arial" w:cs="Arial"/>
          <w:i/>
          <w:iCs/>
          <w:sz w:val="22"/>
          <w:szCs w:val="22"/>
        </w:rPr>
        <w:t xml:space="preserve"> la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 comunicazione basata su VPN costituisc</w:t>
      </w:r>
      <w:r w:rsidR="00F70692" w:rsidRPr="007832C6">
        <w:rPr>
          <w:rFonts w:ascii="Arial" w:hAnsi="Arial" w:cs="Arial"/>
          <w:i/>
          <w:iCs/>
          <w:sz w:val="22"/>
          <w:szCs w:val="22"/>
        </w:rPr>
        <w:t>ono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 element</w:t>
      </w:r>
      <w:r w:rsidR="00FA0502" w:rsidRPr="007832C6">
        <w:rPr>
          <w:rFonts w:ascii="Arial" w:hAnsi="Arial" w:cs="Arial"/>
          <w:i/>
          <w:iCs/>
          <w:sz w:val="22"/>
          <w:szCs w:val="22"/>
        </w:rPr>
        <w:t>i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 </w:t>
      </w:r>
      <w:r w:rsidR="00E52312" w:rsidRPr="007832C6">
        <w:rPr>
          <w:rFonts w:ascii="Arial" w:hAnsi="Arial" w:cs="Arial"/>
          <w:i/>
          <w:iCs/>
          <w:sz w:val="22"/>
          <w:szCs w:val="22"/>
        </w:rPr>
        <w:t>imprescindibil</w:t>
      </w:r>
      <w:r w:rsidR="00FA0502" w:rsidRPr="007832C6">
        <w:rPr>
          <w:rFonts w:ascii="Arial" w:hAnsi="Arial" w:cs="Arial"/>
          <w:i/>
          <w:iCs/>
          <w:sz w:val="22"/>
          <w:szCs w:val="22"/>
        </w:rPr>
        <w:t>i</w:t>
      </w:r>
      <w:r w:rsidR="00E52312" w:rsidRPr="007832C6">
        <w:rPr>
          <w:rFonts w:ascii="Arial" w:hAnsi="Arial" w:cs="Arial"/>
          <w:i/>
          <w:iCs/>
          <w:sz w:val="22"/>
          <w:szCs w:val="22"/>
        </w:rPr>
        <w:t xml:space="preserve"> </w:t>
      </w:r>
      <w:r w:rsidRPr="007832C6">
        <w:rPr>
          <w:rFonts w:ascii="Arial" w:hAnsi="Arial" w:cs="Arial"/>
          <w:i/>
          <w:iCs/>
          <w:sz w:val="22"/>
          <w:szCs w:val="22"/>
        </w:rPr>
        <w:t xml:space="preserve">per la sicurezza intrinseca dei nostri aReady.COM in architetture edge sicure ed economicamente vantaggiose”, </w:t>
      </w:r>
      <w:r w:rsidRPr="007832C6">
        <w:rPr>
          <w:rFonts w:ascii="Arial" w:hAnsi="Arial" w:cs="Arial"/>
          <w:sz w:val="22"/>
          <w:szCs w:val="22"/>
        </w:rPr>
        <w:t>aggiunge Konrad Garhammer, COO e CTO di congatec</w:t>
      </w:r>
      <w:r w:rsidRPr="007832C6">
        <w:rPr>
          <w:rFonts w:ascii="Arial" w:hAnsi="Arial" w:cs="Arial"/>
          <w:i/>
          <w:iCs/>
          <w:sz w:val="22"/>
          <w:szCs w:val="22"/>
        </w:rPr>
        <w:t>. «Con aReady.COM semplifichiamo l’utilizzo di complesse tecnologie embedded e creiamo le basi per un consolidamento semplice dei sistemi, un’elevata integrazione funzionale e un TCO ottimizzato nelle applicazioni industriali».</w:t>
      </w:r>
    </w:p>
    <w:p w14:paraId="0AD4E48C" w14:textId="23E800A9" w:rsidR="00F66562" w:rsidRPr="007832C6" w:rsidRDefault="00A13C22" w:rsidP="00F66562">
      <w:pPr>
        <w:rPr>
          <w:rFonts w:ascii="Arial" w:hAnsi="Arial" w:cs="Arial"/>
          <w:sz w:val="22"/>
          <w:szCs w:val="22"/>
        </w:rPr>
      </w:pPr>
      <w:r w:rsidRPr="007832C6">
        <w:rPr>
          <w:rFonts w:ascii="Arial" w:hAnsi="Arial" w:cs="Arial"/>
          <w:sz w:val="22"/>
          <w:szCs w:val="22"/>
        </w:rPr>
        <w:t xml:space="preserve">Per </w:t>
      </w:r>
      <w:r w:rsidR="00753940" w:rsidRPr="007832C6">
        <w:rPr>
          <w:rFonts w:ascii="Arial" w:hAnsi="Arial" w:cs="Arial"/>
          <w:sz w:val="22"/>
          <w:szCs w:val="22"/>
        </w:rPr>
        <w:t xml:space="preserve">tutti i dettagli </w:t>
      </w:r>
      <w:r w:rsidR="00F66562" w:rsidRPr="007832C6">
        <w:rPr>
          <w:rFonts w:ascii="Arial" w:hAnsi="Arial" w:cs="Arial"/>
          <w:sz w:val="22"/>
          <w:szCs w:val="22"/>
        </w:rPr>
        <w:t xml:space="preserve">su congatec aReady.COM </w:t>
      </w:r>
      <w:r w:rsidR="00FF3D29" w:rsidRPr="007832C6">
        <w:rPr>
          <w:rFonts w:ascii="Arial" w:hAnsi="Arial" w:cs="Arial"/>
          <w:sz w:val="22"/>
          <w:szCs w:val="22"/>
        </w:rPr>
        <w:t>visita</w:t>
      </w:r>
      <w:r w:rsidR="00561A54" w:rsidRPr="007832C6">
        <w:rPr>
          <w:rFonts w:ascii="Arial" w:hAnsi="Arial" w:cs="Arial"/>
          <w:sz w:val="22"/>
          <w:szCs w:val="22"/>
        </w:rPr>
        <w:t xml:space="preserve">    </w:t>
      </w:r>
      <w:hyperlink r:id="rId11" w:history="1">
        <w:r w:rsidR="00F66562" w:rsidRPr="007832C6">
          <w:rPr>
            <w:rStyle w:val="Hyperlink"/>
            <w:rFonts w:ascii="Arial" w:hAnsi="Arial" w:cs="Arial"/>
            <w:sz w:val="22"/>
            <w:szCs w:val="22"/>
          </w:rPr>
          <w:t>https://www.congatec.com/en/aready/areadycom/</w:t>
        </w:r>
      </w:hyperlink>
    </w:p>
    <w:p w14:paraId="149474D9" w14:textId="77777777" w:rsidR="00785396" w:rsidRPr="007832C6" w:rsidRDefault="00785396" w:rsidP="00F66562">
      <w:pPr>
        <w:rPr>
          <w:rFonts w:ascii="Arial" w:hAnsi="Arial" w:cs="Arial"/>
        </w:rPr>
      </w:pPr>
    </w:p>
    <w:p w14:paraId="6F3BD4A2" w14:textId="73B57D4A" w:rsidR="00F66562" w:rsidRPr="007832C6" w:rsidRDefault="00F66562" w:rsidP="007832C6">
      <w:pPr>
        <w:jc w:val="center"/>
        <w:rPr>
          <w:rFonts w:ascii="Arial" w:hAnsi="Arial" w:cs="Arial"/>
        </w:rPr>
      </w:pPr>
      <w:r w:rsidRPr="007832C6">
        <w:rPr>
          <w:rFonts w:ascii="Arial" w:hAnsi="Arial" w:cs="Arial"/>
        </w:rPr>
        <w:t>* * *</w:t>
      </w:r>
    </w:p>
    <w:p w14:paraId="6559395E" w14:textId="77777777" w:rsidR="00F66562" w:rsidRPr="007832C6" w:rsidRDefault="00F66562" w:rsidP="00F66562">
      <w:pPr>
        <w:rPr>
          <w:rFonts w:ascii="Arial" w:hAnsi="Arial" w:cs="Arial"/>
        </w:rPr>
      </w:pPr>
    </w:p>
    <w:p w14:paraId="2AFAC85B" w14:textId="77777777" w:rsidR="00F66562" w:rsidRPr="007832C6" w:rsidRDefault="00F66562" w:rsidP="00F66562">
      <w:pPr>
        <w:rPr>
          <w:rFonts w:ascii="Arial" w:hAnsi="Arial" w:cs="Arial"/>
          <w:b/>
          <w:sz w:val="18"/>
          <w:szCs w:val="18"/>
        </w:rPr>
      </w:pPr>
      <w:r w:rsidRPr="007832C6">
        <w:rPr>
          <w:rFonts w:ascii="Arial" w:hAnsi="Arial" w:cs="Arial"/>
          <w:b/>
          <w:sz w:val="18"/>
          <w:szCs w:val="18"/>
        </w:rPr>
        <w:t>Informazioni su congatec</w:t>
      </w:r>
    </w:p>
    <w:p w14:paraId="1FC08ED6" w14:textId="77777777" w:rsidR="006B513A" w:rsidRPr="007832C6" w:rsidRDefault="00F66562" w:rsidP="00F66562">
      <w:pPr>
        <w:rPr>
          <w:rFonts w:ascii="Arial" w:hAnsi="Arial" w:cs="Arial"/>
          <w:sz w:val="18"/>
          <w:szCs w:val="18"/>
        </w:rPr>
      </w:pPr>
      <w:r w:rsidRPr="007832C6">
        <w:rPr>
          <w:rFonts w:ascii="Arial" w:hAnsi="Arial" w:cs="Arial"/>
          <w:sz w:val="18"/>
          <w:szCs w:val="18"/>
        </w:rPr>
        <w:t xml:space="preserve">congatec è un fornitore leader a livello mondiale di componenti hardware e software ad alte prestazioni per soluzioni di embedded computing e edge computing basate su Computer-on-Modules (COM). Questi moduli informatici avanzati </w:t>
      </w:r>
      <w:r w:rsidR="00886F5C" w:rsidRPr="007832C6">
        <w:rPr>
          <w:rFonts w:ascii="Arial" w:hAnsi="Arial" w:cs="Arial"/>
          <w:sz w:val="18"/>
          <w:szCs w:val="18"/>
        </w:rPr>
        <w:t xml:space="preserve">costituiscono </w:t>
      </w:r>
      <w:r w:rsidR="0092434B" w:rsidRPr="007832C6">
        <w:rPr>
          <w:rFonts w:ascii="Arial" w:hAnsi="Arial" w:cs="Arial"/>
          <w:sz w:val="18"/>
          <w:szCs w:val="18"/>
        </w:rPr>
        <w:t>le fondamenta dei</w:t>
      </w:r>
      <w:r w:rsidRPr="007832C6">
        <w:rPr>
          <w:rFonts w:ascii="Arial" w:hAnsi="Arial" w:cs="Arial"/>
          <w:sz w:val="18"/>
          <w:szCs w:val="18"/>
        </w:rPr>
        <w:t xml:space="preserve"> sistemi e</w:t>
      </w:r>
      <w:r w:rsidR="0092434B" w:rsidRPr="007832C6">
        <w:rPr>
          <w:rFonts w:ascii="Arial" w:hAnsi="Arial" w:cs="Arial"/>
          <w:sz w:val="18"/>
          <w:szCs w:val="18"/>
        </w:rPr>
        <w:t xml:space="preserve"> dei</w:t>
      </w:r>
      <w:r w:rsidRPr="007832C6">
        <w:rPr>
          <w:rFonts w:ascii="Arial" w:hAnsi="Arial" w:cs="Arial"/>
          <w:sz w:val="18"/>
          <w:szCs w:val="18"/>
        </w:rPr>
        <w:t xml:space="preserve"> dispositivi </w:t>
      </w:r>
      <w:r w:rsidR="0092434B" w:rsidRPr="007832C6">
        <w:rPr>
          <w:rFonts w:ascii="Arial" w:hAnsi="Arial" w:cs="Arial"/>
          <w:sz w:val="18"/>
          <w:szCs w:val="18"/>
        </w:rPr>
        <w:t xml:space="preserve">impiegati </w:t>
      </w:r>
      <w:r w:rsidR="00FF22A1" w:rsidRPr="007832C6">
        <w:rPr>
          <w:rFonts w:ascii="Arial" w:hAnsi="Arial" w:cs="Arial"/>
          <w:sz w:val="18"/>
          <w:szCs w:val="18"/>
        </w:rPr>
        <w:t xml:space="preserve">in vari ambiti industriali, quali </w:t>
      </w:r>
      <w:r w:rsidRPr="007832C6">
        <w:rPr>
          <w:rFonts w:ascii="Arial" w:hAnsi="Arial" w:cs="Arial"/>
          <w:sz w:val="18"/>
          <w:szCs w:val="18"/>
        </w:rPr>
        <w:t xml:space="preserve"> l’automazione industriale, la tecnologia medica, la robotica, le telecomunicazioni e </w:t>
      </w:r>
      <w:r w:rsidR="00DE280B" w:rsidRPr="007832C6">
        <w:rPr>
          <w:rFonts w:ascii="Arial" w:hAnsi="Arial" w:cs="Arial"/>
          <w:sz w:val="18"/>
          <w:szCs w:val="18"/>
        </w:rPr>
        <w:t>altro ancora</w:t>
      </w:r>
      <w:r w:rsidRPr="007832C6">
        <w:rPr>
          <w:rFonts w:ascii="Arial" w:hAnsi="Arial" w:cs="Arial"/>
          <w:sz w:val="18"/>
          <w:szCs w:val="18"/>
        </w:rPr>
        <w:t xml:space="preserve">. Gli ecosistemi aReady. ad alte prestazioni di congatec semplificano e accelerano lo sviluppo delle soluzioni, dal COM al cloud. Questo approccio “ready-to-use” combina i COM con servizi e tecnologie personalizzabili che </w:t>
      </w:r>
      <w:r w:rsidR="009829E0" w:rsidRPr="007832C6">
        <w:rPr>
          <w:rFonts w:ascii="Arial" w:hAnsi="Arial" w:cs="Arial"/>
          <w:sz w:val="18"/>
          <w:szCs w:val="18"/>
        </w:rPr>
        <w:t xml:space="preserve">stimolano </w:t>
      </w:r>
      <w:r w:rsidR="00033196" w:rsidRPr="007832C6">
        <w:rPr>
          <w:rFonts w:ascii="Arial" w:hAnsi="Arial" w:cs="Arial"/>
          <w:sz w:val="18"/>
          <w:szCs w:val="18"/>
        </w:rPr>
        <w:t>gli avanzamenti tecnologici n</w:t>
      </w:r>
      <w:r w:rsidRPr="007832C6">
        <w:rPr>
          <w:rFonts w:ascii="Arial" w:hAnsi="Arial" w:cs="Arial"/>
          <w:sz w:val="18"/>
          <w:szCs w:val="18"/>
        </w:rPr>
        <w:t xml:space="preserve">ei settori del consolidamento dei sistemi, dell’IoT, della sicurezza e dell’intelligenza artificiale. Supportata dal suo azionista di maggioranza, DBAG Fund VIII – un fondo tedesco dedicato alle medie imprese e incentrato sulla promozione della crescita delle aziende industriali – congatec dispone del sostegno finanziario e delle competenze in materia di fusioni e acquisizioni necessari per sfruttare le opportunità di mercato in espansione. </w:t>
      </w:r>
    </w:p>
    <w:p w14:paraId="1535FA3D" w14:textId="555F7206" w:rsidR="00F66562" w:rsidRPr="007832C6" w:rsidRDefault="00F66562" w:rsidP="007D3A48">
      <w:pPr>
        <w:rPr>
          <w:rFonts w:ascii="Arial" w:hAnsi="Arial" w:cs="Arial"/>
          <w:sz w:val="18"/>
          <w:szCs w:val="18"/>
        </w:rPr>
      </w:pPr>
      <w:r w:rsidRPr="007832C6">
        <w:rPr>
          <w:rFonts w:ascii="Arial" w:hAnsi="Arial" w:cs="Arial"/>
          <w:sz w:val="18"/>
          <w:szCs w:val="18"/>
        </w:rPr>
        <w:t xml:space="preserve">Per </w:t>
      </w:r>
      <w:r w:rsidR="006B513A" w:rsidRPr="007832C6">
        <w:rPr>
          <w:rFonts w:ascii="Arial" w:hAnsi="Arial" w:cs="Arial"/>
          <w:sz w:val="18"/>
          <w:szCs w:val="18"/>
        </w:rPr>
        <w:t xml:space="preserve">maggiori </w:t>
      </w:r>
      <w:r w:rsidRPr="007832C6">
        <w:rPr>
          <w:rFonts w:ascii="Arial" w:hAnsi="Arial" w:cs="Arial"/>
          <w:sz w:val="18"/>
          <w:szCs w:val="18"/>
        </w:rPr>
        <w:t xml:space="preserve">informazioni, visita il sito </w:t>
      </w:r>
      <w:hyperlink r:id="rId12" w:history="1">
        <w:r w:rsidRPr="007832C6">
          <w:rPr>
            <w:rStyle w:val="Hyperlink"/>
            <w:rFonts w:ascii="Arial" w:hAnsi="Arial" w:cs="Arial"/>
            <w:sz w:val="18"/>
            <w:szCs w:val="18"/>
          </w:rPr>
          <w:t>www.congatec.com</w:t>
        </w:r>
      </w:hyperlink>
      <w:r w:rsidRPr="007832C6">
        <w:rPr>
          <w:rFonts w:ascii="Arial" w:hAnsi="Arial" w:cs="Arial"/>
          <w:sz w:val="18"/>
          <w:szCs w:val="18"/>
        </w:rPr>
        <w:t xml:space="preserve"> o seguici su </w:t>
      </w:r>
      <w:hyperlink r:id="rId13" w:history="1">
        <w:r w:rsidRPr="007832C6">
          <w:rPr>
            <w:rStyle w:val="Hyperlink"/>
            <w:rFonts w:ascii="Arial" w:hAnsi="Arial" w:cs="Arial"/>
            <w:sz w:val="18"/>
            <w:szCs w:val="18"/>
          </w:rPr>
          <w:t>LinkedIn</w:t>
        </w:r>
      </w:hyperlink>
      <w:r w:rsidRPr="007832C6">
        <w:rPr>
          <w:rFonts w:ascii="Arial" w:hAnsi="Arial" w:cs="Arial"/>
          <w:sz w:val="18"/>
          <w:szCs w:val="18"/>
        </w:rPr>
        <w:t xml:space="preserve"> e </w:t>
      </w:r>
      <w:hyperlink r:id="rId14" w:history="1">
        <w:r w:rsidRPr="007832C6">
          <w:rPr>
            <w:rStyle w:val="Hyperlink"/>
            <w:rFonts w:ascii="Arial" w:hAnsi="Arial" w:cs="Arial"/>
            <w:sz w:val="18"/>
            <w:szCs w:val="18"/>
          </w:rPr>
          <w:t>YouTube</w:t>
        </w:r>
      </w:hyperlink>
      <w:r w:rsidRPr="007832C6">
        <w:rPr>
          <w:rFonts w:ascii="Arial" w:hAnsi="Arial" w:cs="Arial"/>
          <w:sz w:val="18"/>
          <w:szCs w:val="18"/>
        </w:rPr>
        <w:t>.</w:t>
      </w:r>
    </w:p>
    <w:p w14:paraId="48A618F3" w14:textId="77777777" w:rsidR="00F66562" w:rsidRPr="007832C6" w:rsidRDefault="00F66562">
      <w:pPr>
        <w:rPr>
          <w:rFonts w:ascii="Arial" w:hAnsi="Arial" w:cs="Arial"/>
        </w:rPr>
      </w:pPr>
    </w:p>
    <w:p w14:paraId="63522463" w14:textId="77777777" w:rsidR="00012708" w:rsidRPr="007832C6" w:rsidRDefault="00012708" w:rsidP="00012708">
      <w:pPr>
        <w:spacing w:after="0"/>
        <w:rPr>
          <w:rFonts w:ascii="Arial" w:hAnsi="Arial" w:cs="Arial"/>
          <w:b/>
        </w:rPr>
      </w:pPr>
      <w:r w:rsidRPr="007832C6">
        <w:rPr>
          <w:rFonts w:ascii="Arial" w:hAnsi="Arial" w:cs="Arial"/>
          <w:b/>
        </w:rPr>
        <w:lastRenderedPageBreak/>
        <w:t>Per le domande dai lettori:</w:t>
      </w:r>
    </w:p>
    <w:p w14:paraId="614AD88F" w14:textId="77777777" w:rsidR="00012708" w:rsidRPr="007832C6" w:rsidRDefault="00012708" w:rsidP="00012708">
      <w:pPr>
        <w:spacing w:after="0"/>
        <w:rPr>
          <w:rFonts w:ascii="Arial" w:hAnsi="Arial" w:cs="Arial"/>
        </w:rPr>
      </w:pPr>
      <w:r w:rsidRPr="007832C6">
        <w:rPr>
          <w:rFonts w:ascii="Arial" w:hAnsi="Arial" w:cs="Arial"/>
        </w:rPr>
        <w:t>congatec</w:t>
      </w:r>
    </w:p>
    <w:p w14:paraId="0F62C3B0" w14:textId="77777777" w:rsidR="00012708" w:rsidRPr="007832C6" w:rsidRDefault="00012708" w:rsidP="00012708">
      <w:pPr>
        <w:spacing w:after="0"/>
        <w:rPr>
          <w:rFonts w:ascii="Arial" w:hAnsi="Arial" w:cs="Arial"/>
        </w:rPr>
      </w:pPr>
      <w:r w:rsidRPr="007832C6">
        <w:rPr>
          <w:rFonts w:ascii="Arial" w:hAnsi="Arial" w:cs="Arial"/>
        </w:rPr>
        <w:t>Telefono: +49-991-2700-0</w:t>
      </w:r>
    </w:p>
    <w:p w14:paraId="5AF9F354" w14:textId="77777777" w:rsidR="00012708" w:rsidRPr="007832C6" w:rsidRDefault="00012708" w:rsidP="00012708">
      <w:pPr>
        <w:spacing w:after="0"/>
        <w:rPr>
          <w:rFonts w:ascii="Arial" w:hAnsi="Arial" w:cs="Arial"/>
        </w:rPr>
      </w:pPr>
      <w:hyperlink r:id="rId15" w:history="1">
        <w:r w:rsidRPr="007832C6">
          <w:rPr>
            <w:rStyle w:val="Hyperlink"/>
            <w:rFonts w:ascii="Arial" w:hAnsi="Arial" w:cs="Arial"/>
          </w:rPr>
          <w:t>info@congatec.com</w:t>
        </w:r>
      </w:hyperlink>
    </w:p>
    <w:p w14:paraId="41F8C6CA" w14:textId="77777777" w:rsidR="00012708" w:rsidRPr="007832C6" w:rsidRDefault="00012708" w:rsidP="00012708">
      <w:pPr>
        <w:spacing w:after="0"/>
        <w:rPr>
          <w:rFonts w:ascii="Arial" w:hAnsi="Arial" w:cs="Arial"/>
        </w:rPr>
      </w:pPr>
      <w:hyperlink r:id="rId16" w:history="1">
        <w:r w:rsidRPr="007832C6">
          <w:rPr>
            <w:rStyle w:val="Hyperlink"/>
            <w:rFonts w:ascii="Arial" w:hAnsi="Arial" w:cs="Arial"/>
          </w:rPr>
          <w:t>www.congatec.com</w:t>
        </w:r>
      </w:hyperlink>
    </w:p>
    <w:p w14:paraId="7FEF1516" w14:textId="77777777" w:rsidR="00012708" w:rsidRPr="007832C6" w:rsidRDefault="00012708" w:rsidP="00012708">
      <w:pPr>
        <w:rPr>
          <w:rFonts w:ascii="Arial" w:hAnsi="Arial" w:cs="Arial"/>
        </w:rPr>
      </w:pPr>
    </w:p>
    <w:p w14:paraId="1208E7CE" w14:textId="77777777" w:rsidR="00012708" w:rsidRPr="007832C6" w:rsidRDefault="00012708" w:rsidP="00012708">
      <w:pPr>
        <w:spacing w:after="0"/>
        <w:rPr>
          <w:rFonts w:ascii="Arial" w:hAnsi="Arial" w:cs="Arial"/>
          <w:b/>
        </w:rPr>
      </w:pPr>
      <w:r w:rsidRPr="007832C6">
        <w:rPr>
          <w:rFonts w:ascii="Arial" w:hAnsi="Arial" w:cs="Arial"/>
          <w:b/>
        </w:rPr>
        <w:t>Contatto stampa congatec:</w:t>
      </w:r>
    </w:p>
    <w:p w14:paraId="7AB17238" w14:textId="77777777" w:rsidR="00012708" w:rsidRPr="007832C6" w:rsidRDefault="00012708" w:rsidP="00012708">
      <w:pPr>
        <w:spacing w:after="0"/>
        <w:rPr>
          <w:rFonts w:ascii="Arial" w:hAnsi="Arial" w:cs="Arial"/>
        </w:rPr>
      </w:pPr>
      <w:r w:rsidRPr="007832C6">
        <w:rPr>
          <w:rFonts w:ascii="Arial" w:hAnsi="Arial" w:cs="Arial"/>
        </w:rPr>
        <w:t>congatec</w:t>
      </w:r>
    </w:p>
    <w:p w14:paraId="0477CAE1" w14:textId="77777777" w:rsidR="00012708" w:rsidRPr="007832C6" w:rsidRDefault="00012708" w:rsidP="00012708">
      <w:pPr>
        <w:spacing w:after="0"/>
        <w:rPr>
          <w:rFonts w:ascii="Arial" w:hAnsi="Arial" w:cs="Arial"/>
        </w:rPr>
      </w:pPr>
      <w:r w:rsidRPr="007832C6">
        <w:rPr>
          <w:rFonts w:ascii="Arial" w:hAnsi="Arial" w:cs="Arial"/>
        </w:rPr>
        <w:t>Christof Wilde</w:t>
      </w:r>
    </w:p>
    <w:p w14:paraId="02AEC906" w14:textId="77777777" w:rsidR="00012708" w:rsidRPr="007832C6" w:rsidRDefault="00012708" w:rsidP="00012708">
      <w:pPr>
        <w:spacing w:after="0"/>
        <w:rPr>
          <w:rFonts w:ascii="Arial" w:hAnsi="Arial" w:cs="Arial"/>
        </w:rPr>
      </w:pPr>
      <w:r w:rsidRPr="007832C6">
        <w:rPr>
          <w:rFonts w:ascii="Arial" w:hAnsi="Arial" w:cs="Arial"/>
        </w:rPr>
        <w:t>Telefono: +49-991-2700-2822</w:t>
      </w:r>
    </w:p>
    <w:p w14:paraId="06628FE6" w14:textId="77777777" w:rsidR="00012708" w:rsidRPr="007832C6" w:rsidRDefault="00012708" w:rsidP="00012708">
      <w:pPr>
        <w:spacing w:after="0"/>
        <w:rPr>
          <w:rFonts w:ascii="Arial" w:hAnsi="Arial" w:cs="Arial"/>
        </w:rPr>
      </w:pPr>
      <w:hyperlink r:id="rId17" w:history="1">
        <w:r w:rsidRPr="007832C6">
          <w:rPr>
            <w:rStyle w:val="Hyperlink"/>
            <w:rFonts w:ascii="Arial" w:hAnsi="Arial" w:cs="Arial"/>
          </w:rPr>
          <w:t>christof.wilde@congatec.com</w:t>
        </w:r>
      </w:hyperlink>
    </w:p>
    <w:p w14:paraId="0E371E30" w14:textId="77777777" w:rsidR="00012708" w:rsidRPr="007832C6" w:rsidRDefault="00012708" w:rsidP="00012708">
      <w:pPr>
        <w:rPr>
          <w:rFonts w:ascii="Arial" w:hAnsi="Arial" w:cs="Arial"/>
        </w:rPr>
      </w:pPr>
    </w:p>
    <w:p w14:paraId="5E2FDC92" w14:textId="77777777" w:rsidR="00F66562" w:rsidRPr="007832C6" w:rsidRDefault="00F66562">
      <w:pPr>
        <w:rPr>
          <w:rFonts w:ascii="Arial" w:hAnsi="Arial" w:cs="Arial"/>
        </w:rPr>
      </w:pPr>
    </w:p>
    <w:sectPr w:rsidR="00F66562" w:rsidRPr="007832C6">
      <w:footerReference w:type="even" r:id="rId18"/>
      <w:footerReference w:type="default" r:id="rId19"/>
      <w:footerReference w:type="firs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04EB" w14:textId="77777777" w:rsidR="00E25680" w:rsidRDefault="00E25680" w:rsidP="006352AF">
      <w:pPr>
        <w:spacing w:after="0" w:line="240" w:lineRule="auto"/>
      </w:pPr>
      <w:r>
        <w:separator/>
      </w:r>
    </w:p>
  </w:endnote>
  <w:endnote w:type="continuationSeparator" w:id="0">
    <w:p w14:paraId="29490970" w14:textId="77777777" w:rsidR="00E25680" w:rsidRDefault="00E25680" w:rsidP="00635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33769" w14:textId="19C62A9C" w:rsidR="006352AF" w:rsidRDefault="006352A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9773" w14:textId="451EF494" w:rsidR="006352AF" w:rsidRDefault="006352A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6B249" w14:textId="0E48FE61" w:rsidR="006352AF" w:rsidRDefault="006352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4D2D9" w14:textId="77777777" w:rsidR="00E25680" w:rsidRDefault="00E25680" w:rsidP="006352AF">
      <w:pPr>
        <w:spacing w:after="0" w:line="240" w:lineRule="auto"/>
      </w:pPr>
      <w:r>
        <w:separator/>
      </w:r>
    </w:p>
  </w:footnote>
  <w:footnote w:type="continuationSeparator" w:id="0">
    <w:p w14:paraId="6658CBAA" w14:textId="77777777" w:rsidR="00E25680" w:rsidRDefault="00E25680" w:rsidP="006352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62"/>
    <w:rsid w:val="000053F5"/>
    <w:rsid w:val="00012708"/>
    <w:rsid w:val="00033196"/>
    <w:rsid w:val="000346F8"/>
    <w:rsid w:val="0003695B"/>
    <w:rsid w:val="0004113F"/>
    <w:rsid w:val="000564B0"/>
    <w:rsid w:val="000867B6"/>
    <w:rsid w:val="00086FEE"/>
    <w:rsid w:val="000A462E"/>
    <w:rsid w:val="000C586B"/>
    <w:rsid w:val="000C6FD8"/>
    <w:rsid w:val="000D2834"/>
    <w:rsid w:val="0011718F"/>
    <w:rsid w:val="001337E3"/>
    <w:rsid w:val="001536C2"/>
    <w:rsid w:val="001646D1"/>
    <w:rsid w:val="001730EE"/>
    <w:rsid w:val="00177FA8"/>
    <w:rsid w:val="0018310E"/>
    <w:rsid w:val="00197A31"/>
    <w:rsid w:val="001B4A22"/>
    <w:rsid w:val="001F1816"/>
    <w:rsid w:val="001F5E59"/>
    <w:rsid w:val="002075F0"/>
    <w:rsid w:val="00216242"/>
    <w:rsid w:val="00222E83"/>
    <w:rsid w:val="0024191D"/>
    <w:rsid w:val="00246407"/>
    <w:rsid w:val="002713E5"/>
    <w:rsid w:val="00291BFD"/>
    <w:rsid w:val="002A5C35"/>
    <w:rsid w:val="002C0CB2"/>
    <w:rsid w:val="002D54DF"/>
    <w:rsid w:val="002E5F4B"/>
    <w:rsid w:val="002F6EE4"/>
    <w:rsid w:val="00301B7B"/>
    <w:rsid w:val="00314EE1"/>
    <w:rsid w:val="0032647F"/>
    <w:rsid w:val="00334FAB"/>
    <w:rsid w:val="00353A2F"/>
    <w:rsid w:val="0035514A"/>
    <w:rsid w:val="00356059"/>
    <w:rsid w:val="00361CCD"/>
    <w:rsid w:val="0037099B"/>
    <w:rsid w:val="00380B17"/>
    <w:rsid w:val="00381A14"/>
    <w:rsid w:val="00393BCB"/>
    <w:rsid w:val="003B69F0"/>
    <w:rsid w:val="003B7F8B"/>
    <w:rsid w:val="003D1880"/>
    <w:rsid w:val="003D2B6A"/>
    <w:rsid w:val="003D3204"/>
    <w:rsid w:val="003D4495"/>
    <w:rsid w:val="003E328E"/>
    <w:rsid w:val="00403A4F"/>
    <w:rsid w:val="004249D2"/>
    <w:rsid w:val="00436C1E"/>
    <w:rsid w:val="00442592"/>
    <w:rsid w:val="00442ABC"/>
    <w:rsid w:val="00444C54"/>
    <w:rsid w:val="00453637"/>
    <w:rsid w:val="00474C1D"/>
    <w:rsid w:val="004811E5"/>
    <w:rsid w:val="004870F3"/>
    <w:rsid w:val="00495B6C"/>
    <w:rsid w:val="004A2187"/>
    <w:rsid w:val="004A5FA6"/>
    <w:rsid w:val="004B7FD8"/>
    <w:rsid w:val="004C19D0"/>
    <w:rsid w:val="004C63DD"/>
    <w:rsid w:val="004C72C7"/>
    <w:rsid w:val="004D0CCB"/>
    <w:rsid w:val="004E2205"/>
    <w:rsid w:val="005063D2"/>
    <w:rsid w:val="00507AC9"/>
    <w:rsid w:val="00510510"/>
    <w:rsid w:val="00521E96"/>
    <w:rsid w:val="00525C15"/>
    <w:rsid w:val="00534A6F"/>
    <w:rsid w:val="00534EBB"/>
    <w:rsid w:val="00536705"/>
    <w:rsid w:val="00536ED5"/>
    <w:rsid w:val="00543535"/>
    <w:rsid w:val="00561A54"/>
    <w:rsid w:val="00564A28"/>
    <w:rsid w:val="00564FA0"/>
    <w:rsid w:val="00573FFF"/>
    <w:rsid w:val="00582BC7"/>
    <w:rsid w:val="005860DD"/>
    <w:rsid w:val="0059171E"/>
    <w:rsid w:val="005A5447"/>
    <w:rsid w:val="005A6E73"/>
    <w:rsid w:val="005A74B6"/>
    <w:rsid w:val="005C029F"/>
    <w:rsid w:val="005C6E32"/>
    <w:rsid w:val="005C7CBD"/>
    <w:rsid w:val="005D3E5C"/>
    <w:rsid w:val="005E158F"/>
    <w:rsid w:val="00616C1C"/>
    <w:rsid w:val="00620E5C"/>
    <w:rsid w:val="006318C9"/>
    <w:rsid w:val="006352AF"/>
    <w:rsid w:val="006379F1"/>
    <w:rsid w:val="0064162E"/>
    <w:rsid w:val="00650AA6"/>
    <w:rsid w:val="006619B1"/>
    <w:rsid w:val="006709CA"/>
    <w:rsid w:val="00677703"/>
    <w:rsid w:val="00687A55"/>
    <w:rsid w:val="006931A1"/>
    <w:rsid w:val="006A6501"/>
    <w:rsid w:val="006B513A"/>
    <w:rsid w:val="006C41AB"/>
    <w:rsid w:val="006C69AD"/>
    <w:rsid w:val="006C6BC8"/>
    <w:rsid w:val="006C7CFA"/>
    <w:rsid w:val="006D10D7"/>
    <w:rsid w:val="006E2E6E"/>
    <w:rsid w:val="006E3D67"/>
    <w:rsid w:val="006F44A4"/>
    <w:rsid w:val="007027FE"/>
    <w:rsid w:val="00707621"/>
    <w:rsid w:val="007358D0"/>
    <w:rsid w:val="007455F8"/>
    <w:rsid w:val="00753940"/>
    <w:rsid w:val="0075444E"/>
    <w:rsid w:val="007571E0"/>
    <w:rsid w:val="007764FC"/>
    <w:rsid w:val="007832C6"/>
    <w:rsid w:val="00785396"/>
    <w:rsid w:val="007923BB"/>
    <w:rsid w:val="007A1513"/>
    <w:rsid w:val="007A5048"/>
    <w:rsid w:val="007D1D52"/>
    <w:rsid w:val="007D3A48"/>
    <w:rsid w:val="007F5F2F"/>
    <w:rsid w:val="00814859"/>
    <w:rsid w:val="008205E8"/>
    <w:rsid w:val="00834F84"/>
    <w:rsid w:val="008476F3"/>
    <w:rsid w:val="008553BF"/>
    <w:rsid w:val="00855F4C"/>
    <w:rsid w:val="00874B90"/>
    <w:rsid w:val="00877920"/>
    <w:rsid w:val="00880154"/>
    <w:rsid w:val="00885D9B"/>
    <w:rsid w:val="0088657A"/>
    <w:rsid w:val="00886F5C"/>
    <w:rsid w:val="008C398A"/>
    <w:rsid w:val="008C3A34"/>
    <w:rsid w:val="008D4C85"/>
    <w:rsid w:val="008E35B9"/>
    <w:rsid w:val="008F5A98"/>
    <w:rsid w:val="0090262F"/>
    <w:rsid w:val="009204A1"/>
    <w:rsid w:val="009210FA"/>
    <w:rsid w:val="00922D26"/>
    <w:rsid w:val="0092434B"/>
    <w:rsid w:val="0092481B"/>
    <w:rsid w:val="00930994"/>
    <w:rsid w:val="00940898"/>
    <w:rsid w:val="009450DE"/>
    <w:rsid w:val="009467C6"/>
    <w:rsid w:val="0094742B"/>
    <w:rsid w:val="00952BAD"/>
    <w:rsid w:val="009555A2"/>
    <w:rsid w:val="0095677D"/>
    <w:rsid w:val="009829E0"/>
    <w:rsid w:val="0098755B"/>
    <w:rsid w:val="00995073"/>
    <w:rsid w:val="009964DC"/>
    <w:rsid w:val="009A551A"/>
    <w:rsid w:val="009C6646"/>
    <w:rsid w:val="009D20D3"/>
    <w:rsid w:val="009F3D9B"/>
    <w:rsid w:val="009F58BD"/>
    <w:rsid w:val="009F7E96"/>
    <w:rsid w:val="00A13C22"/>
    <w:rsid w:val="00A4102E"/>
    <w:rsid w:val="00A41472"/>
    <w:rsid w:val="00A61EB3"/>
    <w:rsid w:val="00A6490C"/>
    <w:rsid w:val="00A76C8B"/>
    <w:rsid w:val="00A864C6"/>
    <w:rsid w:val="00A86FBF"/>
    <w:rsid w:val="00A90755"/>
    <w:rsid w:val="00A92806"/>
    <w:rsid w:val="00A935FB"/>
    <w:rsid w:val="00AA3994"/>
    <w:rsid w:val="00AA4728"/>
    <w:rsid w:val="00AA7D19"/>
    <w:rsid w:val="00AB3386"/>
    <w:rsid w:val="00AB559E"/>
    <w:rsid w:val="00AB6A2C"/>
    <w:rsid w:val="00AB77CD"/>
    <w:rsid w:val="00AC3898"/>
    <w:rsid w:val="00AC454B"/>
    <w:rsid w:val="00AC7918"/>
    <w:rsid w:val="00AD5DE8"/>
    <w:rsid w:val="00AE73C1"/>
    <w:rsid w:val="00AF1A59"/>
    <w:rsid w:val="00B01015"/>
    <w:rsid w:val="00B02055"/>
    <w:rsid w:val="00B14638"/>
    <w:rsid w:val="00B33AD2"/>
    <w:rsid w:val="00B364F5"/>
    <w:rsid w:val="00B64E92"/>
    <w:rsid w:val="00B70C6C"/>
    <w:rsid w:val="00B71AE2"/>
    <w:rsid w:val="00B83198"/>
    <w:rsid w:val="00BB33BD"/>
    <w:rsid w:val="00BC6426"/>
    <w:rsid w:val="00C037F3"/>
    <w:rsid w:val="00C06028"/>
    <w:rsid w:val="00C06C0D"/>
    <w:rsid w:val="00C11D88"/>
    <w:rsid w:val="00C13512"/>
    <w:rsid w:val="00C13D2E"/>
    <w:rsid w:val="00C30DFB"/>
    <w:rsid w:val="00C41228"/>
    <w:rsid w:val="00C42D88"/>
    <w:rsid w:val="00C5564D"/>
    <w:rsid w:val="00C63C94"/>
    <w:rsid w:val="00C71B77"/>
    <w:rsid w:val="00C80D86"/>
    <w:rsid w:val="00C97C2F"/>
    <w:rsid w:val="00CA15ED"/>
    <w:rsid w:val="00CB076E"/>
    <w:rsid w:val="00CD402C"/>
    <w:rsid w:val="00CF4B93"/>
    <w:rsid w:val="00CF5B5C"/>
    <w:rsid w:val="00CF5C98"/>
    <w:rsid w:val="00CF776A"/>
    <w:rsid w:val="00D064B5"/>
    <w:rsid w:val="00D24F66"/>
    <w:rsid w:val="00D2670C"/>
    <w:rsid w:val="00D37F98"/>
    <w:rsid w:val="00D428A9"/>
    <w:rsid w:val="00D56E34"/>
    <w:rsid w:val="00D610A0"/>
    <w:rsid w:val="00D62222"/>
    <w:rsid w:val="00D64F59"/>
    <w:rsid w:val="00D836F4"/>
    <w:rsid w:val="00D857F5"/>
    <w:rsid w:val="00D90BA2"/>
    <w:rsid w:val="00DA0C44"/>
    <w:rsid w:val="00DA61B0"/>
    <w:rsid w:val="00DB0321"/>
    <w:rsid w:val="00DD227E"/>
    <w:rsid w:val="00DD2F02"/>
    <w:rsid w:val="00DE280B"/>
    <w:rsid w:val="00DE6C27"/>
    <w:rsid w:val="00DE729D"/>
    <w:rsid w:val="00DF2CEE"/>
    <w:rsid w:val="00DF7204"/>
    <w:rsid w:val="00E06103"/>
    <w:rsid w:val="00E1249A"/>
    <w:rsid w:val="00E147D4"/>
    <w:rsid w:val="00E17D8C"/>
    <w:rsid w:val="00E25680"/>
    <w:rsid w:val="00E30F0B"/>
    <w:rsid w:val="00E34345"/>
    <w:rsid w:val="00E4238B"/>
    <w:rsid w:val="00E47597"/>
    <w:rsid w:val="00E52312"/>
    <w:rsid w:val="00E54506"/>
    <w:rsid w:val="00E6045B"/>
    <w:rsid w:val="00E6157C"/>
    <w:rsid w:val="00E7046A"/>
    <w:rsid w:val="00E761D0"/>
    <w:rsid w:val="00E813E2"/>
    <w:rsid w:val="00E8263F"/>
    <w:rsid w:val="00E84576"/>
    <w:rsid w:val="00E902BB"/>
    <w:rsid w:val="00E94FBD"/>
    <w:rsid w:val="00E96076"/>
    <w:rsid w:val="00E96BC3"/>
    <w:rsid w:val="00E977D3"/>
    <w:rsid w:val="00EA1962"/>
    <w:rsid w:val="00EC0890"/>
    <w:rsid w:val="00ED3D34"/>
    <w:rsid w:val="00EE33B1"/>
    <w:rsid w:val="00EE764D"/>
    <w:rsid w:val="00EF3BC4"/>
    <w:rsid w:val="00F01B5F"/>
    <w:rsid w:val="00F02118"/>
    <w:rsid w:val="00F66562"/>
    <w:rsid w:val="00F6699B"/>
    <w:rsid w:val="00F70692"/>
    <w:rsid w:val="00F74E34"/>
    <w:rsid w:val="00F81330"/>
    <w:rsid w:val="00FA0502"/>
    <w:rsid w:val="00FA2256"/>
    <w:rsid w:val="00FC5DE5"/>
    <w:rsid w:val="00FD5D4E"/>
    <w:rsid w:val="00FF0746"/>
    <w:rsid w:val="00FF22A1"/>
    <w:rsid w:val="00FF3D29"/>
    <w:rsid w:val="00FF70CE"/>
    <w:rsid w:val="04D0BEFD"/>
    <w:rsid w:val="05007D02"/>
    <w:rsid w:val="074F78AF"/>
    <w:rsid w:val="0BD6AE1C"/>
    <w:rsid w:val="1426C3AB"/>
    <w:rsid w:val="1E6A6FFA"/>
    <w:rsid w:val="1EDC65C6"/>
    <w:rsid w:val="23721F8C"/>
    <w:rsid w:val="2596781A"/>
    <w:rsid w:val="2842FDCE"/>
    <w:rsid w:val="2AFE0C20"/>
    <w:rsid w:val="2F1E1943"/>
    <w:rsid w:val="2F7F79D4"/>
    <w:rsid w:val="372B0260"/>
    <w:rsid w:val="3F4F82AD"/>
    <w:rsid w:val="40DEF033"/>
    <w:rsid w:val="475734B3"/>
    <w:rsid w:val="483003B3"/>
    <w:rsid w:val="48AD4335"/>
    <w:rsid w:val="49D7EC9E"/>
    <w:rsid w:val="50DA311F"/>
    <w:rsid w:val="51864456"/>
    <w:rsid w:val="52578A41"/>
    <w:rsid w:val="54F9C2E0"/>
    <w:rsid w:val="5BF398DF"/>
    <w:rsid w:val="6210CC92"/>
    <w:rsid w:val="64425046"/>
    <w:rsid w:val="6C1D5F68"/>
    <w:rsid w:val="6E6A8257"/>
    <w:rsid w:val="7721D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8481A"/>
  <w15:chartTrackingRefBased/>
  <w15:docId w15:val="{339E6559-65A8-42CC-8004-BC68F3D3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66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66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66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66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66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66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66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66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66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66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66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66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6656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6656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6656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6656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6656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665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66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66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66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66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66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6656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6656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6656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66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6656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665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6656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656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35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52AF"/>
  </w:style>
  <w:style w:type="paragraph" w:styleId="Fuzeile">
    <w:name w:val="footer"/>
    <w:basedOn w:val="Standard"/>
    <w:link w:val="FuzeileZchn"/>
    <w:uiPriority w:val="99"/>
    <w:unhideWhenUsed/>
    <w:rsid w:val="00635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5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inkedin.com/company/congatec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congatec.com" TargetMode="External"/><Relationship Id="rId17" Type="http://schemas.openxmlformats.org/officeDocument/2006/relationships/hyperlink" Target="mailto:christof.wilde@congatec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ongatec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gatec.com/en/aready/areadycom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nfo@congatec.com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congatecA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739d2-72e2-4cb4-b073-a79a813ba1fb" xsi:nil="true"/>
    <lcf76f155ced4ddcb4097134ff3c332f xmlns="acf6cf1e-9269-4fe1-8bff-1324591a5112">
      <Terms xmlns="http://schemas.microsoft.com/office/infopath/2007/PartnerControls"/>
    </lcf76f155ced4ddcb4097134ff3c332f>
    <Products xmlns="acf6cf1e-9269-4fe1-8bff-1324591a5112" xsi:nil="true"/>
    <FormFactor xmlns="acf6cf1e-9269-4fe1-8bff-1324591a5112" xsi:nil="true"/>
    <Final_x003f_ xmlns="acf6cf1e-9269-4fe1-8bff-1324591a5112">false</Final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56622069FCE4A9821F8733E2BC6E1" ma:contentTypeVersion="21" ma:contentTypeDescription="Create a new document." ma:contentTypeScope="" ma:versionID="5357502581b8de44f9110c054d9bc8ff">
  <xsd:schema xmlns:xsd="http://www.w3.org/2001/XMLSchema" xmlns:xs="http://www.w3.org/2001/XMLSchema" xmlns:p="http://schemas.microsoft.com/office/2006/metadata/properties" xmlns:ns2="acf6cf1e-9269-4fe1-8bff-1324591a5112" xmlns:ns3="106739d2-72e2-4cb4-b073-a79a813ba1fb" targetNamespace="http://schemas.microsoft.com/office/2006/metadata/properties" ma:root="true" ma:fieldsID="3d25fafacde900615909c57841097167" ns2:_="" ns3:_="">
    <xsd:import namespace="acf6cf1e-9269-4fe1-8bff-1324591a5112"/>
    <xsd:import namespace="106739d2-72e2-4cb4-b073-a79a813ba1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ormFactor" minOccurs="0"/>
                <xsd:element ref="ns2:Final_x003f_" minOccurs="0"/>
                <xsd:element ref="ns2:Produc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6cf1e-9269-4fe1-8bff-1324591a5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554d00-6925-405a-b17f-5406bd818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rmFactor" ma:index="24" nillable="true" ma:displayName="Form Factor" ma:description="Choose the form factor" ma:format="Dropdown" ma:internalName="FormFactor">
      <xsd:simpleType>
        <xsd:union memberTypes="dms:Text">
          <xsd:simpleType>
            <xsd:restriction base="dms:Choice">
              <xsd:enumeration value="COM-HPC"/>
              <xsd:enumeration value="COMe"/>
              <xsd:enumeration value="SMARC"/>
              <xsd:enumeration value="aReady"/>
            </xsd:restriction>
          </xsd:simpleType>
        </xsd:union>
      </xsd:simpleType>
    </xsd:element>
    <xsd:element name="Final_x003f_" ma:index="25" nillable="true" ma:displayName="Final?" ma:default="0" ma:format="Dropdown" ma:internalName="Final_x003f_">
      <xsd:simpleType>
        <xsd:restriction base="dms:Boolean"/>
      </xsd:simpleType>
    </xsd:element>
    <xsd:element name="Products" ma:index="26" nillable="true" ma:displayName="Products" ma:format="Dropdown" ma:internalName="Produc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ga-SA8"/>
                    <xsd:enumeration value="conga-SMX95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39d2-72e2-4cb4-b073-a79a813ba1f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869b2ea-f7aa-4365-b780-2c1c6ee8a977}" ma:internalName="TaxCatchAll" ma:showField="CatchAllData" ma:web="106739d2-72e2-4cb4-b073-a79a813ba1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DF12FB-34F4-4E1B-87D9-AB4F7B7C6F9F}">
  <ds:schemaRefs>
    <ds:schemaRef ds:uri="http://schemas.microsoft.com/office/2006/metadata/properties"/>
    <ds:schemaRef ds:uri="http://schemas.microsoft.com/office/infopath/2007/PartnerControls"/>
    <ds:schemaRef ds:uri="106739d2-72e2-4cb4-b073-a79a813ba1fb"/>
    <ds:schemaRef ds:uri="acf6cf1e-9269-4fe1-8bff-1324591a5112"/>
  </ds:schemaRefs>
</ds:datastoreItem>
</file>

<file path=customXml/itemProps2.xml><?xml version="1.0" encoding="utf-8"?>
<ds:datastoreItem xmlns:ds="http://schemas.openxmlformats.org/officeDocument/2006/customXml" ds:itemID="{A7DFD45B-B2DA-4ED9-A0B9-E1F650802CB2}"/>
</file>

<file path=customXml/itemProps3.xml><?xml version="1.0" encoding="utf-8"?>
<ds:datastoreItem xmlns:ds="http://schemas.openxmlformats.org/officeDocument/2006/customXml" ds:itemID="{C659F3E7-35FD-4776-86F9-1CEF8A6078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Rossi</dc:creator>
  <cp:keywords/>
  <dc:description/>
  <cp:lastModifiedBy>Christof Wilde</cp:lastModifiedBy>
  <cp:revision>9</cp:revision>
  <dcterms:created xsi:type="dcterms:W3CDTF">2026-07-23T13:08:00Z</dcterms:created>
  <dcterms:modified xsi:type="dcterms:W3CDTF">2026-08-20T09:43:00Z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0x01010066056622069FCE4A9821F8733E2BC6E1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SIP_Label_97dc01f6-6546-49ee-9e99-394813d5515e_Enabled">
    <vt:lpwstr>true</vt:lpwstr>
  </property>
  <property fmtid="{D5CDD505-2E9C-101B-9397-08002B2CF9AE}" pid="11" name="MSIP_Label_97dc01f6-6546-49ee-9e99-394813d5515e_SetDate">
    <vt:lpwstr>2026-08-20T09:41:08Z</vt:lpwstr>
  </property>
  <property fmtid="{D5CDD505-2E9C-101B-9397-08002B2CF9AE}" pid="12" name="MSIP_Label_97dc01f6-6546-49ee-9e99-394813d5515e_Method">
    <vt:lpwstr>Privileged</vt:lpwstr>
  </property>
  <property fmtid="{D5CDD505-2E9C-101B-9397-08002B2CF9AE}" pid="13" name="MSIP_Label_97dc01f6-6546-49ee-9e99-394813d5515e_Name">
    <vt:lpwstr>open</vt:lpwstr>
  </property>
  <property fmtid="{D5CDD505-2E9C-101B-9397-08002B2CF9AE}" pid="14" name="MSIP_Label_97dc01f6-6546-49ee-9e99-394813d5515e_SiteId">
    <vt:lpwstr>1b738660-1266-4587-9d54-54e9ad89e4cb</vt:lpwstr>
  </property>
  <property fmtid="{D5CDD505-2E9C-101B-9397-08002B2CF9AE}" pid="15" name="MSIP_Label_97dc01f6-6546-49ee-9e99-394813d5515e_ActionId">
    <vt:lpwstr>258f2085-ceb4-4e21-922f-cef67ee04c27</vt:lpwstr>
  </property>
  <property fmtid="{D5CDD505-2E9C-101B-9397-08002B2CF9AE}" pid="16" name="MSIP_Label_97dc01f6-6546-49ee-9e99-394813d5515e_ContentBits">
    <vt:lpwstr>0</vt:lpwstr>
  </property>
  <property fmtid="{D5CDD505-2E9C-101B-9397-08002B2CF9AE}" pid="17" name="MSIP_Label_97dc01f6-6546-49ee-9e99-394813d5515e_Tag">
    <vt:lpwstr>10, 0, 1, 1</vt:lpwstr>
  </property>
</Properties>
</file>