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10CBFFDC" w:rsidR="009D0A2B" w:rsidRPr="005C0D47" w:rsidRDefault="009D0A2B" w:rsidP="00F015CF">
      <w:pPr>
        <w:pStyle w:val="berschrift1"/>
        <w:spacing w:line="240" w:lineRule="auto"/>
        <w:rPr>
          <w:rFonts w:cs="Arial"/>
          <w:lang w:val="en-US"/>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AD61F9F8-8668-4870-B94A-C5EFD4922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00CE4212">
        <w:t>Communiqué de presse</w:t>
      </w:r>
    </w:p>
    <w:p w14:paraId="190E32DD" w14:textId="77777777" w:rsidR="009D0A2B" w:rsidRPr="005C0D47" w:rsidRDefault="009D0A2B" w:rsidP="00363127">
      <w:pPr>
        <w:pStyle w:val="berschrift1"/>
        <w:spacing w:line="240" w:lineRule="auto"/>
        <w:rPr>
          <w:rFonts w:cs="Arial"/>
          <w:lang w:val="en-US"/>
        </w:rPr>
      </w:pPr>
    </w:p>
    <w:p w14:paraId="50C209D9" w14:textId="77777777" w:rsidR="009D0A2B" w:rsidRPr="005C0D47" w:rsidRDefault="009D0A2B" w:rsidP="00363127">
      <w:pPr>
        <w:pStyle w:val="berschrift1"/>
        <w:spacing w:line="240" w:lineRule="auto"/>
        <w:rPr>
          <w:rFonts w:cs="Arial"/>
          <w:lang w:val="en-US"/>
        </w:rPr>
      </w:pPr>
    </w:p>
    <w:p w14:paraId="1634F36D" w14:textId="0DB3FED4" w:rsidR="009D0A2B" w:rsidRDefault="00CE4212" w:rsidP="00F015CF">
      <w:pPr>
        <w:spacing w:line="240" w:lineRule="auto"/>
        <w:rPr>
          <w:rFonts w:cs="Arial"/>
          <w:lang w:val="en-US"/>
        </w:rPr>
      </w:pPr>
      <w:proofErr w:type="spellStart"/>
      <w:r w:rsidRPr="00CE4212">
        <w:rPr>
          <w:rFonts w:cs="Arial"/>
          <w:lang w:val="en-US"/>
        </w:rPr>
        <w:t>congatec</w:t>
      </w:r>
      <w:proofErr w:type="spellEnd"/>
      <w:r w:rsidRPr="00CE4212">
        <w:rPr>
          <w:rFonts w:cs="Arial"/>
          <w:lang w:val="en-US"/>
        </w:rPr>
        <w:t xml:space="preserve"> </w:t>
      </w:r>
      <w:proofErr w:type="spellStart"/>
      <w:r w:rsidRPr="00CE4212">
        <w:rPr>
          <w:rFonts w:cs="Arial"/>
          <w:lang w:val="en-US"/>
        </w:rPr>
        <w:t>obtient</w:t>
      </w:r>
      <w:proofErr w:type="spellEnd"/>
      <w:r w:rsidRPr="00CE4212">
        <w:rPr>
          <w:rFonts w:cs="Arial"/>
          <w:lang w:val="en-US"/>
        </w:rPr>
        <w:t xml:space="preserve"> la certification IEC 62443-4-1 pour le </w:t>
      </w:r>
      <w:proofErr w:type="spellStart"/>
      <w:r w:rsidRPr="00CE4212">
        <w:rPr>
          <w:rFonts w:cs="Arial"/>
          <w:lang w:val="en-US"/>
        </w:rPr>
        <w:t>développement</w:t>
      </w:r>
      <w:proofErr w:type="spellEnd"/>
      <w:r w:rsidRPr="00CE4212">
        <w:rPr>
          <w:rFonts w:cs="Arial"/>
          <w:lang w:val="en-US"/>
        </w:rPr>
        <w:t xml:space="preserve"> et le support de </w:t>
      </w:r>
      <w:proofErr w:type="spellStart"/>
      <w:r w:rsidRPr="00CE4212">
        <w:rPr>
          <w:rFonts w:cs="Arial"/>
          <w:lang w:val="en-US"/>
        </w:rPr>
        <w:t>briques</w:t>
      </w:r>
      <w:proofErr w:type="spellEnd"/>
      <w:r w:rsidRPr="00CE4212">
        <w:rPr>
          <w:rFonts w:cs="Arial"/>
          <w:lang w:val="en-US"/>
        </w:rPr>
        <w:t xml:space="preserve"> </w:t>
      </w:r>
      <w:proofErr w:type="spellStart"/>
      <w:r w:rsidRPr="00CE4212">
        <w:rPr>
          <w:rFonts w:cs="Arial"/>
          <w:lang w:val="en-US"/>
        </w:rPr>
        <w:t>technologiques</w:t>
      </w:r>
      <w:proofErr w:type="spellEnd"/>
      <w:r w:rsidRPr="00CE4212">
        <w:rPr>
          <w:rFonts w:cs="Arial"/>
          <w:lang w:val="en-US"/>
        </w:rPr>
        <w:t xml:space="preserve"> </w:t>
      </w:r>
      <w:proofErr w:type="spellStart"/>
      <w:r w:rsidRPr="00CE4212">
        <w:rPr>
          <w:rFonts w:cs="Arial"/>
          <w:lang w:val="en-US"/>
        </w:rPr>
        <w:t>embarquées</w:t>
      </w:r>
      <w:proofErr w:type="spellEnd"/>
      <w:r w:rsidRPr="00CE4212">
        <w:rPr>
          <w:rFonts w:cs="Arial"/>
          <w:lang w:val="en-US"/>
        </w:rPr>
        <w:t xml:space="preserve"> et de stacks </w:t>
      </w:r>
      <w:proofErr w:type="spellStart"/>
      <w:r w:rsidRPr="00CE4212">
        <w:rPr>
          <w:rFonts w:cs="Arial"/>
          <w:lang w:val="en-US"/>
        </w:rPr>
        <w:t>technologiques</w:t>
      </w:r>
      <w:proofErr w:type="spellEnd"/>
    </w:p>
    <w:p w14:paraId="39A24873" w14:textId="77777777" w:rsidR="00CE4212" w:rsidRPr="00734C29" w:rsidRDefault="00CE4212" w:rsidP="00F015CF">
      <w:pPr>
        <w:spacing w:line="240" w:lineRule="auto"/>
        <w:rPr>
          <w:rFonts w:cs="Arial"/>
          <w:lang w:val="en-US"/>
        </w:rPr>
      </w:pPr>
    </w:p>
    <w:p w14:paraId="1AFC7745" w14:textId="49AF4D4B" w:rsidR="00B54193" w:rsidRPr="00B27025" w:rsidRDefault="00CE4212" w:rsidP="00F015CF">
      <w:pPr>
        <w:spacing w:line="240" w:lineRule="auto"/>
        <w:rPr>
          <w:rFonts w:cs="Arial"/>
          <w:lang w:val="en-US"/>
        </w:rPr>
      </w:pPr>
      <w:r w:rsidRPr="00CE4212">
        <w:rPr>
          <w:rFonts w:cs="Arial"/>
          <w:b/>
          <w:bCs/>
          <w:noProof/>
          <w:sz w:val="36"/>
          <w:szCs w:val="36"/>
          <w:lang w:val="en-US" w:eastAsia="de-DE"/>
        </w:rPr>
        <w:t>Des processus certifiés pour le développement d’applications embarquées cybersécurisées</w:t>
      </w:r>
    </w:p>
    <w:p w14:paraId="62785EF1" w14:textId="21533001" w:rsidR="006B627C" w:rsidRPr="009C4B5D" w:rsidRDefault="00083B4A" w:rsidP="00E856D4">
      <w:pPr>
        <w:spacing w:line="240" w:lineRule="auto"/>
        <w:jc w:val="center"/>
        <w:rPr>
          <w:rFonts w:cs="Arial"/>
        </w:rPr>
      </w:pPr>
      <w:r>
        <w:rPr>
          <w:noProof/>
        </w:rPr>
        <w:drawing>
          <wp:inline distT="0" distB="0" distL="0" distR="0" wp14:anchorId="1999AADC" wp14:editId="373C8154">
            <wp:extent cx="5486400" cy="3657600"/>
            <wp:effectExtent l="0" t="0" r="0" b="0"/>
            <wp:docPr id="17932106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EDF2B54" w14:textId="77777777" w:rsidR="00B54193" w:rsidRPr="00F15830" w:rsidRDefault="00B54193" w:rsidP="00F015CF">
      <w:pPr>
        <w:spacing w:line="240" w:lineRule="auto"/>
        <w:rPr>
          <w:rFonts w:cs="Arial"/>
          <w:szCs w:val="22"/>
        </w:rPr>
      </w:pPr>
    </w:p>
    <w:p w14:paraId="1931DC69" w14:textId="77777777" w:rsidR="00CE4212" w:rsidRPr="006962DD" w:rsidRDefault="00B54193" w:rsidP="00CE4212">
      <w:pPr>
        <w:rPr>
          <w:rFonts w:cs="Arial"/>
          <w:lang w:val="en-US"/>
        </w:rPr>
      </w:pPr>
      <w:proofErr w:type="spellStart"/>
      <w:r w:rsidRPr="005C0D47">
        <w:rPr>
          <w:rFonts w:cs="Arial"/>
          <w:b/>
          <w:bCs/>
          <w:lang w:val="en-US"/>
        </w:rPr>
        <w:t>Deggendorf</w:t>
      </w:r>
      <w:proofErr w:type="spellEnd"/>
      <w:r w:rsidRPr="005C0D47">
        <w:rPr>
          <w:rFonts w:cs="Arial"/>
          <w:b/>
          <w:bCs/>
          <w:lang w:val="en-US"/>
        </w:rPr>
        <w:t xml:space="preserve">, le 9 </w:t>
      </w:r>
      <w:proofErr w:type="spellStart"/>
      <w:r w:rsidRPr="005C0D47">
        <w:rPr>
          <w:rFonts w:cs="Arial"/>
          <w:b/>
          <w:bCs/>
          <w:lang w:val="en-US"/>
        </w:rPr>
        <w:t>juin</w:t>
      </w:r>
      <w:proofErr w:type="spellEnd"/>
      <w:r w:rsidRPr="005C0D47">
        <w:rPr>
          <w:rFonts w:cs="Arial"/>
          <w:b/>
          <w:bCs/>
          <w:lang w:val="en-US"/>
        </w:rPr>
        <w:t xml:space="preserve"> 2026 * * * </w:t>
      </w:r>
      <w:proofErr w:type="spellStart"/>
      <w:r w:rsidRPr="006962DD">
        <w:rPr>
          <w:rFonts w:cs="Arial"/>
          <w:lang w:val="en-US"/>
        </w:rPr>
        <w:t>congatec</w:t>
      </w:r>
      <w:proofErr w:type="spellEnd"/>
      <w:r w:rsidRPr="006962DD">
        <w:rPr>
          <w:rFonts w:cs="Arial"/>
          <w:lang w:val="en-US"/>
        </w:rPr>
        <w:t xml:space="preserve"> – </w:t>
      </w:r>
      <w:proofErr w:type="spellStart"/>
      <w:r w:rsidRPr="006962DD">
        <w:rPr>
          <w:rFonts w:cs="Arial"/>
          <w:lang w:val="en-US"/>
        </w:rPr>
        <w:t>l’un</w:t>
      </w:r>
      <w:proofErr w:type="spellEnd"/>
      <w:r w:rsidRPr="006962DD">
        <w:rPr>
          <w:rFonts w:cs="Arial"/>
          <w:lang w:val="en-US"/>
        </w:rPr>
        <w:t xml:space="preserve"> des </w:t>
      </w:r>
      <w:proofErr w:type="spellStart"/>
      <w:r w:rsidRPr="006962DD">
        <w:rPr>
          <w:rFonts w:cs="Arial"/>
          <w:lang w:val="en-US"/>
        </w:rPr>
        <w:t>principaux</w:t>
      </w:r>
      <w:proofErr w:type="spellEnd"/>
      <w:r w:rsidRPr="006962DD">
        <w:rPr>
          <w:rFonts w:cs="Arial"/>
          <w:lang w:val="en-US"/>
        </w:rPr>
        <w:t xml:space="preserve"> </w:t>
      </w:r>
      <w:proofErr w:type="spellStart"/>
      <w:r w:rsidRPr="006962DD">
        <w:rPr>
          <w:rFonts w:cs="Arial"/>
          <w:lang w:val="en-US"/>
        </w:rPr>
        <w:t>fournisseurs</w:t>
      </w:r>
      <w:proofErr w:type="spellEnd"/>
      <w:r w:rsidRPr="006962DD">
        <w:rPr>
          <w:rFonts w:cs="Arial"/>
          <w:lang w:val="en-US"/>
        </w:rPr>
        <w:t xml:space="preserve"> de technologies </w:t>
      </w:r>
      <w:proofErr w:type="spellStart"/>
      <w:r w:rsidRPr="006962DD">
        <w:rPr>
          <w:rFonts w:cs="Arial"/>
          <w:lang w:val="en-US"/>
        </w:rPr>
        <w:t>d’informatique</w:t>
      </w:r>
      <w:proofErr w:type="spellEnd"/>
      <w:r w:rsidRPr="006962DD">
        <w:rPr>
          <w:rFonts w:cs="Arial"/>
          <w:lang w:val="en-US"/>
        </w:rPr>
        <w:t xml:space="preserve"> </w:t>
      </w:r>
      <w:proofErr w:type="spellStart"/>
      <w:r w:rsidRPr="006962DD">
        <w:rPr>
          <w:rFonts w:cs="Arial"/>
          <w:lang w:val="en-US"/>
        </w:rPr>
        <w:t>embarquée</w:t>
      </w:r>
      <w:proofErr w:type="spellEnd"/>
      <w:r w:rsidRPr="006962DD">
        <w:rPr>
          <w:rFonts w:cs="Arial"/>
          <w:lang w:val="en-US"/>
        </w:rPr>
        <w:t xml:space="preserve"> et </w:t>
      </w:r>
      <w:proofErr w:type="spellStart"/>
      <w:r w:rsidRPr="006962DD">
        <w:rPr>
          <w:rFonts w:cs="Arial"/>
          <w:lang w:val="en-US"/>
        </w:rPr>
        <w:t>d’edge</w:t>
      </w:r>
      <w:proofErr w:type="spellEnd"/>
      <w:r w:rsidRPr="006962DD">
        <w:rPr>
          <w:rFonts w:cs="Arial"/>
          <w:lang w:val="en-US"/>
        </w:rPr>
        <w:t xml:space="preserve"> computing – </w:t>
      </w:r>
      <w:proofErr w:type="gramStart"/>
      <w:r w:rsidRPr="006962DD">
        <w:rPr>
          <w:rFonts w:cs="Arial"/>
          <w:lang w:val="en-US"/>
        </w:rPr>
        <w:t>a</w:t>
      </w:r>
      <w:proofErr w:type="gramEnd"/>
      <w:r w:rsidRPr="006962DD">
        <w:rPr>
          <w:rFonts w:cs="Arial"/>
          <w:lang w:val="en-US"/>
        </w:rPr>
        <w:t xml:space="preserve"> </w:t>
      </w:r>
      <w:proofErr w:type="spellStart"/>
      <w:r w:rsidRPr="006962DD">
        <w:rPr>
          <w:rFonts w:cs="Arial"/>
          <w:lang w:val="en-US"/>
        </w:rPr>
        <w:t>obtenu</w:t>
      </w:r>
      <w:proofErr w:type="spellEnd"/>
      <w:r w:rsidRPr="006962DD">
        <w:rPr>
          <w:rFonts w:cs="Arial"/>
          <w:lang w:val="en-US"/>
        </w:rPr>
        <w:t xml:space="preserve"> la certification IEC 62443-4-1:2018 pour le </w:t>
      </w:r>
      <w:proofErr w:type="spellStart"/>
      <w:r w:rsidRPr="006962DD">
        <w:rPr>
          <w:rFonts w:cs="Arial"/>
          <w:lang w:val="en-US"/>
        </w:rPr>
        <w:t>développement</w:t>
      </w:r>
      <w:proofErr w:type="spellEnd"/>
      <w:r w:rsidRPr="006962DD">
        <w:rPr>
          <w:rFonts w:cs="Arial"/>
          <w:lang w:val="en-US"/>
        </w:rPr>
        <w:t xml:space="preserve"> et le support de </w:t>
      </w:r>
      <w:proofErr w:type="spellStart"/>
      <w:r w:rsidRPr="006962DD">
        <w:rPr>
          <w:rFonts w:cs="Arial"/>
          <w:lang w:val="en-US"/>
        </w:rPr>
        <w:t>ses</w:t>
      </w:r>
      <w:proofErr w:type="spellEnd"/>
      <w:r w:rsidRPr="006962DD">
        <w:rPr>
          <w:rFonts w:cs="Arial"/>
          <w:lang w:val="en-US"/>
        </w:rPr>
        <w:t xml:space="preserve"> </w:t>
      </w:r>
      <w:proofErr w:type="spellStart"/>
      <w:r w:rsidRPr="006962DD">
        <w:rPr>
          <w:rFonts w:cs="Arial"/>
          <w:lang w:val="en-US"/>
        </w:rPr>
        <w:t>briques</w:t>
      </w:r>
      <w:proofErr w:type="spellEnd"/>
      <w:r w:rsidRPr="006962DD">
        <w:rPr>
          <w:rFonts w:cs="Arial"/>
          <w:lang w:val="en-US"/>
        </w:rPr>
        <w:t xml:space="preserve"> </w:t>
      </w:r>
      <w:proofErr w:type="spellStart"/>
      <w:r w:rsidRPr="006962DD">
        <w:rPr>
          <w:rFonts w:cs="Arial"/>
          <w:lang w:val="en-US"/>
        </w:rPr>
        <w:t>technologiques</w:t>
      </w:r>
      <w:proofErr w:type="spellEnd"/>
      <w:r w:rsidRPr="006962DD">
        <w:rPr>
          <w:rFonts w:cs="Arial"/>
          <w:lang w:val="en-US"/>
        </w:rPr>
        <w:t xml:space="preserve"> </w:t>
      </w:r>
      <w:proofErr w:type="spellStart"/>
      <w:r w:rsidRPr="006962DD">
        <w:rPr>
          <w:rFonts w:cs="Arial"/>
          <w:lang w:val="en-US"/>
        </w:rPr>
        <w:t>embarquées</w:t>
      </w:r>
      <w:proofErr w:type="spellEnd"/>
      <w:r w:rsidRPr="006962DD">
        <w:rPr>
          <w:rFonts w:cs="Arial"/>
          <w:lang w:val="en-US"/>
        </w:rPr>
        <w:t xml:space="preserve"> et de </w:t>
      </w:r>
      <w:proofErr w:type="spellStart"/>
      <w:r w:rsidRPr="006962DD">
        <w:rPr>
          <w:rFonts w:cs="Arial"/>
          <w:lang w:val="en-US"/>
        </w:rPr>
        <w:t>ses</w:t>
      </w:r>
      <w:proofErr w:type="spellEnd"/>
      <w:r w:rsidRPr="006962DD">
        <w:rPr>
          <w:rFonts w:cs="Arial"/>
          <w:lang w:val="en-US"/>
        </w:rPr>
        <w:t xml:space="preserve"> stacks </w:t>
      </w:r>
      <w:proofErr w:type="spellStart"/>
      <w:r w:rsidRPr="006962DD">
        <w:rPr>
          <w:rFonts w:cs="Arial"/>
          <w:lang w:val="en-US"/>
        </w:rPr>
        <w:t>technologiques</w:t>
      </w:r>
      <w:proofErr w:type="spellEnd"/>
      <w:r w:rsidRPr="006962DD">
        <w:rPr>
          <w:rFonts w:cs="Arial"/>
          <w:lang w:val="en-US"/>
        </w:rPr>
        <w:t xml:space="preserve">. </w:t>
      </w:r>
      <w:proofErr w:type="spellStart"/>
      <w:r w:rsidRPr="006962DD">
        <w:rPr>
          <w:rFonts w:cs="Arial"/>
          <w:lang w:val="en-US"/>
        </w:rPr>
        <w:t>Délivrée</w:t>
      </w:r>
      <w:proofErr w:type="spellEnd"/>
      <w:r w:rsidRPr="006962DD">
        <w:rPr>
          <w:rFonts w:cs="Arial"/>
          <w:lang w:val="en-US"/>
        </w:rPr>
        <w:t xml:space="preserve"> par TÜV NORD, </w:t>
      </w:r>
      <w:proofErr w:type="spellStart"/>
      <w:r w:rsidRPr="006962DD">
        <w:rPr>
          <w:rFonts w:cs="Arial"/>
          <w:lang w:val="en-US"/>
        </w:rPr>
        <w:t>cette</w:t>
      </w:r>
      <w:proofErr w:type="spellEnd"/>
      <w:r w:rsidRPr="006962DD">
        <w:rPr>
          <w:rFonts w:cs="Arial"/>
          <w:lang w:val="en-US"/>
        </w:rPr>
        <w:t xml:space="preserve"> certification </w:t>
      </w:r>
      <w:proofErr w:type="spellStart"/>
      <w:r w:rsidRPr="006962DD">
        <w:rPr>
          <w:rFonts w:cs="Arial"/>
          <w:lang w:val="en-US"/>
        </w:rPr>
        <w:t>offre</w:t>
      </w:r>
      <w:proofErr w:type="spellEnd"/>
      <w:r w:rsidRPr="006962DD">
        <w:rPr>
          <w:rFonts w:cs="Arial"/>
          <w:lang w:val="en-US"/>
        </w:rPr>
        <w:t xml:space="preserve"> aux clients qui </w:t>
      </w:r>
      <w:proofErr w:type="spellStart"/>
      <w:r w:rsidRPr="006962DD">
        <w:rPr>
          <w:rFonts w:cs="Arial"/>
          <w:lang w:val="en-US"/>
        </w:rPr>
        <w:t>utilisent</w:t>
      </w:r>
      <w:proofErr w:type="spellEnd"/>
      <w:r w:rsidRPr="006962DD">
        <w:rPr>
          <w:rFonts w:cs="Arial"/>
          <w:lang w:val="en-US"/>
        </w:rPr>
        <w:t xml:space="preserve"> le </w:t>
      </w:r>
      <w:proofErr w:type="spellStart"/>
      <w:r w:rsidRPr="006962DD">
        <w:rPr>
          <w:rFonts w:cs="Arial"/>
          <w:lang w:val="en-US"/>
        </w:rPr>
        <w:t>portefeuille</w:t>
      </w:r>
      <w:proofErr w:type="spellEnd"/>
      <w:r w:rsidRPr="006962DD">
        <w:rPr>
          <w:rFonts w:cs="Arial"/>
          <w:lang w:val="en-US"/>
        </w:rPr>
        <w:t xml:space="preserve"> de </w:t>
      </w:r>
      <w:proofErr w:type="spellStart"/>
      <w:r w:rsidRPr="006962DD">
        <w:rPr>
          <w:rFonts w:cs="Arial"/>
          <w:lang w:val="en-US"/>
        </w:rPr>
        <w:t>congatec</w:t>
      </w:r>
      <w:proofErr w:type="spellEnd"/>
      <w:r w:rsidRPr="006962DD">
        <w:rPr>
          <w:rFonts w:cs="Arial"/>
          <w:lang w:val="en-US"/>
        </w:rPr>
        <w:t xml:space="preserve"> </w:t>
      </w:r>
      <w:proofErr w:type="spellStart"/>
      <w:r w:rsidRPr="006962DD">
        <w:rPr>
          <w:rFonts w:cs="Arial"/>
          <w:lang w:val="en-US"/>
        </w:rPr>
        <w:t>une</w:t>
      </w:r>
      <w:proofErr w:type="spellEnd"/>
      <w:r w:rsidRPr="006962DD">
        <w:rPr>
          <w:rFonts w:cs="Arial"/>
          <w:lang w:val="en-US"/>
        </w:rPr>
        <w:t xml:space="preserve"> base </w:t>
      </w:r>
      <w:proofErr w:type="spellStart"/>
      <w:r w:rsidRPr="006962DD">
        <w:rPr>
          <w:rFonts w:cs="Arial"/>
          <w:lang w:val="en-US"/>
        </w:rPr>
        <w:t>solide</w:t>
      </w:r>
      <w:proofErr w:type="spellEnd"/>
      <w:r w:rsidRPr="006962DD">
        <w:rPr>
          <w:rFonts w:cs="Arial"/>
          <w:lang w:val="en-US"/>
        </w:rPr>
        <w:t xml:space="preserve"> pour </w:t>
      </w:r>
      <w:proofErr w:type="spellStart"/>
      <w:r w:rsidRPr="006962DD">
        <w:rPr>
          <w:rFonts w:cs="Arial"/>
          <w:lang w:val="en-US"/>
        </w:rPr>
        <w:t>développer</w:t>
      </w:r>
      <w:proofErr w:type="spellEnd"/>
      <w:r w:rsidRPr="006962DD">
        <w:rPr>
          <w:rFonts w:cs="Arial"/>
          <w:lang w:val="en-US"/>
        </w:rPr>
        <w:t xml:space="preserve"> </w:t>
      </w:r>
      <w:proofErr w:type="spellStart"/>
      <w:r w:rsidRPr="006962DD">
        <w:rPr>
          <w:rFonts w:cs="Arial"/>
          <w:lang w:val="en-US"/>
        </w:rPr>
        <w:t>leurs</w:t>
      </w:r>
      <w:proofErr w:type="spellEnd"/>
      <w:r w:rsidRPr="006962DD">
        <w:rPr>
          <w:rFonts w:cs="Arial"/>
          <w:lang w:val="en-US"/>
        </w:rPr>
        <w:t xml:space="preserve"> </w:t>
      </w:r>
      <w:proofErr w:type="spellStart"/>
      <w:r w:rsidRPr="006962DD">
        <w:rPr>
          <w:rFonts w:cs="Arial"/>
          <w:lang w:val="en-US"/>
        </w:rPr>
        <w:t>propres</w:t>
      </w:r>
      <w:proofErr w:type="spellEnd"/>
      <w:r w:rsidRPr="006962DD">
        <w:rPr>
          <w:rFonts w:cs="Arial"/>
          <w:lang w:val="en-US"/>
        </w:rPr>
        <w:t xml:space="preserve"> </w:t>
      </w:r>
      <w:proofErr w:type="spellStart"/>
      <w:r w:rsidRPr="006962DD">
        <w:rPr>
          <w:rFonts w:cs="Arial"/>
          <w:lang w:val="en-US"/>
        </w:rPr>
        <w:t>produits</w:t>
      </w:r>
      <w:proofErr w:type="spellEnd"/>
      <w:r w:rsidRPr="006962DD">
        <w:rPr>
          <w:rFonts w:cs="Arial"/>
          <w:lang w:val="en-US"/>
        </w:rPr>
        <w:t xml:space="preserve"> </w:t>
      </w:r>
      <w:proofErr w:type="spellStart"/>
      <w:r w:rsidRPr="006962DD">
        <w:rPr>
          <w:rFonts w:cs="Arial"/>
          <w:lang w:val="en-US"/>
        </w:rPr>
        <w:t>rapidement</w:t>
      </w:r>
      <w:proofErr w:type="spellEnd"/>
      <w:r w:rsidRPr="006962DD">
        <w:rPr>
          <w:rFonts w:cs="Arial"/>
          <w:lang w:val="en-US"/>
        </w:rPr>
        <w:t xml:space="preserve"> et </w:t>
      </w:r>
      <w:proofErr w:type="spellStart"/>
      <w:r w:rsidRPr="006962DD">
        <w:rPr>
          <w:rFonts w:cs="Arial"/>
          <w:lang w:val="en-US"/>
        </w:rPr>
        <w:t>efficacement</w:t>
      </w:r>
      <w:proofErr w:type="spellEnd"/>
      <w:r w:rsidRPr="006962DD">
        <w:rPr>
          <w:rFonts w:cs="Arial"/>
          <w:lang w:val="en-US"/>
        </w:rPr>
        <w:t xml:space="preserve">, dans un </w:t>
      </w:r>
      <w:proofErr w:type="spellStart"/>
      <w:r w:rsidRPr="006962DD">
        <w:rPr>
          <w:rFonts w:cs="Arial"/>
          <w:lang w:val="en-US"/>
        </w:rPr>
        <w:t>contexte</w:t>
      </w:r>
      <w:proofErr w:type="spellEnd"/>
      <w:r w:rsidRPr="006962DD">
        <w:rPr>
          <w:rFonts w:cs="Arial"/>
          <w:lang w:val="en-US"/>
        </w:rPr>
        <w:t xml:space="preserve"> </w:t>
      </w:r>
      <w:proofErr w:type="spellStart"/>
      <w:r w:rsidRPr="006962DD">
        <w:rPr>
          <w:rFonts w:cs="Arial"/>
          <w:lang w:val="en-US"/>
        </w:rPr>
        <w:t>d’exigences</w:t>
      </w:r>
      <w:proofErr w:type="spellEnd"/>
      <w:r w:rsidRPr="006962DD">
        <w:rPr>
          <w:rFonts w:cs="Arial"/>
          <w:lang w:val="en-US"/>
        </w:rPr>
        <w:t xml:space="preserve"> </w:t>
      </w:r>
      <w:proofErr w:type="spellStart"/>
      <w:r w:rsidRPr="006962DD">
        <w:rPr>
          <w:rFonts w:cs="Arial"/>
          <w:lang w:val="en-US"/>
        </w:rPr>
        <w:t>croissantes</w:t>
      </w:r>
      <w:proofErr w:type="spellEnd"/>
      <w:r w:rsidRPr="006962DD">
        <w:rPr>
          <w:rFonts w:cs="Arial"/>
          <w:lang w:val="en-US"/>
        </w:rPr>
        <w:t xml:space="preserve"> </w:t>
      </w:r>
      <w:proofErr w:type="spellStart"/>
      <w:r w:rsidRPr="006962DD">
        <w:rPr>
          <w:rFonts w:cs="Arial"/>
          <w:lang w:val="en-US"/>
        </w:rPr>
        <w:t>en</w:t>
      </w:r>
      <w:proofErr w:type="spellEnd"/>
      <w:r w:rsidRPr="006962DD">
        <w:rPr>
          <w:rFonts w:cs="Arial"/>
          <w:lang w:val="en-US"/>
        </w:rPr>
        <w:t xml:space="preserve"> matière de sécurité et de </w:t>
      </w:r>
      <w:proofErr w:type="spellStart"/>
      <w:r w:rsidRPr="006962DD">
        <w:rPr>
          <w:rFonts w:cs="Arial"/>
          <w:lang w:val="en-US"/>
        </w:rPr>
        <w:t>conformité</w:t>
      </w:r>
      <w:proofErr w:type="spellEnd"/>
      <w:r w:rsidRPr="006962DD">
        <w:rPr>
          <w:rFonts w:cs="Arial"/>
          <w:lang w:val="en-US"/>
        </w:rPr>
        <w:t xml:space="preserve">. Elle </w:t>
      </w:r>
      <w:proofErr w:type="spellStart"/>
      <w:r w:rsidRPr="006962DD">
        <w:rPr>
          <w:rFonts w:cs="Arial"/>
          <w:lang w:val="en-US"/>
        </w:rPr>
        <w:t>contribue</w:t>
      </w:r>
      <w:proofErr w:type="spellEnd"/>
      <w:r w:rsidRPr="006962DD">
        <w:rPr>
          <w:rFonts w:cs="Arial"/>
          <w:lang w:val="en-US"/>
        </w:rPr>
        <w:t xml:space="preserve"> </w:t>
      </w:r>
      <w:proofErr w:type="spellStart"/>
      <w:r w:rsidRPr="006962DD">
        <w:rPr>
          <w:rFonts w:cs="Arial"/>
          <w:lang w:val="en-US"/>
        </w:rPr>
        <w:t>également</w:t>
      </w:r>
      <w:proofErr w:type="spellEnd"/>
      <w:r w:rsidRPr="006962DD">
        <w:rPr>
          <w:rFonts w:cs="Arial"/>
          <w:lang w:val="en-US"/>
        </w:rPr>
        <w:t xml:space="preserve"> à </w:t>
      </w:r>
      <w:proofErr w:type="spellStart"/>
      <w:r w:rsidRPr="006962DD">
        <w:rPr>
          <w:rFonts w:cs="Arial"/>
          <w:lang w:val="en-US"/>
        </w:rPr>
        <w:t>sécuriser</w:t>
      </w:r>
      <w:proofErr w:type="spellEnd"/>
      <w:r w:rsidRPr="006962DD">
        <w:rPr>
          <w:rFonts w:cs="Arial"/>
          <w:lang w:val="en-US"/>
        </w:rPr>
        <w:t xml:space="preserve"> de manière </w:t>
      </w:r>
      <w:proofErr w:type="spellStart"/>
      <w:r w:rsidRPr="006962DD">
        <w:rPr>
          <w:rFonts w:cs="Arial"/>
          <w:lang w:val="en-US"/>
        </w:rPr>
        <w:t>démontrable</w:t>
      </w:r>
      <w:proofErr w:type="spellEnd"/>
      <w:r w:rsidRPr="006962DD">
        <w:rPr>
          <w:rFonts w:cs="Arial"/>
          <w:lang w:val="en-US"/>
        </w:rPr>
        <w:t xml:space="preserve"> </w:t>
      </w:r>
      <w:proofErr w:type="spellStart"/>
      <w:r w:rsidRPr="006962DD">
        <w:rPr>
          <w:rFonts w:cs="Arial"/>
          <w:lang w:val="en-US"/>
        </w:rPr>
        <w:t>leurs</w:t>
      </w:r>
      <w:proofErr w:type="spellEnd"/>
      <w:r w:rsidRPr="006962DD">
        <w:rPr>
          <w:rFonts w:cs="Arial"/>
          <w:lang w:val="en-US"/>
        </w:rPr>
        <w:t xml:space="preserve"> </w:t>
      </w:r>
      <w:proofErr w:type="spellStart"/>
      <w:r w:rsidRPr="006962DD">
        <w:rPr>
          <w:rFonts w:cs="Arial"/>
          <w:lang w:val="en-US"/>
        </w:rPr>
        <w:t>chaînes</w:t>
      </w:r>
      <w:proofErr w:type="spellEnd"/>
      <w:r w:rsidRPr="006962DD">
        <w:rPr>
          <w:rFonts w:cs="Arial"/>
          <w:lang w:val="en-US"/>
        </w:rPr>
        <w:t xml:space="preserve"> </w:t>
      </w:r>
      <w:proofErr w:type="spellStart"/>
      <w:r w:rsidRPr="006962DD">
        <w:rPr>
          <w:rFonts w:cs="Arial"/>
          <w:lang w:val="en-US"/>
        </w:rPr>
        <w:t>d’approvisionnement</w:t>
      </w:r>
      <w:proofErr w:type="spellEnd"/>
      <w:r w:rsidRPr="006962DD">
        <w:rPr>
          <w:rFonts w:cs="Arial"/>
          <w:lang w:val="en-US"/>
        </w:rPr>
        <w:t>.</w:t>
      </w:r>
    </w:p>
    <w:p w14:paraId="28E16CC8" w14:textId="77777777" w:rsidR="00CE4212" w:rsidRPr="00CE4212" w:rsidRDefault="00CE4212" w:rsidP="00CE4212">
      <w:pPr>
        <w:rPr>
          <w:rFonts w:cs="Arial"/>
          <w:lang w:val="en-US"/>
        </w:rPr>
      </w:pPr>
    </w:p>
    <w:p w14:paraId="6B16F6D1" w14:textId="77777777" w:rsidR="00CE4212" w:rsidRPr="00CE4212" w:rsidRDefault="00CE4212" w:rsidP="00CE4212">
      <w:pPr>
        <w:rPr>
          <w:rFonts w:cs="Arial"/>
          <w:lang w:val="en-US"/>
        </w:rPr>
      </w:pPr>
      <w:r w:rsidRPr="00CE4212">
        <w:rPr>
          <w:rFonts w:cs="Arial"/>
          <w:lang w:val="en-US"/>
        </w:rPr>
        <w:t xml:space="preserve">Les clients bénéficient d’une mise en œuvre sécurisée qui inclut des directives de codage, des processus de vérification et de validation, ainsi que la gestion des vulnérabilités, des correctifs et de l’obsolescence pour les briques technologiques prêtes à l’intégration de congatec et les stacks technologiques aReady.COM. Cette approche constitue un avantage significatif en matière de délai de mise sur le marché, en particulier dans les marchés </w:t>
      </w:r>
      <w:r w:rsidRPr="00CE4212">
        <w:rPr>
          <w:rFonts w:cs="Arial"/>
          <w:lang w:val="en-US"/>
        </w:rPr>
        <w:lastRenderedPageBreak/>
        <w:t xml:space="preserve">réglementés tels que l’automatisation et la robotique, les technologies médicales et énergétiques, </w:t>
      </w:r>
      <w:proofErr w:type="spellStart"/>
      <w:r w:rsidRPr="00CE4212">
        <w:rPr>
          <w:rFonts w:cs="Arial"/>
          <w:lang w:val="en-US"/>
        </w:rPr>
        <w:t>ainsi</w:t>
      </w:r>
      <w:proofErr w:type="spellEnd"/>
      <w:r w:rsidRPr="00CE4212">
        <w:rPr>
          <w:rFonts w:cs="Arial"/>
          <w:lang w:val="en-US"/>
        </w:rPr>
        <w:t xml:space="preserve"> </w:t>
      </w:r>
      <w:proofErr w:type="spellStart"/>
      <w:r w:rsidRPr="00CE4212">
        <w:rPr>
          <w:rFonts w:cs="Arial"/>
          <w:lang w:val="en-US"/>
        </w:rPr>
        <w:t>que</w:t>
      </w:r>
      <w:proofErr w:type="spellEnd"/>
      <w:r w:rsidRPr="00CE4212">
        <w:rPr>
          <w:rFonts w:cs="Arial"/>
          <w:lang w:val="en-US"/>
        </w:rPr>
        <w:t xml:space="preserve"> les transports.</w:t>
      </w:r>
    </w:p>
    <w:p w14:paraId="6B0798AC" w14:textId="77777777" w:rsidR="00CE4212" w:rsidRPr="00CE4212" w:rsidRDefault="00CE4212" w:rsidP="00CE4212">
      <w:pPr>
        <w:rPr>
          <w:rFonts w:cs="Arial"/>
          <w:lang w:val="en-US"/>
        </w:rPr>
      </w:pPr>
    </w:p>
    <w:p w14:paraId="1D78FC4B" w14:textId="77777777" w:rsidR="00CE4212" w:rsidRPr="00CE4212" w:rsidRDefault="00CE4212" w:rsidP="00CE4212">
      <w:pPr>
        <w:rPr>
          <w:rFonts w:cs="Arial"/>
          <w:lang w:val="en-US"/>
        </w:rPr>
      </w:pPr>
      <w:r w:rsidRPr="00CE4212">
        <w:rPr>
          <w:rFonts w:cs="Arial"/>
          <w:lang w:val="en-US"/>
        </w:rPr>
        <w:t xml:space="preserve">Les processus de développement et de support certifiés de l’entreprise démontrent que la cybersécurité est intégrée dès l’origine à l’ensemble des phases de développement. Les stacks technologiques, composés d’un Computer-on-Module, de systèmes d’exploitation sous licence tels qu’Ubuntu Pro et ctrlX OS, ainsi que de briques logicielles comme conga-connect (aReady.IOT) et conga-zones (aReady.VT), reposent sur des processus de développement et de support audités. Il s’agit également d’un prérequis important pour les OEM souhaitant commercialiser des équipements électroniques sur le marché de l’Union européenne, car cette certification facilite la conformité aux futures exigences réglementaires du Cyber Resilience Act (CRA), dont l’application deviendra obligatoire à partir du 11 </w:t>
      </w:r>
      <w:proofErr w:type="spellStart"/>
      <w:r w:rsidRPr="00CE4212">
        <w:rPr>
          <w:rFonts w:cs="Arial"/>
          <w:lang w:val="en-US"/>
        </w:rPr>
        <w:t>décembre</w:t>
      </w:r>
      <w:proofErr w:type="spellEnd"/>
      <w:r w:rsidRPr="00CE4212">
        <w:rPr>
          <w:rFonts w:cs="Arial"/>
          <w:lang w:val="en-US"/>
        </w:rPr>
        <w:t xml:space="preserve"> 2027.</w:t>
      </w:r>
    </w:p>
    <w:p w14:paraId="45737BD3" w14:textId="77777777" w:rsidR="00CE4212" w:rsidRPr="00CE4212" w:rsidRDefault="00CE4212" w:rsidP="00CE4212">
      <w:pPr>
        <w:rPr>
          <w:rFonts w:cs="Arial"/>
          <w:lang w:val="en-US"/>
        </w:rPr>
      </w:pPr>
    </w:p>
    <w:p w14:paraId="7A62186D" w14:textId="77777777" w:rsidR="00CE4212" w:rsidRPr="00CE4212" w:rsidRDefault="00CE4212" w:rsidP="00CE4212">
      <w:pPr>
        <w:rPr>
          <w:rFonts w:cs="Arial"/>
          <w:lang w:val="en-US"/>
        </w:rPr>
      </w:pPr>
      <w:r w:rsidRPr="00CE4212">
        <w:rPr>
          <w:rFonts w:cs="Arial"/>
          <w:lang w:val="en-US"/>
        </w:rPr>
        <w:t xml:space="preserve">« En obtenant la certification IEC 62443-4-1, nous démontrons, conformément à des directives reconnues au niveau international, que nous intégrons la cybersécurité de manière cohérente et vérifiable dans nos processus de développement et de support », explique Konrad Garhammer, COO &amp; CTO de congatec. « Nos clients disposent ainsi de briques technologiques embarquées et de stacks technologiques prêts à l’emploi, reposant sur des processus de développement et de support certifiés. Cela facilite leur intégration dans leurs propres applications, simplifie les activités de vérification de la sécurité </w:t>
      </w:r>
      <w:proofErr w:type="gramStart"/>
      <w:r w:rsidRPr="00CE4212">
        <w:rPr>
          <w:rFonts w:cs="Arial"/>
          <w:lang w:val="en-US"/>
        </w:rPr>
        <w:t>pour</w:t>
      </w:r>
      <w:proofErr w:type="gramEnd"/>
      <w:r w:rsidRPr="00CE4212">
        <w:rPr>
          <w:rFonts w:cs="Arial"/>
          <w:lang w:val="en-US"/>
        </w:rPr>
        <w:t xml:space="preserve"> les clients et les autorités réglementaires, et constitue une base robuste pour les processus de conformité liés au CRA. »</w:t>
      </w:r>
    </w:p>
    <w:p w14:paraId="20501871" w14:textId="77777777" w:rsidR="00CE4212" w:rsidRPr="00CE4212" w:rsidRDefault="00CE4212" w:rsidP="00CE4212">
      <w:pPr>
        <w:rPr>
          <w:rFonts w:cs="Arial"/>
          <w:lang w:val="en-US"/>
        </w:rPr>
      </w:pPr>
    </w:p>
    <w:p w14:paraId="57E3CA02" w14:textId="3BC670DB" w:rsidR="00871F5F" w:rsidRPr="005C0D47" w:rsidRDefault="00CE4212" w:rsidP="00CE4212">
      <w:pPr>
        <w:rPr>
          <w:lang w:val="en-US"/>
        </w:rPr>
      </w:pPr>
      <w:r w:rsidRPr="00CE4212">
        <w:rPr>
          <w:rFonts w:cs="Arial"/>
          <w:lang w:val="en-US"/>
        </w:rPr>
        <w:t>« Nos stacks technologiques développés conformément à la norme IEC 62443-4-1, incluant des systèmes d’exploitation sous licence, un hyperviseur et des connecteurs IoT, permettent aux clients de constituer plus efficacement leurs propres éléments de preuve en matière de conformité et de sécurité, tout en simplifiant et en accélérant les travaux de certification », ajoute Dominik Ressing, CEO de congatec. « Les entreprises qui s’appuient déjà aujourd’hui sur nos briques technologiques se positionnent de manière précoce et efficace pour répondre aux exigences du CRA et d’autres cadres réglementaires comparables. »</w:t>
      </w:r>
    </w:p>
    <w:p w14:paraId="1040FAF4" w14:textId="77777777" w:rsidR="00CE4212" w:rsidRDefault="00CE4212" w:rsidP="00126DCB">
      <w:pPr>
        <w:rPr>
          <w:b/>
          <w:bCs/>
          <w:lang w:val="en-US"/>
        </w:rPr>
      </w:pPr>
    </w:p>
    <w:p w14:paraId="22B5DAAE" w14:textId="15449D05" w:rsidR="00B06EAF" w:rsidRPr="001112AB" w:rsidRDefault="00CE4212" w:rsidP="00126DCB">
      <w:pPr>
        <w:rPr>
          <w:b/>
          <w:bCs/>
          <w:lang w:val="en-US"/>
        </w:rPr>
      </w:pPr>
      <w:r w:rsidRPr="00CE4212">
        <w:rPr>
          <w:b/>
          <w:bCs/>
          <w:lang w:val="en-US"/>
        </w:rPr>
        <w:t xml:space="preserve">Pour plus </w:t>
      </w:r>
      <w:proofErr w:type="spellStart"/>
      <w:r w:rsidRPr="00CE4212">
        <w:rPr>
          <w:b/>
          <w:bCs/>
          <w:lang w:val="en-US"/>
        </w:rPr>
        <w:t>d’informations</w:t>
      </w:r>
      <w:proofErr w:type="spellEnd"/>
      <w:r w:rsidRPr="00CE4212">
        <w:rPr>
          <w:b/>
          <w:bCs/>
          <w:lang w:val="en-US"/>
        </w:rPr>
        <w:t xml:space="preserve">, </w:t>
      </w:r>
      <w:proofErr w:type="spellStart"/>
      <w:r w:rsidRPr="00CE4212">
        <w:rPr>
          <w:b/>
          <w:bCs/>
          <w:lang w:val="en-US"/>
        </w:rPr>
        <w:t>veuillez</w:t>
      </w:r>
      <w:proofErr w:type="spellEnd"/>
      <w:r w:rsidRPr="00CE4212">
        <w:rPr>
          <w:b/>
          <w:bCs/>
          <w:lang w:val="en-US"/>
        </w:rPr>
        <w:t xml:space="preserve"> </w:t>
      </w:r>
      <w:proofErr w:type="gramStart"/>
      <w:r w:rsidRPr="00CE4212">
        <w:rPr>
          <w:b/>
          <w:bCs/>
          <w:lang w:val="en-US"/>
        </w:rPr>
        <w:t>consulter :</w:t>
      </w:r>
      <w:proofErr w:type="gramEnd"/>
    </w:p>
    <w:p w14:paraId="390D9D18" w14:textId="2B334795" w:rsidR="00AC17A2" w:rsidRPr="00E302F0" w:rsidRDefault="00CE4212" w:rsidP="001768D7">
      <w:pPr>
        <w:rPr>
          <w:lang w:val="en-US"/>
        </w:rPr>
      </w:pPr>
      <w:hyperlink r:id="rId11" w:history="1">
        <w:r w:rsidRPr="00A915AC">
          <w:rPr>
            <w:rStyle w:val="Hyperlink"/>
          </w:rPr>
          <w:t>https://www.congatec.com/fr/security-by-design-congatec/</w:t>
        </w:r>
      </w:hyperlink>
      <w:r>
        <w:t xml:space="preserve"> </w:t>
      </w:r>
      <w:r w:rsidR="003F01F9">
        <w:rPr>
          <w:lang w:val="en-US"/>
        </w:rPr>
        <w:t xml:space="preserve"> </w:t>
      </w:r>
    </w:p>
    <w:p w14:paraId="4FE69B3B" w14:textId="20BDE848" w:rsidR="001F4994" w:rsidRPr="005C0D47" w:rsidRDefault="00CE4212" w:rsidP="00467E79">
      <w:pPr>
        <w:pStyle w:val="Standard1"/>
        <w:ind w:right="283"/>
        <w:rPr>
          <w:rFonts w:ascii="Arial" w:hAnsi="Arial" w:cs="Arial"/>
          <w:b/>
          <w:bCs/>
          <w:sz w:val="16"/>
          <w:szCs w:val="16"/>
          <w:lang w:val="en-US"/>
        </w:rPr>
      </w:pPr>
      <w:hyperlink r:id="rId12" w:history="1">
        <w:r w:rsidRPr="00A915AC">
          <w:rPr>
            <w:rStyle w:val="Hyperlink"/>
            <w:rFonts w:ascii="Arial" w:eastAsia="Times New Roman" w:hAnsi="Arial"/>
            <w:kern w:val="24"/>
            <w:sz w:val="22"/>
          </w:rPr>
          <w:t>https://www.congatec.com/fr/technologies/security/</w:t>
        </w:r>
      </w:hyperlink>
      <w:r>
        <w:rPr>
          <w:rFonts w:ascii="Arial" w:eastAsia="Times New Roman" w:hAnsi="Arial"/>
          <w:kern w:val="24"/>
          <w:sz w:val="22"/>
        </w:rPr>
        <w:t xml:space="preserve"> </w:t>
      </w:r>
    </w:p>
    <w:p w14:paraId="3D373133" w14:textId="77777777" w:rsidR="00AC17A2" w:rsidRPr="005C0D47" w:rsidRDefault="00AC17A2" w:rsidP="00A157CC">
      <w:pPr>
        <w:rPr>
          <w:rFonts w:eastAsia="Arial" w:cs="Arial"/>
          <w:b/>
          <w:bCs/>
          <w:sz w:val="18"/>
          <w:szCs w:val="18"/>
          <w:lang w:val="en-US"/>
        </w:rPr>
      </w:pPr>
    </w:p>
    <w:p w14:paraId="3957223B" w14:textId="77777777" w:rsidR="00CE4212" w:rsidRPr="006D2BDB" w:rsidRDefault="00CE4212" w:rsidP="00CE4212">
      <w:pPr>
        <w:pBdr>
          <w:top w:val="nil"/>
          <w:left w:val="nil"/>
          <w:bottom w:val="nil"/>
          <w:right w:val="nil"/>
          <w:between w:val="nil"/>
        </w:pBdr>
        <w:spacing w:line="240" w:lineRule="auto"/>
        <w:rPr>
          <w:rFonts w:eastAsia="Arial" w:cs="Arial"/>
          <w:b/>
          <w:bCs/>
          <w:color w:val="000000"/>
          <w:kern w:val="1"/>
          <w:sz w:val="18"/>
          <w:szCs w:val="18"/>
          <w:lang w:val="en-US"/>
        </w:rPr>
      </w:pPr>
      <w:r w:rsidRPr="006D2BDB">
        <w:rPr>
          <w:rFonts w:eastAsia="Arial" w:cs="Arial"/>
          <w:b/>
          <w:bCs/>
          <w:color w:val="000000"/>
          <w:kern w:val="1"/>
          <w:sz w:val="18"/>
          <w:szCs w:val="18"/>
          <w:lang w:val="en-US"/>
        </w:rPr>
        <w:t xml:space="preserve">À </w:t>
      </w:r>
      <w:proofErr w:type="spellStart"/>
      <w:r w:rsidRPr="006D2BDB">
        <w:rPr>
          <w:rFonts w:eastAsia="Arial" w:cs="Arial"/>
          <w:b/>
          <w:bCs/>
          <w:color w:val="000000"/>
          <w:kern w:val="1"/>
          <w:sz w:val="18"/>
          <w:szCs w:val="18"/>
          <w:lang w:val="en-US"/>
        </w:rPr>
        <w:t>propos</w:t>
      </w:r>
      <w:proofErr w:type="spellEnd"/>
      <w:r w:rsidRPr="006D2BDB">
        <w:rPr>
          <w:rFonts w:eastAsia="Arial" w:cs="Arial"/>
          <w:b/>
          <w:bCs/>
          <w:color w:val="000000"/>
          <w:kern w:val="1"/>
          <w:sz w:val="18"/>
          <w:szCs w:val="18"/>
          <w:lang w:val="en-US"/>
        </w:rPr>
        <w:t xml:space="preserve"> de </w:t>
      </w:r>
      <w:proofErr w:type="spellStart"/>
      <w:r w:rsidRPr="006D2BDB">
        <w:rPr>
          <w:rFonts w:eastAsia="Arial" w:cs="Arial"/>
          <w:b/>
          <w:bCs/>
          <w:color w:val="000000"/>
          <w:kern w:val="1"/>
          <w:sz w:val="18"/>
          <w:szCs w:val="18"/>
          <w:lang w:val="en-US"/>
        </w:rPr>
        <w:t>congatec</w:t>
      </w:r>
      <w:proofErr w:type="spellEnd"/>
      <w:r w:rsidRPr="006D2BDB">
        <w:rPr>
          <w:rFonts w:eastAsia="Arial" w:cs="Arial"/>
          <w:b/>
          <w:bCs/>
          <w:color w:val="000000"/>
          <w:kern w:val="1"/>
          <w:sz w:val="18"/>
          <w:szCs w:val="18"/>
          <w:lang w:val="en-US"/>
        </w:rPr>
        <w:t xml:space="preserve"> </w:t>
      </w:r>
    </w:p>
    <w:p w14:paraId="5EC906A0" w14:textId="77777777" w:rsidR="00CE4212" w:rsidRPr="006D2BDB" w:rsidRDefault="00CE4212" w:rsidP="00CE4212">
      <w:pPr>
        <w:pBdr>
          <w:top w:val="nil"/>
          <w:left w:val="nil"/>
          <w:bottom w:val="nil"/>
          <w:right w:val="nil"/>
          <w:between w:val="nil"/>
        </w:pBdr>
        <w:spacing w:line="240" w:lineRule="auto"/>
        <w:rPr>
          <w:rFonts w:eastAsia="Arial" w:cs="Arial"/>
          <w:color w:val="000000"/>
          <w:kern w:val="1"/>
          <w:sz w:val="18"/>
          <w:szCs w:val="18"/>
          <w:lang w:val="en-US"/>
        </w:rPr>
      </w:pPr>
      <w:r>
        <w:t>congatec est l’un des principaux fournisseurs mondiaux de composants matériels et logiciels haute performance pour les solutions d’informatique embarquée et d’edge computing basées sur des Computer-on-Modules (COM). Ces modules informatiques avancés équipent des systèmes et des appareils dans de nombreux secteurs, notamment l’automatisation industrielle, les technologies médicales, la robotique, les télécommunications, etc. Les écosystèmes haute performance aReady. de congatec simplifient et accélèrent le développement de solutions, du COM au cloud. Cette approche prête à l’emploi associe les COM à des services et des technologies personnalisables qui permettent des avancées en matière de consolidation des systèmes, d’IoT, de sécurité et d’intelligence artificielle. Soutenu par son actionnaire majoritaire, DBAG Fund VIII, un fonds allemand de taille moyenne axé sur la croissance des entreprises industrielles, congatec dispose du soutien financier et de l’expertise en matière de fusions-acquisitions nécessaires pour tirer parti des opportunités offertes par un marché en pleine expansion. Pour plus d’informations, rendez-vous sur http://www.congatec.com/ ou suivez-nous sur LinkedIn et YouTube.</w:t>
      </w:r>
    </w:p>
    <w:p w14:paraId="6110161E" w14:textId="77777777" w:rsidR="00CE4212" w:rsidRPr="00C41876" w:rsidRDefault="00CE4212" w:rsidP="00CE4212">
      <w:pPr>
        <w:spacing w:line="240" w:lineRule="auto"/>
        <w:rPr>
          <w:lang w:val="en-US"/>
        </w:rPr>
      </w:pPr>
    </w:p>
    <w:p w14:paraId="412D6F9D" w14:textId="77777777" w:rsidR="00CE4212" w:rsidRPr="00C41876" w:rsidRDefault="00CE4212" w:rsidP="00CE4212">
      <w:pPr>
        <w:spacing w:line="240" w:lineRule="auto"/>
        <w:rPr>
          <w:lang w:val="en-US"/>
        </w:rPr>
      </w:pPr>
    </w:p>
    <w:p w14:paraId="071FB766" w14:textId="77777777" w:rsidR="00CE4212" w:rsidRPr="00752664" w:rsidRDefault="00CE4212" w:rsidP="00CE4212">
      <w:pPr>
        <w:pStyle w:val="StandardWeb"/>
        <w:spacing w:before="0" w:beforeAutospacing="0" w:after="0" w:afterAutospacing="0" w:line="240" w:lineRule="auto"/>
        <w:ind w:right="283"/>
        <w:jc w:val="both"/>
        <w:rPr>
          <w:lang w:val="en-GB"/>
        </w:rPr>
      </w:pPr>
      <w:r w:rsidRPr="00752664">
        <w:rPr>
          <w:b/>
          <w:bCs/>
          <w:color w:val="000000"/>
          <w:lang w:val="en-GB"/>
        </w:rPr>
        <w:t>Demandes lecteurs :</w:t>
      </w:r>
    </w:p>
    <w:p w14:paraId="66CB83F7" w14:textId="77777777" w:rsidR="00CE4212" w:rsidRPr="00752664" w:rsidRDefault="00CE4212" w:rsidP="00CE4212">
      <w:pPr>
        <w:pStyle w:val="StandardWeb"/>
        <w:spacing w:before="0" w:beforeAutospacing="0" w:after="0" w:afterAutospacing="0" w:line="240" w:lineRule="auto"/>
        <w:ind w:right="283"/>
        <w:jc w:val="both"/>
        <w:rPr>
          <w:lang w:val="en-GB"/>
        </w:rPr>
      </w:pPr>
      <w:proofErr w:type="spellStart"/>
      <w:r w:rsidRPr="00752664">
        <w:rPr>
          <w:color w:val="000000"/>
          <w:lang w:val="en-GB"/>
        </w:rPr>
        <w:t>congatec</w:t>
      </w:r>
      <w:proofErr w:type="spellEnd"/>
    </w:p>
    <w:p w14:paraId="2892989D" w14:textId="77777777" w:rsidR="00CE4212" w:rsidRPr="00752664" w:rsidRDefault="00CE4212" w:rsidP="00CE4212">
      <w:pPr>
        <w:pStyle w:val="StandardWeb"/>
        <w:spacing w:before="0" w:beforeAutospacing="0" w:after="0" w:afterAutospacing="0" w:line="240" w:lineRule="auto"/>
        <w:ind w:right="283"/>
        <w:jc w:val="both"/>
        <w:rPr>
          <w:lang w:val="en-GB"/>
        </w:rPr>
      </w:pPr>
      <w:r w:rsidRPr="00752664">
        <w:rPr>
          <w:color w:val="000000"/>
          <w:lang w:val="en-GB"/>
        </w:rPr>
        <w:t>Tél. : +49-991-2700-0</w:t>
      </w:r>
    </w:p>
    <w:p w14:paraId="1AF57882" w14:textId="77777777" w:rsidR="00CE4212" w:rsidRPr="00752664" w:rsidRDefault="00CE4212" w:rsidP="00CE4212">
      <w:pPr>
        <w:pStyle w:val="StandardWeb"/>
        <w:spacing w:before="0" w:beforeAutospacing="0" w:after="0" w:afterAutospacing="0" w:line="240" w:lineRule="auto"/>
        <w:rPr>
          <w:lang w:val="en-GB"/>
        </w:rPr>
      </w:pPr>
      <w:r w:rsidRPr="00752664">
        <w:rPr>
          <w:color w:val="0000FF"/>
          <w:u w:val="single"/>
          <w:lang w:val="en-GB"/>
        </w:rPr>
        <w:t>info@congatec.com </w:t>
      </w:r>
    </w:p>
    <w:p w14:paraId="561CD2EA" w14:textId="77777777" w:rsidR="00CE4212" w:rsidRPr="00752664" w:rsidRDefault="00CE4212" w:rsidP="00CE4212">
      <w:pPr>
        <w:pStyle w:val="StandardWeb"/>
        <w:spacing w:before="0" w:beforeAutospacing="0" w:after="0" w:afterAutospacing="0" w:line="240" w:lineRule="auto"/>
        <w:ind w:right="283"/>
        <w:jc w:val="both"/>
        <w:rPr>
          <w:lang w:val="en-GB"/>
        </w:rPr>
      </w:pPr>
      <w:hyperlink r:id="rId13" w:history="1">
        <w:r w:rsidRPr="00752664">
          <w:rPr>
            <w:rStyle w:val="Hyperlink"/>
            <w:lang w:val="en-GB"/>
          </w:rPr>
          <w:t>www.congatec.com</w:t>
        </w:r>
      </w:hyperlink>
    </w:p>
    <w:p w14:paraId="2AD443FC" w14:textId="77777777" w:rsidR="00CE4212" w:rsidRPr="00752664" w:rsidRDefault="00CE4212" w:rsidP="00CE4212">
      <w:pPr>
        <w:spacing w:line="240" w:lineRule="auto"/>
        <w:rPr>
          <w:lang w:val="en-GB"/>
        </w:rPr>
      </w:pPr>
    </w:p>
    <w:p w14:paraId="2C40E062" w14:textId="77777777" w:rsidR="00CE4212" w:rsidRPr="00752664" w:rsidRDefault="00CE4212" w:rsidP="00CE4212">
      <w:pPr>
        <w:pStyle w:val="StandardWeb"/>
        <w:spacing w:before="0" w:beforeAutospacing="0" w:after="0" w:afterAutospacing="0" w:line="240" w:lineRule="auto"/>
        <w:ind w:right="283"/>
        <w:jc w:val="both"/>
        <w:rPr>
          <w:lang w:val="en-GB"/>
        </w:rPr>
      </w:pPr>
      <w:r w:rsidRPr="00752664">
        <w:rPr>
          <w:b/>
          <w:bCs/>
          <w:color w:val="000000"/>
          <w:lang w:val="en-GB"/>
        </w:rPr>
        <w:t>Contact presse congatec :</w:t>
      </w:r>
    </w:p>
    <w:p w14:paraId="4FECCE2B" w14:textId="77777777" w:rsidR="00CE4212" w:rsidRPr="00752664" w:rsidRDefault="00CE4212" w:rsidP="00CE4212">
      <w:pPr>
        <w:pStyle w:val="StandardWeb"/>
        <w:spacing w:before="0" w:beforeAutospacing="0" w:after="0" w:afterAutospacing="0" w:line="240" w:lineRule="auto"/>
        <w:ind w:right="283"/>
        <w:jc w:val="both"/>
        <w:rPr>
          <w:lang w:val="en-GB"/>
        </w:rPr>
      </w:pPr>
      <w:proofErr w:type="spellStart"/>
      <w:r w:rsidRPr="00752664">
        <w:rPr>
          <w:color w:val="000000"/>
          <w:lang w:val="en-GB"/>
        </w:rPr>
        <w:t>congatec</w:t>
      </w:r>
      <w:proofErr w:type="spellEnd"/>
    </w:p>
    <w:p w14:paraId="4AAE14CC" w14:textId="77777777" w:rsidR="00CE4212" w:rsidRPr="00752664" w:rsidRDefault="00CE4212" w:rsidP="00CE4212">
      <w:pPr>
        <w:pStyle w:val="StandardWeb"/>
        <w:spacing w:before="0" w:beforeAutospacing="0" w:after="0" w:afterAutospacing="0" w:line="240" w:lineRule="auto"/>
        <w:ind w:right="283"/>
        <w:jc w:val="both"/>
        <w:rPr>
          <w:lang w:val="en-GB"/>
        </w:rPr>
      </w:pPr>
      <w:r w:rsidRPr="00752664">
        <w:rPr>
          <w:color w:val="000000"/>
          <w:lang w:val="en-GB"/>
        </w:rPr>
        <w:t>Christof Wilde</w:t>
      </w:r>
    </w:p>
    <w:p w14:paraId="1360B366" w14:textId="77777777" w:rsidR="00CE4212" w:rsidRPr="00752664" w:rsidRDefault="00CE4212" w:rsidP="00CE4212">
      <w:pPr>
        <w:pStyle w:val="StandardWeb"/>
        <w:spacing w:before="0" w:beforeAutospacing="0" w:after="0" w:afterAutospacing="0" w:line="240" w:lineRule="auto"/>
        <w:ind w:right="283"/>
        <w:jc w:val="both"/>
        <w:rPr>
          <w:lang w:val="en-GB"/>
        </w:rPr>
      </w:pPr>
      <w:r w:rsidRPr="00752664">
        <w:rPr>
          <w:color w:val="000000"/>
          <w:lang w:val="en-GB"/>
        </w:rPr>
        <w:t>Tél. : +49-991-2700-2822</w:t>
      </w:r>
    </w:p>
    <w:p w14:paraId="7FCF08FF" w14:textId="77777777" w:rsidR="00CE4212" w:rsidRPr="00752664" w:rsidRDefault="00CE4212" w:rsidP="00CE4212">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p w14:paraId="449920A3" w14:textId="77777777" w:rsidR="00CE4212" w:rsidRPr="00752664" w:rsidRDefault="00CE4212" w:rsidP="00CE4212">
      <w:pPr>
        <w:spacing w:line="240" w:lineRule="auto"/>
        <w:rPr>
          <w:lang w:val="en-GB"/>
        </w:rPr>
      </w:pPr>
    </w:p>
    <w:p w14:paraId="5DF4BEC3" w14:textId="63263D09" w:rsidR="00294514" w:rsidRPr="002038F4" w:rsidRDefault="00294514" w:rsidP="001112AB">
      <w:pPr>
        <w:rPr>
          <w:rFonts w:cs="Arial"/>
          <w:szCs w:val="22"/>
          <w:lang w:val="nl-NL"/>
        </w:rPr>
      </w:pPr>
    </w:p>
    <w:sectPr w:rsidR="00294514" w:rsidRPr="002038F4" w:rsidSect="009C4B5D">
      <w:headerReference w:type="default" r:id="rId14"/>
      <w:footerReference w:type="even" r:id="rId15"/>
      <w:footerReference w:type="default" r:id="rId16"/>
      <w:footerReference w:type="firs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6345" w14:textId="77777777" w:rsidR="008D0D8B" w:rsidRDefault="008D0D8B" w:rsidP="00680509">
      <w:pPr>
        <w:spacing w:line="240" w:lineRule="auto"/>
      </w:pPr>
      <w:r>
        <w:separator/>
      </w:r>
    </w:p>
  </w:endnote>
  <w:endnote w:type="continuationSeparator" w:id="0">
    <w:p w14:paraId="6BDA8C04" w14:textId="77777777" w:rsidR="008D0D8B" w:rsidRDefault="008D0D8B" w:rsidP="00680509">
      <w:pPr>
        <w:spacing w:line="240" w:lineRule="auto"/>
      </w:pPr>
      <w:r>
        <w:continuationSeparator/>
      </w:r>
    </w:p>
  </w:endnote>
  <w:endnote w:type="continuationNotice" w:id="1">
    <w:p w14:paraId="6E61CF8E" w14:textId="77777777" w:rsidR="008D0D8B" w:rsidRDefault="008D0D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5EAB33B4" w:rsidR="007451D4" w:rsidRDefault="00745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3FE8C6BE"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1E085EE1" w:rsidR="007451D4" w:rsidRDefault="00745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683D" w14:textId="77777777" w:rsidR="008D0D8B" w:rsidRDefault="008D0D8B" w:rsidP="00680509">
      <w:pPr>
        <w:spacing w:line="240" w:lineRule="auto"/>
      </w:pPr>
      <w:r>
        <w:separator/>
      </w:r>
    </w:p>
  </w:footnote>
  <w:footnote w:type="continuationSeparator" w:id="0">
    <w:p w14:paraId="2BEC2C7A" w14:textId="77777777" w:rsidR="008D0D8B" w:rsidRDefault="008D0D8B" w:rsidP="00680509">
      <w:pPr>
        <w:spacing w:line="240" w:lineRule="auto"/>
      </w:pPr>
      <w:r>
        <w:continuationSeparator/>
      </w:r>
    </w:p>
  </w:footnote>
  <w:footnote w:type="continuationNotice" w:id="1">
    <w:p w14:paraId="3F2E1587" w14:textId="77777777" w:rsidR="008D0D8B" w:rsidRDefault="008D0D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6A08"/>
    <w:rsid w:val="00010B2C"/>
    <w:rsid w:val="00015117"/>
    <w:rsid w:val="00020053"/>
    <w:rsid w:val="00021490"/>
    <w:rsid w:val="00024DFE"/>
    <w:rsid w:val="000305CE"/>
    <w:rsid w:val="00036799"/>
    <w:rsid w:val="000377F9"/>
    <w:rsid w:val="00041A2D"/>
    <w:rsid w:val="00044669"/>
    <w:rsid w:val="00046791"/>
    <w:rsid w:val="0004739E"/>
    <w:rsid w:val="000479D7"/>
    <w:rsid w:val="00050902"/>
    <w:rsid w:val="0005565F"/>
    <w:rsid w:val="000558FE"/>
    <w:rsid w:val="0005670E"/>
    <w:rsid w:val="00056D63"/>
    <w:rsid w:val="00056E66"/>
    <w:rsid w:val="00061C51"/>
    <w:rsid w:val="00064379"/>
    <w:rsid w:val="0006550E"/>
    <w:rsid w:val="00066507"/>
    <w:rsid w:val="00067125"/>
    <w:rsid w:val="00073AFD"/>
    <w:rsid w:val="00083B4A"/>
    <w:rsid w:val="00085E62"/>
    <w:rsid w:val="00087BE0"/>
    <w:rsid w:val="00091F71"/>
    <w:rsid w:val="00095474"/>
    <w:rsid w:val="000A2F13"/>
    <w:rsid w:val="000A7551"/>
    <w:rsid w:val="000B4CB0"/>
    <w:rsid w:val="000B5153"/>
    <w:rsid w:val="000B5F80"/>
    <w:rsid w:val="000C261B"/>
    <w:rsid w:val="000C4787"/>
    <w:rsid w:val="000C7470"/>
    <w:rsid w:val="000C7E05"/>
    <w:rsid w:val="000D7E53"/>
    <w:rsid w:val="000E1E72"/>
    <w:rsid w:val="000E3699"/>
    <w:rsid w:val="000E54A4"/>
    <w:rsid w:val="000E7E6C"/>
    <w:rsid w:val="000F1BAA"/>
    <w:rsid w:val="000F2FA0"/>
    <w:rsid w:val="000F3F46"/>
    <w:rsid w:val="000F529B"/>
    <w:rsid w:val="000F6D61"/>
    <w:rsid w:val="000F7899"/>
    <w:rsid w:val="0010228F"/>
    <w:rsid w:val="001112AB"/>
    <w:rsid w:val="001118DB"/>
    <w:rsid w:val="001176AE"/>
    <w:rsid w:val="00123C25"/>
    <w:rsid w:val="00124B96"/>
    <w:rsid w:val="0012537C"/>
    <w:rsid w:val="00125FEA"/>
    <w:rsid w:val="00126DCB"/>
    <w:rsid w:val="00134A7F"/>
    <w:rsid w:val="00135E13"/>
    <w:rsid w:val="00136FAC"/>
    <w:rsid w:val="00140242"/>
    <w:rsid w:val="0014127A"/>
    <w:rsid w:val="00141F68"/>
    <w:rsid w:val="00143DD0"/>
    <w:rsid w:val="0015081A"/>
    <w:rsid w:val="0015091B"/>
    <w:rsid w:val="0015250F"/>
    <w:rsid w:val="001527F8"/>
    <w:rsid w:val="00155325"/>
    <w:rsid w:val="00165526"/>
    <w:rsid w:val="00165F0E"/>
    <w:rsid w:val="0017062B"/>
    <w:rsid w:val="00170F6A"/>
    <w:rsid w:val="00171F8A"/>
    <w:rsid w:val="00172469"/>
    <w:rsid w:val="001768D7"/>
    <w:rsid w:val="00190D9C"/>
    <w:rsid w:val="00195C31"/>
    <w:rsid w:val="001A31A5"/>
    <w:rsid w:val="001A4839"/>
    <w:rsid w:val="001A50A5"/>
    <w:rsid w:val="001A701A"/>
    <w:rsid w:val="001B2E16"/>
    <w:rsid w:val="001B38FD"/>
    <w:rsid w:val="001C0CCC"/>
    <w:rsid w:val="001C121D"/>
    <w:rsid w:val="001C2B4F"/>
    <w:rsid w:val="001C5DA8"/>
    <w:rsid w:val="001D17FD"/>
    <w:rsid w:val="001D5202"/>
    <w:rsid w:val="001D6C91"/>
    <w:rsid w:val="001E2C85"/>
    <w:rsid w:val="001E5F2B"/>
    <w:rsid w:val="001E7868"/>
    <w:rsid w:val="001F0498"/>
    <w:rsid w:val="001F06E3"/>
    <w:rsid w:val="001F2858"/>
    <w:rsid w:val="001F4994"/>
    <w:rsid w:val="001F7F84"/>
    <w:rsid w:val="00200617"/>
    <w:rsid w:val="002007BC"/>
    <w:rsid w:val="00202F3D"/>
    <w:rsid w:val="0020305C"/>
    <w:rsid w:val="002038F4"/>
    <w:rsid w:val="00205091"/>
    <w:rsid w:val="002063A9"/>
    <w:rsid w:val="0021002A"/>
    <w:rsid w:val="002177EE"/>
    <w:rsid w:val="00234A55"/>
    <w:rsid w:val="00236EB2"/>
    <w:rsid w:val="0023751B"/>
    <w:rsid w:val="00250FF7"/>
    <w:rsid w:val="00251802"/>
    <w:rsid w:val="00256105"/>
    <w:rsid w:val="00264B1C"/>
    <w:rsid w:val="00264C8F"/>
    <w:rsid w:val="00267FE0"/>
    <w:rsid w:val="00273A12"/>
    <w:rsid w:val="00275A90"/>
    <w:rsid w:val="00276D32"/>
    <w:rsid w:val="002774DC"/>
    <w:rsid w:val="002827A9"/>
    <w:rsid w:val="00294514"/>
    <w:rsid w:val="002A6C84"/>
    <w:rsid w:val="002A7486"/>
    <w:rsid w:val="002B1064"/>
    <w:rsid w:val="002B171B"/>
    <w:rsid w:val="002B6FAE"/>
    <w:rsid w:val="002B77AD"/>
    <w:rsid w:val="002C6EBB"/>
    <w:rsid w:val="002D43CC"/>
    <w:rsid w:val="002D4F30"/>
    <w:rsid w:val="002E426A"/>
    <w:rsid w:val="002E7847"/>
    <w:rsid w:val="002F00C7"/>
    <w:rsid w:val="002F0EFE"/>
    <w:rsid w:val="002F1720"/>
    <w:rsid w:val="002F48C0"/>
    <w:rsid w:val="002F7F91"/>
    <w:rsid w:val="0030154B"/>
    <w:rsid w:val="00301EFB"/>
    <w:rsid w:val="003020CC"/>
    <w:rsid w:val="00304045"/>
    <w:rsid w:val="00305DBA"/>
    <w:rsid w:val="00307224"/>
    <w:rsid w:val="00315B89"/>
    <w:rsid w:val="003170D8"/>
    <w:rsid w:val="0032083E"/>
    <w:rsid w:val="003209D3"/>
    <w:rsid w:val="003249B2"/>
    <w:rsid w:val="00324E28"/>
    <w:rsid w:val="003253F7"/>
    <w:rsid w:val="003264A2"/>
    <w:rsid w:val="00331703"/>
    <w:rsid w:val="00331F1E"/>
    <w:rsid w:val="00336256"/>
    <w:rsid w:val="00340522"/>
    <w:rsid w:val="0034476F"/>
    <w:rsid w:val="00345D62"/>
    <w:rsid w:val="00350307"/>
    <w:rsid w:val="0035609B"/>
    <w:rsid w:val="003615A9"/>
    <w:rsid w:val="00363127"/>
    <w:rsid w:val="0036373E"/>
    <w:rsid w:val="00364232"/>
    <w:rsid w:val="00365B90"/>
    <w:rsid w:val="00365DF3"/>
    <w:rsid w:val="0036790A"/>
    <w:rsid w:val="00367F0C"/>
    <w:rsid w:val="0037258A"/>
    <w:rsid w:val="0038056C"/>
    <w:rsid w:val="003810E2"/>
    <w:rsid w:val="003817B7"/>
    <w:rsid w:val="00386A33"/>
    <w:rsid w:val="0039015B"/>
    <w:rsid w:val="003A2573"/>
    <w:rsid w:val="003A3E03"/>
    <w:rsid w:val="003B4DA9"/>
    <w:rsid w:val="003B5DA7"/>
    <w:rsid w:val="003B5FBB"/>
    <w:rsid w:val="003C44AD"/>
    <w:rsid w:val="003D17EC"/>
    <w:rsid w:val="003E3BA1"/>
    <w:rsid w:val="003E477C"/>
    <w:rsid w:val="003E5022"/>
    <w:rsid w:val="003E5D2B"/>
    <w:rsid w:val="003F01F9"/>
    <w:rsid w:val="003F64AF"/>
    <w:rsid w:val="003F7C3A"/>
    <w:rsid w:val="00402FFD"/>
    <w:rsid w:val="00405841"/>
    <w:rsid w:val="00413055"/>
    <w:rsid w:val="004144B0"/>
    <w:rsid w:val="004152C2"/>
    <w:rsid w:val="00417A01"/>
    <w:rsid w:val="0042178C"/>
    <w:rsid w:val="00421793"/>
    <w:rsid w:val="0042282F"/>
    <w:rsid w:val="00422EFF"/>
    <w:rsid w:val="00424319"/>
    <w:rsid w:val="00426D8B"/>
    <w:rsid w:val="00427B90"/>
    <w:rsid w:val="0043494D"/>
    <w:rsid w:val="00437497"/>
    <w:rsid w:val="00437F6E"/>
    <w:rsid w:val="004450AA"/>
    <w:rsid w:val="00451880"/>
    <w:rsid w:val="00453601"/>
    <w:rsid w:val="004548C6"/>
    <w:rsid w:val="00454E1E"/>
    <w:rsid w:val="00455173"/>
    <w:rsid w:val="00457C58"/>
    <w:rsid w:val="004659B0"/>
    <w:rsid w:val="00467E79"/>
    <w:rsid w:val="0047662C"/>
    <w:rsid w:val="00476BDF"/>
    <w:rsid w:val="00481582"/>
    <w:rsid w:val="00493F7F"/>
    <w:rsid w:val="00496F60"/>
    <w:rsid w:val="00497DD7"/>
    <w:rsid w:val="004A165A"/>
    <w:rsid w:val="004A23D2"/>
    <w:rsid w:val="004A4003"/>
    <w:rsid w:val="004A412C"/>
    <w:rsid w:val="004A5743"/>
    <w:rsid w:val="004A66F0"/>
    <w:rsid w:val="004C58F2"/>
    <w:rsid w:val="004C7041"/>
    <w:rsid w:val="004D48EB"/>
    <w:rsid w:val="004D74E3"/>
    <w:rsid w:val="004E56DB"/>
    <w:rsid w:val="004E6FFE"/>
    <w:rsid w:val="004E78BA"/>
    <w:rsid w:val="004F2489"/>
    <w:rsid w:val="00502B05"/>
    <w:rsid w:val="00520293"/>
    <w:rsid w:val="005247F3"/>
    <w:rsid w:val="00524AD5"/>
    <w:rsid w:val="005306CE"/>
    <w:rsid w:val="005322C6"/>
    <w:rsid w:val="0053391D"/>
    <w:rsid w:val="00535952"/>
    <w:rsid w:val="0053790F"/>
    <w:rsid w:val="005403ED"/>
    <w:rsid w:val="00540590"/>
    <w:rsid w:val="005418CA"/>
    <w:rsid w:val="00543292"/>
    <w:rsid w:val="00545BF3"/>
    <w:rsid w:val="00550648"/>
    <w:rsid w:val="00565DF3"/>
    <w:rsid w:val="00572B26"/>
    <w:rsid w:val="00572F64"/>
    <w:rsid w:val="0057795E"/>
    <w:rsid w:val="00580984"/>
    <w:rsid w:val="00580C3B"/>
    <w:rsid w:val="00580CB6"/>
    <w:rsid w:val="00582CA2"/>
    <w:rsid w:val="0058344B"/>
    <w:rsid w:val="00583995"/>
    <w:rsid w:val="00583A5F"/>
    <w:rsid w:val="00585AD6"/>
    <w:rsid w:val="00585F57"/>
    <w:rsid w:val="00587B69"/>
    <w:rsid w:val="005933F7"/>
    <w:rsid w:val="00596E44"/>
    <w:rsid w:val="005A0371"/>
    <w:rsid w:val="005B3224"/>
    <w:rsid w:val="005B4F0D"/>
    <w:rsid w:val="005C0D47"/>
    <w:rsid w:val="005C2300"/>
    <w:rsid w:val="005D25EE"/>
    <w:rsid w:val="005D2AB5"/>
    <w:rsid w:val="005D420D"/>
    <w:rsid w:val="005D4B5B"/>
    <w:rsid w:val="005D71D4"/>
    <w:rsid w:val="005E4E76"/>
    <w:rsid w:val="005E60B0"/>
    <w:rsid w:val="005E6EA4"/>
    <w:rsid w:val="005F014C"/>
    <w:rsid w:val="005F2E72"/>
    <w:rsid w:val="005F4C22"/>
    <w:rsid w:val="005F6F21"/>
    <w:rsid w:val="005F7B12"/>
    <w:rsid w:val="006005CC"/>
    <w:rsid w:val="00603E27"/>
    <w:rsid w:val="0060419B"/>
    <w:rsid w:val="00607573"/>
    <w:rsid w:val="00611423"/>
    <w:rsid w:val="006213AD"/>
    <w:rsid w:val="00623FB6"/>
    <w:rsid w:val="00625CFA"/>
    <w:rsid w:val="006271DE"/>
    <w:rsid w:val="00632960"/>
    <w:rsid w:val="00635A0B"/>
    <w:rsid w:val="0063796D"/>
    <w:rsid w:val="00640F5D"/>
    <w:rsid w:val="0064222F"/>
    <w:rsid w:val="00642858"/>
    <w:rsid w:val="00645849"/>
    <w:rsid w:val="00654EA2"/>
    <w:rsid w:val="00656374"/>
    <w:rsid w:val="006603F6"/>
    <w:rsid w:val="006611BA"/>
    <w:rsid w:val="006617B9"/>
    <w:rsid w:val="00671043"/>
    <w:rsid w:val="00672C39"/>
    <w:rsid w:val="00673CFC"/>
    <w:rsid w:val="006743A5"/>
    <w:rsid w:val="00674B5C"/>
    <w:rsid w:val="00680509"/>
    <w:rsid w:val="00681387"/>
    <w:rsid w:val="006962DD"/>
    <w:rsid w:val="006966E7"/>
    <w:rsid w:val="006979D5"/>
    <w:rsid w:val="006A0501"/>
    <w:rsid w:val="006A7009"/>
    <w:rsid w:val="006B42B6"/>
    <w:rsid w:val="006B44FF"/>
    <w:rsid w:val="006B609E"/>
    <w:rsid w:val="006B627C"/>
    <w:rsid w:val="006C3BB8"/>
    <w:rsid w:val="006C43CD"/>
    <w:rsid w:val="006D473F"/>
    <w:rsid w:val="006E32E3"/>
    <w:rsid w:val="006E63B0"/>
    <w:rsid w:val="006E6C78"/>
    <w:rsid w:val="006E74B8"/>
    <w:rsid w:val="006E7FB1"/>
    <w:rsid w:val="006F1483"/>
    <w:rsid w:val="006F3F17"/>
    <w:rsid w:val="006F5C88"/>
    <w:rsid w:val="006F687A"/>
    <w:rsid w:val="006F7002"/>
    <w:rsid w:val="00700D7E"/>
    <w:rsid w:val="00703841"/>
    <w:rsid w:val="0070485B"/>
    <w:rsid w:val="00706005"/>
    <w:rsid w:val="00710F05"/>
    <w:rsid w:val="00710F77"/>
    <w:rsid w:val="0071500F"/>
    <w:rsid w:val="007209BE"/>
    <w:rsid w:val="00721FE5"/>
    <w:rsid w:val="00727307"/>
    <w:rsid w:val="00727E71"/>
    <w:rsid w:val="0073029A"/>
    <w:rsid w:val="00730791"/>
    <w:rsid w:val="00734C29"/>
    <w:rsid w:val="00743C3A"/>
    <w:rsid w:val="007451D4"/>
    <w:rsid w:val="00745218"/>
    <w:rsid w:val="00754D0A"/>
    <w:rsid w:val="00757545"/>
    <w:rsid w:val="007633CC"/>
    <w:rsid w:val="00766DC6"/>
    <w:rsid w:val="00771A04"/>
    <w:rsid w:val="007729BE"/>
    <w:rsid w:val="00772A7D"/>
    <w:rsid w:val="00773BAA"/>
    <w:rsid w:val="00785533"/>
    <w:rsid w:val="00787293"/>
    <w:rsid w:val="007879EA"/>
    <w:rsid w:val="00791AA0"/>
    <w:rsid w:val="00795600"/>
    <w:rsid w:val="007A1A8D"/>
    <w:rsid w:val="007B55CB"/>
    <w:rsid w:val="007B7040"/>
    <w:rsid w:val="007D53A0"/>
    <w:rsid w:val="007D5B9A"/>
    <w:rsid w:val="007D5DD1"/>
    <w:rsid w:val="007F3A78"/>
    <w:rsid w:val="007F3BA3"/>
    <w:rsid w:val="00806187"/>
    <w:rsid w:val="00806FC5"/>
    <w:rsid w:val="0081315F"/>
    <w:rsid w:val="008176BB"/>
    <w:rsid w:val="0082097E"/>
    <w:rsid w:val="008241CF"/>
    <w:rsid w:val="00826550"/>
    <w:rsid w:val="00833421"/>
    <w:rsid w:val="00834C38"/>
    <w:rsid w:val="00835D39"/>
    <w:rsid w:val="00844141"/>
    <w:rsid w:val="008454F9"/>
    <w:rsid w:val="00846CB4"/>
    <w:rsid w:val="00847600"/>
    <w:rsid w:val="00851F81"/>
    <w:rsid w:val="00853ADA"/>
    <w:rsid w:val="00855251"/>
    <w:rsid w:val="00855AB1"/>
    <w:rsid w:val="0086262B"/>
    <w:rsid w:val="00863202"/>
    <w:rsid w:val="00866EF8"/>
    <w:rsid w:val="0087009B"/>
    <w:rsid w:val="00871F5F"/>
    <w:rsid w:val="00873DE1"/>
    <w:rsid w:val="0087642C"/>
    <w:rsid w:val="00882BF9"/>
    <w:rsid w:val="00883203"/>
    <w:rsid w:val="00883640"/>
    <w:rsid w:val="00884E06"/>
    <w:rsid w:val="00886EED"/>
    <w:rsid w:val="00890D0B"/>
    <w:rsid w:val="00894E58"/>
    <w:rsid w:val="008965E1"/>
    <w:rsid w:val="00897F29"/>
    <w:rsid w:val="008A748E"/>
    <w:rsid w:val="008A7DC8"/>
    <w:rsid w:val="008B7721"/>
    <w:rsid w:val="008C1C23"/>
    <w:rsid w:val="008C3702"/>
    <w:rsid w:val="008C4504"/>
    <w:rsid w:val="008C4B26"/>
    <w:rsid w:val="008C4E51"/>
    <w:rsid w:val="008C7875"/>
    <w:rsid w:val="008D0D8B"/>
    <w:rsid w:val="008D3811"/>
    <w:rsid w:val="008E48B9"/>
    <w:rsid w:val="008F0759"/>
    <w:rsid w:val="008F1AA9"/>
    <w:rsid w:val="009064C6"/>
    <w:rsid w:val="00907402"/>
    <w:rsid w:val="00915E3C"/>
    <w:rsid w:val="009171A1"/>
    <w:rsid w:val="00917D63"/>
    <w:rsid w:val="00920686"/>
    <w:rsid w:val="00920B71"/>
    <w:rsid w:val="00921D97"/>
    <w:rsid w:val="00922631"/>
    <w:rsid w:val="00922CAD"/>
    <w:rsid w:val="009332EF"/>
    <w:rsid w:val="009371DE"/>
    <w:rsid w:val="009506D1"/>
    <w:rsid w:val="009525F0"/>
    <w:rsid w:val="0096293F"/>
    <w:rsid w:val="009631C1"/>
    <w:rsid w:val="00965AB1"/>
    <w:rsid w:val="0096689E"/>
    <w:rsid w:val="00966AA5"/>
    <w:rsid w:val="00972064"/>
    <w:rsid w:val="009722CF"/>
    <w:rsid w:val="0097319F"/>
    <w:rsid w:val="00974319"/>
    <w:rsid w:val="00975EAE"/>
    <w:rsid w:val="0098453A"/>
    <w:rsid w:val="00994A16"/>
    <w:rsid w:val="009A2F19"/>
    <w:rsid w:val="009A6FD3"/>
    <w:rsid w:val="009B0ABB"/>
    <w:rsid w:val="009B1398"/>
    <w:rsid w:val="009B430D"/>
    <w:rsid w:val="009B5F59"/>
    <w:rsid w:val="009B7B66"/>
    <w:rsid w:val="009C4B5D"/>
    <w:rsid w:val="009C5414"/>
    <w:rsid w:val="009D0A2B"/>
    <w:rsid w:val="009D744E"/>
    <w:rsid w:val="009E4FC1"/>
    <w:rsid w:val="00A02746"/>
    <w:rsid w:val="00A05A5F"/>
    <w:rsid w:val="00A06BBE"/>
    <w:rsid w:val="00A13FC3"/>
    <w:rsid w:val="00A157CC"/>
    <w:rsid w:val="00A177AD"/>
    <w:rsid w:val="00A32830"/>
    <w:rsid w:val="00A40D27"/>
    <w:rsid w:val="00A45A14"/>
    <w:rsid w:val="00A47205"/>
    <w:rsid w:val="00A5088B"/>
    <w:rsid w:val="00A5666C"/>
    <w:rsid w:val="00A56D74"/>
    <w:rsid w:val="00A61028"/>
    <w:rsid w:val="00A6139C"/>
    <w:rsid w:val="00A67A8B"/>
    <w:rsid w:val="00A70092"/>
    <w:rsid w:val="00A74067"/>
    <w:rsid w:val="00A77FF0"/>
    <w:rsid w:val="00A803C6"/>
    <w:rsid w:val="00A90EB3"/>
    <w:rsid w:val="00A976F8"/>
    <w:rsid w:val="00AA182C"/>
    <w:rsid w:val="00AA6118"/>
    <w:rsid w:val="00AB0283"/>
    <w:rsid w:val="00AB0E4A"/>
    <w:rsid w:val="00AB22BC"/>
    <w:rsid w:val="00AB7741"/>
    <w:rsid w:val="00AC17A2"/>
    <w:rsid w:val="00AC222A"/>
    <w:rsid w:val="00AC5888"/>
    <w:rsid w:val="00AC5BCD"/>
    <w:rsid w:val="00AD5B40"/>
    <w:rsid w:val="00AD6E48"/>
    <w:rsid w:val="00AD7AC5"/>
    <w:rsid w:val="00AE13BD"/>
    <w:rsid w:val="00AF11DF"/>
    <w:rsid w:val="00AF265B"/>
    <w:rsid w:val="00AF66AB"/>
    <w:rsid w:val="00AF724E"/>
    <w:rsid w:val="00B002A3"/>
    <w:rsid w:val="00B04119"/>
    <w:rsid w:val="00B04434"/>
    <w:rsid w:val="00B06221"/>
    <w:rsid w:val="00B06824"/>
    <w:rsid w:val="00B069CF"/>
    <w:rsid w:val="00B06EAF"/>
    <w:rsid w:val="00B1090E"/>
    <w:rsid w:val="00B10D4B"/>
    <w:rsid w:val="00B113FB"/>
    <w:rsid w:val="00B11674"/>
    <w:rsid w:val="00B244E4"/>
    <w:rsid w:val="00B27025"/>
    <w:rsid w:val="00B30420"/>
    <w:rsid w:val="00B30C3C"/>
    <w:rsid w:val="00B30D5E"/>
    <w:rsid w:val="00B3458D"/>
    <w:rsid w:val="00B36BEA"/>
    <w:rsid w:val="00B40214"/>
    <w:rsid w:val="00B41481"/>
    <w:rsid w:val="00B423C4"/>
    <w:rsid w:val="00B46544"/>
    <w:rsid w:val="00B522C0"/>
    <w:rsid w:val="00B5399D"/>
    <w:rsid w:val="00B54193"/>
    <w:rsid w:val="00B57190"/>
    <w:rsid w:val="00B609C1"/>
    <w:rsid w:val="00B649C5"/>
    <w:rsid w:val="00B66036"/>
    <w:rsid w:val="00B7206C"/>
    <w:rsid w:val="00B72255"/>
    <w:rsid w:val="00B769E7"/>
    <w:rsid w:val="00B8162E"/>
    <w:rsid w:val="00B81983"/>
    <w:rsid w:val="00B81D53"/>
    <w:rsid w:val="00B86B6F"/>
    <w:rsid w:val="00B92072"/>
    <w:rsid w:val="00B92220"/>
    <w:rsid w:val="00B95760"/>
    <w:rsid w:val="00B96C88"/>
    <w:rsid w:val="00B97C21"/>
    <w:rsid w:val="00B97DB6"/>
    <w:rsid w:val="00BA2863"/>
    <w:rsid w:val="00BA29B4"/>
    <w:rsid w:val="00BA332C"/>
    <w:rsid w:val="00BA3A22"/>
    <w:rsid w:val="00BB15EC"/>
    <w:rsid w:val="00BC37ED"/>
    <w:rsid w:val="00BC5BA2"/>
    <w:rsid w:val="00BC676F"/>
    <w:rsid w:val="00BC7B04"/>
    <w:rsid w:val="00BD2645"/>
    <w:rsid w:val="00BD368E"/>
    <w:rsid w:val="00BD7518"/>
    <w:rsid w:val="00BE4636"/>
    <w:rsid w:val="00BE7274"/>
    <w:rsid w:val="00BF2CDD"/>
    <w:rsid w:val="00BF2FC5"/>
    <w:rsid w:val="00BF4CA5"/>
    <w:rsid w:val="00BF4FAF"/>
    <w:rsid w:val="00C00372"/>
    <w:rsid w:val="00C02683"/>
    <w:rsid w:val="00C04984"/>
    <w:rsid w:val="00C06698"/>
    <w:rsid w:val="00C07A92"/>
    <w:rsid w:val="00C1279E"/>
    <w:rsid w:val="00C17190"/>
    <w:rsid w:val="00C23645"/>
    <w:rsid w:val="00C24B65"/>
    <w:rsid w:val="00C25460"/>
    <w:rsid w:val="00C257AD"/>
    <w:rsid w:val="00C32145"/>
    <w:rsid w:val="00C321A4"/>
    <w:rsid w:val="00C435D4"/>
    <w:rsid w:val="00C43F6D"/>
    <w:rsid w:val="00C45823"/>
    <w:rsid w:val="00C45D36"/>
    <w:rsid w:val="00C56008"/>
    <w:rsid w:val="00C56015"/>
    <w:rsid w:val="00C61367"/>
    <w:rsid w:val="00C64155"/>
    <w:rsid w:val="00C73FFB"/>
    <w:rsid w:val="00C745BB"/>
    <w:rsid w:val="00C764E0"/>
    <w:rsid w:val="00C813C3"/>
    <w:rsid w:val="00C81E4B"/>
    <w:rsid w:val="00C8410F"/>
    <w:rsid w:val="00C85C0A"/>
    <w:rsid w:val="00C971F6"/>
    <w:rsid w:val="00CA3BA0"/>
    <w:rsid w:val="00CA5703"/>
    <w:rsid w:val="00CB5512"/>
    <w:rsid w:val="00CB667D"/>
    <w:rsid w:val="00CC24C0"/>
    <w:rsid w:val="00CC689C"/>
    <w:rsid w:val="00CD2E95"/>
    <w:rsid w:val="00CD2EEB"/>
    <w:rsid w:val="00CD3205"/>
    <w:rsid w:val="00CD66C0"/>
    <w:rsid w:val="00CE0A12"/>
    <w:rsid w:val="00CE3383"/>
    <w:rsid w:val="00CE4212"/>
    <w:rsid w:val="00CE6030"/>
    <w:rsid w:val="00CE69AC"/>
    <w:rsid w:val="00CF3301"/>
    <w:rsid w:val="00CF7271"/>
    <w:rsid w:val="00D1228C"/>
    <w:rsid w:val="00D1514D"/>
    <w:rsid w:val="00D17B3A"/>
    <w:rsid w:val="00D213FC"/>
    <w:rsid w:val="00D22279"/>
    <w:rsid w:val="00D22BF3"/>
    <w:rsid w:val="00D22EA1"/>
    <w:rsid w:val="00D2374A"/>
    <w:rsid w:val="00D2382D"/>
    <w:rsid w:val="00D27830"/>
    <w:rsid w:val="00D32680"/>
    <w:rsid w:val="00D34FA0"/>
    <w:rsid w:val="00D4113E"/>
    <w:rsid w:val="00D43BBD"/>
    <w:rsid w:val="00D634DD"/>
    <w:rsid w:val="00D70BC3"/>
    <w:rsid w:val="00D72E02"/>
    <w:rsid w:val="00D80F8F"/>
    <w:rsid w:val="00D80FEB"/>
    <w:rsid w:val="00D83324"/>
    <w:rsid w:val="00D8603B"/>
    <w:rsid w:val="00D86EAA"/>
    <w:rsid w:val="00D92417"/>
    <w:rsid w:val="00D93A38"/>
    <w:rsid w:val="00D94DF5"/>
    <w:rsid w:val="00DA4044"/>
    <w:rsid w:val="00DA752E"/>
    <w:rsid w:val="00DA7D3E"/>
    <w:rsid w:val="00DB047D"/>
    <w:rsid w:val="00DB3D84"/>
    <w:rsid w:val="00DB4F86"/>
    <w:rsid w:val="00DB6FED"/>
    <w:rsid w:val="00DC2622"/>
    <w:rsid w:val="00DC48AB"/>
    <w:rsid w:val="00DC704F"/>
    <w:rsid w:val="00DD3655"/>
    <w:rsid w:val="00DD3951"/>
    <w:rsid w:val="00DD50B2"/>
    <w:rsid w:val="00DD50D7"/>
    <w:rsid w:val="00DD5EA5"/>
    <w:rsid w:val="00DD5FB5"/>
    <w:rsid w:val="00DD6073"/>
    <w:rsid w:val="00DD7265"/>
    <w:rsid w:val="00DE1158"/>
    <w:rsid w:val="00DE79D2"/>
    <w:rsid w:val="00DE7D95"/>
    <w:rsid w:val="00DE7EFC"/>
    <w:rsid w:val="00DF5463"/>
    <w:rsid w:val="00DF6965"/>
    <w:rsid w:val="00E0269D"/>
    <w:rsid w:val="00E02788"/>
    <w:rsid w:val="00E03591"/>
    <w:rsid w:val="00E03A69"/>
    <w:rsid w:val="00E04445"/>
    <w:rsid w:val="00E0479D"/>
    <w:rsid w:val="00E130F2"/>
    <w:rsid w:val="00E145D7"/>
    <w:rsid w:val="00E17464"/>
    <w:rsid w:val="00E223C5"/>
    <w:rsid w:val="00E302F0"/>
    <w:rsid w:val="00E31297"/>
    <w:rsid w:val="00E314C0"/>
    <w:rsid w:val="00E34EC2"/>
    <w:rsid w:val="00E35B10"/>
    <w:rsid w:val="00E36BEE"/>
    <w:rsid w:val="00E37210"/>
    <w:rsid w:val="00E372A9"/>
    <w:rsid w:val="00E47AF8"/>
    <w:rsid w:val="00E574B4"/>
    <w:rsid w:val="00E65FC9"/>
    <w:rsid w:val="00E76612"/>
    <w:rsid w:val="00E811A3"/>
    <w:rsid w:val="00E8365F"/>
    <w:rsid w:val="00E856D4"/>
    <w:rsid w:val="00E85794"/>
    <w:rsid w:val="00E902D1"/>
    <w:rsid w:val="00E97DD4"/>
    <w:rsid w:val="00EA4C75"/>
    <w:rsid w:val="00EA51F9"/>
    <w:rsid w:val="00EA5FBB"/>
    <w:rsid w:val="00EC0071"/>
    <w:rsid w:val="00EC051E"/>
    <w:rsid w:val="00EC46ED"/>
    <w:rsid w:val="00EC5D89"/>
    <w:rsid w:val="00EC672A"/>
    <w:rsid w:val="00ED3044"/>
    <w:rsid w:val="00ED4979"/>
    <w:rsid w:val="00ED62ED"/>
    <w:rsid w:val="00ED7BCA"/>
    <w:rsid w:val="00EE1929"/>
    <w:rsid w:val="00EE4C12"/>
    <w:rsid w:val="00EE619C"/>
    <w:rsid w:val="00EE680D"/>
    <w:rsid w:val="00EF3734"/>
    <w:rsid w:val="00EF5C2D"/>
    <w:rsid w:val="00EF7F3F"/>
    <w:rsid w:val="00F015CF"/>
    <w:rsid w:val="00F03BD8"/>
    <w:rsid w:val="00F1218A"/>
    <w:rsid w:val="00F15830"/>
    <w:rsid w:val="00F15978"/>
    <w:rsid w:val="00F15BF8"/>
    <w:rsid w:val="00F205D4"/>
    <w:rsid w:val="00F24921"/>
    <w:rsid w:val="00F2532E"/>
    <w:rsid w:val="00F25838"/>
    <w:rsid w:val="00F25A0A"/>
    <w:rsid w:val="00F348CE"/>
    <w:rsid w:val="00F35A95"/>
    <w:rsid w:val="00F37CB3"/>
    <w:rsid w:val="00F453EB"/>
    <w:rsid w:val="00F50B74"/>
    <w:rsid w:val="00F51079"/>
    <w:rsid w:val="00F55148"/>
    <w:rsid w:val="00F56281"/>
    <w:rsid w:val="00F66413"/>
    <w:rsid w:val="00F7056B"/>
    <w:rsid w:val="00F728B8"/>
    <w:rsid w:val="00F83951"/>
    <w:rsid w:val="00F84A48"/>
    <w:rsid w:val="00F85FD0"/>
    <w:rsid w:val="00FA4EBE"/>
    <w:rsid w:val="00FA620B"/>
    <w:rsid w:val="00FB2612"/>
    <w:rsid w:val="00FB53C9"/>
    <w:rsid w:val="00FC21B7"/>
    <w:rsid w:val="00FC3296"/>
    <w:rsid w:val="00FC32D2"/>
    <w:rsid w:val="00FD105B"/>
    <w:rsid w:val="00FD5523"/>
    <w:rsid w:val="00FD780B"/>
    <w:rsid w:val="00FE3160"/>
    <w:rsid w:val="00FE7DD9"/>
    <w:rsid w:val="00FF09B7"/>
    <w:rsid w:val="00FF69C1"/>
    <w:rsid w:val="00FF75BA"/>
    <w:rsid w:val="10DC767A"/>
    <w:rsid w:val="2335A259"/>
    <w:rsid w:val="27322D3C"/>
    <w:rsid w:val="32B0E51B"/>
    <w:rsid w:val="430677FC"/>
    <w:rsid w:val="46E5E262"/>
    <w:rsid w:val="5F3E7085"/>
    <w:rsid w:val="68B6000F"/>
    <w:rsid w:val="7041E6B5"/>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D0B4CE4E-61BB-469D-9AAD-7C7FC3BF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EA51F9"/>
    <w:pPr>
      <w:spacing w:after="0" w:line="240" w:lineRule="auto"/>
    </w:pPr>
    <w:rPr>
      <w:rFonts w:ascii="Arial" w:hAnsi="Arial" w:cs="Times New Roman"/>
      <w:kern w:val="24"/>
      <w:szCs w:val="24"/>
      <w:lang w:eastAsia="ar-SA"/>
    </w:rPr>
  </w:style>
  <w:style w:type="paragraph" w:styleId="StandardWeb">
    <w:name w:val="Normal (Web)"/>
    <w:basedOn w:val="Standard"/>
    <w:uiPriority w:val="99"/>
    <w:unhideWhenUsed/>
    <w:rsid w:val="001112AB"/>
    <w:pPr>
      <w:suppressAutoHyphens w:val="0"/>
      <w:spacing w:before="100" w:beforeAutospacing="1" w:after="100" w:afterAutospacing="1"/>
    </w:pPr>
    <w:rPr>
      <w:rFonts w:cs="Arial"/>
      <w:kern w:val="0"/>
      <w:szCs w:val="22"/>
      <w:lang w:val="en-US" w:eastAsia="de-DE"/>
    </w:rPr>
  </w:style>
  <w:style w:type="character" w:styleId="BesuchterLink">
    <w:name w:val="FollowedHyperlink"/>
    <w:basedOn w:val="Absatz-Standardschriftart"/>
    <w:uiPriority w:val="99"/>
    <w:semiHidden/>
    <w:unhideWhenUsed/>
    <w:rsid w:val="00E302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gate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ongatec.com/fr/technologies/securit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fr/security-by-design-congate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D3C0FC1A-62D7-400A-A36E-E2F33D24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Metadata/LabelInfo.xml><?xml version="1.0" encoding="utf-8"?>
<clbl:labelList xmlns:clbl="http://schemas.microsoft.com/office/2020/mipLabelMetadata">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4677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Angela Hauber</cp:lastModifiedBy>
  <cp:revision>34</cp:revision>
  <dcterms:created xsi:type="dcterms:W3CDTF">2026-05-22T05:30:00Z</dcterms:created>
  <dcterms:modified xsi:type="dcterms:W3CDTF">2026-06-10T13:31:00Z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2026-05-28T09:07:55Z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b6784d0e-dcff-4f24-9701-9d71dd71545f</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