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41D1379F" w:rsidR="009D0A2B" w:rsidRPr="005C0D47" w:rsidRDefault="009D0A2B" w:rsidP="00F015CF">
      <w:pPr>
        <w:pStyle w:val="berschrift1"/>
        <w:spacing w:line="240" w:lineRule="auto"/>
        <w:rPr>
          <w:rFonts w:cs="Arial"/>
          <w:lang w:val="en-US"/>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AD61F9F8-8668-4870-B94A-C5EFD4922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5C0D47">
        <w:rPr>
          <w:rFonts w:cs="Arial"/>
          <w:lang w:val="en-US"/>
        </w:rPr>
        <w:t>Press</w:t>
      </w:r>
      <w:r w:rsidR="002F00C7" w:rsidRPr="005C0D47">
        <w:rPr>
          <w:rFonts w:cs="Arial"/>
          <w:lang w:val="en-US"/>
        </w:rPr>
        <w:t xml:space="preserve"> Release</w:t>
      </w:r>
    </w:p>
    <w:p w14:paraId="190E32DD" w14:textId="77777777" w:rsidR="009D0A2B" w:rsidRPr="005C0D47" w:rsidRDefault="009D0A2B" w:rsidP="00363127">
      <w:pPr>
        <w:pStyle w:val="berschrift1"/>
        <w:spacing w:line="240" w:lineRule="auto"/>
        <w:rPr>
          <w:rFonts w:cs="Arial"/>
          <w:lang w:val="en-US"/>
        </w:rPr>
      </w:pPr>
    </w:p>
    <w:p w14:paraId="50C209D9" w14:textId="77777777" w:rsidR="009D0A2B" w:rsidRPr="005C0D47" w:rsidRDefault="009D0A2B" w:rsidP="00363127">
      <w:pPr>
        <w:pStyle w:val="berschrift1"/>
        <w:spacing w:line="240" w:lineRule="auto"/>
        <w:rPr>
          <w:rFonts w:cs="Arial"/>
          <w:lang w:val="en-US"/>
        </w:rPr>
      </w:pPr>
    </w:p>
    <w:p w14:paraId="3F00A133" w14:textId="1526692F" w:rsidR="0053391D" w:rsidRPr="00734C29" w:rsidRDefault="000C261B" w:rsidP="00F015CF">
      <w:pPr>
        <w:spacing w:line="240" w:lineRule="auto"/>
        <w:rPr>
          <w:rFonts w:cs="Arial"/>
          <w:lang w:val="en-US"/>
        </w:rPr>
      </w:pPr>
      <w:r w:rsidRPr="00734C29">
        <w:rPr>
          <w:rFonts w:cs="Arial"/>
          <w:lang w:val="en-US"/>
        </w:rPr>
        <w:t>c</w:t>
      </w:r>
      <w:r w:rsidR="00CB5512" w:rsidRPr="00734C29">
        <w:rPr>
          <w:rFonts w:cs="Arial"/>
          <w:lang w:val="en-US"/>
        </w:rPr>
        <w:t xml:space="preserve">ongatec </w:t>
      </w:r>
      <w:r w:rsidR="00734C29" w:rsidRPr="00734C29">
        <w:rPr>
          <w:rFonts w:cs="Arial"/>
          <w:lang w:val="en-US"/>
        </w:rPr>
        <w:t>receives</w:t>
      </w:r>
      <w:r w:rsidR="00CB5512" w:rsidRPr="00734C29">
        <w:rPr>
          <w:rFonts w:cs="Arial"/>
          <w:lang w:val="en-US"/>
        </w:rPr>
        <w:t xml:space="preserve"> IEC 62443-4-1</w:t>
      </w:r>
      <w:r w:rsidR="00734C29" w:rsidRPr="00734C29">
        <w:rPr>
          <w:rFonts w:cs="Arial"/>
          <w:lang w:val="en-US"/>
        </w:rPr>
        <w:t xml:space="preserve"> certification </w:t>
      </w:r>
      <w:r w:rsidR="00734C29">
        <w:rPr>
          <w:rFonts w:cs="Arial"/>
          <w:lang w:val="en-US"/>
        </w:rPr>
        <w:t>for development and support of embedded building blocks and tech stacks</w:t>
      </w:r>
    </w:p>
    <w:p w14:paraId="1634F36D" w14:textId="77777777" w:rsidR="009D0A2B" w:rsidRPr="00734C29" w:rsidRDefault="009D0A2B" w:rsidP="00F015CF">
      <w:pPr>
        <w:spacing w:line="240" w:lineRule="auto"/>
        <w:rPr>
          <w:rFonts w:cs="Arial"/>
          <w:lang w:val="en-US"/>
        </w:rPr>
      </w:pPr>
    </w:p>
    <w:p w14:paraId="086B6488" w14:textId="7E0B32F6" w:rsidR="009D0A2B" w:rsidRPr="00B27025" w:rsidRDefault="00B27025" w:rsidP="00F015CF">
      <w:pPr>
        <w:pStyle w:val="berschrift1"/>
        <w:spacing w:line="240" w:lineRule="auto"/>
        <w:rPr>
          <w:rFonts w:cs="Arial"/>
          <w:lang w:val="en-US"/>
        </w:rPr>
      </w:pPr>
      <w:r w:rsidRPr="00B27025">
        <w:rPr>
          <w:rFonts w:cs="Arial"/>
          <w:lang w:val="en-US"/>
        </w:rPr>
        <w:t xml:space="preserve">Certified </w:t>
      </w:r>
      <w:r w:rsidR="00E65FC9">
        <w:rPr>
          <w:rFonts w:cs="Arial"/>
          <w:lang w:val="en-US"/>
        </w:rPr>
        <w:t>p</w:t>
      </w:r>
      <w:r w:rsidRPr="00B27025">
        <w:rPr>
          <w:rFonts w:cs="Arial"/>
          <w:lang w:val="en-US"/>
        </w:rPr>
        <w:t xml:space="preserve">rocesses for </w:t>
      </w:r>
      <w:r>
        <w:rPr>
          <w:rFonts w:cs="Arial"/>
          <w:lang w:val="en-US"/>
        </w:rPr>
        <w:t>d</w:t>
      </w:r>
      <w:r w:rsidRPr="00B27025">
        <w:rPr>
          <w:rFonts w:cs="Arial"/>
          <w:lang w:val="en-US"/>
        </w:rPr>
        <w:t>evelop</w:t>
      </w:r>
      <w:r>
        <w:rPr>
          <w:rFonts w:cs="Arial"/>
          <w:lang w:val="en-US"/>
        </w:rPr>
        <w:t>ment of</w:t>
      </w:r>
      <w:r w:rsidRPr="00B27025">
        <w:rPr>
          <w:rFonts w:cs="Arial"/>
          <w:lang w:val="en-US"/>
        </w:rPr>
        <w:t xml:space="preserve"> cyber-secure</w:t>
      </w:r>
      <w:r>
        <w:rPr>
          <w:rFonts w:cs="Arial"/>
          <w:lang w:val="en-US"/>
        </w:rPr>
        <w:t xml:space="preserve"> embedded applications</w:t>
      </w:r>
    </w:p>
    <w:p w14:paraId="1AFC7745" w14:textId="77777777" w:rsidR="00B54193" w:rsidRPr="00B27025" w:rsidRDefault="00B54193" w:rsidP="00F015CF">
      <w:pPr>
        <w:spacing w:line="240" w:lineRule="auto"/>
        <w:rPr>
          <w:rFonts w:cs="Arial"/>
          <w:lang w:val="en-US"/>
        </w:rPr>
      </w:pPr>
    </w:p>
    <w:p w14:paraId="62785EF1" w14:textId="21533001" w:rsidR="006B627C" w:rsidRPr="009C4B5D" w:rsidRDefault="00083B4A" w:rsidP="00E856D4">
      <w:pPr>
        <w:spacing w:line="240" w:lineRule="auto"/>
        <w:jc w:val="center"/>
        <w:rPr>
          <w:rFonts w:cs="Arial"/>
        </w:rPr>
      </w:pPr>
      <w:r>
        <w:rPr>
          <w:noProof/>
        </w:rPr>
        <w:drawing>
          <wp:inline distT="0" distB="0" distL="0" distR="0" wp14:anchorId="1999AADC" wp14:editId="373C8154">
            <wp:extent cx="5486400" cy="3657600"/>
            <wp:effectExtent l="0" t="0" r="0" b="0"/>
            <wp:docPr id="17932106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EDF2B54" w14:textId="77777777" w:rsidR="00B54193" w:rsidRPr="00F15830" w:rsidRDefault="00B54193" w:rsidP="00F015CF">
      <w:pPr>
        <w:spacing w:line="240" w:lineRule="auto"/>
        <w:rPr>
          <w:rFonts w:cs="Arial"/>
          <w:szCs w:val="22"/>
        </w:rPr>
      </w:pPr>
    </w:p>
    <w:p w14:paraId="7AC64BD4" w14:textId="0689D0A3" w:rsidR="000E1E72" w:rsidRPr="0063796D" w:rsidRDefault="00B54193" w:rsidP="00202F3D">
      <w:pPr>
        <w:rPr>
          <w:lang w:val="en-US"/>
        </w:rPr>
      </w:pPr>
      <w:r w:rsidRPr="005C0D47">
        <w:rPr>
          <w:rFonts w:cs="Arial"/>
          <w:b/>
          <w:bCs/>
          <w:lang w:val="en-US"/>
        </w:rPr>
        <w:t xml:space="preserve">Deggendorf, </w:t>
      </w:r>
      <w:r w:rsidR="005C0D47" w:rsidRPr="005C0D47">
        <w:rPr>
          <w:rFonts w:cs="Arial"/>
          <w:b/>
          <w:bCs/>
          <w:lang w:val="en-US"/>
        </w:rPr>
        <w:t>June 9t</w:t>
      </w:r>
      <w:r w:rsidR="005C0D47">
        <w:rPr>
          <w:rFonts w:cs="Arial"/>
          <w:b/>
          <w:bCs/>
          <w:lang w:val="en-US"/>
        </w:rPr>
        <w:t>h</w:t>
      </w:r>
      <w:r w:rsidR="00083B4A" w:rsidRPr="005C0D47">
        <w:rPr>
          <w:rFonts w:cs="Arial"/>
          <w:b/>
          <w:bCs/>
          <w:lang w:val="en-US"/>
        </w:rPr>
        <w:t>, 2026</w:t>
      </w:r>
      <w:r w:rsidRPr="0047662C">
        <w:rPr>
          <w:rFonts w:cs="Arial"/>
          <w:b/>
          <w:bCs/>
          <w:lang w:val="en-US"/>
        </w:rPr>
        <w:t xml:space="preserve"> * *</w:t>
      </w:r>
      <w:r w:rsidRPr="0047662C">
        <w:rPr>
          <w:rFonts w:cs="Arial"/>
          <w:lang w:val="en-US"/>
        </w:rPr>
        <w:t xml:space="preserve"> * congatec – </w:t>
      </w:r>
      <w:r w:rsidR="00A06BBE">
        <w:rPr>
          <w:rFonts w:cs="Arial"/>
          <w:lang w:val="en-US"/>
        </w:rPr>
        <w:t>a</w:t>
      </w:r>
      <w:r w:rsidR="00BA29B4" w:rsidRPr="0047662C">
        <w:rPr>
          <w:rFonts w:cs="Arial"/>
          <w:lang w:val="en-US"/>
        </w:rPr>
        <w:t xml:space="preserve"> leading provider of embedded and edge computing technology </w:t>
      </w:r>
      <w:r w:rsidRPr="0047662C">
        <w:rPr>
          <w:rFonts w:cs="Arial"/>
          <w:lang w:val="en-US"/>
        </w:rPr>
        <w:t>–</w:t>
      </w:r>
      <w:r w:rsidR="0035609B" w:rsidRPr="0047662C">
        <w:rPr>
          <w:lang w:val="en-US"/>
        </w:rPr>
        <w:t xml:space="preserve"> </w:t>
      </w:r>
      <w:r w:rsidR="0047662C" w:rsidRPr="0047662C">
        <w:rPr>
          <w:lang w:val="en-US"/>
        </w:rPr>
        <w:t>has been certified to IEC 62443-4-1:2018 for the development and support of its embedded building blocks and tech stacks.</w:t>
      </w:r>
      <w:r w:rsidR="00FA620B" w:rsidRPr="0047662C">
        <w:rPr>
          <w:lang w:val="en-US"/>
        </w:rPr>
        <w:t xml:space="preserve"> </w:t>
      </w:r>
      <w:r w:rsidR="0047662C" w:rsidRPr="0047662C">
        <w:rPr>
          <w:lang w:val="en-US"/>
        </w:rPr>
        <w:t xml:space="preserve">With the certification issued by TÜV NORD, customers using congatec’s portfolio gain a </w:t>
      </w:r>
      <w:r w:rsidR="00E31297">
        <w:rPr>
          <w:lang w:val="en-US"/>
        </w:rPr>
        <w:t>solid</w:t>
      </w:r>
      <w:r w:rsidR="00E31297" w:rsidRPr="0047662C">
        <w:rPr>
          <w:lang w:val="en-US"/>
        </w:rPr>
        <w:t xml:space="preserve"> </w:t>
      </w:r>
      <w:r w:rsidR="0047662C" w:rsidRPr="0047662C">
        <w:rPr>
          <w:lang w:val="en-US"/>
        </w:rPr>
        <w:t xml:space="preserve">foundation for developing their own products quickly and efficiently under increasing security and compliance requirements, while also demonstrably securing their supply chains. </w:t>
      </w:r>
      <w:r w:rsidR="00B97DB6" w:rsidRPr="00B97DB6">
        <w:rPr>
          <w:lang w:val="en-US"/>
        </w:rPr>
        <w:t xml:space="preserve">Customers benefit from secure implementation, including coding guidelines, verification and validation, as well as vulnerability, patch and obsolescence management for congatec’s application-ready building blocks and aReady.COM technology stacks. </w:t>
      </w:r>
      <w:r w:rsidR="0063796D" w:rsidRPr="0063796D">
        <w:rPr>
          <w:lang w:val="en-US"/>
        </w:rPr>
        <w:t xml:space="preserve">This offers significant time-to-market advantages, particularly in regulated markets such as automation and robotics, medical and energy technology, </w:t>
      </w:r>
      <w:r w:rsidR="00754D0A">
        <w:rPr>
          <w:lang w:val="en-US"/>
        </w:rPr>
        <w:t>as well as</w:t>
      </w:r>
      <w:r w:rsidR="0063796D" w:rsidRPr="0063796D">
        <w:rPr>
          <w:lang w:val="en-US"/>
        </w:rPr>
        <w:t xml:space="preserve"> transportation.</w:t>
      </w:r>
    </w:p>
    <w:p w14:paraId="1B089278" w14:textId="77777777" w:rsidR="000E1E72" w:rsidRPr="0063796D" w:rsidRDefault="000E1E72" w:rsidP="003E477C">
      <w:pPr>
        <w:rPr>
          <w:lang w:val="en-US"/>
        </w:rPr>
      </w:pPr>
    </w:p>
    <w:p w14:paraId="48FA37DC" w14:textId="1531C9F4" w:rsidR="00AD5B40" w:rsidRPr="005C0D47" w:rsidRDefault="00BA332C" w:rsidP="00E811A3">
      <w:pPr>
        <w:spacing w:after="120"/>
        <w:rPr>
          <w:lang w:val="en-US"/>
        </w:rPr>
      </w:pPr>
      <w:r w:rsidRPr="00BA332C">
        <w:rPr>
          <w:lang w:val="en-US"/>
        </w:rPr>
        <w:t xml:space="preserve">The </w:t>
      </w:r>
      <w:r w:rsidR="0015250F">
        <w:rPr>
          <w:lang w:val="en-US"/>
        </w:rPr>
        <w:t xml:space="preserve">company’s </w:t>
      </w:r>
      <w:r w:rsidRPr="00BA332C">
        <w:rPr>
          <w:lang w:val="en-US"/>
        </w:rPr>
        <w:t xml:space="preserve">certified development and support processes demonstrate that cybersecurity is an integral part of all development phases from the outset. The tech stacks, consisting of </w:t>
      </w:r>
      <w:r>
        <w:rPr>
          <w:lang w:val="en-US"/>
        </w:rPr>
        <w:t xml:space="preserve">a </w:t>
      </w:r>
      <w:r w:rsidRPr="00BA332C">
        <w:rPr>
          <w:lang w:val="en-US"/>
        </w:rPr>
        <w:lastRenderedPageBreak/>
        <w:t>computer-on-module, licensed operating systems such as Ubuntu Pro and ctrlX OS, as well as software building blocks such as conga-connect (aReady.IOT) and conga-zones (aReady.VT), are based on audited development and support processes. This is also an important prerequisite for OEMs seeking to place electronic devices on the EU market, making it easier to meet the upcoming regulatory requirements of the Cyber Resilience Act (CRA), which becomes mandatory from 11 December 2027.</w:t>
      </w:r>
    </w:p>
    <w:p w14:paraId="6BA82A35" w14:textId="77777777" w:rsidR="0060419B" w:rsidRPr="005C0D47" w:rsidRDefault="0060419B" w:rsidP="00E811A3">
      <w:pPr>
        <w:spacing w:after="120"/>
        <w:rPr>
          <w:lang w:val="en-US"/>
        </w:rPr>
      </w:pPr>
    </w:p>
    <w:p w14:paraId="2F2F4A17" w14:textId="70A55E24" w:rsidR="00883203" w:rsidRPr="00883203" w:rsidRDefault="00883203" w:rsidP="00E811A3">
      <w:pPr>
        <w:spacing w:after="120"/>
        <w:rPr>
          <w:lang w:val="en-US"/>
        </w:rPr>
      </w:pPr>
      <w:r w:rsidRPr="00883203">
        <w:rPr>
          <w:lang w:val="en-US"/>
        </w:rPr>
        <w:t>“By achieving IEC 62443-4-1 certification, we are demonstrating in accordance with internationally applicable guidelines</w:t>
      </w:r>
      <w:r w:rsidR="00426D8B">
        <w:rPr>
          <w:lang w:val="en-US"/>
        </w:rPr>
        <w:t>,</w:t>
      </w:r>
      <w:r w:rsidRPr="00883203">
        <w:rPr>
          <w:lang w:val="en-US"/>
        </w:rPr>
        <w:t xml:space="preserve"> that we integrate cybersecurity consistently and verifiably into our development and support processes,” Konrad Garhammer, COO &amp; CTO of congatec</w:t>
      </w:r>
      <w:r w:rsidR="00426D8B" w:rsidRPr="00426D8B">
        <w:rPr>
          <w:lang w:val="en-US"/>
        </w:rPr>
        <w:t xml:space="preserve"> </w:t>
      </w:r>
      <w:r w:rsidR="00426D8B" w:rsidRPr="00883203">
        <w:rPr>
          <w:lang w:val="en-US"/>
        </w:rPr>
        <w:t>explains</w:t>
      </w:r>
      <w:r w:rsidRPr="00883203">
        <w:rPr>
          <w:lang w:val="en-US"/>
        </w:rPr>
        <w:t xml:space="preserve">. “This gives our customers application-ready embedded building blocks and tech stacks based on certified development and support processes. It </w:t>
      </w:r>
      <w:r w:rsidR="00426D8B">
        <w:rPr>
          <w:lang w:val="en-US"/>
        </w:rPr>
        <w:t xml:space="preserve">further </w:t>
      </w:r>
      <w:r w:rsidRPr="00883203">
        <w:rPr>
          <w:lang w:val="en-US"/>
        </w:rPr>
        <w:t>supports integration into their own applications, simplifies security verification for customers and regulatory authorities, and creates a robust foundation for CRA-relevant compliance processes.”</w:t>
      </w:r>
    </w:p>
    <w:p w14:paraId="28855A5B" w14:textId="77777777" w:rsidR="00C07A92" w:rsidRPr="005C0D47" w:rsidRDefault="00C07A92" w:rsidP="00236EB2">
      <w:pPr>
        <w:rPr>
          <w:lang w:val="en-US"/>
        </w:rPr>
      </w:pPr>
    </w:p>
    <w:p w14:paraId="61A732C4" w14:textId="1C158505" w:rsidR="00405841" w:rsidRPr="00405841" w:rsidRDefault="00405841" w:rsidP="00236EB2">
      <w:pPr>
        <w:rPr>
          <w:lang w:val="en-US"/>
        </w:rPr>
      </w:pPr>
      <w:r w:rsidRPr="00405841">
        <w:rPr>
          <w:lang w:val="en-US"/>
        </w:rPr>
        <w:t>“Our tech stacks developed in accordance with IEC 62443-4-1, including licensed operating systems, hypervisor and IoT connectors, help customers build their own compliance and security evidence more efficiently and simplify and accelerate certification work,” Dominik Ressing, CEO of congatec</w:t>
      </w:r>
      <w:r w:rsidR="00B7206C" w:rsidRPr="00B7206C">
        <w:rPr>
          <w:lang w:val="en-US"/>
        </w:rPr>
        <w:t xml:space="preserve"> </w:t>
      </w:r>
      <w:r w:rsidR="00B7206C" w:rsidRPr="00405841">
        <w:rPr>
          <w:lang w:val="en-US"/>
        </w:rPr>
        <w:t>adds</w:t>
      </w:r>
      <w:r w:rsidRPr="00405841">
        <w:rPr>
          <w:lang w:val="en-US"/>
        </w:rPr>
        <w:t>. “Companies</w:t>
      </w:r>
      <w:r w:rsidR="00CA5703">
        <w:rPr>
          <w:lang w:val="en-US"/>
        </w:rPr>
        <w:t>,</w:t>
      </w:r>
      <w:r w:rsidRPr="00405841">
        <w:rPr>
          <w:lang w:val="en-US"/>
        </w:rPr>
        <w:t xml:space="preserve"> already rely</w:t>
      </w:r>
      <w:r w:rsidR="00CA5703">
        <w:rPr>
          <w:lang w:val="en-US"/>
        </w:rPr>
        <w:t>ing</w:t>
      </w:r>
      <w:r w:rsidRPr="00405841">
        <w:rPr>
          <w:lang w:val="en-US"/>
        </w:rPr>
        <w:t xml:space="preserve"> on our building blocks today are positioning themselves early and efficiently for the requirements of the CRA and comparable regulatory frameworks.”</w:t>
      </w:r>
    </w:p>
    <w:p w14:paraId="57E3CA02" w14:textId="2FB7E7F9" w:rsidR="00871F5F" w:rsidRPr="005C0D47" w:rsidRDefault="00871F5F" w:rsidP="003E477C">
      <w:pPr>
        <w:rPr>
          <w:lang w:val="en-US"/>
        </w:rPr>
      </w:pPr>
    </w:p>
    <w:p w14:paraId="22B5DAAE" w14:textId="6D20C7D0" w:rsidR="00B06EAF" w:rsidRPr="001112AB" w:rsidRDefault="003F64AF" w:rsidP="00126DCB">
      <w:pPr>
        <w:rPr>
          <w:b/>
          <w:bCs/>
          <w:lang w:val="en-US"/>
        </w:rPr>
      </w:pPr>
      <w:r w:rsidRPr="001112AB">
        <w:rPr>
          <w:b/>
          <w:bCs/>
          <w:lang w:val="en-US"/>
        </w:rPr>
        <w:t>For further information, please visit</w:t>
      </w:r>
      <w:r w:rsidR="001F4994" w:rsidRPr="001112AB">
        <w:rPr>
          <w:b/>
          <w:bCs/>
          <w:lang w:val="en-US"/>
        </w:rPr>
        <w:t>:</w:t>
      </w:r>
    </w:p>
    <w:p w14:paraId="390D9D18" w14:textId="3ACE3FAA" w:rsidR="00AC17A2" w:rsidRPr="00E302F0" w:rsidRDefault="003F01F9" w:rsidP="001768D7">
      <w:pPr>
        <w:rPr>
          <w:lang w:val="en-US"/>
        </w:rPr>
      </w:pPr>
      <w:hyperlink r:id="rId11" w:history="1">
        <w:r w:rsidRPr="00CF797E">
          <w:rPr>
            <w:rStyle w:val="Hyperlink"/>
            <w:lang w:val="en-US"/>
          </w:rPr>
          <w:t>https://www.congatec.com/en/security-by-design-congatec/</w:t>
        </w:r>
      </w:hyperlink>
      <w:r>
        <w:rPr>
          <w:lang w:val="en-US"/>
        </w:rPr>
        <w:t xml:space="preserve"> </w:t>
      </w:r>
    </w:p>
    <w:p w14:paraId="5CDE17CC" w14:textId="0CE2F40F" w:rsidR="001F4994" w:rsidRPr="005C0D47" w:rsidRDefault="00E302F0" w:rsidP="001F4994">
      <w:pPr>
        <w:rPr>
          <w:lang w:val="en-US"/>
        </w:rPr>
      </w:pPr>
      <w:hyperlink r:id="rId12" w:history="1">
        <w:r w:rsidRPr="00E302F0">
          <w:rPr>
            <w:rStyle w:val="Hyperlink"/>
            <w:lang w:val="en-US"/>
          </w:rPr>
          <w:t>https://www.congatec.com/en/technologies/security/</w:t>
        </w:r>
      </w:hyperlink>
      <w:r w:rsidR="001F4994" w:rsidRPr="005C0D47">
        <w:rPr>
          <w:lang w:val="en-US"/>
        </w:rPr>
        <w:t xml:space="preserve"> </w:t>
      </w:r>
    </w:p>
    <w:p w14:paraId="4FE69B3B" w14:textId="77777777" w:rsidR="001F4994" w:rsidRPr="005C0D47" w:rsidRDefault="001F4994" w:rsidP="00467E79">
      <w:pPr>
        <w:pStyle w:val="Standard1"/>
        <w:ind w:right="283"/>
        <w:rPr>
          <w:rFonts w:ascii="Arial" w:hAnsi="Arial" w:cs="Arial"/>
          <w:b/>
          <w:bCs/>
          <w:sz w:val="16"/>
          <w:szCs w:val="16"/>
          <w:lang w:val="en-US"/>
        </w:rPr>
      </w:pPr>
    </w:p>
    <w:p w14:paraId="3D373133" w14:textId="77777777" w:rsidR="00AC17A2" w:rsidRPr="005C0D47" w:rsidRDefault="00AC17A2" w:rsidP="00A157CC">
      <w:pPr>
        <w:rPr>
          <w:rFonts w:eastAsia="Arial" w:cs="Arial"/>
          <w:b/>
          <w:bCs/>
          <w:sz w:val="18"/>
          <w:szCs w:val="18"/>
          <w:lang w:val="en-US"/>
        </w:rPr>
      </w:pPr>
    </w:p>
    <w:p w14:paraId="4D007416" w14:textId="77777777" w:rsidR="001112AB" w:rsidRPr="001112AB" w:rsidRDefault="001112AB" w:rsidP="001112AB">
      <w:pPr>
        <w:rPr>
          <w:rFonts w:ascii="Aptos" w:eastAsia="Aptos" w:hAnsi="Aptos" w:cs="Aptos"/>
          <w:lang w:val="en-US"/>
        </w:rPr>
      </w:pPr>
      <w:r w:rsidRPr="001112AB">
        <w:rPr>
          <w:rFonts w:eastAsia="Arial"/>
          <w:b/>
          <w:bCs/>
          <w:sz w:val="18"/>
          <w:szCs w:val="18"/>
          <w:lang w:val="en-US"/>
        </w:rPr>
        <w:t>About congatec</w:t>
      </w:r>
      <w:r w:rsidRPr="001112AB">
        <w:rPr>
          <w:rFonts w:eastAsia="Arial"/>
          <w:sz w:val="18"/>
          <w:szCs w:val="18"/>
          <w:lang w:val="en-US"/>
        </w:rPr>
        <w:t xml:space="preserve"> </w:t>
      </w:r>
    </w:p>
    <w:p w14:paraId="25724676" w14:textId="626F3648" w:rsidR="001112AB" w:rsidRPr="001112AB" w:rsidRDefault="001112AB" w:rsidP="001112AB">
      <w:pPr>
        <w:rPr>
          <w:rFonts w:eastAsia="Arial"/>
          <w:color w:val="000000" w:themeColor="text1"/>
          <w:sz w:val="18"/>
          <w:szCs w:val="18"/>
          <w:lang w:val="en-US"/>
        </w:rPr>
      </w:pPr>
      <w:r w:rsidRPr="001112AB">
        <w:rPr>
          <w:rFonts w:eastAsia="Arial"/>
          <w:sz w:val="18"/>
          <w:szCs w:val="18"/>
          <w:lang w:val="en-US"/>
        </w:rPr>
        <w:t xml:space="preserve">congatec is </w:t>
      </w:r>
      <w:r w:rsidR="00E302F0">
        <w:rPr>
          <w:rFonts w:eastAsia="Arial"/>
          <w:sz w:val="18"/>
          <w:szCs w:val="18"/>
          <w:lang w:val="en-US"/>
        </w:rPr>
        <w:t>a</w:t>
      </w:r>
      <w:r w:rsidR="00E302F0" w:rsidRPr="001112AB">
        <w:rPr>
          <w:rFonts w:eastAsia="Arial"/>
          <w:sz w:val="18"/>
          <w:szCs w:val="18"/>
          <w:lang w:val="en-US"/>
        </w:rPr>
        <w:t xml:space="preserve"> </w:t>
      </w:r>
      <w:r w:rsidRPr="001112AB">
        <w:rPr>
          <w:rFonts w:eastAsia="Arial"/>
          <w:sz w:val="18"/>
          <w:szCs w:val="18"/>
          <w:lang w:val="en-US"/>
        </w:rPr>
        <w:t>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w:t>
      </w:r>
      <w:r w:rsidRPr="001112AB">
        <w:rPr>
          <w:rStyle w:val="Kommentarzeichen1"/>
          <w:sz w:val="22"/>
          <w:szCs w:val="22"/>
          <w:lang w:val="en-US"/>
        </w:rPr>
        <w:t>’</w:t>
      </w:r>
      <w:r w:rsidRPr="001112AB">
        <w:rPr>
          <w:rFonts w:eastAsia="Arial"/>
          <w:sz w:val="18"/>
          <w:szCs w:val="18"/>
          <w:lang w:val="en-US"/>
        </w:rPr>
        <w:t xml:space="preserve">s high-performance aReady. ecosystems simplify and accelerate solution development, from COM to cloud. This application-ready approach combines COMs with services and customizable technologies that enable cutting-edge advancements in system consolidation, IoT, security, and </w:t>
      </w:r>
      <w:r w:rsidRPr="001112AB">
        <w:rPr>
          <w:rFonts w:eastAsia="Arial"/>
          <w:sz w:val="18"/>
          <w:szCs w:val="18"/>
          <w:lang w:val="en-US"/>
        </w:rPr>
        <w:lastRenderedPageBreak/>
        <w:t xml:space="preserve">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3" w:history="1">
        <w:r w:rsidRPr="001112AB">
          <w:rPr>
            <w:rStyle w:val="Hyperlink"/>
            <w:rFonts w:eastAsia="Arial"/>
            <w:sz w:val="18"/>
            <w:szCs w:val="18"/>
            <w:lang w:val="en-US"/>
          </w:rPr>
          <w:t>congatec.com</w:t>
        </w:r>
      </w:hyperlink>
      <w:r w:rsidRPr="001112AB">
        <w:rPr>
          <w:rFonts w:eastAsia="Arial"/>
          <w:sz w:val="18"/>
          <w:szCs w:val="18"/>
          <w:lang w:val="en-US"/>
        </w:rPr>
        <w:t xml:space="preserve">, </w:t>
      </w:r>
      <w:hyperlink r:id="rId14" w:history="1">
        <w:r w:rsidRPr="001112AB">
          <w:rPr>
            <w:rStyle w:val="Hyperlink"/>
            <w:rFonts w:eastAsia="Arial"/>
            <w:sz w:val="18"/>
            <w:szCs w:val="18"/>
            <w:lang w:val="en-US"/>
          </w:rPr>
          <w:t>aReady.com</w:t>
        </w:r>
      </w:hyperlink>
      <w:r w:rsidRPr="001112AB">
        <w:rPr>
          <w:rFonts w:eastAsia="Arial"/>
          <w:sz w:val="18"/>
          <w:szCs w:val="18"/>
          <w:lang w:val="en-US"/>
        </w:rPr>
        <w:t xml:space="preserve">, or follow us on </w:t>
      </w:r>
      <w:hyperlink r:id="rId15">
        <w:r w:rsidRPr="001112AB">
          <w:rPr>
            <w:rStyle w:val="Hyperlink"/>
            <w:rFonts w:eastAsia="Arial"/>
            <w:sz w:val="18"/>
            <w:szCs w:val="18"/>
            <w:lang w:val="en-US"/>
          </w:rPr>
          <w:t>LinkedIn</w:t>
        </w:r>
      </w:hyperlink>
      <w:r w:rsidRPr="001112AB">
        <w:rPr>
          <w:rFonts w:eastAsia="Arial"/>
          <w:sz w:val="18"/>
          <w:szCs w:val="18"/>
          <w:lang w:val="en-US"/>
        </w:rPr>
        <w:t xml:space="preserve"> and </w:t>
      </w:r>
      <w:hyperlink r:id="rId16">
        <w:r w:rsidRPr="001112AB">
          <w:rPr>
            <w:rStyle w:val="Hyperlink"/>
            <w:rFonts w:eastAsia="Arial"/>
            <w:sz w:val="18"/>
            <w:szCs w:val="18"/>
            <w:lang w:val="en-US"/>
          </w:rPr>
          <w:t>YouTube</w:t>
        </w:r>
      </w:hyperlink>
      <w:r w:rsidRPr="001112AB">
        <w:rPr>
          <w:rFonts w:eastAsia="Arial"/>
          <w:color w:val="000000" w:themeColor="text1"/>
          <w:sz w:val="18"/>
          <w:szCs w:val="18"/>
          <w:lang w:val="en-US"/>
        </w:rPr>
        <w:t xml:space="preserve">. </w:t>
      </w:r>
    </w:p>
    <w:p w14:paraId="2C05E7DF" w14:textId="77777777" w:rsidR="001112AB" w:rsidRPr="001112AB" w:rsidRDefault="001112AB" w:rsidP="001112AB">
      <w:pPr>
        <w:spacing w:line="240" w:lineRule="auto"/>
        <w:rPr>
          <w:lang w:val="en-US"/>
        </w:rPr>
      </w:pPr>
    </w:p>
    <w:p w14:paraId="799D2907" w14:textId="77777777" w:rsidR="001112AB" w:rsidRPr="001112AB" w:rsidRDefault="001112AB" w:rsidP="001112AB">
      <w:pPr>
        <w:spacing w:line="240" w:lineRule="auto"/>
        <w:rPr>
          <w:lang w:val="en-US"/>
        </w:rPr>
      </w:pPr>
    </w:p>
    <w:p w14:paraId="1D3BFBA3" w14:textId="77777777" w:rsidR="001112AB" w:rsidRPr="00752664" w:rsidRDefault="001112AB" w:rsidP="001112AB">
      <w:pPr>
        <w:pStyle w:val="StandardWeb"/>
        <w:spacing w:before="0" w:beforeAutospacing="0" w:after="0" w:afterAutospacing="0" w:line="240" w:lineRule="auto"/>
        <w:ind w:right="283"/>
        <w:jc w:val="both"/>
        <w:rPr>
          <w:lang w:val="en-GB"/>
        </w:rPr>
      </w:pPr>
      <w:r w:rsidRPr="00752664">
        <w:rPr>
          <w:b/>
          <w:bCs/>
          <w:color w:val="000000"/>
          <w:lang w:val="en-GB"/>
        </w:rPr>
        <w:t>Reader enquiries:</w:t>
      </w:r>
    </w:p>
    <w:p w14:paraId="21316D11" w14:textId="77777777" w:rsidR="001112AB" w:rsidRPr="00752664" w:rsidRDefault="001112AB" w:rsidP="001112AB">
      <w:pPr>
        <w:pStyle w:val="StandardWeb"/>
        <w:spacing w:before="0" w:beforeAutospacing="0" w:after="0" w:afterAutospacing="0" w:line="240" w:lineRule="auto"/>
        <w:ind w:right="283"/>
        <w:jc w:val="both"/>
        <w:rPr>
          <w:lang w:val="en-GB"/>
        </w:rPr>
      </w:pPr>
      <w:r w:rsidRPr="00752664">
        <w:rPr>
          <w:color w:val="000000"/>
          <w:lang w:val="en-GB"/>
        </w:rPr>
        <w:t>congatec</w:t>
      </w:r>
    </w:p>
    <w:p w14:paraId="0031D848" w14:textId="77777777" w:rsidR="001112AB" w:rsidRPr="00752664" w:rsidRDefault="001112AB" w:rsidP="001112AB">
      <w:pPr>
        <w:pStyle w:val="StandardWeb"/>
        <w:spacing w:before="0" w:beforeAutospacing="0" w:after="0" w:afterAutospacing="0" w:line="240" w:lineRule="auto"/>
        <w:ind w:right="283"/>
        <w:jc w:val="both"/>
        <w:rPr>
          <w:lang w:val="en-GB"/>
        </w:rPr>
      </w:pPr>
      <w:r w:rsidRPr="00752664">
        <w:rPr>
          <w:color w:val="000000"/>
          <w:lang w:val="en-GB"/>
        </w:rPr>
        <w:t>Phone: +49-991-2700-0</w:t>
      </w:r>
    </w:p>
    <w:p w14:paraId="1342F0FD" w14:textId="77777777" w:rsidR="001112AB" w:rsidRPr="00752664" w:rsidRDefault="001112AB" w:rsidP="001112AB">
      <w:pPr>
        <w:pStyle w:val="StandardWeb"/>
        <w:spacing w:before="0" w:beforeAutospacing="0" w:after="0" w:afterAutospacing="0" w:line="240" w:lineRule="auto"/>
        <w:rPr>
          <w:lang w:val="en-GB"/>
        </w:rPr>
      </w:pPr>
      <w:r w:rsidRPr="00752664">
        <w:rPr>
          <w:color w:val="0000FF"/>
          <w:u w:val="single"/>
          <w:lang w:val="en-GB"/>
        </w:rPr>
        <w:t>info@congatec.com </w:t>
      </w:r>
    </w:p>
    <w:p w14:paraId="0A23E18C" w14:textId="77777777" w:rsidR="001112AB" w:rsidRPr="005C0D47" w:rsidRDefault="001112AB" w:rsidP="001112AB">
      <w:pPr>
        <w:pStyle w:val="StandardWeb"/>
        <w:spacing w:before="0" w:beforeAutospacing="0" w:after="0" w:afterAutospacing="0" w:line="240" w:lineRule="auto"/>
        <w:ind w:right="283"/>
        <w:jc w:val="both"/>
      </w:pPr>
      <w:hyperlink r:id="rId17" w:history="1">
        <w:r w:rsidRPr="005C0D47">
          <w:rPr>
            <w:rStyle w:val="Hyperlink"/>
          </w:rPr>
          <w:t>www.congatec.com</w:t>
        </w:r>
      </w:hyperlink>
    </w:p>
    <w:p w14:paraId="1D906C38" w14:textId="77777777" w:rsidR="001112AB" w:rsidRPr="005C0D47" w:rsidRDefault="001112AB" w:rsidP="001112AB">
      <w:pPr>
        <w:spacing w:line="240" w:lineRule="auto"/>
        <w:rPr>
          <w:lang w:val="en-US"/>
        </w:rPr>
      </w:pPr>
    </w:p>
    <w:p w14:paraId="2AE11738" w14:textId="77777777" w:rsidR="00365B90" w:rsidRPr="005C0D47" w:rsidRDefault="00365B90" w:rsidP="001112AB">
      <w:pPr>
        <w:pStyle w:val="StandardWeb"/>
        <w:spacing w:before="0" w:beforeAutospacing="0" w:after="0" w:afterAutospacing="0" w:line="240" w:lineRule="auto"/>
        <w:ind w:right="283"/>
        <w:jc w:val="both"/>
        <w:rPr>
          <w:b/>
          <w:bCs/>
          <w:color w:val="000000"/>
        </w:rPr>
      </w:pPr>
    </w:p>
    <w:p w14:paraId="48945A65" w14:textId="71783047" w:rsidR="001112AB" w:rsidRPr="005C0D47" w:rsidRDefault="001112AB" w:rsidP="001112AB">
      <w:pPr>
        <w:pStyle w:val="StandardWeb"/>
        <w:spacing w:before="0" w:beforeAutospacing="0" w:after="0" w:afterAutospacing="0" w:line="240" w:lineRule="auto"/>
        <w:ind w:right="283"/>
        <w:jc w:val="both"/>
      </w:pPr>
      <w:r w:rsidRPr="005C0D47">
        <w:rPr>
          <w:b/>
          <w:bCs/>
          <w:color w:val="000000"/>
        </w:rPr>
        <w:t>Press contact:</w:t>
      </w:r>
    </w:p>
    <w:p w14:paraId="7E5CADA1" w14:textId="77777777" w:rsidR="001112AB" w:rsidRPr="00752664" w:rsidRDefault="001112AB" w:rsidP="001112AB">
      <w:pPr>
        <w:pStyle w:val="StandardWeb"/>
        <w:spacing w:before="0" w:beforeAutospacing="0" w:after="0" w:afterAutospacing="0" w:line="240" w:lineRule="auto"/>
        <w:ind w:right="283"/>
        <w:jc w:val="both"/>
        <w:rPr>
          <w:lang w:val="en-GB"/>
        </w:rPr>
      </w:pPr>
      <w:r w:rsidRPr="00752664">
        <w:rPr>
          <w:color w:val="000000"/>
          <w:lang w:val="en-GB"/>
        </w:rPr>
        <w:t>congatec</w:t>
      </w:r>
    </w:p>
    <w:p w14:paraId="447DEAA1" w14:textId="77777777" w:rsidR="001112AB" w:rsidRPr="00752664" w:rsidRDefault="001112AB" w:rsidP="001112AB">
      <w:pPr>
        <w:pStyle w:val="StandardWeb"/>
        <w:spacing w:before="0" w:beforeAutospacing="0" w:after="0" w:afterAutospacing="0" w:line="240" w:lineRule="auto"/>
        <w:ind w:right="283"/>
        <w:jc w:val="both"/>
        <w:rPr>
          <w:lang w:val="en-GB"/>
        </w:rPr>
      </w:pPr>
      <w:r w:rsidRPr="00752664">
        <w:rPr>
          <w:color w:val="000000"/>
          <w:lang w:val="en-GB"/>
        </w:rPr>
        <w:t>Christof Wilde</w:t>
      </w:r>
    </w:p>
    <w:p w14:paraId="2D9F071E" w14:textId="77777777" w:rsidR="001112AB" w:rsidRPr="00752664" w:rsidRDefault="001112AB" w:rsidP="001112AB">
      <w:pPr>
        <w:pStyle w:val="StandardWeb"/>
        <w:spacing w:before="0" w:beforeAutospacing="0" w:after="0" w:afterAutospacing="0" w:line="240" w:lineRule="auto"/>
        <w:ind w:right="283"/>
        <w:jc w:val="both"/>
        <w:rPr>
          <w:lang w:val="en-GB"/>
        </w:rPr>
      </w:pPr>
      <w:r w:rsidRPr="00752664">
        <w:rPr>
          <w:color w:val="000000"/>
          <w:lang w:val="en-GB"/>
        </w:rPr>
        <w:t>Phone:  +49-991-2700-2822</w:t>
      </w:r>
    </w:p>
    <w:p w14:paraId="48E0E190" w14:textId="77777777" w:rsidR="001112AB" w:rsidRPr="00752664" w:rsidRDefault="001112AB" w:rsidP="001112AB">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p w14:paraId="5DF4BEC3" w14:textId="63263D09" w:rsidR="00294514" w:rsidRPr="002038F4" w:rsidRDefault="00294514" w:rsidP="001112AB">
      <w:pPr>
        <w:rPr>
          <w:rFonts w:cs="Arial"/>
          <w:szCs w:val="22"/>
          <w:lang w:val="nl-NL"/>
        </w:rPr>
      </w:pPr>
    </w:p>
    <w:sectPr w:rsidR="00294514" w:rsidRPr="002038F4" w:rsidSect="009C4B5D">
      <w:headerReference w:type="default" r:id="rId18"/>
      <w:footerReference w:type="even" r:id="rId19"/>
      <w:footerReference w:type="default" r:id="rId20"/>
      <w:footerReference w:type="firs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44C0" w14:textId="77777777" w:rsidR="008B7721" w:rsidRDefault="008B7721" w:rsidP="00680509">
      <w:pPr>
        <w:spacing w:line="240" w:lineRule="auto"/>
      </w:pPr>
      <w:r>
        <w:separator/>
      </w:r>
    </w:p>
  </w:endnote>
  <w:endnote w:type="continuationSeparator" w:id="0">
    <w:p w14:paraId="39D8721A" w14:textId="77777777" w:rsidR="008B7721" w:rsidRDefault="008B7721" w:rsidP="00680509">
      <w:pPr>
        <w:spacing w:line="240" w:lineRule="auto"/>
      </w:pPr>
      <w:r>
        <w:continuationSeparator/>
      </w:r>
    </w:p>
  </w:endnote>
  <w:endnote w:type="continuationNotice" w:id="1">
    <w:p w14:paraId="2E2D4F06" w14:textId="77777777" w:rsidR="008B7721" w:rsidRDefault="008B77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5EAB33B4" w:rsidR="007451D4" w:rsidRDefault="00745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3FE8C6BE"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1E085EE1" w:rsidR="007451D4" w:rsidRDefault="00745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E009" w14:textId="77777777" w:rsidR="008B7721" w:rsidRDefault="008B7721" w:rsidP="00680509">
      <w:pPr>
        <w:spacing w:line="240" w:lineRule="auto"/>
      </w:pPr>
      <w:r>
        <w:separator/>
      </w:r>
    </w:p>
  </w:footnote>
  <w:footnote w:type="continuationSeparator" w:id="0">
    <w:p w14:paraId="0225E76A" w14:textId="77777777" w:rsidR="008B7721" w:rsidRDefault="008B7721" w:rsidP="00680509">
      <w:pPr>
        <w:spacing w:line="240" w:lineRule="auto"/>
      </w:pPr>
      <w:r>
        <w:continuationSeparator/>
      </w:r>
    </w:p>
  </w:footnote>
  <w:footnote w:type="continuationNotice" w:id="1">
    <w:p w14:paraId="378CEEE3" w14:textId="77777777" w:rsidR="008B7721" w:rsidRDefault="008B77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6A08"/>
    <w:rsid w:val="00010B2C"/>
    <w:rsid w:val="00015117"/>
    <w:rsid w:val="00020053"/>
    <w:rsid w:val="00021490"/>
    <w:rsid w:val="00024DFE"/>
    <w:rsid w:val="000305CE"/>
    <w:rsid w:val="00036799"/>
    <w:rsid w:val="000377F9"/>
    <w:rsid w:val="00041A2D"/>
    <w:rsid w:val="00044669"/>
    <w:rsid w:val="00046791"/>
    <w:rsid w:val="0004739E"/>
    <w:rsid w:val="000479D7"/>
    <w:rsid w:val="00050902"/>
    <w:rsid w:val="0005565F"/>
    <w:rsid w:val="000558FE"/>
    <w:rsid w:val="0005670E"/>
    <w:rsid w:val="00056D63"/>
    <w:rsid w:val="00056E66"/>
    <w:rsid w:val="00061C51"/>
    <w:rsid w:val="00064379"/>
    <w:rsid w:val="0006550E"/>
    <w:rsid w:val="00066507"/>
    <w:rsid w:val="00067125"/>
    <w:rsid w:val="00073AFD"/>
    <w:rsid w:val="00083B4A"/>
    <w:rsid w:val="00085E62"/>
    <w:rsid w:val="00087BE0"/>
    <w:rsid w:val="00091F71"/>
    <w:rsid w:val="00095474"/>
    <w:rsid w:val="000A2F13"/>
    <w:rsid w:val="000A7551"/>
    <w:rsid w:val="000B4CB0"/>
    <w:rsid w:val="000B5153"/>
    <w:rsid w:val="000B5F80"/>
    <w:rsid w:val="000C261B"/>
    <w:rsid w:val="000C4787"/>
    <w:rsid w:val="000C7470"/>
    <w:rsid w:val="000C7E05"/>
    <w:rsid w:val="000D7E53"/>
    <w:rsid w:val="000E1E72"/>
    <w:rsid w:val="000E3699"/>
    <w:rsid w:val="000E54A4"/>
    <w:rsid w:val="000E7E6C"/>
    <w:rsid w:val="000F1BAA"/>
    <w:rsid w:val="000F2FA0"/>
    <w:rsid w:val="000F3F46"/>
    <w:rsid w:val="000F529B"/>
    <w:rsid w:val="000F6D61"/>
    <w:rsid w:val="000F7899"/>
    <w:rsid w:val="0010228F"/>
    <w:rsid w:val="001112AB"/>
    <w:rsid w:val="001118DB"/>
    <w:rsid w:val="001176AE"/>
    <w:rsid w:val="00123C25"/>
    <w:rsid w:val="00124B96"/>
    <w:rsid w:val="0012537C"/>
    <w:rsid w:val="00125FEA"/>
    <w:rsid w:val="00126DCB"/>
    <w:rsid w:val="00134A7F"/>
    <w:rsid w:val="00135E13"/>
    <w:rsid w:val="00136FAC"/>
    <w:rsid w:val="00140242"/>
    <w:rsid w:val="0014127A"/>
    <w:rsid w:val="00141F68"/>
    <w:rsid w:val="00143DD0"/>
    <w:rsid w:val="0015081A"/>
    <w:rsid w:val="0015091B"/>
    <w:rsid w:val="0015250F"/>
    <w:rsid w:val="001527F8"/>
    <w:rsid w:val="00155325"/>
    <w:rsid w:val="00165526"/>
    <w:rsid w:val="00165F0E"/>
    <w:rsid w:val="0017062B"/>
    <w:rsid w:val="00170F6A"/>
    <w:rsid w:val="00171F8A"/>
    <w:rsid w:val="00172469"/>
    <w:rsid w:val="001768D7"/>
    <w:rsid w:val="00190D9C"/>
    <w:rsid w:val="00195C31"/>
    <w:rsid w:val="001A31A5"/>
    <w:rsid w:val="001A4839"/>
    <w:rsid w:val="001A50A5"/>
    <w:rsid w:val="001A701A"/>
    <w:rsid w:val="001B2E16"/>
    <w:rsid w:val="001B38FD"/>
    <w:rsid w:val="001C0CCC"/>
    <w:rsid w:val="001C121D"/>
    <w:rsid w:val="001C2B4F"/>
    <w:rsid w:val="001C5DA8"/>
    <w:rsid w:val="001D17FD"/>
    <w:rsid w:val="001D5202"/>
    <w:rsid w:val="001D6C91"/>
    <w:rsid w:val="001E2C85"/>
    <w:rsid w:val="001E5F2B"/>
    <w:rsid w:val="001E7868"/>
    <w:rsid w:val="001F0498"/>
    <w:rsid w:val="001F06E3"/>
    <w:rsid w:val="001F2858"/>
    <w:rsid w:val="001F4994"/>
    <w:rsid w:val="001F7F84"/>
    <w:rsid w:val="00200617"/>
    <w:rsid w:val="002007BC"/>
    <w:rsid w:val="00202F3D"/>
    <w:rsid w:val="0020305C"/>
    <w:rsid w:val="002038F4"/>
    <w:rsid w:val="00205091"/>
    <w:rsid w:val="002063A9"/>
    <w:rsid w:val="0021002A"/>
    <w:rsid w:val="002177EE"/>
    <w:rsid w:val="00234A55"/>
    <w:rsid w:val="00236EB2"/>
    <w:rsid w:val="0023751B"/>
    <w:rsid w:val="00250FF7"/>
    <w:rsid w:val="00251802"/>
    <w:rsid w:val="00256105"/>
    <w:rsid w:val="00264B1C"/>
    <w:rsid w:val="00264C8F"/>
    <w:rsid w:val="00267FE0"/>
    <w:rsid w:val="00273A12"/>
    <w:rsid w:val="00275A90"/>
    <w:rsid w:val="00276D32"/>
    <w:rsid w:val="002774DC"/>
    <w:rsid w:val="002827A9"/>
    <w:rsid w:val="00294514"/>
    <w:rsid w:val="002A6C84"/>
    <w:rsid w:val="002A7486"/>
    <w:rsid w:val="002B1064"/>
    <w:rsid w:val="002B171B"/>
    <w:rsid w:val="002B6FAE"/>
    <w:rsid w:val="002B77AD"/>
    <w:rsid w:val="002C6EBB"/>
    <w:rsid w:val="002D43CC"/>
    <w:rsid w:val="002D4F30"/>
    <w:rsid w:val="002E426A"/>
    <w:rsid w:val="002E7847"/>
    <w:rsid w:val="002F00C7"/>
    <w:rsid w:val="002F0EFE"/>
    <w:rsid w:val="002F1720"/>
    <w:rsid w:val="002F48C0"/>
    <w:rsid w:val="002F7F91"/>
    <w:rsid w:val="0030154B"/>
    <w:rsid w:val="00301EFB"/>
    <w:rsid w:val="003020CC"/>
    <w:rsid w:val="00304045"/>
    <w:rsid w:val="00305DBA"/>
    <w:rsid w:val="00307224"/>
    <w:rsid w:val="00315B89"/>
    <w:rsid w:val="003170D8"/>
    <w:rsid w:val="0032083E"/>
    <w:rsid w:val="003209D3"/>
    <w:rsid w:val="003249B2"/>
    <w:rsid w:val="00324E28"/>
    <w:rsid w:val="003264A2"/>
    <w:rsid w:val="00331703"/>
    <w:rsid w:val="00331F1E"/>
    <w:rsid w:val="00336256"/>
    <w:rsid w:val="00340522"/>
    <w:rsid w:val="0034476F"/>
    <w:rsid w:val="00345D62"/>
    <w:rsid w:val="00350307"/>
    <w:rsid w:val="0035609B"/>
    <w:rsid w:val="003615A9"/>
    <w:rsid w:val="00363127"/>
    <w:rsid w:val="0036373E"/>
    <w:rsid w:val="00364232"/>
    <w:rsid w:val="00365B90"/>
    <w:rsid w:val="00365DF3"/>
    <w:rsid w:val="0036790A"/>
    <w:rsid w:val="00367F0C"/>
    <w:rsid w:val="0037258A"/>
    <w:rsid w:val="0038056C"/>
    <w:rsid w:val="003810E2"/>
    <w:rsid w:val="003817B7"/>
    <w:rsid w:val="00386A33"/>
    <w:rsid w:val="0039015B"/>
    <w:rsid w:val="003A2573"/>
    <w:rsid w:val="003A3E03"/>
    <w:rsid w:val="003B4DA9"/>
    <w:rsid w:val="003B5DA7"/>
    <w:rsid w:val="003B5FBB"/>
    <w:rsid w:val="003C44AD"/>
    <w:rsid w:val="003D17EC"/>
    <w:rsid w:val="003E3BA1"/>
    <w:rsid w:val="003E477C"/>
    <w:rsid w:val="003E5022"/>
    <w:rsid w:val="003E5D2B"/>
    <w:rsid w:val="003F01F9"/>
    <w:rsid w:val="003F64AF"/>
    <w:rsid w:val="003F7C3A"/>
    <w:rsid w:val="00402FFD"/>
    <w:rsid w:val="00405841"/>
    <w:rsid w:val="00413055"/>
    <w:rsid w:val="004144B0"/>
    <w:rsid w:val="004152C2"/>
    <w:rsid w:val="00417A01"/>
    <w:rsid w:val="0042178C"/>
    <w:rsid w:val="00421793"/>
    <w:rsid w:val="0042282F"/>
    <w:rsid w:val="00422EFF"/>
    <w:rsid w:val="00424319"/>
    <w:rsid w:val="00426D8B"/>
    <w:rsid w:val="00427B90"/>
    <w:rsid w:val="0043494D"/>
    <w:rsid w:val="00437497"/>
    <w:rsid w:val="00437F6E"/>
    <w:rsid w:val="004450AA"/>
    <w:rsid w:val="00451880"/>
    <w:rsid w:val="00453601"/>
    <w:rsid w:val="004548C6"/>
    <w:rsid w:val="00454E1E"/>
    <w:rsid w:val="00455173"/>
    <w:rsid w:val="00457C58"/>
    <w:rsid w:val="004659B0"/>
    <w:rsid w:val="00467E79"/>
    <w:rsid w:val="0047662C"/>
    <w:rsid w:val="00476BDF"/>
    <w:rsid w:val="00481582"/>
    <w:rsid w:val="00493F7F"/>
    <w:rsid w:val="00496F60"/>
    <w:rsid w:val="00497DD7"/>
    <w:rsid w:val="004A165A"/>
    <w:rsid w:val="004A23D2"/>
    <w:rsid w:val="004A4003"/>
    <w:rsid w:val="004A412C"/>
    <w:rsid w:val="004A5743"/>
    <w:rsid w:val="004A66F0"/>
    <w:rsid w:val="004C58F2"/>
    <w:rsid w:val="004C7041"/>
    <w:rsid w:val="004D48EB"/>
    <w:rsid w:val="004D74E3"/>
    <w:rsid w:val="004E56DB"/>
    <w:rsid w:val="004E6FFE"/>
    <w:rsid w:val="004E78BA"/>
    <w:rsid w:val="004F2489"/>
    <w:rsid w:val="00502B05"/>
    <w:rsid w:val="00520293"/>
    <w:rsid w:val="005247F3"/>
    <w:rsid w:val="00524AD5"/>
    <w:rsid w:val="005306CE"/>
    <w:rsid w:val="005322C6"/>
    <w:rsid w:val="0053391D"/>
    <w:rsid w:val="00535952"/>
    <w:rsid w:val="0053790F"/>
    <w:rsid w:val="005403ED"/>
    <w:rsid w:val="00540590"/>
    <w:rsid w:val="005418CA"/>
    <w:rsid w:val="00543292"/>
    <w:rsid w:val="00545BF3"/>
    <w:rsid w:val="00550648"/>
    <w:rsid w:val="00565DF3"/>
    <w:rsid w:val="00572B26"/>
    <w:rsid w:val="00572F64"/>
    <w:rsid w:val="0057795E"/>
    <w:rsid w:val="00580984"/>
    <w:rsid w:val="00580C3B"/>
    <w:rsid w:val="00580CB6"/>
    <w:rsid w:val="00582CA2"/>
    <w:rsid w:val="0058344B"/>
    <w:rsid w:val="00583995"/>
    <w:rsid w:val="00583A5F"/>
    <w:rsid w:val="00585AD6"/>
    <w:rsid w:val="00585F57"/>
    <w:rsid w:val="00587B69"/>
    <w:rsid w:val="005933F7"/>
    <w:rsid w:val="00596E44"/>
    <w:rsid w:val="005A0371"/>
    <w:rsid w:val="005B3224"/>
    <w:rsid w:val="005B4F0D"/>
    <w:rsid w:val="005C0D47"/>
    <w:rsid w:val="005C2300"/>
    <w:rsid w:val="005D25EE"/>
    <w:rsid w:val="005D2AB5"/>
    <w:rsid w:val="005D420D"/>
    <w:rsid w:val="005D4B5B"/>
    <w:rsid w:val="005D71D4"/>
    <w:rsid w:val="005E4E76"/>
    <w:rsid w:val="005E60B0"/>
    <w:rsid w:val="005E6EA4"/>
    <w:rsid w:val="005F014C"/>
    <w:rsid w:val="005F2E72"/>
    <w:rsid w:val="005F4C22"/>
    <w:rsid w:val="005F6F21"/>
    <w:rsid w:val="005F7B12"/>
    <w:rsid w:val="006005CC"/>
    <w:rsid w:val="00603E27"/>
    <w:rsid w:val="0060419B"/>
    <w:rsid w:val="00607573"/>
    <w:rsid w:val="00611423"/>
    <w:rsid w:val="006213AD"/>
    <w:rsid w:val="00623FB6"/>
    <w:rsid w:val="00625CFA"/>
    <w:rsid w:val="006271DE"/>
    <w:rsid w:val="00632960"/>
    <w:rsid w:val="00635A0B"/>
    <w:rsid w:val="0063796D"/>
    <w:rsid w:val="00640F5D"/>
    <w:rsid w:val="0064222F"/>
    <w:rsid w:val="00642858"/>
    <w:rsid w:val="00645849"/>
    <w:rsid w:val="00654EA2"/>
    <w:rsid w:val="00656374"/>
    <w:rsid w:val="006603F6"/>
    <w:rsid w:val="006611BA"/>
    <w:rsid w:val="006617B9"/>
    <w:rsid w:val="00671043"/>
    <w:rsid w:val="00672C39"/>
    <w:rsid w:val="00673CFC"/>
    <w:rsid w:val="006743A5"/>
    <w:rsid w:val="00674B5C"/>
    <w:rsid w:val="00680509"/>
    <w:rsid w:val="00681387"/>
    <w:rsid w:val="006966E7"/>
    <w:rsid w:val="006979D5"/>
    <w:rsid w:val="006A0501"/>
    <w:rsid w:val="006A7009"/>
    <w:rsid w:val="006B42B6"/>
    <w:rsid w:val="006B44FF"/>
    <w:rsid w:val="006B609E"/>
    <w:rsid w:val="006B627C"/>
    <w:rsid w:val="006C3BB8"/>
    <w:rsid w:val="006C43CD"/>
    <w:rsid w:val="006D473F"/>
    <w:rsid w:val="006E32E3"/>
    <w:rsid w:val="006E63B0"/>
    <w:rsid w:val="006E6C78"/>
    <w:rsid w:val="006E74B8"/>
    <w:rsid w:val="006E7FB1"/>
    <w:rsid w:val="006F1483"/>
    <w:rsid w:val="006F3F17"/>
    <w:rsid w:val="006F5C88"/>
    <w:rsid w:val="006F687A"/>
    <w:rsid w:val="006F7002"/>
    <w:rsid w:val="00700D7E"/>
    <w:rsid w:val="00703841"/>
    <w:rsid w:val="0070485B"/>
    <w:rsid w:val="00706005"/>
    <w:rsid w:val="00710F05"/>
    <w:rsid w:val="00710F77"/>
    <w:rsid w:val="0071500F"/>
    <w:rsid w:val="007209BE"/>
    <w:rsid w:val="00721FE5"/>
    <w:rsid w:val="00727307"/>
    <w:rsid w:val="00727E71"/>
    <w:rsid w:val="0073029A"/>
    <w:rsid w:val="00730791"/>
    <w:rsid w:val="00734C29"/>
    <w:rsid w:val="00743C3A"/>
    <w:rsid w:val="007451D4"/>
    <w:rsid w:val="00745218"/>
    <w:rsid w:val="00754D0A"/>
    <w:rsid w:val="00757545"/>
    <w:rsid w:val="007633CC"/>
    <w:rsid w:val="00766DC6"/>
    <w:rsid w:val="00771A04"/>
    <w:rsid w:val="007729BE"/>
    <w:rsid w:val="00772A7D"/>
    <w:rsid w:val="00773BAA"/>
    <w:rsid w:val="00785533"/>
    <w:rsid w:val="00787293"/>
    <w:rsid w:val="007879EA"/>
    <w:rsid w:val="00791AA0"/>
    <w:rsid w:val="00795600"/>
    <w:rsid w:val="007A1A8D"/>
    <w:rsid w:val="007B55CB"/>
    <w:rsid w:val="007B7040"/>
    <w:rsid w:val="007D53A0"/>
    <w:rsid w:val="007D5B9A"/>
    <w:rsid w:val="007D5DD1"/>
    <w:rsid w:val="007F3A78"/>
    <w:rsid w:val="007F3BA3"/>
    <w:rsid w:val="00806187"/>
    <w:rsid w:val="00806FC5"/>
    <w:rsid w:val="0081315F"/>
    <w:rsid w:val="008176BB"/>
    <w:rsid w:val="0082097E"/>
    <w:rsid w:val="008241CF"/>
    <w:rsid w:val="00826550"/>
    <w:rsid w:val="00833421"/>
    <w:rsid w:val="00834C38"/>
    <w:rsid w:val="00835D39"/>
    <w:rsid w:val="00844141"/>
    <w:rsid w:val="008454F9"/>
    <w:rsid w:val="00846CB4"/>
    <w:rsid w:val="00847600"/>
    <w:rsid w:val="00851F81"/>
    <w:rsid w:val="00853ADA"/>
    <w:rsid w:val="00855251"/>
    <w:rsid w:val="00855AB1"/>
    <w:rsid w:val="0086262B"/>
    <w:rsid w:val="00863202"/>
    <w:rsid w:val="00866EF8"/>
    <w:rsid w:val="0087009B"/>
    <w:rsid w:val="00871F5F"/>
    <w:rsid w:val="00873DE1"/>
    <w:rsid w:val="0087642C"/>
    <w:rsid w:val="00882BF9"/>
    <w:rsid w:val="00883203"/>
    <w:rsid w:val="00883640"/>
    <w:rsid w:val="00884E06"/>
    <w:rsid w:val="00886EED"/>
    <w:rsid w:val="00890D0B"/>
    <w:rsid w:val="00894E58"/>
    <w:rsid w:val="008965E1"/>
    <w:rsid w:val="00897F29"/>
    <w:rsid w:val="008A748E"/>
    <w:rsid w:val="008A7DC8"/>
    <w:rsid w:val="008B7721"/>
    <w:rsid w:val="008C1C23"/>
    <w:rsid w:val="008C3702"/>
    <w:rsid w:val="008C4504"/>
    <w:rsid w:val="008C4B26"/>
    <w:rsid w:val="008C4E51"/>
    <w:rsid w:val="008C7875"/>
    <w:rsid w:val="008D3811"/>
    <w:rsid w:val="008E48B9"/>
    <w:rsid w:val="008F0759"/>
    <w:rsid w:val="008F1AA9"/>
    <w:rsid w:val="009064C6"/>
    <w:rsid w:val="00907402"/>
    <w:rsid w:val="00915E3C"/>
    <w:rsid w:val="009171A1"/>
    <w:rsid w:val="00917D63"/>
    <w:rsid w:val="00920686"/>
    <w:rsid w:val="00920B71"/>
    <w:rsid w:val="00921D97"/>
    <w:rsid w:val="00922631"/>
    <w:rsid w:val="00922CAD"/>
    <w:rsid w:val="009332EF"/>
    <w:rsid w:val="009371DE"/>
    <w:rsid w:val="009506D1"/>
    <w:rsid w:val="009525F0"/>
    <w:rsid w:val="0096293F"/>
    <w:rsid w:val="009631C1"/>
    <w:rsid w:val="00965AB1"/>
    <w:rsid w:val="0096689E"/>
    <w:rsid w:val="00966AA5"/>
    <w:rsid w:val="00972064"/>
    <w:rsid w:val="009722CF"/>
    <w:rsid w:val="0097319F"/>
    <w:rsid w:val="00974319"/>
    <w:rsid w:val="00975EAE"/>
    <w:rsid w:val="0098453A"/>
    <w:rsid w:val="00994A16"/>
    <w:rsid w:val="009A2F19"/>
    <w:rsid w:val="009A6FD3"/>
    <w:rsid w:val="009B0ABB"/>
    <w:rsid w:val="009B1398"/>
    <w:rsid w:val="009B430D"/>
    <w:rsid w:val="009B5F59"/>
    <w:rsid w:val="009B7B66"/>
    <w:rsid w:val="009C4B5D"/>
    <w:rsid w:val="009C5414"/>
    <w:rsid w:val="009D0A2B"/>
    <w:rsid w:val="009D744E"/>
    <w:rsid w:val="009E4FC1"/>
    <w:rsid w:val="00A02746"/>
    <w:rsid w:val="00A05A5F"/>
    <w:rsid w:val="00A06BBE"/>
    <w:rsid w:val="00A13FC3"/>
    <w:rsid w:val="00A157CC"/>
    <w:rsid w:val="00A177AD"/>
    <w:rsid w:val="00A32830"/>
    <w:rsid w:val="00A40D27"/>
    <w:rsid w:val="00A45A14"/>
    <w:rsid w:val="00A47205"/>
    <w:rsid w:val="00A5088B"/>
    <w:rsid w:val="00A5666C"/>
    <w:rsid w:val="00A56D74"/>
    <w:rsid w:val="00A61028"/>
    <w:rsid w:val="00A6139C"/>
    <w:rsid w:val="00A67A8B"/>
    <w:rsid w:val="00A70092"/>
    <w:rsid w:val="00A74067"/>
    <w:rsid w:val="00A77FF0"/>
    <w:rsid w:val="00A803C6"/>
    <w:rsid w:val="00A90EB3"/>
    <w:rsid w:val="00A976F8"/>
    <w:rsid w:val="00AA182C"/>
    <w:rsid w:val="00AA6118"/>
    <w:rsid w:val="00AB0283"/>
    <w:rsid w:val="00AB0E4A"/>
    <w:rsid w:val="00AB22BC"/>
    <w:rsid w:val="00AB7741"/>
    <w:rsid w:val="00AC17A2"/>
    <w:rsid w:val="00AC222A"/>
    <w:rsid w:val="00AC5888"/>
    <w:rsid w:val="00AC5BCD"/>
    <w:rsid w:val="00AD5B40"/>
    <w:rsid w:val="00AD6E48"/>
    <w:rsid w:val="00AD7AC5"/>
    <w:rsid w:val="00AE13BD"/>
    <w:rsid w:val="00AF265B"/>
    <w:rsid w:val="00AF66AB"/>
    <w:rsid w:val="00AF724E"/>
    <w:rsid w:val="00B002A3"/>
    <w:rsid w:val="00B04119"/>
    <w:rsid w:val="00B04434"/>
    <w:rsid w:val="00B06221"/>
    <w:rsid w:val="00B06824"/>
    <w:rsid w:val="00B069CF"/>
    <w:rsid w:val="00B06EAF"/>
    <w:rsid w:val="00B1090E"/>
    <w:rsid w:val="00B10D4B"/>
    <w:rsid w:val="00B113FB"/>
    <w:rsid w:val="00B11674"/>
    <w:rsid w:val="00B244E4"/>
    <w:rsid w:val="00B27025"/>
    <w:rsid w:val="00B30420"/>
    <w:rsid w:val="00B30C3C"/>
    <w:rsid w:val="00B30D5E"/>
    <w:rsid w:val="00B3458D"/>
    <w:rsid w:val="00B36BEA"/>
    <w:rsid w:val="00B40214"/>
    <w:rsid w:val="00B41481"/>
    <w:rsid w:val="00B423C4"/>
    <w:rsid w:val="00B46544"/>
    <w:rsid w:val="00B522C0"/>
    <w:rsid w:val="00B5399D"/>
    <w:rsid w:val="00B54193"/>
    <w:rsid w:val="00B57190"/>
    <w:rsid w:val="00B609C1"/>
    <w:rsid w:val="00B649C5"/>
    <w:rsid w:val="00B66036"/>
    <w:rsid w:val="00B7206C"/>
    <w:rsid w:val="00B72255"/>
    <w:rsid w:val="00B769E7"/>
    <w:rsid w:val="00B8162E"/>
    <w:rsid w:val="00B81983"/>
    <w:rsid w:val="00B81D53"/>
    <w:rsid w:val="00B86B6F"/>
    <w:rsid w:val="00B92072"/>
    <w:rsid w:val="00B92220"/>
    <w:rsid w:val="00B95760"/>
    <w:rsid w:val="00B96C88"/>
    <w:rsid w:val="00B97C21"/>
    <w:rsid w:val="00B97DB6"/>
    <w:rsid w:val="00BA2863"/>
    <w:rsid w:val="00BA29B4"/>
    <w:rsid w:val="00BA332C"/>
    <w:rsid w:val="00BA3A22"/>
    <w:rsid w:val="00BB15EC"/>
    <w:rsid w:val="00BC37ED"/>
    <w:rsid w:val="00BC5BA2"/>
    <w:rsid w:val="00BC676F"/>
    <w:rsid w:val="00BC7B04"/>
    <w:rsid w:val="00BD2645"/>
    <w:rsid w:val="00BD368E"/>
    <w:rsid w:val="00BD7518"/>
    <w:rsid w:val="00BE4636"/>
    <w:rsid w:val="00BE7274"/>
    <w:rsid w:val="00BF2CDD"/>
    <w:rsid w:val="00BF2FC5"/>
    <w:rsid w:val="00BF4CA5"/>
    <w:rsid w:val="00BF4FAF"/>
    <w:rsid w:val="00C00372"/>
    <w:rsid w:val="00C02683"/>
    <w:rsid w:val="00C04984"/>
    <w:rsid w:val="00C06698"/>
    <w:rsid w:val="00C07A92"/>
    <w:rsid w:val="00C1279E"/>
    <w:rsid w:val="00C17190"/>
    <w:rsid w:val="00C23645"/>
    <w:rsid w:val="00C24B65"/>
    <w:rsid w:val="00C25460"/>
    <w:rsid w:val="00C257AD"/>
    <w:rsid w:val="00C32145"/>
    <w:rsid w:val="00C321A4"/>
    <w:rsid w:val="00C435D4"/>
    <w:rsid w:val="00C43F6D"/>
    <w:rsid w:val="00C45823"/>
    <w:rsid w:val="00C45D36"/>
    <w:rsid w:val="00C56008"/>
    <w:rsid w:val="00C56015"/>
    <w:rsid w:val="00C61367"/>
    <w:rsid w:val="00C64155"/>
    <w:rsid w:val="00C73FFB"/>
    <w:rsid w:val="00C745BB"/>
    <w:rsid w:val="00C764E0"/>
    <w:rsid w:val="00C813C3"/>
    <w:rsid w:val="00C81E4B"/>
    <w:rsid w:val="00C8410F"/>
    <w:rsid w:val="00C85C0A"/>
    <w:rsid w:val="00C971F6"/>
    <w:rsid w:val="00CA3BA0"/>
    <w:rsid w:val="00CA5703"/>
    <w:rsid w:val="00CB5512"/>
    <w:rsid w:val="00CB667D"/>
    <w:rsid w:val="00CC24C0"/>
    <w:rsid w:val="00CC689C"/>
    <w:rsid w:val="00CD2E95"/>
    <w:rsid w:val="00CD2EEB"/>
    <w:rsid w:val="00CD3205"/>
    <w:rsid w:val="00CD66C0"/>
    <w:rsid w:val="00CE0A12"/>
    <w:rsid w:val="00CE3383"/>
    <w:rsid w:val="00CE6030"/>
    <w:rsid w:val="00CE69AC"/>
    <w:rsid w:val="00CF3301"/>
    <w:rsid w:val="00CF7271"/>
    <w:rsid w:val="00D1228C"/>
    <w:rsid w:val="00D1514D"/>
    <w:rsid w:val="00D17B3A"/>
    <w:rsid w:val="00D213FC"/>
    <w:rsid w:val="00D22279"/>
    <w:rsid w:val="00D22BF3"/>
    <w:rsid w:val="00D22EA1"/>
    <w:rsid w:val="00D2374A"/>
    <w:rsid w:val="00D2382D"/>
    <w:rsid w:val="00D27830"/>
    <w:rsid w:val="00D32680"/>
    <w:rsid w:val="00D34FA0"/>
    <w:rsid w:val="00D4113E"/>
    <w:rsid w:val="00D43BBD"/>
    <w:rsid w:val="00D634DD"/>
    <w:rsid w:val="00D70BC3"/>
    <w:rsid w:val="00D72E02"/>
    <w:rsid w:val="00D80F8F"/>
    <w:rsid w:val="00D80FEB"/>
    <w:rsid w:val="00D83324"/>
    <w:rsid w:val="00D8603B"/>
    <w:rsid w:val="00D86EAA"/>
    <w:rsid w:val="00D92417"/>
    <w:rsid w:val="00D93A38"/>
    <w:rsid w:val="00D94DF5"/>
    <w:rsid w:val="00DA4044"/>
    <w:rsid w:val="00DA752E"/>
    <w:rsid w:val="00DA7D3E"/>
    <w:rsid w:val="00DB047D"/>
    <w:rsid w:val="00DB3D84"/>
    <w:rsid w:val="00DB4F86"/>
    <w:rsid w:val="00DB6FED"/>
    <w:rsid w:val="00DC2622"/>
    <w:rsid w:val="00DC48AB"/>
    <w:rsid w:val="00DC704F"/>
    <w:rsid w:val="00DD3655"/>
    <w:rsid w:val="00DD3951"/>
    <w:rsid w:val="00DD50B2"/>
    <w:rsid w:val="00DD50D7"/>
    <w:rsid w:val="00DD5EA5"/>
    <w:rsid w:val="00DD5FB5"/>
    <w:rsid w:val="00DD6073"/>
    <w:rsid w:val="00DD7265"/>
    <w:rsid w:val="00DE1158"/>
    <w:rsid w:val="00DE79D2"/>
    <w:rsid w:val="00DE7D95"/>
    <w:rsid w:val="00DE7EFC"/>
    <w:rsid w:val="00DF5463"/>
    <w:rsid w:val="00DF6965"/>
    <w:rsid w:val="00E0269D"/>
    <w:rsid w:val="00E02788"/>
    <w:rsid w:val="00E03591"/>
    <w:rsid w:val="00E03A69"/>
    <w:rsid w:val="00E04445"/>
    <w:rsid w:val="00E0479D"/>
    <w:rsid w:val="00E130F2"/>
    <w:rsid w:val="00E145D7"/>
    <w:rsid w:val="00E17464"/>
    <w:rsid w:val="00E223C5"/>
    <w:rsid w:val="00E302F0"/>
    <w:rsid w:val="00E31297"/>
    <w:rsid w:val="00E314C0"/>
    <w:rsid w:val="00E34EC2"/>
    <w:rsid w:val="00E35B10"/>
    <w:rsid w:val="00E36BEE"/>
    <w:rsid w:val="00E37210"/>
    <w:rsid w:val="00E372A9"/>
    <w:rsid w:val="00E47AF8"/>
    <w:rsid w:val="00E574B4"/>
    <w:rsid w:val="00E65FC9"/>
    <w:rsid w:val="00E76612"/>
    <w:rsid w:val="00E811A3"/>
    <w:rsid w:val="00E8365F"/>
    <w:rsid w:val="00E856D4"/>
    <w:rsid w:val="00E85794"/>
    <w:rsid w:val="00E902D1"/>
    <w:rsid w:val="00E97DD4"/>
    <w:rsid w:val="00EA4C75"/>
    <w:rsid w:val="00EA51F9"/>
    <w:rsid w:val="00EA5FBB"/>
    <w:rsid w:val="00EC0071"/>
    <w:rsid w:val="00EC051E"/>
    <w:rsid w:val="00EC46ED"/>
    <w:rsid w:val="00EC5D89"/>
    <w:rsid w:val="00EC672A"/>
    <w:rsid w:val="00ED3044"/>
    <w:rsid w:val="00ED4979"/>
    <w:rsid w:val="00ED62ED"/>
    <w:rsid w:val="00ED7BCA"/>
    <w:rsid w:val="00EE1929"/>
    <w:rsid w:val="00EE4C12"/>
    <w:rsid w:val="00EE619C"/>
    <w:rsid w:val="00EE680D"/>
    <w:rsid w:val="00EF3734"/>
    <w:rsid w:val="00EF5C2D"/>
    <w:rsid w:val="00EF7F3F"/>
    <w:rsid w:val="00F015CF"/>
    <w:rsid w:val="00F03BD8"/>
    <w:rsid w:val="00F1218A"/>
    <w:rsid w:val="00F15830"/>
    <w:rsid w:val="00F15978"/>
    <w:rsid w:val="00F15BF8"/>
    <w:rsid w:val="00F205D4"/>
    <w:rsid w:val="00F24921"/>
    <w:rsid w:val="00F2532E"/>
    <w:rsid w:val="00F25838"/>
    <w:rsid w:val="00F25A0A"/>
    <w:rsid w:val="00F348CE"/>
    <w:rsid w:val="00F35A95"/>
    <w:rsid w:val="00F37CB3"/>
    <w:rsid w:val="00F453EB"/>
    <w:rsid w:val="00F50B74"/>
    <w:rsid w:val="00F51079"/>
    <w:rsid w:val="00F55148"/>
    <w:rsid w:val="00F56281"/>
    <w:rsid w:val="00F66413"/>
    <w:rsid w:val="00F7056B"/>
    <w:rsid w:val="00F728B8"/>
    <w:rsid w:val="00F83951"/>
    <w:rsid w:val="00F84A48"/>
    <w:rsid w:val="00F85FD0"/>
    <w:rsid w:val="00FA620B"/>
    <w:rsid w:val="00FB2612"/>
    <w:rsid w:val="00FB53C9"/>
    <w:rsid w:val="00FC21B7"/>
    <w:rsid w:val="00FC3296"/>
    <w:rsid w:val="00FC32D2"/>
    <w:rsid w:val="00FD105B"/>
    <w:rsid w:val="00FD5523"/>
    <w:rsid w:val="00FD780B"/>
    <w:rsid w:val="00FE3160"/>
    <w:rsid w:val="00FE7DD9"/>
    <w:rsid w:val="00FF09B7"/>
    <w:rsid w:val="00FF69C1"/>
    <w:rsid w:val="00FF75BA"/>
    <w:rsid w:val="10DC767A"/>
    <w:rsid w:val="2335A259"/>
    <w:rsid w:val="27322D3C"/>
    <w:rsid w:val="32B0E51B"/>
    <w:rsid w:val="430677FC"/>
    <w:rsid w:val="46E5E262"/>
    <w:rsid w:val="5F3E7085"/>
    <w:rsid w:val="68B6000F"/>
    <w:rsid w:val="7041E6B5"/>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D0B4CE4E-61BB-469D-9AAD-7C7FC3BF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EA51F9"/>
    <w:pPr>
      <w:spacing w:after="0" w:line="240" w:lineRule="auto"/>
    </w:pPr>
    <w:rPr>
      <w:rFonts w:ascii="Arial" w:hAnsi="Arial" w:cs="Times New Roman"/>
      <w:kern w:val="24"/>
      <w:szCs w:val="24"/>
      <w:lang w:eastAsia="ar-SA"/>
    </w:rPr>
  </w:style>
  <w:style w:type="paragraph" w:styleId="StandardWeb">
    <w:name w:val="Normal (Web)"/>
    <w:basedOn w:val="Standard"/>
    <w:uiPriority w:val="99"/>
    <w:unhideWhenUsed/>
    <w:rsid w:val="001112AB"/>
    <w:pPr>
      <w:suppressAutoHyphens w:val="0"/>
      <w:spacing w:before="100" w:beforeAutospacing="1" w:after="100" w:afterAutospacing="1"/>
    </w:pPr>
    <w:rPr>
      <w:rFonts w:cs="Arial"/>
      <w:kern w:val="0"/>
      <w:szCs w:val="22"/>
      <w:lang w:val="en-US" w:eastAsia="de-DE"/>
    </w:rPr>
  </w:style>
  <w:style w:type="character" w:styleId="BesuchterLink">
    <w:name w:val="FollowedHyperlink"/>
    <w:basedOn w:val="Absatz-Standardschriftart"/>
    <w:uiPriority w:val="99"/>
    <w:semiHidden/>
    <w:unhideWhenUsed/>
    <w:rsid w:val="00E30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ongatec.com/en/technologies/security/" TargetMode="External"/><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en/security-by-design-congatec/" TargetMode="External"/><Relationship Id="rId5" Type="http://schemas.openxmlformats.org/officeDocument/2006/relationships/settings" Target="settings.xml"/><Relationship Id="rId15" Type="http://schemas.openxmlformats.org/officeDocument/2006/relationships/hyperlink" Target="https://www.linkedin.com/company/congatec/"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ready.com/"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D3C0FC1A-62D7-400A-A36E-E2F33D24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Metadata/LabelInfo.xml><?xml version="1.0" encoding="utf-8"?>
<clbl:labelList xmlns:clbl="http://schemas.microsoft.com/office/2020/mipLabelMetadata">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3979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31</cp:revision>
  <dcterms:created xsi:type="dcterms:W3CDTF">2026-05-22T05:30:00Z</dcterms:created>
  <dcterms:modified xsi:type="dcterms:W3CDTF">2026-05-28T09:48:00Z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2026-05-28T09:07:55Z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b6784d0e-dcff-4f24-9701-9d71dd71545f</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