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482696F0" w:rsidR="009D0A2B" w:rsidRPr="00376435" w:rsidRDefault="009D0A2B" w:rsidP="00F015CF">
      <w:pPr>
        <w:pStyle w:val="Heading1"/>
        <w:spacing w:line="240" w:lineRule="auto"/>
        <w:rPr>
          <w:rFonts w:cs="Arial"/>
          <w:lang w:val="en-US" w:eastAsia="zh-CN"/>
        </w:rPr>
      </w:pPr>
      <w:r w:rsidRPr="009C4B5D">
        <w:rPr>
          <w:rFonts w:cs="Arial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Picture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0E7">
        <w:rPr>
          <w:rFonts w:cs="Arial" w:hint="eastAsia"/>
          <w:lang w:val="en-US" w:eastAsia="zh-CN"/>
        </w:rPr>
        <w:t>新闻稿</w:t>
      </w:r>
    </w:p>
    <w:p w14:paraId="190E32DD" w14:textId="77777777" w:rsidR="009D0A2B" w:rsidRPr="00376435" w:rsidRDefault="009D0A2B" w:rsidP="00363127">
      <w:pPr>
        <w:pStyle w:val="Heading1"/>
        <w:spacing w:line="240" w:lineRule="auto"/>
        <w:rPr>
          <w:rFonts w:cs="Arial"/>
          <w:lang w:val="en-US" w:eastAsia="zh-CN"/>
        </w:rPr>
      </w:pPr>
    </w:p>
    <w:p w14:paraId="50C209D9" w14:textId="77777777" w:rsidR="009D0A2B" w:rsidRPr="00376435" w:rsidRDefault="009D0A2B" w:rsidP="00363127">
      <w:pPr>
        <w:pStyle w:val="Heading1"/>
        <w:spacing w:line="240" w:lineRule="auto"/>
        <w:rPr>
          <w:rFonts w:cs="Arial"/>
          <w:lang w:val="en-US" w:eastAsia="zh-CN"/>
        </w:rPr>
      </w:pPr>
    </w:p>
    <w:p w14:paraId="575198EE" w14:textId="77777777" w:rsidR="00CB01E5" w:rsidRPr="00376435" w:rsidRDefault="00CB01E5" w:rsidP="00F015CF">
      <w:pPr>
        <w:spacing w:line="240" w:lineRule="auto"/>
        <w:rPr>
          <w:rFonts w:cs="Arial"/>
          <w:lang w:val="en-US"/>
        </w:rPr>
      </w:pPr>
    </w:p>
    <w:p w14:paraId="2F054D56" w14:textId="5C84E871" w:rsidR="00606581" w:rsidRPr="00E900E7" w:rsidRDefault="00606581" w:rsidP="00E900E7">
      <w:pPr>
        <w:jc w:val="center"/>
        <w:rPr>
          <w:rFonts w:asciiTheme="minorHAnsi" w:eastAsia="SimSun" w:hAnsiTheme="minorHAnsi" w:cstheme="minorHAnsi"/>
          <w:sz w:val="24"/>
          <w:lang w:val="en-US" w:eastAsia="zh-CN"/>
        </w:rPr>
      </w:pPr>
      <w:r w:rsidRPr="003E22F6">
        <w:rPr>
          <w:rFonts w:asciiTheme="minorHAnsi" w:eastAsia="SimSun" w:hAnsiTheme="minorHAnsi" w:cstheme="minorHAnsi"/>
          <w:b/>
          <w:bCs/>
          <w:sz w:val="44"/>
          <w:szCs w:val="44"/>
          <w:lang w:eastAsia="zh-CN"/>
        </w:rPr>
        <w:t>conga-TC300</w:t>
      </w:r>
      <w:r w:rsidRPr="003E22F6">
        <w:rPr>
          <w:rFonts w:asciiTheme="minorHAnsi" w:eastAsia="SimSun" w:hAnsiTheme="minorHAnsi" w:cstheme="minorHAnsi"/>
          <w:b/>
          <w:bCs/>
          <w:sz w:val="44"/>
          <w:szCs w:val="44"/>
          <w:lang w:eastAsia="zh-CN"/>
        </w:rPr>
        <w:t>进军边缘</w:t>
      </w:r>
      <w:r w:rsidRPr="003E22F6">
        <w:rPr>
          <w:rFonts w:asciiTheme="minorHAnsi" w:eastAsia="SimSun" w:hAnsiTheme="minorHAnsi" w:cstheme="minorHAnsi"/>
          <w:b/>
          <w:bCs/>
          <w:sz w:val="44"/>
          <w:szCs w:val="44"/>
          <w:lang w:eastAsia="zh-CN"/>
        </w:rPr>
        <w:t>AI</w:t>
      </w:r>
      <w:r w:rsidRPr="003E22F6">
        <w:rPr>
          <w:rFonts w:asciiTheme="minorHAnsi" w:eastAsia="SimSun" w:hAnsiTheme="minorHAnsi" w:cstheme="minorHAnsi"/>
          <w:b/>
          <w:bCs/>
          <w:sz w:val="44"/>
          <w:szCs w:val="44"/>
          <w:lang w:eastAsia="zh-CN"/>
        </w:rPr>
        <w:t>的理想入门之选</w:t>
      </w:r>
      <w:r>
        <w:rPr>
          <w:b/>
          <w:bCs/>
          <w:lang w:eastAsia="zh-CN"/>
        </w:rPr>
        <w:br/>
      </w:r>
      <w:r w:rsidRPr="003E22F6">
        <w:rPr>
          <w:rFonts w:asciiTheme="minorHAnsi" w:eastAsia="SimSun" w:hAnsiTheme="minorHAnsi" w:cstheme="minorHAnsi"/>
          <w:sz w:val="24"/>
          <w:lang w:eastAsia="zh-CN"/>
        </w:rPr>
        <w:t>搭载英特尔酷睿</w:t>
      </w:r>
      <w:r w:rsidRPr="003E22F6">
        <w:rPr>
          <w:rFonts w:asciiTheme="minorHAnsi" w:eastAsia="SimSun" w:hAnsiTheme="minorHAnsi" w:cstheme="minorHAnsi"/>
          <w:sz w:val="24"/>
          <w:lang w:eastAsia="zh-CN"/>
        </w:rPr>
        <w:t xml:space="preserve"> 3</w:t>
      </w:r>
      <w:r w:rsidR="00E900E7" w:rsidRPr="003E22F6">
        <w:rPr>
          <w:rFonts w:asciiTheme="minorHAnsi" w:eastAsia="SimSun" w:hAnsiTheme="minorHAnsi" w:cstheme="minorHAnsi"/>
          <w:sz w:val="24"/>
          <w:lang w:eastAsia="zh-CN"/>
        </w:rPr>
        <w:t>系列</w:t>
      </w:r>
      <w:r w:rsidRPr="003E22F6">
        <w:rPr>
          <w:rFonts w:asciiTheme="minorHAnsi" w:eastAsia="SimSun" w:hAnsiTheme="minorHAnsi" w:cstheme="minorHAnsi"/>
          <w:sz w:val="24"/>
          <w:lang w:eastAsia="zh-CN"/>
        </w:rPr>
        <w:t>处理器的全新</w:t>
      </w:r>
      <w:r w:rsidRPr="003E22F6">
        <w:rPr>
          <w:rFonts w:asciiTheme="minorHAnsi" w:eastAsia="SimSun" w:hAnsiTheme="minorHAnsi" w:cstheme="minorHAnsi"/>
          <w:sz w:val="24"/>
          <w:lang w:eastAsia="zh-CN"/>
        </w:rPr>
        <w:t xml:space="preserve"> COM Express </w:t>
      </w:r>
      <w:r w:rsidRPr="003E22F6">
        <w:rPr>
          <w:rFonts w:asciiTheme="minorHAnsi" w:eastAsia="SimSun" w:hAnsiTheme="minorHAnsi" w:cstheme="minorHAnsi"/>
          <w:sz w:val="24"/>
          <w:lang w:eastAsia="zh-CN"/>
        </w:rPr>
        <w:t>模块，助力实现高性价比与高能效的嵌入式计算应用</w:t>
      </w:r>
    </w:p>
    <w:p w14:paraId="1AFC7745" w14:textId="77777777" w:rsidR="00B54193" w:rsidRPr="00376435" w:rsidRDefault="00B54193" w:rsidP="00F015CF">
      <w:pPr>
        <w:spacing w:line="240" w:lineRule="auto"/>
        <w:rPr>
          <w:rFonts w:cs="Arial"/>
          <w:lang w:val="en-US"/>
        </w:rPr>
      </w:pPr>
    </w:p>
    <w:p w14:paraId="62785EF1" w14:textId="545D4F2C" w:rsidR="006B627C" w:rsidRPr="009C4B5D" w:rsidRDefault="001018C6" w:rsidP="00E856D4">
      <w:pPr>
        <w:spacing w:line="240" w:lineRule="auto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FBD1B00" wp14:editId="34529652">
            <wp:extent cx="5764530" cy="3840480"/>
            <wp:effectExtent l="0" t="0" r="7620" b="7620"/>
            <wp:docPr id="778472703" name="Picture 77847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2B54" w14:textId="77777777" w:rsidR="00B54193" w:rsidRPr="00F15830" w:rsidRDefault="00B54193" w:rsidP="00F015CF">
      <w:pPr>
        <w:spacing w:line="240" w:lineRule="auto"/>
        <w:rPr>
          <w:rFonts w:cs="Arial"/>
          <w:szCs w:val="22"/>
        </w:rPr>
      </w:pPr>
    </w:p>
    <w:p w14:paraId="7BC782A8" w14:textId="7BD45B2C" w:rsidR="00C30944" w:rsidRPr="00AE4810" w:rsidRDefault="00B54193" w:rsidP="00C30944">
      <w:pPr>
        <w:rPr>
          <w:rFonts w:asciiTheme="minorHAnsi" w:eastAsia="SimSun" w:hAnsiTheme="minorHAnsi" w:cstheme="minorHAnsi"/>
          <w:sz w:val="24"/>
        </w:rPr>
      </w:pPr>
      <w:r w:rsidRPr="00376435">
        <w:rPr>
          <w:rFonts w:cs="Arial"/>
          <w:b/>
          <w:bCs/>
          <w:lang w:val="en-US"/>
        </w:rPr>
        <w:t>202</w:t>
      </w:r>
      <w:r w:rsidR="0014127A" w:rsidRPr="00376435">
        <w:rPr>
          <w:rFonts w:cs="Arial"/>
          <w:b/>
          <w:bCs/>
          <w:lang w:val="en-US"/>
        </w:rPr>
        <w:t>6</w:t>
      </w:r>
      <w:r w:rsidR="00AE4810">
        <w:rPr>
          <w:rFonts w:cs="Arial" w:hint="eastAsia"/>
          <w:b/>
          <w:bCs/>
          <w:lang w:val="en-US" w:eastAsia="zh-TW"/>
        </w:rPr>
        <w:t>/4/2</w:t>
      </w:r>
      <w:r w:rsidR="00530ACC">
        <w:rPr>
          <w:rFonts w:cs="Arial" w:hint="eastAsia"/>
          <w:b/>
          <w:bCs/>
          <w:lang w:val="en-US" w:eastAsia="zh-TW"/>
        </w:rPr>
        <w:t>1</w:t>
      </w:r>
      <w:r w:rsidR="00AE4810">
        <w:rPr>
          <w:rFonts w:cs="Arial" w:hint="eastAsia"/>
          <w:b/>
          <w:bCs/>
          <w:lang w:val="en-US" w:eastAsia="zh-TW"/>
        </w:rPr>
        <w:t>中国上海</w:t>
      </w:r>
      <w:r w:rsidRPr="00376435">
        <w:rPr>
          <w:rFonts w:cs="Arial"/>
          <w:b/>
          <w:bCs/>
          <w:lang w:val="en-US"/>
        </w:rPr>
        <w:t xml:space="preserve"> * *</w:t>
      </w:r>
      <w:r w:rsidRPr="00376435">
        <w:rPr>
          <w:rFonts w:cs="Arial"/>
          <w:lang w:val="en-US"/>
        </w:rPr>
        <w:t xml:space="preserve"> * </w:t>
      </w:r>
      <w:r w:rsidR="00C30944" w:rsidRPr="00AE4810">
        <w:rPr>
          <w:rFonts w:asciiTheme="minorHAnsi" w:eastAsia="SimSun" w:hAnsiTheme="minorHAnsi" w:cstheme="minorHAnsi"/>
          <w:sz w:val="24"/>
        </w:rPr>
        <w:t>嵌入式和边缘计算技术领先供应商</w:t>
      </w:r>
      <w:r w:rsidR="00AE4810">
        <w:rPr>
          <w:rFonts w:asciiTheme="minorHAnsi" w:hAnsiTheme="minorHAnsi" w:cstheme="minorHAnsi" w:hint="eastAsia"/>
          <w:sz w:val="24"/>
          <w:lang w:val="en-US" w:eastAsia="zh-TW"/>
        </w:rPr>
        <w:t xml:space="preserve"> </w:t>
      </w:r>
      <w:hyperlink r:id="rId11" w:history="1">
        <w:r w:rsidR="00C30944" w:rsidRPr="00FB0B42">
          <w:rPr>
            <w:rStyle w:val="Hyperlink"/>
            <w:rFonts w:asciiTheme="minorHAnsi" w:eastAsia="SimSun" w:hAnsiTheme="minorHAnsi" w:cstheme="minorHAnsi"/>
            <w:sz w:val="24"/>
          </w:rPr>
          <w:t>德国康佳特</w:t>
        </w:r>
      </w:hyperlink>
      <w:r w:rsidR="00AE4810" w:rsidRPr="00AE4810">
        <w:rPr>
          <w:rFonts w:asciiTheme="minorHAnsi" w:eastAsia="SimSun" w:hAnsiTheme="minorHAnsi" w:cstheme="minorHAnsi"/>
          <w:sz w:val="24"/>
          <w:lang w:val="en-US"/>
        </w:rPr>
        <w:t>(congatec)</w:t>
      </w:r>
      <w:r w:rsidR="00AE4810">
        <w:rPr>
          <w:rFonts w:asciiTheme="minorEastAsia" w:hAnsiTheme="minorEastAsia" w:cstheme="minorHAnsi" w:hint="eastAsia"/>
          <w:sz w:val="24"/>
          <w:lang w:val="en-US" w:eastAsia="zh-TW"/>
        </w:rPr>
        <w:t>，</w:t>
      </w:r>
      <w:r w:rsidR="00C30944" w:rsidRPr="00AE4810">
        <w:rPr>
          <w:rFonts w:asciiTheme="minorHAnsi" w:eastAsia="SimSun" w:hAnsiTheme="minorHAnsi" w:cstheme="minorHAnsi"/>
          <w:sz w:val="24"/>
        </w:rPr>
        <w:t>宣布推出基于英特尔酷睿</w:t>
      </w:r>
      <w:r w:rsidR="00C30944" w:rsidRPr="00AE4810">
        <w:rPr>
          <w:rFonts w:asciiTheme="minorHAnsi" w:eastAsia="SimSun" w:hAnsiTheme="minorHAnsi" w:cstheme="minorHAnsi"/>
          <w:sz w:val="24"/>
          <w:lang w:val="en-US"/>
        </w:rPr>
        <w:t>3</w:t>
      </w:r>
      <w:r w:rsidR="00C30944" w:rsidRPr="00AE4810">
        <w:rPr>
          <w:rFonts w:asciiTheme="minorHAnsi" w:eastAsia="SimSun" w:hAnsiTheme="minorHAnsi" w:cstheme="minorHAnsi"/>
          <w:sz w:val="24"/>
        </w:rPr>
        <w:t>系列处理器</w:t>
      </w:r>
      <w:r w:rsidR="00AE4810">
        <w:rPr>
          <w:rFonts w:asciiTheme="minorHAnsi" w:hAnsiTheme="minorHAnsi" w:cstheme="minorHAnsi" w:hint="eastAsia"/>
          <w:sz w:val="24"/>
          <w:lang w:val="en-US" w:eastAsia="zh-TW"/>
        </w:rPr>
        <w:t>(</w:t>
      </w:r>
      <w:r w:rsidR="00C30944" w:rsidRPr="00AE4810">
        <w:rPr>
          <w:rFonts w:asciiTheme="minorHAnsi" w:eastAsia="SimSun" w:hAnsiTheme="minorHAnsi" w:cstheme="minorHAnsi"/>
          <w:sz w:val="24"/>
        </w:rPr>
        <w:t>代号</w:t>
      </w:r>
      <w:r w:rsidR="00C30944" w:rsidRPr="00AE4810">
        <w:rPr>
          <w:rFonts w:asciiTheme="minorHAnsi" w:eastAsia="SimSun" w:hAnsiTheme="minorHAnsi" w:cstheme="minorHAnsi"/>
          <w:sz w:val="24"/>
          <w:lang w:val="en-US"/>
        </w:rPr>
        <w:t>：</w:t>
      </w:r>
      <w:r w:rsidR="00C30944" w:rsidRPr="00AE4810">
        <w:rPr>
          <w:rFonts w:asciiTheme="minorHAnsi" w:eastAsia="SimSun" w:hAnsiTheme="minorHAnsi" w:cstheme="minorHAnsi"/>
          <w:sz w:val="24"/>
          <w:lang w:val="en-US"/>
        </w:rPr>
        <w:t>Wildcat Lake-U</w:t>
      </w:r>
      <w:r w:rsidR="00AE4810">
        <w:rPr>
          <w:rFonts w:asciiTheme="minorHAnsi" w:hAnsiTheme="minorHAnsi" w:cstheme="minorHAnsi" w:hint="eastAsia"/>
          <w:sz w:val="24"/>
          <w:lang w:val="en-US" w:eastAsia="zh-TW"/>
        </w:rPr>
        <w:t>)</w:t>
      </w:r>
      <w:r w:rsidR="00C30944" w:rsidRPr="00AE4810">
        <w:rPr>
          <w:rFonts w:asciiTheme="minorHAnsi" w:eastAsia="SimSun" w:hAnsiTheme="minorHAnsi" w:cstheme="minorHAnsi"/>
          <w:sz w:val="24"/>
        </w:rPr>
        <w:t>的</w:t>
      </w:r>
      <w:r w:rsidR="00C30944" w:rsidRPr="00AE4810">
        <w:rPr>
          <w:rFonts w:asciiTheme="minorHAnsi" w:eastAsia="SimSun" w:hAnsiTheme="minorHAnsi" w:cstheme="minorHAnsi"/>
          <w:sz w:val="24"/>
          <w:lang w:val="en-US"/>
        </w:rPr>
        <w:t>COM Express Compact</w:t>
      </w:r>
      <w:r w:rsidR="00C30944" w:rsidRPr="00AE4810">
        <w:rPr>
          <w:rFonts w:asciiTheme="minorHAnsi" w:eastAsia="SimSun" w:hAnsiTheme="minorHAnsi" w:cstheme="minorHAnsi"/>
          <w:sz w:val="24"/>
        </w:rPr>
        <w:t>计算机模块</w:t>
      </w:r>
      <w:hyperlink r:id="rId12" w:history="1">
        <w:r w:rsidR="00C30944" w:rsidRPr="00FB0B42">
          <w:rPr>
            <w:rStyle w:val="Hyperlink"/>
            <w:rFonts w:asciiTheme="minorHAnsi" w:eastAsia="SimSun" w:hAnsiTheme="minorHAnsi" w:cstheme="minorHAnsi"/>
            <w:sz w:val="24"/>
            <w:lang w:val="en-US"/>
          </w:rPr>
          <w:t>conga-TC300</w:t>
        </w:r>
      </w:hyperlink>
      <w:r w:rsidR="00C30944" w:rsidRPr="00AE4810">
        <w:rPr>
          <w:rFonts w:asciiTheme="minorHAnsi" w:eastAsia="SimSun" w:hAnsiTheme="minorHAnsi" w:cstheme="minorHAnsi"/>
          <w:sz w:val="24"/>
        </w:rPr>
        <w:t>。借助该产品，应用就绪型</w:t>
      </w:r>
      <w:r w:rsidR="00C30944" w:rsidRPr="00AE4810">
        <w:rPr>
          <w:rFonts w:asciiTheme="minorHAnsi" w:eastAsia="SimSun" w:hAnsiTheme="minorHAnsi" w:cstheme="minorHAnsi"/>
          <w:sz w:val="24"/>
        </w:rPr>
        <w:t xml:space="preserve"> aReady.COM </w:t>
      </w:r>
      <w:r w:rsidR="00C30944" w:rsidRPr="00AE4810">
        <w:rPr>
          <w:rFonts w:asciiTheme="minorHAnsi" w:eastAsia="SimSun" w:hAnsiTheme="minorHAnsi" w:cstheme="minorHAnsi"/>
          <w:sz w:val="24"/>
        </w:rPr>
        <w:t>模块首次将专用</w:t>
      </w:r>
      <w:r w:rsidR="00C30944" w:rsidRPr="00AE4810">
        <w:rPr>
          <w:rFonts w:asciiTheme="minorHAnsi" w:eastAsia="SimSun" w:hAnsiTheme="minorHAnsi" w:cstheme="minorHAnsi"/>
          <w:sz w:val="24"/>
        </w:rPr>
        <w:t xml:space="preserve"> AI </w:t>
      </w:r>
      <w:r w:rsidR="00C30944" w:rsidRPr="00AE4810">
        <w:rPr>
          <w:rFonts w:asciiTheme="minorHAnsi" w:eastAsia="SimSun" w:hAnsiTheme="minorHAnsi" w:cstheme="minorHAnsi"/>
          <w:sz w:val="24"/>
        </w:rPr>
        <w:t>加速器引入低功耗与入门级</w:t>
      </w:r>
      <w:r w:rsidR="00C30944" w:rsidRPr="00AE4810">
        <w:rPr>
          <w:rFonts w:asciiTheme="minorHAnsi" w:eastAsia="SimSun" w:hAnsiTheme="minorHAnsi" w:cstheme="minorHAnsi"/>
          <w:sz w:val="24"/>
        </w:rPr>
        <w:t xml:space="preserve"> x86 </w:t>
      </w:r>
      <w:r w:rsidR="00C30944" w:rsidRPr="00AE4810">
        <w:rPr>
          <w:rFonts w:asciiTheme="minorHAnsi" w:eastAsia="SimSun" w:hAnsiTheme="minorHAnsi" w:cstheme="minorHAnsi"/>
          <w:sz w:val="24"/>
        </w:rPr>
        <w:t>嵌入式及工业边缘应用领域。对于所有此前使用英特尔凌动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(</w:t>
      </w:r>
      <w:r w:rsidR="00C30944" w:rsidRPr="00AE4810">
        <w:rPr>
          <w:rFonts w:asciiTheme="minorHAnsi" w:eastAsia="SimSun" w:hAnsiTheme="minorHAnsi" w:cstheme="minorHAnsi"/>
          <w:sz w:val="24"/>
        </w:rPr>
        <w:t>Atom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)</w:t>
      </w:r>
      <w:r w:rsidR="00C30944" w:rsidRPr="00AE4810">
        <w:rPr>
          <w:rFonts w:asciiTheme="minorHAnsi" w:eastAsia="SimSun" w:hAnsiTheme="minorHAnsi" w:cstheme="minorHAnsi"/>
          <w:sz w:val="24"/>
        </w:rPr>
        <w:t>或赛扬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(</w:t>
      </w:r>
      <w:r w:rsidR="00C30944" w:rsidRPr="00AE4810">
        <w:rPr>
          <w:rFonts w:asciiTheme="minorHAnsi" w:eastAsia="SimSun" w:hAnsiTheme="minorHAnsi" w:cstheme="minorHAnsi"/>
          <w:sz w:val="24"/>
        </w:rPr>
        <w:t>Celeron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)</w:t>
      </w:r>
      <w:r w:rsidR="00C30944" w:rsidRPr="00AE4810">
        <w:rPr>
          <w:rFonts w:asciiTheme="minorHAnsi" w:eastAsia="SimSun" w:hAnsiTheme="minorHAnsi" w:cstheme="minorHAnsi"/>
          <w:sz w:val="24"/>
        </w:rPr>
        <w:t>平台、现需扩展专用</w:t>
      </w:r>
      <w:r w:rsidR="00C30944" w:rsidRPr="00AE4810">
        <w:rPr>
          <w:rFonts w:asciiTheme="minorHAnsi" w:eastAsia="SimSun" w:hAnsiTheme="minorHAnsi" w:cstheme="minorHAnsi"/>
          <w:sz w:val="24"/>
        </w:rPr>
        <w:t>AI</w:t>
      </w:r>
      <w:r w:rsidR="00C30944" w:rsidRPr="00AE4810">
        <w:rPr>
          <w:rFonts w:asciiTheme="minorHAnsi" w:eastAsia="SimSun" w:hAnsiTheme="minorHAnsi" w:cstheme="minorHAnsi"/>
          <w:sz w:val="24"/>
        </w:rPr>
        <w:t>功能的嵌入式设计而言，该模块是理想的升级选择。</w:t>
      </w:r>
      <w:r w:rsidR="00C30944" w:rsidRPr="00AE4810">
        <w:rPr>
          <w:rFonts w:asciiTheme="minorHAnsi" w:eastAsia="SimSun" w:hAnsiTheme="minorHAnsi" w:cstheme="minorHAnsi"/>
          <w:sz w:val="24"/>
        </w:rPr>
        <w:t xml:space="preserve">conga-TC300 </w:t>
      </w:r>
      <w:r w:rsidR="00C30944" w:rsidRPr="00AE4810">
        <w:rPr>
          <w:rFonts w:asciiTheme="minorHAnsi" w:eastAsia="SimSun" w:hAnsiTheme="minorHAnsi" w:cstheme="minorHAnsi"/>
          <w:sz w:val="24"/>
        </w:rPr>
        <w:t>专为成本敏感型边缘</w:t>
      </w:r>
      <w:r w:rsidR="00C30944" w:rsidRPr="00AE4810">
        <w:rPr>
          <w:rFonts w:asciiTheme="minorHAnsi" w:eastAsia="SimSun" w:hAnsiTheme="minorHAnsi" w:cstheme="minorHAnsi"/>
          <w:sz w:val="24"/>
        </w:rPr>
        <w:t xml:space="preserve"> AI </w:t>
      </w:r>
      <w:r w:rsidR="00C30944" w:rsidRPr="00AE4810">
        <w:rPr>
          <w:rFonts w:asciiTheme="minorHAnsi" w:eastAsia="SimSun" w:hAnsiTheme="minorHAnsi" w:cstheme="minorHAnsi"/>
          <w:sz w:val="24"/>
        </w:rPr>
        <w:t>应用打造，适用于机器人、工业自动化、医疗技术、交通运输、智慧城市以及零售</w:t>
      </w:r>
      <w:r w:rsidR="00C30944" w:rsidRPr="00AE4810">
        <w:rPr>
          <w:rFonts w:asciiTheme="minorHAnsi" w:eastAsia="SimSun" w:hAnsiTheme="minorHAnsi" w:cstheme="minorHAnsi"/>
          <w:sz w:val="24"/>
        </w:rPr>
        <w:t>/</w:t>
      </w:r>
      <w:r w:rsidR="00C30944" w:rsidRPr="00AE4810">
        <w:rPr>
          <w:rFonts w:asciiTheme="minorHAnsi" w:eastAsia="SimSun" w:hAnsiTheme="minorHAnsi" w:cstheme="minorHAnsi"/>
          <w:sz w:val="24"/>
        </w:rPr>
        <w:t>销售点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(</w:t>
      </w:r>
      <w:r w:rsidR="00C30944" w:rsidRPr="00AE4810">
        <w:rPr>
          <w:rFonts w:asciiTheme="minorHAnsi" w:eastAsia="SimSun" w:hAnsiTheme="minorHAnsi" w:cstheme="minorHAnsi"/>
          <w:sz w:val="24"/>
        </w:rPr>
        <w:t>POS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)</w:t>
      </w:r>
      <w:r w:rsidR="00C30944" w:rsidRPr="00AE4810">
        <w:rPr>
          <w:rFonts w:asciiTheme="minorHAnsi" w:eastAsia="SimSun" w:hAnsiTheme="minorHAnsi" w:cstheme="minorHAnsi"/>
          <w:sz w:val="24"/>
        </w:rPr>
        <w:t>等市场。</w:t>
      </w:r>
    </w:p>
    <w:p w14:paraId="1A3847BC" w14:textId="77777777" w:rsidR="009F6667" w:rsidRPr="00AE4810" w:rsidRDefault="009F6667" w:rsidP="003E477C">
      <w:pPr>
        <w:rPr>
          <w:rFonts w:asciiTheme="minorHAnsi" w:eastAsia="SimSun" w:hAnsiTheme="minorHAnsi" w:cstheme="minorHAnsi"/>
          <w:sz w:val="24"/>
          <w:lang w:val="en-US"/>
        </w:rPr>
      </w:pPr>
    </w:p>
    <w:p w14:paraId="63F0C209" w14:textId="28DABEE6" w:rsidR="004548C6" w:rsidRPr="00AE4810" w:rsidRDefault="00146F69" w:rsidP="003E477C">
      <w:pPr>
        <w:rPr>
          <w:rFonts w:asciiTheme="minorHAnsi" w:eastAsia="SimSun" w:hAnsiTheme="minorHAnsi" w:cstheme="minorHAnsi"/>
          <w:sz w:val="24"/>
        </w:rPr>
      </w:pPr>
      <w:r w:rsidRPr="00AE4810">
        <w:rPr>
          <w:rFonts w:asciiTheme="minorHAnsi" w:eastAsia="SimSun" w:hAnsiTheme="minorHAnsi" w:cstheme="minorHAnsi"/>
          <w:sz w:val="24"/>
          <w:lang w:eastAsia="zh-TW"/>
        </w:rPr>
        <w:lastRenderedPageBreak/>
        <w:t xml:space="preserve">       </w:t>
      </w:r>
      <w:r w:rsidR="001A1456" w:rsidRPr="00AE4810">
        <w:rPr>
          <w:rFonts w:asciiTheme="minorHAnsi" w:eastAsia="SimSun" w:hAnsiTheme="minorHAnsi" w:cstheme="minorHAnsi"/>
          <w:sz w:val="24"/>
        </w:rPr>
        <w:t>借助英特尔酷睿</w:t>
      </w:r>
      <w:r w:rsidR="001A1456" w:rsidRPr="00AE4810">
        <w:rPr>
          <w:rFonts w:asciiTheme="minorHAnsi" w:eastAsia="SimSun" w:hAnsiTheme="minorHAnsi" w:cstheme="minorHAnsi"/>
          <w:sz w:val="24"/>
          <w:lang w:val="en-US"/>
        </w:rPr>
        <w:t>3</w:t>
      </w:r>
      <w:r w:rsidR="001A1456" w:rsidRPr="00AE4810">
        <w:rPr>
          <w:rFonts w:asciiTheme="minorHAnsi" w:eastAsia="SimSun" w:hAnsiTheme="minorHAnsi" w:cstheme="minorHAnsi"/>
          <w:sz w:val="24"/>
        </w:rPr>
        <w:t>系列处理器</w:t>
      </w:r>
      <w:r w:rsidR="001A1456" w:rsidRPr="00AE4810">
        <w:rPr>
          <w:rFonts w:asciiTheme="minorHAnsi" w:eastAsia="SimSun" w:hAnsiTheme="minorHAnsi" w:cstheme="minorHAnsi"/>
          <w:sz w:val="24"/>
          <w:lang w:val="en-US"/>
        </w:rPr>
        <w:t>，</w:t>
      </w:r>
      <w:r w:rsidR="001A1456" w:rsidRPr="00AE4810">
        <w:rPr>
          <w:rFonts w:asciiTheme="minorHAnsi" w:eastAsia="SimSun" w:hAnsiTheme="minorHAnsi" w:cstheme="minorHAnsi"/>
          <w:sz w:val="24"/>
        </w:rPr>
        <w:t>新款模块为入门级领域带来了众多高端特性。其采用</w:t>
      </w:r>
      <w:r w:rsidR="001A1456" w:rsidRPr="00AE4810">
        <w:rPr>
          <w:rFonts w:asciiTheme="minorHAnsi" w:eastAsia="SimSun" w:hAnsiTheme="minorHAnsi" w:cstheme="minorHAnsi"/>
          <w:sz w:val="24"/>
        </w:rPr>
        <w:t>2</w:t>
      </w:r>
      <w:r w:rsidR="001A1456" w:rsidRPr="00AE4810">
        <w:rPr>
          <w:rFonts w:asciiTheme="minorHAnsi" w:eastAsia="SimSun" w:hAnsiTheme="minorHAnsi" w:cstheme="minorHAnsi"/>
          <w:sz w:val="24"/>
        </w:rPr>
        <w:t>个</w:t>
      </w:r>
      <w:r w:rsidR="00D609FE" w:rsidRPr="00AE4810">
        <w:rPr>
          <w:rFonts w:asciiTheme="minorHAnsi" w:eastAsia="SimSun" w:hAnsiTheme="minorHAnsi" w:cstheme="minorHAnsi"/>
          <w:sz w:val="24"/>
        </w:rPr>
        <w:t>P-core</w:t>
      </w:r>
      <w:r w:rsidR="001A1456" w:rsidRPr="00AE4810">
        <w:rPr>
          <w:rFonts w:asciiTheme="minorHAnsi" w:eastAsia="SimSun" w:hAnsiTheme="minorHAnsi" w:cstheme="minorHAnsi"/>
          <w:sz w:val="24"/>
        </w:rPr>
        <w:t>与</w:t>
      </w:r>
      <w:r w:rsidR="001A1456" w:rsidRPr="00AE4810">
        <w:rPr>
          <w:rFonts w:asciiTheme="minorHAnsi" w:eastAsia="SimSun" w:hAnsiTheme="minorHAnsi" w:cstheme="minorHAnsi"/>
          <w:sz w:val="24"/>
        </w:rPr>
        <w:t>4</w:t>
      </w:r>
      <w:r w:rsidR="00D609FE" w:rsidRPr="00AE4810">
        <w:rPr>
          <w:rFonts w:asciiTheme="minorHAnsi" w:eastAsia="SimSun" w:hAnsiTheme="minorHAnsi" w:cstheme="minorHAnsi"/>
          <w:sz w:val="24"/>
        </w:rPr>
        <w:t>个</w:t>
      </w:r>
      <w:r w:rsidR="00D609FE" w:rsidRPr="00AE4810">
        <w:rPr>
          <w:rFonts w:asciiTheme="minorHAnsi" w:eastAsia="SimSun" w:hAnsiTheme="minorHAnsi" w:cstheme="minorHAnsi"/>
          <w:sz w:val="24"/>
        </w:rPr>
        <w:t>E-core</w:t>
      </w:r>
      <w:r w:rsidR="00D609FE" w:rsidRPr="00AE4810">
        <w:rPr>
          <w:rFonts w:asciiTheme="minorHAnsi" w:eastAsia="SimSun" w:hAnsiTheme="minorHAnsi" w:cstheme="minorHAnsi"/>
          <w:sz w:val="24"/>
        </w:rPr>
        <w:t>架构设计</w:t>
      </w:r>
      <w:r w:rsidR="001A1456" w:rsidRPr="00AE4810">
        <w:rPr>
          <w:rFonts w:asciiTheme="minorHAnsi" w:eastAsia="SimSun" w:hAnsiTheme="minorHAnsi" w:cstheme="minorHAnsi"/>
          <w:sz w:val="24"/>
        </w:rPr>
        <w:t>，带来了更高的能效</w:t>
      </w:r>
      <w:r w:rsidR="00D609FE" w:rsidRPr="00AE4810">
        <w:rPr>
          <w:rFonts w:asciiTheme="minorHAnsi" w:eastAsia="SimSun" w:hAnsiTheme="minorHAnsi" w:cstheme="minorHAnsi"/>
          <w:sz w:val="24"/>
          <w:lang w:eastAsia="zh-CN"/>
        </w:rPr>
        <w:t>比</w:t>
      </w:r>
      <w:r w:rsidR="001A1456" w:rsidRPr="00AE4810">
        <w:rPr>
          <w:rFonts w:asciiTheme="minorHAnsi" w:eastAsia="SimSun" w:hAnsiTheme="minorHAnsi" w:cstheme="minorHAnsi"/>
          <w:sz w:val="24"/>
        </w:rPr>
        <w:t>，在英特尔</w:t>
      </w:r>
      <w:r w:rsidR="001A1456" w:rsidRPr="00AE4810">
        <w:rPr>
          <w:rFonts w:asciiTheme="minorHAnsi" w:eastAsia="SimSun" w:hAnsiTheme="minorHAnsi" w:cstheme="minorHAnsi"/>
          <w:sz w:val="24"/>
        </w:rPr>
        <w:t>18A</w:t>
      </w:r>
      <w:r w:rsidR="001A1456" w:rsidRPr="00AE4810">
        <w:rPr>
          <w:rFonts w:asciiTheme="minorHAnsi" w:eastAsia="SimSun" w:hAnsiTheme="minorHAnsi" w:cstheme="minorHAnsi"/>
          <w:sz w:val="24"/>
        </w:rPr>
        <w:t>制程加持下可实现高达</w:t>
      </w:r>
      <w:r w:rsidR="001A1456" w:rsidRPr="00AE4810">
        <w:rPr>
          <w:rFonts w:asciiTheme="minorHAnsi" w:eastAsia="SimSun" w:hAnsiTheme="minorHAnsi" w:cstheme="minorHAnsi"/>
          <w:sz w:val="24"/>
        </w:rPr>
        <w:t>5 TOPS</w:t>
      </w:r>
      <w:r w:rsidR="001A1456" w:rsidRPr="00AE4810">
        <w:rPr>
          <w:rFonts w:asciiTheme="minorHAnsi" w:eastAsia="SimSun" w:hAnsiTheme="minorHAnsi" w:cstheme="minorHAnsi"/>
          <w:sz w:val="24"/>
        </w:rPr>
        <w:t>的算力表现。该系列也是首批配备专用</w:t>
      </w:r>
      <w:r w:rsidR="001A1456" w:rsidRPr="00AE4810">
        <w:rPr>
          <w:rFonts w:asciiTheme="minorHAnsi" w:eastAsia="SimSun" w:hAnsiTheme="minorHAnsi" w:cstheme="minorHAnsi"/>
          <w:sz w:val="24"/>
        </w:rPr>
        <w:t>NPU(</w:t>
      </w:r>
      <w:r w:rsidR="001A1456" w:rsidRPr="00AE4810">
        <w:rPr>
          <w:rFonts w:asciiTheme="minorHAnsi" w:eastAsia="SimSun" w:hAnsiTheme="minorHAnsi" w:cstheme="minorHAnsi"/>
          <w:sz w:val="24"/>
        </w:rPr>
        <w:t>神经网络处理单元</w:t>
      </w:r>
      <w:r w:rsidR="001A1456" w:rsidRPr="00AE4810">
        <w:rPr>
          <w:rFonts w:asciiTheme="minorHAnsi" w:eastAsia="SimSun" w:hAnsiTheme="minorHAnsi" w:cstheme="minorHAnsi"/>
          <w:sz w:val="24"/>
        </w:rPr>
        <w:t>)</w:t>
      </w:r>
      <w:r w:rsidR="001A1456" w:rsidRPr="00AE4810">
        <w:rPr>
          <w:rFonts w:asciiTheme="minorHAnsi" w:eastAsia="SimSun" w:hAnsiTheme="minorHAnsi" w:cstheme="minorHAnsi"/>
          <w:sz w:val="24"/>
        </w:rPr>
        <w:t>的英特尔酷睿模块，</w:t>
      </w:r>
      <w:r w:rsidR="001A1456" w:rsidRPr="00AE4810">
        <w:rPr>
          <w:rFonts w:asciiTheme="minorHAnsi" w:eastAsia="SimSun" w:hAnsiTheme="minorHAnsi" w:cstheme="minorHAnsi"/>
          <w:sz w:val="24"/>
        </w:rPr>
        <w:t>NPU</w:t>
      </w:r>
      <w:r w:rsidR="001A1456" w:rsidRPr="00AE4810">
        <w:rPr>
          <w:rFonts w:asciiTheme="minorHAnsi" w:eastAsia="SimSun" w:hAnsiTheme="minorHAnsi" w:cstheme="minorHAnsi"/>
          <w:sz w:val="24"/>
        </w:rPr>
        <w:t>算力最高可达</w:t>
      </w:r>
      <w:r w:rsidR="001A1456" w:rsidRPr="00AE4810">
        <w:rPr>
          <w:rFonts w:asciiTheme="minorHAnsi" w:eastAsia="SimSun" w:hAnsiTheme="minorHAnsi" w:cstheme="minorHAnsi"/>
          <w:sz w:val="24"/>
        </w:rPr>
        <w:t>18 TOPS</w:t>
      </w:r>
      <w:r w:rsidR="001A1456" w:rsidRPr="00AE4810">
        <w:rPr>
          <w:rFonts w:asciiTheme="minorHAnsi" w:eastAsia="SimSun" w:hAnsiTheme="minorHAnsi" w:cstheme="minorHAnsi"/>
          <w:sz w:val="24"/>
        </w:rPr>
        <w:t>。此外，还可配备</w:t>
      </w:r>
      <w:r w:rsidR="00D609FE" w:rsidRPr="00AE4810">
        <w:rPr>
          <w:rFonts w:asciiTheme="minorHAnsi" w:eastAsia="SimSun" w:hAnsiTheme="minorHAnsi" w:cstheme="minorHAnsi"/>
          <w:sz w:val="24"/>
        </w:rPr>
        <w:t>最多</w:t>
      </w:r>
      <w:r w:rsidR="001A1456" w:rsidRPr="00AE4810">
        <w:rPr>
          <w:rFonts w:asciiTheme="minorHAnsi" w:eastAsia="SimSun" w:hAnsiTheme="minorHAnsi" w:cstheme="minorHAnsi"/>
          <w:sz w:val="24"/>
        </w:rPr>
        <w:t>两个</w:t>
      </w:r>
      <w:r w:rsidR="001A1456" w:rsidRPr="00AE4810">
        <w:rPr>
          <w:rFonts w:asciiTheme="minorHAnsi" w:eastAsia="SimSun" w:hAnsiTheme="minorHAnsi" w:cstheme="minorHAnsi"/>
          <w:sz w:val="24"/>
        </w:rPr>
        <w:t>Xe3</w:t>
      </w:r>
      <w:r w:rsidR="001A1456" w:rsidRPr="00AE4810">
        <w:rPr>
          <w:rFonts w:asciiTheme="minorHAnsi" w:eastAsia="SimSun" w:hAnsiTheme="minorHAnsi" w:cstheme="minorHAnsi"/>
          <w:sz w:val="24"/>
        </w:rPr>
        <w:t>图形核心，用于</w:t>
      </w:r>
      <w:r w:rsidR="001A1456" w:rsidRPr="00AE4810">
        <w:rPr>
          <w:rFonts w:asciiTheme="minorHAnsi" w:eastAsia="SimSun" w:hAnsiTheme="minorHAnsi" w:cstheme="minorHAnsi"/>
          <w:sz w:val="24"/>
        </w:rPr>
        <w:t>GPGPU</w:t>
      </w:r>
      <w:r w:rsidR="001A1456" w:rsidRPr="00AE4810">
        <w:rPr>
          <w:rFonts w:asciiTheme="minorHAnsi" w:eastAsia="SimSun" w:hAnsiTheme="minorHAnsi" w:cstheme="minorHAnsi"/>
          <w:sz w:val="24"/>
        </w:rPr>
        <w:t>加速的</w:t>
      </w:r>
      <w:r w:rsidR="001A1456" w:rsidRPr="00AE4810">
        <w:rPr>
          <w:rFonts w:asciiTheme="minorHAnsi" w:eastAsia="SimSun" w:hAnsiTheme="minorHAnsi" w:cstheme="minorHAnsi"/>
          <w:sz w:val="24"/>
        </w:rPr>
        <w:t>AI</w:t>
      </w:r>
      <w:r w:rsidR="001A1456" w:rsidRPr="00AE4810">
        <w:rPr>
          <w:rFonts w:asciiTheme="minorHAnsi" w:eastAsia="SimSun" w:hAnsiTheme="minorHAnsi" w:cstheme="minorHAnsi"/>
          <w:sz w:val="24"/>
        </w:rPr>
        <w:t>应用，同样可提供高达</w:t>
      </w:r>
      <w:r w:rsidR="001A1456" w:rsidRPr="00AE4810">
        <w:rPr>
          <w:rFonts w:asciiTheme="minorHAnsi" w:eastAsia="SimSun" w:hAnsiTheme="minorHAnsi" w:cstheme="minorHAnsi"/>
          <w:sz w:val="24"/>
        </w:rPr>
        <w:t>18 TOPS</w:t>
      </w:r>
      <w:r w:rsidR="001A1456" w:rsidRPr="00AE4810">
        <w:rPr>
          <w:rFonts w:asciiTheme="minorHAnsi" w:eastAsia="SimSun" w:hAnsiTheme="minorHAnsi" w:cstheme="minorHAnsi"/>
          <w:sz w:val="24"/>
        </w:rPr>
        <w:t>的算力。总体而言，开发者可获得总计高达</w:t>
      </w:r>
      <w:r w:rsidR="001A1456" w:rsidRPr="00AE4810">
        <w:rPr>
          <w:rFonts w:asciiTheme="minorHAnsi" w:eastAsia="SimSun" w:hAnsiTheme="minorHAnsi" w:cstheme="minorHAnsi"/>
          <w:sz w:val="24"/>
        </w:rPr>
        <w:t>41 TOPS</w:t>
      </w:r>
      <w:r w:rsidR="001A1456" w:rsidRPr="00AE4810">
        <w:rPr>
          <w:rFonts w:asciiTheme="minorHAnsi" w:eastAsia="SimSun" w:hAnsiTheme="minorHAnsi" w:cstheme="minorHAnsi"/>
          <w:sz w:val="24"/>
        </w:rPr>
        <w:t>的</w:t>
      </w:r>
      <w:r w:rsidR="001A1456" w:rsidRPr="00AE4810">
        <w:rPr>
          <w:rFonts w:asciiTheme="minorHAnsi" w:eastAsia="SimSun" w:hAnsiTheme="minorHAnsi" w:cstheme="minorHAnsi"/>
          <w:sz w:val="24"/>
        </w:rPr>
        <w:t>AI</w:t>
      </w:r>
      <w:r w:rsidR="001A1456" w:rsidRPr="00AE4810">
        <w:rPr>
          <w:rFonts w:asciiTheme="minorHAnsi" w:eastAsia="SimSun" w:hAnsiTheme="minorHAnsi" w:cstheme="minorHAnsi"/>
          <w:sz w:val="24"/>
        </w:rPr>
        <w:t>性能，并且所有性能均在经济高效的热设计功耗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(</w:t>
      </w:r>
      <w:r w:rsidR="001A1456" w:rsidRPr="00AE4810">
        <w:rPr>
          <w:rFonts w:asciiTheme="minorHAnsi" w:eastAsia="SimSun" w:hAnsiTheme="minorHAnsi" w:cstheme="minorHAnsi"/>
          <w:sz w:val="24"/>
        </w:rPr>
        <w:t>TDP</w:t>
      </w:r>
      <w:r w:rsidR="00AE4810">
        <w:rPr>
          <w:rFonts w:asciiTheme="minorHAnsi" w:hAnsiTheme="minorHAnsi" w:cstheme="minorHAnsi" w:hint="eastAsia"/>
          <w:sz w:val="24"/>
          <w:lang w:eastAsia="zh-TW"/>
        </w:rPr>
        <w:t>)</w:t>
      </w:r>
      <w:r w:rsidR="001A1456" w:rsidRPr="00AE4810">
        <w:rPr>
          <w:rFonts w:asciiTheme="minorHAnsi" w:eastAsia="SimSun" w:hAnsiTheme="minorHAnsi" w:cstheme="minorHAnsi"/>
          <w:sz w:val="24"/>
        </w:rPr>
        <w:t>范围内实现，可根据应用需求在</w:t>
      </w:r>
      <w:r w:rsidR="001A1456" w:rsidRPr="00AE4810">
        <w:rPr>
          <w:rFonts w:asciiTheme="minorHAnsi" w:eastAsia="SimSun" w:hAnsiTheme="minorHAnsi" w:cstheme="minorHAnsi"/>
          <w:sz w:val="24"/>
        </w:rPr>
        <w:t xml:space="preserve"> 12 </w:t>
      </w:r>
      <w:r w:rsidR="001A1456" w:rsidRPr="00AE4810">
        <w:rPr>
          <w:rFonts w:asciiTheme="minorHAnsi" w:eastAsia="SimSun" w:hAnsiTheme="minorHAnsi" w:cstheme="minorHAnsi"/>
          <w:sz w:val="24"/>
        </w:rPr>
        <w:t>至</w:t>
      </w:r>
      <w:r w:rsidR="001A1456" w:rsidRPr="00AE4810">
        <w:rPr>
          <w:rFonts w:asciiTheme="minorHAnsi" w:eastAsia="SimSun" w:hAnsiTheme="minorHAnsi" w:cstheme="minorHAnsi"/>
          <w:sz w:val="24"/>
        </w:rPr>
        <w:t xml:space="preserve"> 28W </w:t>
      </w:r>
      <w:r w:rsidR="001A1456" w:rsidRPr="00AE4810">
        <w:rPr>
          <w:rFonts w:asciiTheme="minorHAnsi" w:eastAsia="SimSun" w:hAnsiTheme="minorHAnsi" w:cstheme="minorHAnsi"/>
          <w:sz w:val="24"/>
        </w:rPr>
        <w:t>之间调节，基础</w:t>
      </w:r>
      <w:r w:rsidR="001A1456" w:rsidRPr="00AE4810">
        <w:rPr>
          <w:rFonts w:asciiTheme="minorHAnsi" w:eastAsia="SimSun" w:hAnsiTheme="minorHAnsi" w:cstheme="minorHAnsi"/>
          <w:sz w:val="24"/>
        </w:rPr>
        <w:t xml:space="preserve"> TDP </w:t>
      </w:r>
      <w:r w:rsidR="001A1456" w:rsidRPr="00AE4810">
        <w:rPr>
          <w:rFonts w:asciiTheme="minorHAnsi" w:eastAsia="SimSun" w:hAnsiTheme="minorHAnsi" w:cstheme="minorHAnsi"/>
          <w:sz w:val="24"/>
        </w:rPr>
        <w:t>为</w:t>
      </w:r>
      <w:r w:rsidR="001A1456" w:rsidRPr="00AE4810">
        <w:rPr>
          <w:rFonts w:asciiTheme="minorHAnsi" w:eastAsia="SimSun" w:hAnsiTheme="minorHAnsi" w:cstheme="minorHAnsi"/>
          <w:sz w:val="24"/>
        </w:rPr>
        <w:t xml:space="preserve"> 15W</w:t>
      </w:r>
      <w:r w:rsidR="001A1456" w:rsidRPr="00AE4810">
        <w:rPr>
          <w:rFonts w:asciiTheme="minorHAnsi" w:eastAsia="SimSun" w:hAnsiTheme="minorHAnsi" w:cstheme="minorHAnsi"/>
          <w:sz w:val="24"/>
        </w:rPr>
        <w:t>。</w:t>
      </w:r>
    </w:p>
    <w:p w14:paraId="7230538B" w14:textId="77777777" w:rsidR="006A776F" w:rsidRPr="00AE4810" w:rsidRDefault="006A776F" w:rsidP="003E477C">
      <w:pPr>
        <w:rPr>
          <w:rFonts w:asciiTheme="minorHAnsi" w:eastAsia="SimSun" w:hAnsiTheme="minorHAnsi" w:cstheme="minorHAnsi"/>
          <w:sz w:val="24"/>
          <w:lang w:val="en-US"/>
        </w:rPr>
      </w:pPr>
    </w:p>
    <w:p w14:paraId="00770498" w14:textId="727279E0" w:rsidR="006A776F" w:rsidRPr="003E22F6" w:rsidRDefault="00146F69" w:rsidP="00061C51">
      <w:pPr>
        <w:rPr>
          <w:rFonts w:asciiTheme="minorHAnsi" w:eastAsia="SimSun" w:hAnsiTheme="minorHAnsi" w:cstheme="minorHAnsi"/>
          <w:sz w:val="24"/>
        </w:rPr>
      </w:pPr>
      <w:r w:rsidRPr="00AE4810">
        <w:rPr>
          <w:rFonts w:asciiTheme="minorHAnsi" w:eastAsia="SimSun" w:hAnsiTheme="minorHAnsi" w:cstheme="minorHAnsi"/>
          <w:sz w:val="24"/>
          <w:lang w:eastAsia="zh-TW"/>
        </w:rPr>
        <w:t xml:space="preserve">      </w:t>
      </w:r>
      <w:r w:rsidR="0036632C" w:rsidRPr="003E22F6">
        <w:rPr>
          <w:rFonts w:asciiTheme="minorHAnsi" w:eastAsia="SimSun" w:hAnsiTheme="minorHAnsi" w:cstheme="minorHAnsi"/>
          <w:sz w:val="24"/>
        </w:rPr>
        <w:t>康佳特资深产品线经理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 xml:space="preserve"> Jürgen Jungbauer </w:t>
      </w:r>
      <w:r w:rsidR="0036632C" w:rsidRPr="003E22F6">
        <w:rPr>
          <w:rFonts w:asciiTheme="minorHAnsi" w:eastAsia="SimSun" w:hAnsiTheme="minorHAnsi" w:cstheme="minorHAnsi"/>
          <w:sz w:val="24"/>
        </w:rPr>
        <w:t>表示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>：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>“</w:t>
      </w:r>
      <w:r w:rsidR="0036632C" w:rsidRPr="003E22F6">
        <w:rPr>
          <w:rFonts w:asciiTheme="minorHAnsi" w:eastAsia="SimSun" w:hAnsiTheme="minorHAnsi" w:cstheme="minorHAnsi"/>
          <w:sz w:val="24"/>
        </w:rPr>
        <w:t>借助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>conga-TC300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>，</w:t>
      </w:r>
      <w:r w:rsidR="0036632C" w:rsidRPr="003E22F6">
        <w:rPr>
          <w:rFonts w:asciiTheme="minorHAnsi" w:eastAsia="SimSun" w:hAnsiTheme="minorHAnsi" w:cstheme="minorHAnsi"/>
          <w:sz w:val="24"/>
        </w:rPr>
        <w:t>我们为低功耗轻量级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 xml:space="preserve"> AI </w:t>
      </w:r>
      <w:r w:rsidR="0036632C" w:rsidRPr="003E22F6">
        <w:rPr>
          <w:rFonts w:asciiTheme="minorHAnsi" w:eastAsia="SimSun" w:hAnsiTheme="minorHAnsi" w:cstheme="minorHAnsi"/>
          <w:sz w:val="24"/>
        </w:rPr>
        <w:t>应用开启了一条可靠的升级路径</w:t>
      </w:r>
      <w:r w:rsidR="0036632C" w:rsidRPr="003E22F6">
        <w:rPr>
          <w:rFonts w:asciiTheme="minorHAnsi" w:eastAsia="SimSun" w:hAnsiTheme="minorHAnsi" w:cstheme="minorHAnsi"/>
          <w:sz w:val="24"/>
          <w:lang w:val="en-US"/>
        </w:rPr>
        <w:t>，</w:t>
      </w:r>
      <w:r w:rsidR="0036632C" w:rsidRPr="003E22F6">
        <w:rPr>
          <w:rFonts w:asciiTheme="minorHAnsi" w:eastAsia="SimSun" w:hAnsiTheme="minorHAnsi" w:cstheme="minorHAnsi"/>
          <w:sz w:val="24"/>
        </w:rPr>
        <w:t>并提供长达十年的供货周期。借助这款全新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 COM Express </w:t>
      </w:r>
      <w:r w:rsidR="0036632C" w:rsidRPr="003E22F6">
        <w:rPr>
          <w:rFonts w:asciiTheme="minorHAnsi" w:eastAsia="SimSun" w:hAnsiTheme="minorHAnsi" w:cstheme="minorHAnsi"/>
          <w:sz w:val="24"/>
        </w:rPr>
        <w:t>模块，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OEM </w:t>
      </w:r>
      <w:r w:rsidR="0036632C" w:rsidRPr="003E22F6">
        <w:rPr>
          <w:rFonts w:asciiTheme="minorHAnsi" w:eastAsia="SimSun" w:hAnsiTheme="minorHAnsi" w:cstheme="minorHAnsi"/>
          <w:sz w:val="24"/>
        </w:rPr>
        <w:t>厂商可轻松为自动导引车</w:t>
      </w:r>
      <w:r w:rsidR="0036632C" w:rsidRPr="003E22F6">
        <w:rPr>
          <w:rFonts w:asciiTheme="minorHAnsi" w:eastAsia="SimSun" w:hAnsiTheme="minorHAnsi" w:cstheme="minorHAnsi"/>
          <w:sz w:val="24"/>
        </w:rPr>
        <w:t>(AGV)</w:t>
      </w:r>
      <w:r w:rsidR="0036632C" w:rsidRPr="003E22F6">
        <w:rPr>
          <w:rFonts w:asciiTheme="minorHAnsi" w:eastAsia="SimSun" w:hAnsiTheme="minorHAnsi" w:cstheme="minorHAnsi"/>
          <w:sz w:val="24"/>
        </w:rPr>
        <w:t>、自主移动机器人</w:t>
      </w:r>
      <w:r w:rsidR="0036632C" w:rsidRPr="003E22F6">
        <w:rPr>
          <w:rFonts w:asciiTheme="minorHAnsi" w:eastAsia="SimSun" w:hAnsiTheme="minorHAnsi" w:cstheme="minorHAnsi"/>
          <w:sz w:val="24"/>
        </w:rPr>
        <w:t>(AMR)</w:t>
      </w:r>
      <w:r w:rsidR="0036632C" w:rsidRPr="003E22F6">
        <w:rPr>
          <w:rFonts w:asciiTheme="minorHAnsi" w:eastAsia="SimSun" w:hAnsiTheme="minorHAnsi" w:cstheme="minorHAnsi"/>
          <w:sz w:val="24"/>
        </w:rPr>
        <w:t>、智能机器控制、人机界面</w:t>
      </w:r>
      <w:r w:rsidR="0036632C" w:rsidRPr="003E22F6">
        <w:rPr>
          <w:rFonts w:asciiTheme="minorHAnsi" w:eastAsia="SimSun" w:hAnsiTheme="minorHAnsi" w:cstheme="minorHAnsi"/>
          <w:sz w:val="24"/>
        </w:rPr>
        <w:t>(HMI)</w:t>
      </w:r>
      <w:r w:rsidR="0036632C" w:rsidRPr="003E22F6">
        <w:rPr>
          <w:rFonts w:asciiTheme="minorHAnsi" w:eastAsia="SimSun" w:hAnsiTheme="minorHAnsi" w:cstheme="minorHAnsi"/>
          <w:sz w:val="24"/>
        </w:rPr>
        <w:t>、患者数据监测系统</w:t>
      </w:r>
      <w:r w:rsidR="0036632C" w:rsidRPr="003E22F6">
        <w:rPr>
          <w:rFonts w:asciiTheme="minorHAnsi" w:eastAsia="SimSun" w:hAnsiTheme="minorHAnsi" w:cstheme="minorHAnsi"/>
          <w:sz w:val="24"/>
        </w:rPr>
        <w:t>(PDMS)</w:t>
      </w:r>
      <w:r w:rsidR="0036632C" w:rsidRPr="003E22F6">
        <w:rPr>
          <w:rFonts w:asciiTheme="minorHAnsi" w:eastAsia="SimSun" w:hAnsiTheme="minorHAnsi" w:cstheme="minorHAnsi"/>
          <w:sz w:val="24"/>
        </w:rPr>
        <w:t>、安防监控设备或自助登记与结算终端等应用注入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 AI </w:t>
      </w:r>
      <w:r w:rsidR="0036632C" w:rsidRPr="003E22F6">
        <w:rPr>
          <w:rFonts w:asciiTheme="minorHAnsi" w:eastAsia="SimSun" w:hAnsiTheme="minorHAnsi" w:cstheme="minorHAnsi"/>
          <w:sz w:val="24"/>
        </w:rPr>
        <w:t>功能。无论是本地语音或手势控制、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AI </w:t>
      </w:r>
      <w:r w:rsidR="0036632C" w:rsidRPr="003E22F6">
        <w:rPr>
          <w:rFonts w:asciiTheme="minorHAnsi" w:eastAsia="SimSun" w:hAnsiTheme="minorHAnsi" w:cstheme="minorHAnsi"/>
          <w:sz w:val="24"/>
        </w:rPr>
        <w:t>辅助物体识别与检测</w:t>
      </w:r>
      <w:r w:rsidR="003E22F6" w:rsidRPr="003E22F6">
        <w:rPr>
          <w:rFonts w:asciiTheme="minorHAnsi" w:eastAsia="SimSun" w:hAnsiTheme="minorHAnsi" w:cstheme="minorHAnsi"/>
          <w:sz w:val="24"/>
          <w:lang w:eastAsia="zh-TW"/>
        </w:rPr>
        <w:t>，</w:t>
      </w:r>
      <w:r w:rsidR="0036632C" w:rsidRPr="003E22F6">
        <w:rPr>
          <w:rFonts w:asciiTheme="minorHAnsi" w:eastAsia="SimSun" w:hAnsiTheme="minorHAnsi" w:cstheme="minorHAnsi"/>
          <w:sz w:val="24"/>
        </w:rPr>
        <w:t>还是基于大语言模型</w:t>
      </w:r>
      <w:r w:rsidR="0036632C" w:rsidRPr="003E22F6">
        <w:rPr>
          <w:rFonts w:asciiTheme="minorHAnsi" w:eastAsia="SimSun" w:hAnsiTheme="minorHAnsi" w:cstheme="minorHAnsi"/>
          <w:sz w:val="24"/>
        </w:rPr>
        <w:t>(LLM)</w:t>
      </w:r>
      <w:r w:rsidR="0036632C" w:rsidRPr="003E22F6">
        <w:rPr>
          <w:rFonts w:asciiTheme="minorHAnsi" w:eastAsia="SimSun" w:hAnsiTheme="minorHAnsi" w:cstheme="minorHAnsi"/>
          <w:sz w:val="24"/>
        </w:rPr>
        <w:t>的对话功能，追求高性价比与高能效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 AI </w:t>
      </w:r>
      <w:r w:rsidR="0036632C" w:rsidRPr="003E22F6">
        <w:rPr>
          <w:rFonts w:asciiTheme="minorHAnsi" w:eastAsia="SimSun" w:hAnsiTheme="minorHAnsi" w:cstheme="minorHAnsi"/>
          <w:sz w:val="24"/>
        </w:rPr>
        <w:t>性能的开发者都将从</w:t>
      </w:r>
      <w:r w:rsidR="0036632C" w:rsidRPr="003E22F6">
        <w:rPr>
          <w:rFonts w:asciiTheme="minorHAnsi" w:eastAsia="SimSun" w:hAnsiTheme="minorHAnsi" w:cstheme="minorHAnsi"/>
          <w:sz w:val="24"/>
        </w:rPr>
        <w:t xml:space="preserve"> conga-TC300 </w:t>
      </w:r>
      <w:r w:rsidR="0036632C" w:rsidRPr="003E22F6">
        <w:rPr>
          <w:rFonts w:asciiTheme="minorHAnsi" w:eastAsia="SimSun" w:hAnsiTheme="minorHAnsi" w:cstheme="minorHAnsi"/>
          <w:sz w:val="24"/>
        </w:rPr>
        <w:t>中获益。</w:t>
      </w:r>
      <w:r w:rsidR="0036632C" w:rsidRPr="003E22F6">
        <w:rPr>
          <w:rFonts w:asciiTheme="minorHAnsi" w:eastAsia="SimSun" w:hAnsiTheme="minorHAnsi" w:cstheme="minorHAnsi"/>
          <w:sz w:val="24"/>
        </w:rPr>
        <w:t>“</w:t>
      </w:r>
    </w:p>
    <w:p w14:paraId="28687F4A" w14:textId="77777777" w:rsidR="007A1F9A" w:rsidRPr="00AE4810" w:rsidRDefault="007A1F9A" w:rsidP="33A1EF13">
      <w:pPr>
        <w:rPr>
          <w:rFonts w:asciiTheme="minorHAnsi" w:eastAsia="SimSun" w:hAnsiTheme="minorHAnsi" w:cstheme="minorHAnsi"/>
          <w:b/>
          <w:bCs/>
          <w:sz w:val="24"/>
          <w:lang w:val="en-US"/>
        </w:rPr>
      </w:pPr>
    </w:p>
    <w:p w14:paraId="33155597" w14:textId="1A0A013A" w:rsidR="006A776F" w:rsidRPr="003E22F6" w:rsidRDefault="0036632C" w:rsidP="33A1EF13">
      <w:pPr>
        <w:rPr>
          <w:rFonts w:asciiTheme="minorHAnsi" w:eastAsia="SimSun" w:hAnsiTheme="minorHAnsi" w:cstheme="minorHAnsi"/>
          <w:b/>
          <w:bCs/>
          <w:sz w:val="24"/>
          <w:lang w:val="en-US" w:eastAsia="zh-TW"/>
        </w:rPr>
      </w:pPr>
      <w:r w:rsidRPr="003E22F6">
        <w:rPr>
          <w:rFonts w:asciiTheme="minorHAnsi" w:eastAsia="SimSun" w:hAnsiTheme="minorHAnsi" w:cstheme="minorHAnsi"/>
          <w:b/>
          <w:bCs/>
          <w:sz w:val="24"/>
          <w:lang w:val="en-US" w:eastAsia="zh-TW"/>
        </w:rPr>
        <w:t>模块详细</w:t>
      </w:r>
      <w:r w:rsidR="003E22F6" w:rsidRPr="003E22F6">
        <w:rPr>
          <w:rFonts w:asciiTheme="minorHAnsi" w:eastAsia="SimSun" w:hAnsiTheme="minorHAnsi" w:cstheme="minorHAnsi"/>
          <w:b/>
          <w:bCs/>
          <w:sz w:val="24"/>
          <w:lang w:val="en-US" w:eastAsia="zh-TW"/>
        </w:rPr>
        <w:t>功能</w:t>
      </w:r>
    </w:p>
    <w:p w14:paraId="3EE7BD3C" w14:textId="701D79DA" w:rsidR="00F64920" w:rsidRPr="00AE4810" w:rsidRDefault="00146F69" w:rsidP="00F64920">
      <w:pPr>
        <w:rPr>
          <w:rFonts w:asciiTheme="minorHAnsi" w:eastAsia="SimSun" w:hAnsiTheme="minorHAnsi" w:cstheme="minorHAnsi"/>
          <w:sz w:val="24"/>
        </w:rPr>
      </w:pPr>
      <w:r w:rsidRPr="00AE4810">
        <w:rPr>
          <w:rFonts w:asciiTheme="minorHAnsi" w:eastAsia="SimSun" w:hAnsiTheme="minorHAnsi" w:cstheme="minorHAnsi"/>
          <w:sz w:val="24"/>
          <w:lang w:val="en-US" w:eastAsia="zh-TW"/>
        </w:rPr>
        <w:t xml:space="preserve">     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conga-TC300</w:t>
      </w:r>
      <w:r w:rsidR="00F64920" w:rsidRPr="00AE4810">
        <w:rPr>
          <w:rFonts w:asciiTheme="minorHAnsi" w:eastAsia="SimSun" w:hAnsiTheme="minorHAnsi" w:cstheme="minorHAnsi"/>
          <w:sz w:val="24"/>
        </w:rPr>
        <w:t>集成最高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64 GB DDR</w:t>
      </w:r>
      <w:r w:rsidR="00F64920" w:rsidRPr="00AE4810">
        <w:rPr>
          <w:rFonts w:asciiTheme="minorHAnsi" w:eastAsia="SimSun" w:hAnsiTheme="minorHAnsi" w:cstheme="minorHAnsi"/>
          <w:sz w:val="24"/>
        </w:rPr>
        <w:t>内存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，</w:t>
      </w:r>
      <w:r w:rsidR="00F64920" w:rsidRPr="00AE4810">
        <w:rPr>
          <w:rFonts w:asciiTheme="minorHAnsi" w:eastAsia="SimSun" w:hAnsiTheme="minorHAnsi" w:cstheme="minorHAnsi"/>
          <w:sz w:val="24"/>
        </w:rPr>
        <w:t>速率高达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6400 MT/s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，</w:t>
      </w:r>
      <w:r w:rsidR="00F64920" w:rsidRPr="00AE4810">
        <w:rPr>
          <w:rFonts w:asciiTheme="minorHAnsi" w:eastAsia="SimSun" w:hAnsiTheme="minorHAnsi" w:cstheme="minorHAnsi"/>
          <w:sz w:val="24"/>
        </w:rPr>
        <w:t>并支持可选带内错误纠正代码</w:t>
      </w:r>
      <w:r w:rsidR="003E22F6">
        <w:rPr>
          <w:rFonts w:asciiTheme="minorHAnsi" w:hAnsiTheme="minorHAnsi" w:cstheme="minorHAnsi" w:hint="eastAsia"/>
          <w:sz w:val="24"/>
          <w:lang w:val="en-US" w:eastAsia="zh-TW"/>
        </w:rPr>
        <w:t>(</w:t>
      </w:r>
      <w:r w:rsidR="00F64920" w:rsidRPr="00AE4810">
        <w:rPr>
          <w:rFonts w:asciiTheme="minorHAnsi" w:eastAsia="SimSun" w:hAnsiTheme="minorHAnsi" w:cstheme="minorHAnsi"/>
          <w:sz w:val="24"/>
          <w:lang w:val="en-US"/>
        </w:rPr>
        <w:t>IBECC</w:t>
      </w:r>
      <w:r w:rsidR="003E22F6">
        <w:rPr>
          <w:rFonts w:asciiTheme="minorHAnsi" w:hAnsiTheme="minorHAnsi" w:cstheme="minorHAnsi" w:hint="eastAsia"/>
          <w:sz w:val="24"/>
          <w:lang w:val="en-US" w:eastAsia="zh-TW"/>
        </w:rPr>
        <w:t>)</w:t>
      </w:r>
      <w:r w:rsidR="00F64920" w:rsidRPr="00AE4810">
        <w:rPr>
          <w:rFonts w:asciiTheme="minorHAnsi" w:eastAsia="SimSun" w:hAnsiTheme="minorHAnsi" w:cstheme="minorHAnsi"/>
          <w:sz w:val="24"/>
        </w:rPr>
        <w:t>。同时还可选配最高</w:t>
      </w:r>
      <w:r w:rsidR="00F64920" w:rsidRPr="00AE4810">
        <w:rPr>
          <w:rFonts w:asciiTheme="minorHAnsi" w:eastAsia="SimSun" w:hAnsiTheme="minorHAnsi" w:cstheme="minorHAnsi"/>
          <w:sz w:val="24"/>
        </w:rPr>
        <w:t>512 GB</w:t>
      </w:r>
      <w:r w:rsidR="00F64920" w:rsidRPr="00AE4810">
        <w:rPr>
          <w:rFonts w:asciiTheme="minorHAnsi" w:eastAsia="SimSun" w:hAnsiTheme="minorHAnsi" w:cstheme="minorHAnsi"/>
          <w:sz w:val="24"/>
        </w:rPr>
        <w:t>板载</w:t>
      </w:r>
      <w:r w:rsidR="00F64920" w:rsidRPr="00AE4810">
        <w:rPr>
          <w:rFonts w:asciiTheme="minorHAnsi" w:eastAsia="SimSun" w:hAnsiTheme="minorHAnsi" w:cstheme="minorHAnsi"/>
          <w:sz w:val="24"/>
        </w:rPr>
        <w:t>UFS 3.1</w:t>
      </w:r>
      <w:r w:rsidR="00F64920" w:rsidRPr="00AE4810">
        <w:rPr>
          <w:rFonts w:asciiTheme="minorHAnsi" w:eastAsia="SimSun" w:hAnsiTheme="minorHAnsi" w:cstheme="minorHAnsi"/>
          <w:sz w:val="24"/>
        </w:rPr>
        <w:t>存储。网络方面，支持</w:t>
      </w:r>
      <w:r w:rsidR="00F64920" w:rsidRPr="00AE4810">
        <w:rPr>
          <w:rFonts w:asciiTheme="minorHAnsi" w:eastAsia="SimSun" w:hAnsiTheme="minorHAnsi" w:cstheme="minorHAnsi"/>
          <w:sz w:val="24"/>
        </w:rPr>
        <w:t xml:space="preserve"> 2.5 </w:t>
      </w:r>
      <w:r w:rsidR="00F64920" w:rsidRPr="00AE4810">
        <w:rPr>
          <w:rFonts w:asciiTheme="minorHAnsi" w:eastAsia="SimSun" w:hAnsiTheme="minorHAnsi" w:cstheme="minorHAnsi"/>
          <w:sz w:val="24"/>
        </w:rPr>
        <w:t>千兆以太网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(</w:t>
      </w:r>
      <w:r w:rsidR="00F64920" w:rsidRPr="00AE4810">
        <w:rPr>
          <w:rFonts w:asciiTheme="minorHAnsi" w:eastAsia="SimSun" w:hAnsiTheme="minorHAnsi" w:cstheme="minorHAnsi"/>
          <w:sz w:val="24"/>
        </w:rPr>
        <w:t>2.5 GbE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)</w:t>
      </w:r>
      <w:r w:rsidR="00F64920" w:rsidRPr="00AE4810">
        <w:rPr>
          <w:rFonts w:asciiTheme="minorHAnsi" w:eastAsia="SimSun" w:hAnsiTheme="minorHAnsi" w:cstheme="minorHAnsi"/>
          <w:sz w:val="24"/>
        </w:rPr>
        <w:t>，并可选支持时间协调计算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(</w:t>
      </w:r>
      <w:r w:rsidR="00F64920" w:rsidRPr="00AE4810">
        <w:rPr>
          <w:rFonts w:asciiTheme="minorHAnsi" w:eastAsia="SimSun" w:hAnsiTheme="minorHAnsi" w:cstheme="minorHAnsi"/>
          <w:sz w:val="24"/>
        </w:rPr>
        <w:t>TCC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)</w:t>
      </w:r>
      <w:r w:rsidR="00F64920" w:rsidRPr="00AE4810">
        <w:rPr>
          <w:rFonts w:asciiTheme="minorHAnsi" w:eastAsia="SimSun" w:hAnsiTheme="minorHAnsi" w:cstheme="minorHAnsi"/>
          <w:sz w:val="24"/>
        </w:rPr>
        <w:t>与时间敏感网络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(</w:t>
      </w:r>
      <w:r w:rsidR="00F64920" w:rsidRPr="00AE4810">
        <w:rPr>
          <w:rFonts w:asciiTheme="minorHAnsi" w:eastAsia="SimSun" w:hAnsiTheme="minorHAnsi" w:cstheme="minorHAnsi"/>
          <w:sz w:val="24"/>
        </w:rPr>
        <w:t>TSN</w:t>
      </w:r>
      <w:r w:rsidR="003E22F6">
        <w:rPr>
          <w:rFonts w:asciiTheme="minorHAnsi" w:hAnsiTheme="minorHAnsi" w:cstheme="minorHAnsi" w:hint="eastAsia"/>
          <w:sz w:val="24"/>
          <w:lang w:eastAsia="zh-TW"/>
        </w:rPr>
        <w:t>)</w:t>
      </w:r>
      <w:r w:rsidR="00F64920" w:rsidRPr="00AE4810">
        <w:rPr>
          <w:rFonts w:asciiTheme="minorHAnsi" w:eastAsia="SimSun" w:hAnsiTheme="minorHAnsi" w:cstheme="minorHAnsi"/>
          <w:sz w:val="24"/>
        </w:rPr>
        <w:t>。模块提供最多</w:t>
      </w:r>
      <w:r w:rsidR="00F64920" w:rsidRPr="00AE4810">
        <w:rPr>
          <w:rFonts w:asciiTheme="minorHAnsi" w:eastAsia="SimSun" w:hAnsiTheme="minorHAnsi" w:cstheme="minorHAnsi"/>
          <w:sz w:val="24"/>
        </w:rPr>
        <w:t>8</w:t>
      </w:r>
      <w:r w:rsidR="00F64920" w:rsidRPr="00AE4810">
        <w:rPr>
          <w:rFonts w:asciiTheme="minorHAnsi" w:eastAsia="SimSun" w:hAnsiTheme="minorHAnsi" w:cstheme="minorHAnsi"/>
          <w:sz w:val="24"/>
        </w:rPr>
        <w:t>条可自由配置的</w:t>
      </w:r>
      <w:r w:rsidR="00F64920" w:rsidRPr="00AE4810">
        <w:rPr>
          <w:rFonts w:asciiTheme="minorHAnsi" w:eastAsia="SimSun" w:hAnsiTheme="minorHAnsi" w:cstheme="minorHAnsi"/>
          <w:sz w:val="24"/>
        </w:rPr>
        <w:t>PCIe</w:t>
      </w:r>
      <w:r w:rsidR="00F64920" w:rsidRPr="00AE4810">
        <w:rPr>
          <w:rFonts w:asciiTheme="minorHAnsi" w:eastAsia="SimSun" w:hAnsiTheme="minorHAnsi" w:cstheme="minorHAnsi"/>
          <w:sz w:val="24"/>
        </w:rPr>
        <w:t>通道，用于高速数据传输以及连接以太网、现场总线适配器或无线模块等低通道数外设，从而无需在载板上额外配置</w:t>
      </w:r>
      <w:r w:rsidR="00F64920" w:rsidRPr="00AE4810">
        <w:rPr>
          <w:rFonts w:asciiTheme="minorHAnsi" w:eastAsia="SimSun" w:hAnsiTheme="minorHAnsi" w:cstheme="minorHAnsi"/>
          <w:sz w:val="24"/>
        </w:rPr>
        <w:t xml:space="preserve"> PCIe </w:t>
      </w:r>
      <w:r w:rsidR="00F64920" w:rsidRPr="00AE4810">
        <w:rPr>
          <w:rFonts w:asciiTheme="minorHAnsi" w:eastAsia="SimSun" w:hAnsiTheme="minorHAnsi" w:cstheme="minorHAnsi"/>
          <w:sz w:val="24"/>
        </w:rPr>
        <w:t>交换芯片，进一步简化设计。</w:t>
      </w:r>
    </w:p>
    <w:p w14:paraId="22B5DAAE" w14:textId="0B7E2117" w:rsidR="00B06EAF" w:rsidRPr="006302E1" w:rsidRDefault="00F01513" w:rsidP="00126DCB">
      <w:pPr>
        <w:rPr>
          <w:rFonts w:asciiTheme="minorHAnsi" w:hAnsiTheme="minorHAnsi" w:cstheme="minorHAnsi"/>
          <w:sz w:val="24"/>
          <w:lang w:eastAsia="zh-TW"/>
        </w:rPr>
      </w:pPr>
      <w:r w:rsidRPr="00AE4810">
        <w:rPr>
          <w:rFonts w:asciiTheme="minorHAnsi" w:eastAsia="SimSun" w:hAnsiTheme="minorHAnsi" w:cstheme="minorHAnsi"/>
          <w:sz w:val="24"/>
          <w:lang w:val="en-US"/>
        </w:rPr>
        <w:br/>
      </w:r>
      <w:r w:rsidR="00146F69" w:rsidRPr="00AE4810">
        <w:rPr>
          <w:rFonts w:asciiTheme="minorHAnsi" w:eastAsia="SimSun" w:hAnsiTheme="minorHAnsi" w:cstheme="minorHAnsi"/>
          <w:sz w:val="24"/>
          <w:lang w:eastAsia="zh-TW"/>
        </w:rPr>
        <w:t xml:space="preserve">     </w:t>
      </w:r>
      <w:r w:rsidRPr="003E22F6">
        <w:rPr>
          <w:rFonts w:asciiTheme="minorHAnsi" w:eastAsia="SimSun" w:hAnsiTheme="minorHAnsi" w:cstheme="minorHAnsi"/>
          <w:sz w:val="24"/>
        </w:rPr>
        <w:t>显示接口方面</w:t>
      </w:r>
      <w:r w:rsidRPr="003E22F6">
        <w:rPr>
          <w:rFonts w:asciiTheme="minorHAnsi" w:eastAsia="SimSun" w:hAnsiTheme="minorHAnsi" w:cstheme="minorHAnsi"/>
          <w:sz w:val="24"/>
          <w:lang w:val="en-US"/>
        </w:rPr>
        <w:t>，</w:t>
      </w:r>
      <w:r w:rsidRPr="003E22F6">
        <w:rPr>
          <w:rFonts w:asciiTheme="minorHAnsi" w:eastAsia="SimSun" w:hAnsiTheme="minorHAnsi" w:cstheme="minorHAnsi"/>
          <w:sz w:val="24"/>
        </w:rPr>
        <w:t>最多支持</w:t>
      </w:r>
      <w:r w:rsidRPr="003E22F6">
        <w:rPr>
          <w:rFonts w:asciiTheme="minorHAnsi" w:eastAsia="SimSun" w:hAnsiTheme="minorHAnsi" w:cstheme="minorHAnsi"/>
          <w:sz w:val="24"/>
          <w:lang w:val="en-US"/>
        </w:rPr>
        <w:t>2</w:t>
      </w:r>
      <w:r w:rsidRPr="003E22F6">
        <w:rPr>
          <w:rFonts w:asciiTheme="minorHAnsi" w:eastAsia="SimSun" w:hAnsiTheme="minorHAnsi" w:cstheme="minorHAnsi"/>
          <w:sz w:val="24"/>
        </w:rPr>
        <w:t>个</w:t>
      </w:r>
      <w:r w:rsidRPr="003E22F6">
        <w:rPr>
          <w:rFonts w:asciiTheme="minorHAnsi" w:eastAsia="SimSun" w:hAnsiTheme="minorHAnsi" w:cstheme="minorHAnsi"/>
          <w:sz w:val="24"/>
          <w:lang w:val="en-US"/>
        </w:rPr>
        <w:t>DDI</w:t>
      </w:r>
      <w:r w:rsidRPr="003E22F6">
        <w:rPr>
          <w:rFonts w:asciiTheme="minorHAnsi" w:eastAsia="SimSun" w:hAnsiTheme="minorHAnsi" w:cstheme="minorHAnsi"/>
          <w:sz w:val="24"/>
        </w:rPr>
        <w:t>接口、</w:t>
      </w:r>
      <w:r w:rsidRPr="003E22F6">
        <w:rPr>
          <w:rFonts w:asciiTheme="minorHAnsi" w:eastAsia="SimSun" w:hAnsiTheme="minorHAnsi" w:cstheme="minorHAnsi"/>
          <w:sz w:val="24"/>
          <w:lang w:val="en-US"/>
        </w:rPr>
        <w:t>1</w:t>
      </w:r>
      <w:r w:rsidRPr="003E22F6">
        <w:rPr>
          <w:rFonts w:asciiTheme="minorHAnsi" w:eastAsia="SimSun" w:hAnsiTheme="minorHAnsi" w:cstheme="minorHAnsi"/>
          <w:sz w:val="24"/>
        </w:rPr>
        <w:t>个</w:t>
      </w:r>
      <w:r w:rsidRPr="003E22F6">
        <w:rPr>
          <w:rFonts w:asciiTheme="minorHAnsi" w:eastAsia="SimSun" w:hAnsiTheme="minorHAnsi" w:cstheme="minorHAnsi"/>
          <w:sz w:val="24"/>
          <w:lang w:val="en-US"/>
        </w:rPr>
        <w:t>LVDS</w:t>
      </w:r>
      <w:r w:rsidRPr="003E22F6">
        <w:rPr>
          <w:rFonts w:asciiTheme="minorHAnsi" w:eastAsia="SimSun" w:hAnsiTheme="minorHAnsi" w:cstheme="minorHAnsi"/>
          <w:sz w:val="24"/>
        </w:rPr>
        <w:t>接口或</w:t>
      </w:r>
      <w:r w:rsidRPr="003E22F6">
        <w:rPr>
          <w:rFonts w:asciiTheme="minorHAnsi" w:eastAsia="SimSun" w:hAnsiTheme="minorHAnsi" w:cstheme="minorHAnsi"/>
          <w:sz w:val="24"/>
          <w:lang w:val="en-US"/>
        </w:rPr>
        <w:t>1</w:t>
      </w:r>
      <w:r w:rsidRPr="003E22F6">
        <w:rPr>
          <w:rFonts w:asciiTheme="minorHAnsi" w:eastAsia="SimSun" w:hAnsiTheme="minorHAnsi" w:cstheme="minorHAnsi"/>
          <w:sz w:val="24"/>
        </w:rPr>
        <w:t>个</w:t>
      </w:r>
      <w:r w:rsidRPr="003E22F6">
        <w:rPr>
          <w:rFonts w:asciiTheme="minorHAnsi" w:eastAsia="SimSun" w:hAnsiTheme="minorHAnsi" w:cstheme="minorHAnsi"/>
          <w:sz w:val="24"/>
          <w:lang w:val="en-US"/>
        </w:rPr>
        <w:t>eDP</w:t>
      </w:r>
      <w:r w:rsidRPr="003E22F6">
        <w:rPr>
          <w:rFonts w:asciiTheme="minorHAnsi" w:eastAsia="SimSun" w:hAnsiTheme="minorHAnsi" w:cstheme="minorHAnsi"/>
          <w:sz w:val="24"/>
        </w:rPr>
        <w:t>接口。其他接口包括：最多</w:t>
      </w:r>
      <w:r w:rsidRPr="003E22F6">
        <w:rPr>
          <w:rFonts w:asciiTheme="minorHAnsi" w:eastAsia="SimSun" w:hAnsiTheme="minorHAnsi" w:cstheme="minorHAnsi"/>
          <w:sz w:val="24"/>
        </w:rPr>
        <w:t>2xUSB4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4xUSB3.2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4xUSB2.0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2xSATA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2xUART</w:t>
      </w:r>
      <w:r w:rsidRPr="003E22F6">
        <w:rPr>
          <w:rFonts w:asciiTheme="minorHAnsi" w:eastAsia="SimSun" w:hAnsiTheme="minorHAnsi" w:cstheme="minorHAnsi"/>
          <w:sz w:val="24"/>
        </w:rPr>
        <w:t>、以及</w:t>
      </w:r>
      <w:r w:rsidRPr="003E22F6">
        <w:rPr>
          <w:rFonts w:asciiTheme="minorHAnsi" w:eastAsia="SimSun" w:hAnsiTheme="minorHAnsi" w:cstheme="minorHAnsi"/>
          <w:sz w:val="24"/>
        </w:rPr>
        <w:t>GPIO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GP SPI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eSPI</w:t>
      </w:r>
      <w:r w:rsidR="003E22F6" w:rsidRPr="003E22F6">
        <w:rPr>
          <w:rFonts w:asciiTheme="minorHAnsi" w:eastAsia="SimSun" w:hAnsiTheme="minorHAnsi" w:cstheme="minorHAnsi"/>
          <w:sz w:val="24"/>
          <w:lang w:eastAsia="zh-TW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SM Bus</w:t>
      </w:r>
      <w:r w:rsidRPr="003E22F6">
        <w:rPr>
          <w:rFonts w:asciiTheme="minorHAnsi" w:eastAsia="SimSun" w:hAnsiTheme="minorHAnsi" w:cstheme="minorHAnsi"/>
          <w:sz w:val="24"/>
        </w:rPr>
        <w:t>、</w:t>
      </w:r>
      <w:r w:rsidRPr="003E22F6">
        <w:rPr>
          <w:rFonts w:asciiTheme="minorHAnsi" w:eastAsia="SimSun" w:hAnsiTheme="minorHAnsi" w:cstheme="minorHAnsi"/>
          <w:sz w:val="24"/>
        </w:rPr>
        <w:t>HDA</w:t>
      </w:r>
      <w:r w:rsidRPr="003E22F6">
        <w:rPr>
          <w:rFonts w:asciiTheme="minorHAnsi" w:eastAsia="SimSun" w:hAnsiTheme="minorHAnsi" w:cstheme="minorHAnsi"/>
          <w:sz w:val="24"/>
        </w:rPr>
        <w:t>和</w:t>
      </w:r>
      <w:r w:rsidRPr="003E22F6">
        <w:rPr>
          <w:rFonts w:asciiTheme="minorHAnsi" w:eastAsia="SimSun" w:hAnsiTheme="minorHAnsi" w:cstheme="minorHAnsi"/>
          <w:sz w:val="24"/>
        </w:rPr>
        <w:t>I2C</w:t>
      </w:r>
      <w:r w:rsidRPr="003E22F6">
        <w:rPr>
          <w:rFonts w:asciiTheme="minorHAnsi" w:eastAsia="SimSun" w:hAnsiTheme="minorHAnsi" w:cstheme="minorHAnsi"/>
          <w:sz w:val="24"/>
        </w:rPr>
        <w:t>等。在软件方面，康佳特通过板载管理控制器、多级</w:t>
      </w:r>
      <w:r w:rsidR="001017D3" w:rsidRPr="003E22F6">
        <w:rPr>
          <w:rFonts w:asciiTheme="minorHAnsi" w:eastAsia="SimSun" w:hAnsiTheme="minorHAnsi" w:cstheme="minorHAnsi"/>
          <w:sz w:val="24"/>
          <w:lang w:eastAsia="zh-TW"/>
        </w:rPr>
        <w:t>看门狗</w:t>
      </w:r>
      <w:r w:rsidR="001017D3" w:rsidRPr="003E22F6">
        <w:rPr>
          <w:rFonts w:asciiTheme="minorHAnsi" w:eastAsia="SimSun" w:hAnsiTheme="minorHAnsi" w:cstheme="minorHAnsi"/>
          <w:sz w:val="24"/>
          <w:lang w:eastAsia="zh-TW"/>
        </w:rPr>
        <w:t>(</w:t>
      </w:r>
      <w:r w:rsidR="00D609FE" w:rsidRPr="003E22F6">
        <w:rPr>
          <w:rFonts w:asciiTheme="minorHAnsi" w:eastAsia="SimSun" w:hAnsiTheme="minorHAnsi" w:cstheme="minorHAnsi"/>
          <w:sz w:val="24"/>
          <w:lang w:val="en-US"/>
        </w:rPr>
        <w:t>watchdog</w:t>
      </w:r>
      <w:r w:rsidR="001017D3" w:rsidRPr="003E22F6">
        <w:rPr>
          <w:rFonts w:asciiTheme="minorHAnsi" w:eastAsia="SimSun" w:hAnsiTheme="minorHAnsi" w:cstheme="minorHAnsi"/>
          <w:sz w:val="24"/>
          <w:lang w:val="en-US" w:eastAsia="zh-TW"/>
        </w:rPr>
        <w:t>)</w:t>
      </w:r>
      <w:r w:rsidRPr="003E22F6">
        <w:rPr>
          <w:rFonts w:asciiTheme="minorHAnsi" w:eastAsia="SimSun" w:hAnsiTheme="minorHAnsi" w:cstheme="minorHAnsi"/>
          <w:sz w:val="24"/>
        </w:rPr>
        <w:t>以及多种嵌入式</w:t>
      </w:r>
      <w:r w:rsidRPr="003E22F6">
        <w:rPr>
          <w:rFonts w:asciiTheme="minorHAnsi" w:eastAsia="SimSun" w:hAnsiTheme="minorHAnsi" w:cstheme="minorHAnsi"/>
          <w:sz w:val="24"/>
        </w:rPr>
        <w:t>BIOS</w:t>
      </w:r>
      <w:r w:rsidRPr="003E22F6">
        <w:rPr>
          <w:rFonts w:asciiTheme="minorHAnsi" w:eastAsia="SimSun" w:hAnsiTheme="minorHAnsi" w:cstheme="minorHAnsi"/>
          <w:sz w:val="24"/>
        </w:rPr>
        <w:t>功能为用户提供支持，并</w:t>
      </w:r>
      <w:r w:rsidR="00D609FE" w:rsidRPr="003E22F6">
        <w:rPr>
          <w:rFonts w:asciiTheme="minorHAnsi" w:eastAsia="SimSun" w:hAnsiTheme="minorHAnsi" w:cstheme="minorHAnsi"/>
          <w:sz w:val="24"/>
          <w:lang w:eastAsia="zh-CN"/>
        </w:rPr>
        <w:t>支持</w:t>
      </w:r>
      <w:r w:rsidRPr="003E22F6">
        <w:rPr>
          <w:rFonts w:asciiTheme="minorHAnsi" w:eastAsia="SimSun" w:hAnsiTheme="minorHAnsi" w:cstheme="minorHAnsi"/>
          <w:sz w:val="24"/>
        </w:rPr>
        <w:t>可信平台模块</w:t>
      </w:r>
      <w:r w:rsidRPr="003E22F6">
        <w:rPr>
          <w:rFonts w:asciiTheme="minorHAnsi" w:eastAsia="SimSun" w:hAnsiTheme="minorHAnsi" w:cstheme="minorHAnsi"/>
          <w:sz w:val="24"/>
        </w:rPr>
        <w:t>(TPM 2.0)</w:t>
      </w:r>
      <w:r w:rsidR="003E22F6" w:rsidRPr="003E22F6">
        <w:rPr>
          <w:rFonts w:asciiTheme="minorHAnsi" w:eastAsia="SimSun" w:hAnsiTheme="minorHAnsi" w:cstheme="minorHAnsi"/>
          <w:sz w:val="24"/>
          <w:lang w:eastAsia="zh-TW"/>
        </w:rPr>
        <w:t>。</w:t>
      </w:r>
    </w:p>
    <w:p w14:paraId="69641941" w14:textId="5B17D0B9" w:rsidR="00E32227" w:rsidRPr="00AE4810" w:rsidRDefault="00146F69" w:rsidP="00E32227">
      <w:pPr>
        <w:rPr>
          <w:rFonts w:asciiTheme="minorHAnsi" w:eastAsia="SimSun" w:hAnsiTheme="minorHAnsi" w:cstheme="minorHAnsi"/>
          <w:sz w:val="24"/>
        </w:rPr>
      </w:pPr>
      <w:r w:rsidRPr="00AE4810">
        <w:rPr>
          <w:rFonts w:asciiTheme="minorHAnsi" w:eastAsia="SimSun" w:hAnsiTheme="minorHAnsi" w:cstheme="minorHAnsi"/>
          <w:sz w:val="24"/>
          <w:lang w:eastAsia="zh-TW"/>
        </w:rPr>
        <w:lastRenderedPageBreak/>
        <w:t xml:space="preserve">       </w:t>
      </w:r>
      <w:r w:rsidR="00E32227" w:rsidRPr="00AE4810">
        <w:rPr>
          <w:rFonts w:asciiTheme="minorHAnsi" w:eastAsia="SimSun" w:hAnsiTheme="minorHAnsi" w:cstheme="minorHAnsi"/>
          <w:sz w:val="24"/>
        </w:rPr>
        <w:t>支持的操作系统包括</w:t>
      </w:r>
      <w:r w:rsidR="00E32227" w:rsidRPr="00AE4810">
        <w:rPr>
          <w:rFonts w:asciiTheme="minorHAnsi" w:eastAsia="SimSun" w:hAnsiTheme="minorHAnsi" w:cstheme="minorHAnsi"/>
          <w:sz w:val="24"/>
          <w:lang w:val="en-US"/>
        </w:rPr>
        <w:t>Microsoft Windows 11</w:t>
      </w:r>
      <w:r w:rsidR="00E32227" w:rsidRPr="00AE4810">
        <w:rPr>
          <w:rFonts w:asciiTheme="minorHAnsi" w:eastAsia="SimSun" w:hAnsiTheme="minorHAnsi" w:cstheme="minorHAnsi"/>
          <w:sz w:val="24"/>
        </w:rPr>
        <w:t>、</w:t>
      </w:r>
      <w:r w:rsidR="00E32227" w:rsidRPr="00AE4810">
        <w:rPr>
          <w:rFonts w:asciiTheme="minorHAnsi" w:eastAsia="SimSun" w:hAnsiTheme="minorHAnsi" w:cstheme="minorHAnsi"/>
          <w:sz w:val="24"/>
          <w:lang w:val="en-US"/>
        </w:rPr>
        <w:t>Windows 11 IoT Enterprise</w:t>
      </w:r>
      <w:r w:rsidR="00E32227" w:rsidRPr="00AE4810">
        <w:rPr>
          <w:rFonts w:asciiTheme="minorHAnsi" w:eastAsia="SimSun" w:hAnsiTheme="minorHAnsi" w:cstheme="minorHAnsi"/>
          <w:sz w:val="24"/>
        </w:rPr>
        <w:t>以及</w:t>
      </w:r>
      <w:r w:rsidR="00E32227" w:rsidRPr="00AE4810">
        <w:rPr>
          <w:rFonts w:asciiTheme="minorHAnsi" w:eastAsia="SimSun" w:hAnsiTheme="minorHAnsi" w:cstheme="minorHAnsi"/>
          <w:sz w:val="24"/>
          <w:lang w:val="en-US"/>
        </w:rPr>
        <w:t>Linux</w:t>
      </w:r>
      <w:r w:rsidR="00E32227" w:rsidRPr="00AE4810">
        <w:rPr>
          <w:rFonts w:asciiTheme="minorHAnsi" w:eastAsia="SimSun" w:hAnsiTheme="minorHAnsi" w:cstheme="minorHAnsi"/>
          <w:sz w:val="24"/>
        </w:rPr>
        <w:t>。作为应用就绪型</w:t>
      </w:r>
      <w:r w:rsidR="00E32227" w:rsidRPr="00AE4810">
        <w:rPr>
          <w:rFonts w:asciiTheme="minorHAnsi" w:eastAsia="SimSun" w:hAnsiTheme="minorHAnsi" w:cstheme="minorHAnsi"/>
          <w:sz w:val="24"/>
        </w:rPr>
        <w:t>aReady.COM</w:t>
      </w:r>
      <w:r w:rsidR="00E32227" w:rsidRPr="00AE4810">
        <w:rPr>
          <w:rFonts w:asciiTheme="minorHAnsi" w:eastAsia="SimSun" w:hAnsiTheme="minorHAnsi" w:cstheme="minorHAnsi"/>
          <w:sz w:val="24"/>
        </w:rPr>
        <w:t>模块，可预配置经过许可的</w:t>
      </w:r>
      <w:r w:rsidR="00E32227" w:rsidRPr="00AE4810">
        <w:rPr>
          <w:rFonts w:asciiTheme="minorHAnsi" w:eastAsia="SimSun" w:hAnsiTheme="minorHAnsi" w:cstheme="minorHAnsi"/>
          <w:sz w:val="24"/>
        </w:rPr>
        <w:t>ctrlX OS</w:t>
      </w:r>
      <w:r w:rsidR="00E32227" w:rsidRPr="00AE4810">
        <w:rPr>
          <w:rFonts w:asciiTheme="minorHAnsi" w:eastAsia="SimSun" w:hAnsiTheme="minorHAnsi" w:cstheme="minorHAnsi"/>
          <w:sz w:val="24"/>
        </w:rPr>
        <w:t>、</w:t>
      </w:r>
      <w:r w:rsidR="00E32227" w:rsidRPr="00AE4810">
        <w:rPr>
          <w:rFonts w:asciiTheme="minorHAnsi" w:eastAsia="SimSun" w:hAnsiTheme="minorHAnsi" w:cstheme="minorHAnsi"/>
          <w:sz w:val="24"/>
        </w:rPr>
        <w:t>Ubuntu Pro</w:t>
      </w:r>
      <w:r w:rsidR="00E32227" w:rsidRPr="00AE4810">
        <w:rPr>
          <w:rFonts w:asciiTheme="minorHAnsi" w:eastAsia="SimSun" w:hAnsiTheme="minorHAnsi" w:cstheme="minorHAnsi"/>
          <w:sz w:val="24"/>
        </w:rPr>
        <w:t>和</w:t>
      </w:r>
      <w:r w:rsidR="00E32227" w:rsidRPr="00AE4810">
        <w:rPr>
          <w:rFonts w:asciiTheme="minorHAnsi" w:eastAsia="SimSun" w:hAnsiTheme="minorHAnsi" w:cstheme="minorHAnsi"/>
          <w:sz w:val="24"/>
        </w:rPr>
        <w:t>KontronOS</w:t>
      </w:r>
      <w:r w:rsidR="00E32227" w:rsidRPr="00AE4810">
        <w:rPr>
          <w:rFonts w:asciiTheme="minorHAnsi" w:eastAsia="SimSun" w:hAnsiTheme="minorHAnsi" w:cstheme="minorHAnsi"/>
          <w:sz w:val="24"/>
        </w:rPr>
        <w:t>。通过</w:t>
      </w:r>
      <w:r w:rsidR="00E32227" w:rsidRPr="00AE4810">
        <w:rPr>
          <w:rFonts w:asciiTheme="minorHAnsi" w:eastAsia="SimSun" w:hAnsiTheme="minorHAnsi" w:cstheme="minorHAnsi"/>
          <w:sz w:val="24"/>
        </w:rPr>
        <w:t>aReady.VT</w:t>
      </w:r>
      <w:r w:rsidR="00E32227" w:rsidRPr="00AE4810">
        <w:rPr>
          <w:rFonts w:asciiTheme="minorHAnsi" w:eastAsia="SimSun" w:hAnsiTheme="minorHAnsi" w:cstheme="minorHAnsi"/>
          <w:sz w:val="24"/>
        </w:rPr>
        <w:t>选项，开发者可借助集成的</w:t>
      </w:r>
      <w:r w:rsidR="00E32227" w:rsidRPr="00AE4810">
        <w:rPr>
          <w:rFonts w:asciiTheme="minorHAnsi" w:eastAsia="SimSun" w:hAnsiTheme="minorHAnsi" w:cstheme="minorHAnsi"/>
          <w:sz w:val="24"/>
        </w:rPr>
        <w:t>conga-zones</w:t>
      </w:r>
      <w:r w:rsidR="00E32227" w:rsidRPr="00AE4810">
        <w:rPr>
          <w:rFonts w:asciiTheme="minorHAnsi" w:eastAsia="SimSun" w:hAnsiTheme="minorHAnsi" w:cstheme="minorHAnsi"/>
          <w:sz w:val="24"/>
        </w:rPr>
        <w:t>虚拟化技术</w:t>
      </w:r>
      <w:r w:rsidR="00E32227" w:rsidRPr="00AE4810">
        <w:rPr>
          <w:rFonts w:asciiTheme="minorHAnsi" w:eastAsia="SimSun" w:hAnsiTheme="minorHAnsi" w:cstheme="minorHAnsi"/>
          <w:sz w:val="24"/>
        </w:rPr>
        <w:t>(Hypervisor)</w:t>
      </w:r>
      <w:r w:rsidR="00E32227" w:rsidRPr="00AE4810">
        <w:rPr>
          <w:rFonts w:asciiTheme="minorHAnsi" w:eastAsia="SimSun" w:hAnsiTheme="minorHAnsi" w:cstheme="minorHAnsi"/>
          <w:sz w:val="24"/>
        </w:rPr>
        <w:t>，将实时控制、人机交互</w:t>
      </w:r>
      <w:r w:rsidR="00E32227" w:rsidRPr="00AE4810">
        <w:rPr>
          <w:rFonts w:asciiTheme="minorHAnsi" w:eastAsia="SimSun" w:hAnsiTheme="minorHAnsi" w:cstheme="minorHAnsi"/>
          <w:sz w:val="24"/>
        </w:rPr>
        <w:t>(HMI)</w:t>
      </w:r>
      <w:r w:rsidR="00E32227" w:rsidRPr="00AE4810">
        <w:rPr>
          <w:rFonts w:asciiTheme="minorHAnsi" w:eastAsia="SimSun" w:hAnsiTheme="minorHAnsi" w:cstheme="minorHAnsi"/>
          <w:sz w:val="24"/>
        </w:rPr>
        <w:t>、</w:t>
      </w:r>
      <w:r w:rsidR="00E32227" w:rsidRPr="00AE4810">
        <w:rPr>
          <w:rFonts w:asciiTheme="minorHAnsi" w:eastAsia="SimSun" w:hAnsiTheme="minorHAnsi" w:cstheme="minorHAnsi"/>
          <w:sz w:val="24"/>
        </w:rPr>
        <w:t>AI</w:t>
      </w:r>
      <w:r w:rsidR="00E32227" w:rsidRPr="00AE4810">
        <w:rPr>
          <w:rFonts w:asciiTheme="minorHAnsi" w:eastAsia="SimSun" w:hAnsiTheme="minorHAnsi" w:cstheme="minorHAnsi"/>
          <w:sz w:val="24"/>
        </w:rPr>
        <w:t>处理及物联网网关等多种工作负载整合至单一模块。面向工业物联网</w:t>
      </w:r>
      <w:r w:rsidR="00E32227" w:rsidRPr="00AE4810">
        <w:rPr>
          <w:rFonts w:asciiTheme="minorHAnsi" w:eastAsia="SimSun" w:hAnsiTheme="minorHAnsi" w:cstheme="minorHAnsi"/>
          <w:sz w:val="24"/>
        </w:rPr>
        <w:t>(IIoT)</w:t>
      </w:r>
      <w:r w:rsidR="00E32227" w:rsidRPr="00AE4810">
        <w:rPr>
          <w:rFonts w:asciiTheme="minorHAnsi" w:eastAsia="SimSun" w:hAnsiTheme="minorHAnsi" w:cstheme="minorHAnsi"/>
          <w:sz w:val="24"/>
        </w:rPr>
        <w:t>连接，康佳特提供其</w:t>
      </w:r>
      <w:r w:rsidR="00E32227" w:rsidRPr="00AE4810">
        <w:rPr>
          <w:rFonts w:asciiTheme="minorHAnsi" w:eastAsia="SimSun" w:hAnsiTheme="minorHAnsi" w:cstheme="minorHAnsi"/>
          <w:sz w:val="24"/>
        </w:rPr>
        <w:t>aReady.IOT</w:t>
      </w:r>
      <w:r w:rsidR="00E32227" w:rsidRPr="00AE4810">
        <w:rPr>
          <w:rFonts w:asciiTheme="minorHAnsi" w:eastAsia="SimSun" w:hAnsiTheme="minorHAnsi" w:cstheme="minorHAnsi"/>
          <w:sz w:val="24"/>
        </w:rPr>
        <w:t>软件构建模块</w:t>
      </w:r>
      <w:r w:rsidR="00E32227" w:rsidRPr="00AE4810">
        <w:rPr>
          <w:rFonts w:asciiTheme="minorHAnsi" w:eastAsia="SimSun" w:hAnsiTheme="minorHAnsi" w:cstheme="minorHAnsi"/>
          <w:sz w:val="24"/>
        </w:rPr>
        <w:t>conga-connec</w:t>
      </w:r>
      <w:r w:rsidR="00E32227" w:rsidRPr="00AE4810">
        <w:rPr>
          <w:rFonts w:asciiTheme="minorHAnsi" w:eastAsia="SimSun" w:hAnsiTheme="minorHAnsi" w:cstheme="minorHAnsi"/>
          <w:sz w:val="24"/>
        </w:rPr>
        <w:t>解决方案，可实现数据交换、模块</w:t>
      </w:r>
      <w:r w:rsidR="00E32227" w:rsidRPr="00AE4810">
        <w:rPr>
          <w:rFonts w:asciiTheme="minorHAnsi" w:eastAsia="SimSun" w:hAnsiTheme="minorHAnsi" w:cstheme="minorHAnsi"/>
          <w:sz w:val="24"/>
        </w:rPr>
        <w:t>/</w:t>
      </w:r>
      <w:r w:rsidR="00E32227" w:rsidRPr="00AE4810">
        <w:rPr>
          <w:rFonts w:asciiTheme="minorHAnsi" w:eastAsia="SimSun" w:hAnsiTheme="minorHAnsi" w:cstheme="minorHAnsi"/>
          <w:sz w:val="24"/>
        </w:rPr>
        <w:t>载板</w:t>
      </w:r>
      <w:r w:rsidR="00E32227" w:rsidRPr="00AE4810">
        <w:rPr>
          <w:rFonts w:asciiTheme="minorHAnsi" w:eastAsia="SimSun" w:hAnsiTheme="minorHAnsi" w:cstheme="minorHAnsi"/>
          <w:sz w:val="24"/>
        </w:rPr>
        <w:t>/</w:t>
      </w:r>
      <w:r w:rsidR="00E32227" w:rsidRPr="00AE4810">
        <w:rPr>
          <w:rFonts w:asciiTheme="minorHAnsi" w:eastAsia="SimSun" w:hAnsiTheme="minorHAnsi" w:cstheme="minorHAnsi"/>
          <w:sz w:val="24"/>
        </w:rPr>
        <w:t>外设的远端维护与管理，并可应要求提供云连接服务。为进一步简化应用开发，康佳特还提供丰富的生态系统支持，包括评估与应用载板、定制散热解决方案、全面的技术文档、设计导入服务以及高速信号完整性测量。借助</w:t>
      </w:r>
      <w:r w:rsidR="00E32227" w:rsidRPr="00AE4810">
        <w:rPr>
          <w:rFonts w:asciiTheme="minorHAnsi" w:eastAsia="SimSun" w:hAnsiTheme="minorHAnsi" w:cstheme="minorHAnsi"/>
          <w:sz w:val="24"/>
        </w:rPr>
        <w:t>aReady.YOURS</w:t>
      </w:r>
      <w:r w:rsidR="00E32227" w:rsidRPr="00AE4810">
        <w:rPr>
          <w:rFonts w:asciiTheme="minorHAnsi" w:eastAsia="SimSun" w:hAnsiTheme="minorHAnsi" w:cstheme="minorHAnsi"/>
          <w:sz w:val="24"/>
        </w:rPr>
        <w:t>定制服务，</w:t>
      </w:r>
      <w:r w:rsidR="00E32227" w:rsidRPr="00AE4810">
        <w:rPr>
          <w:rFonts w:asciiTheme="minorHAnsi" w:eastAsia="SimSun" w:hAnsiTheme="minorHAnsi" w:cstheme="minorHAnsi"/>
          <w:sz w:val="24"/>
        </w:rPr>
        <w:t>OEM</w:t>
      </w:r>
      <w:r w:rsidR="00E32227" w:rsidRPr="00AE4810">
        <w:rPr>
          <w:rFonts w:asciiTheme="minorHAnsi" w:eastAsia="SimSun" w:hAnsiTheme="minorHAnsi" w:cstheme="minorHAnsi"/>
          <w:sz w:val="24"/>
        </w:rPr>
        <w:t>厂商还可利用康佳特全面的定制化设计与软件集成服务，获得近乎</w:t>
      </w:r>
      <w:r w:rsidR="00E32227" w:rsidRPr="00AE4810">
        <w:rPr>
          <w:rFonts w:asciiTheme="minorHAnsi" w:eastAsia="SimSun" w:hAnsiTheme="minorHAnsi" w:cstheme="minorHAnsi"/>
          <w:sz w:val="24"/>
        </w:rPr>
        <w:t>“</w:t>
      </w:r>
      <w:r w:rsidR="00E32227" w:rsidRPr="00AE4810">
        <w:rPr>
          <w:rFonts w:asciiTheme="minorHAnsi" w:eastAsia="SimSun" w:hAnsiTheme="minorHAnsi" w:cstheme="minorHAnsi"/>
          <w:sz w:val="24"/>
        </w:rPr>
        <w:t>交钥匙解决方案</w:t>
      </w:r>
      <w:r w:rsidR="00E32227" w:rsidRPr="00AE4810">
        <w:rPr>
          <w:rFonts w:asciiTheme="minorHAnsi" w:eastAsia="SimSun" w:hAnsiTheme="minorHAnsi" w:cstheme="minorHAnsi"/>
          <w:sz w:val="24"/>
        </w:rPr>
        <w:t xml:space="preserve">” (Turkey solution)  </w:t>
      </w:r>
      <w:r w:rsidR="00E32227" w:rsidRPr="00AE4810">
        <w:rPr>
          <w:rFonts w:asciiTheme="minorHAnsi" w:eastAsia="SimSun" w:hAnsiTheme="minorHAnsi" w:cstheme="minorHAnsi"/>
          <w:sz w:val="24"/>
        </w:rPr>
        <w:t>的嵌入式计算平台，并配备先进的散热解决方案。</w:t>
      </w:r>
    </w:p>
    <w:p w14:paraId="2C8B9BDB" w14:textId="4029B18C" w:rsidR="00F45442" w:rsidRPr="00376435" w:rsidRDefault="00F45442" w:rsidP="001C7F8F">
      <w:pPr>
        <w:rPr>
          <w:color w:val="000000" w:themeColor="text1"/>
          <w:lang w:val="en-US"/>
        </w:rPr>
      </w:pPr>
    </w:p>
    <w:p w14:paraId="7BEB649A" w14:textId="77777777" w:rsidR="006A776F" w:rsidRPr="00376435" w:rsidRDefault="006A776F" w:rsidP="001C7F8F">
      <w:pPr>
        <w:rPr>
          <w:color w:val="000000" w:themeColor="text1"/>
          <w:lang w:val="en-US"/>
        </w:rPr>
      </w:pPr>
    </w:p>
    <w:p w14:paraId="6ED93CFA" w14:textId="1F67E86A" w:rsidR="00126DCB" w:rsidRPr="003E22F6" w:rsidRDefault="006A776F" w:rsidP="00061C51">
      <w:pPr>
        <w:rPr>
          <w:rFonts w:asciiTheme="minorHAnsi" w:eastAsia="SimSun" w:hAnsiTheme="minorHAnsi" w:cstheme="minorHAnsi"/>
          <w:sz w:val="24"/>
          <w:lang w:val="en-US"/>
        </w:rPr>
      </w:pPr>
      <w:r w:rsidRPr="003E22F6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conga-TC300 </w:t>
      </w:r>
      <w:r w:rsidR="00E32227" w:rsidRPr="003E22F6">
        <w:rPr>
          <w:rFonts w:asciiTheme="minorHAnsi" w:eastAsia="SimSun" w:hAnsiTheme="minorHAnsi" w:cstheme="minorHAnsi"/>
          <w:color w:val="000000" w:themeColor="text1"/>
          <w:sz w:val="24"/>
          <w:lang w:val="en-US" w:eastAsia="zh-TW"/>
        </w:rPr>
        <w:t>提供以下处理器配置</w:t>
      </w:r>
      <w:r w:rsidRPr="003E22F6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:</w:t>
      </w:r>
    </w:p>
    <w:tbl>
      <w:tblPr>
        <w:tblW w:w="8720" w:type="dxa"/>
        <w:tblLayout w:type="fixed"/>
        <w:tblLook w:val="0400" w:firstRow="0" w:lastRow="0" w:firstColumn="0" w:lastColumn="0" w:noHBand="0" w:noVBand="1"/>
      </w:tblPr>
      <w:tblGrid>
        <w:gridCol w:w="2127"/>
        <w:gridCol w:w="254"/>
        <w:gridCol w:w="907"/>
        <w:gridCol w:w="236"/>
        <w:gridCol w:w="1191"/>
        <w:gridCol w:w="236"/>
        <w:gridCol w:w="1191"/>
        <w:gridCol w:w="236"/>
        <w:gridCol w:w="236"/>
        <w:gridCol w:w="1020"/>
        <w:gridCol w:w="236"/>
        <w:gridCol w:w="850"/>
      </w:tblGrid>
      <w:tr w:rsidR="00B06EAF" w14:paraId="1E89ADB6" w14:textId="77777777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ADD8869" w14:textId="58356F72" w:rsidR="00B06EAF" w:rsidRDefault="006A776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</w:t>
            </w:r>
          </w:p>
        </w:tc>
        <w:tc>
          <w:tcPr>
            <w:tcW w:w="254" w:type="dxa"/>
            <w:vAlign w:val="center"/>
          </w:tcPr>
          <w:p w14:paraId="6FC6E927" w14:textId="77777777" w:rsidR="00B06EAF" w:rsidRDefault="00B06EA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14:paraId="3CEB622C" w14:textId="1155100F" w:rsidR="00B06EAF" w:rsidRDefault="00B06E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Cores/</w:t>
            </w:r>
            <w:r>
              <w:rPr>
                <w:b/>
                <w:sz w:val="16"/>
                <w:szCs w:val="16"/>
              </w:rPr>
              <w:br/>
              <w:t xml:space="preserve">(P + </w:t>
            </w:r>
            <w:r w:rsidR="00D5634E">
              <w:rPr>
                <w:b/>
                <w:sz w:val="16"/>
                <w:szCs w:val="16"/>
              </w:rPr>
              <w:t xml:space="preserve">LP </w:t>
            </w:r>
            <w:r>
              <w:rPr>
                <w:b/>
                <w:sz w:val="16"/>
                <w:szCs w:val="16"/>
              </w:rPr>
              <w:t>E)</w:t>
            </w:r>
          </w:p>
        </w:tc>
        <w:tc>
          <w:tcPr>
            <w:tcW w:w="236" w:type="dxa"/>
            <w:vAlign w:val="center"/>
          </w:tcPr>
          <w:p w14:paraId="2D220621" w14:textId="77777777" w:rsidR="00B06EAF" w:rsidRDefault="00B06E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0D51F928" w14:textId="118B8393" w:rsidR="00B06EAF" w:rsidRPr="00376435" w:rsidRDefault="00B06EAF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76435">
              <w:rPr>
                <w:b/>
                <w:sz w:val="16"/>
                <w:szCs w:val="16"/>
                <w:lang w:val="en-US"/>
              </w:rPr>
              <w:t>P-cores</w:t>
            </w:r>
            <w:r w:rsidR="00DB4DF1">
              <w:rPr>
                <w:b/>
                <w:sz w:val="16"/>
                <w:szCs w:val="16"/>
                <w:lang w:val="en-US"/>
              </w:rPr>
              <w:t xml:space="preserve"> Base</w:t>
            </w:r>
            <w:r w:rsidRPr="00376435">
              <w:rPr>
                <w:b/>
                <w:sz w:val="16"/>
                <w:szCs w:val="16"/>
                <w:lang w:val="en-US"/>
              </w:rPr>
              <w:br/>
            </w:r>
            <w:r w:rsidR="006A776F" w:rsidRPr="00376435">
              <w:rPr>
                <w:b/>
                <w:sz w:val="16"/>
                <w:szCs w:val="16"/>
                <w:lang w:val="en-US"/>
              </w:rPr>
              <w:t>Frequency</w:t>
            </w:r>
            <w:r w:rsidRPr="00376435">
              <w:rPr>
                <w:b/>
                <w:sz w:val="16"/>
                <w:szCs w:val="16"/>
                <w:lang w:val="en-US"/>
              </w:rPr>
              <w:t xml:space="preserve"> [GHz] </w:t>
            </w:r>
          </w:p>
          <w:p w14:paraId="1CD02CDB" w14:textId="04D4D6E4" w:rsidR="00B06EAF" w:rsidRPr="00376435" w:rsidRDefault="00B06EAF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14:paraId="79557F4F" w14:textId="77777777" w:rsidR="00B06EAF" w:rsidRPr="00376435" w:rsidRDefault="00B06EAF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001EAEA" w14:textId="3DD8B4FF" w:rsidR="00B06EAF" w:rsidRPr="00632960" w:rsidRDefault="00596E44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96E44">
              <w:rPr>
                <w:b/>
                <w:sz w:val="16"/>
                <w:szCs w:val="16"/>
                <w:lang w:val="en-US"/>
              </w:rPr>
              <w:t>P</w:t>
            </w:r>
            <w:r w:rsidR="00B06EAF" w:rsidRPr="00596E44">
              <w:rPr>
                <w:b/>
                <w:sz w:val="16"/>
                <w:szCs w:val="16"/>
                <w:lang w:val="en-US"/>
              </w:rPr>
              <w:t>-cores</w:t>
            </w:r>
            <w:r w:rsidR="00B06EAF" w:rsidRPr="00596E44">
              <w:rPr>
                <w:b/>
                <w:sz w:val="16"/>
                <w:szCs w:val="16"/>
                <w:lang w:val="en-US"/>
              </w:rPr>
              <w:br/>
            </w:r>
            <w:r w:rsidR="001A49C4">
              <w:rPr>
                <w:b/>
                <w:sz w:val="16"/>
                <w:szCs w:val="16"/>
                <w:lang w:val="en-US"/>
              </w:rPr>
              <w:t>Turbo Frequency</w:t>
            </w:r>
            <w:r w:rsidR="00B06EAF" w:rsidRPr="00596E44">
              <w:rPr>
                <w:b/>
                <w:sz w:val="16"/>
                <w:szCs w:val="16"/>
                <w:lang w:val="en-US"/>
              </w:rPr>
              <w:t xml:space="preserve"> [GHz]</w:t>
            </w:r>
            <w:r w:rsidR="00B06EAF" w:rsidRPr="00596E44">
              <w:rPr>
                <w:b/>
                <w:sz w:val="16"/>
                <w:szCs w:val="16"/>
                <w:lang w:val="en-US"/>
              </w:rPr>
              <w:br/>
            </w:r>
          </w:p>
        </w:tc>
        <w:tc>
          <w:tcPr>
            <w:tcW w:w="236" w:type="dxa"/>
          </w:tcPr>
          <w:p w14:paraId="449DFE88" w14:textId="77777777" w:rsidR="00B06EAF" w:rsidRPr="00632960" w:rsidRDefault="00B06EAF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7C3A73FB" w14:textId="77777777" w:rsidR="00B06EAF" w:rsidRPr="00632960" w:rsidRDefault="00B06EAF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69805672" w14:textId="537DCE05" w:rsidR="00B06EAF" w:rsidRDefault="00A57F0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Graphic </w:t>
            </w:r>
            <w:r w:rsidR="00B06EAF">
              <w:rPr>
                <w:b/>
                <w:sz w:val="16"/>
                <w:szCs w:val="16"/>
              </w:rPr>
              <w:t>EUs</w:t>
            </w:r>
          </w:p>
        </w:tc>
        <w:tc>
          <w:tcPr>
            <w:tcW w:w="236" w:type="dxa"/>
            <w:vAlign w:val="center"/>
          </w:tcPr>
          <w:p w14:paraId="7B8153C3" w14:textId="77777777" w:rsidR="00B06EAF" w:rsidRDefault="00B06E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B7765D0" w14:textId="77777777" w:rsidR="00B06EAF" w:rsidRDefault="00B06EAF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 Base Power [W]</w:t>
            </w:r>
          </w:p>
        </w:tc>
      </w:tr>
      <w:tr w:rsidR="00B06EAF" w14:paraId="565D098C" w14:textId="77777777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D9EE18" w14:textId="65319E02" w:rsidR="00B06EAF" w:rsidRDefault="00B06EA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Intel Core </w:t>
            </w:r>
            <w:r w:rsidR="006F7002">
              <w:rPr>
                <w:sz w:val="16"/>
                <w:szCs w:val="16"/>
              </w:rPr>
              <w:t>7</w:t>
            </w:r>
            <w:r w:rsidR="009C76D1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254" w:type="dxa"/>
            <w:vAlign w:val="center"/>
          </w:tcPr>
          <w:p w14:paraId="1D8FD36E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EEC18" w14:textId="34279F57" w:rsidR="00B06EAF" w:rsidRDefault="006F700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06EA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="002827A9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4</w:t>
            </w:r>
            <w:r w:rsidR="00B06EA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center"/>
          </w:tcPr>
          <w:p w14:paraId="1EA412FD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92537" w14:textId="020981A9" w:rsidR="00B06EAF" w:rsidRDefault="005933F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1D957664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EB91C7" w14:textId="15EB4339" w:rsidR="00B06EAF" w:rsidRDefault="005403E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236" w:type="dxa"/>
          </w:tcPr>
          <w:p w14:paraId="2D4442A8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EBDE5D3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268B5F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4FBD8C6F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C15EC2" w14:textId="59650D75" w:rsidR="00B06EAF" w:rsidRDefault="004243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06EAF" w14:paraId="0F5E4623" w14:textId="77777777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442E3A" w14:textId="09C96905" w:rsidR="00B06EAF" w:rsidRDefault="00D8332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 Core</w:t>
            </w:r>
            <w:r w:rsidR="006F7002">
              <w:rPr>
                <w:sz w:val="16"/>
                <w:szCs w:val="16"/>
              </w:rPr>
              <w:t xml:space="preserve"> 5</w:t>
            </w:r>
            <w:r w:rsidR="009C76D1">
              <w:rPr>
                <w:sz w:val="16"/>
                <w:szCs w:val="16"/>
              </w:rPr>
              <w:t xml:space="preserve"> 320</w:t>
            </w:r>
          </w:p>
        </w:tc>
        <w:tc>
          <w:tcPr>
            <w:tcW w:w="254" w:type="dxa"/>
            <w:vAlign w:val="center"/>
          </w:tcPr>
          <w:p w14:paraId="34AE5644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03776" w14:textId="72913BD9" w:rsidR="00B06EAF" w:rsidRDefault="006F7002" w:rsidP="006F700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06EA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="002827A9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4</w:t>
            </w:r>
            <w:r w:rsidR="00B06EA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center"/>
          </w:tcPr>
          <w:p w14:paraId="17CC6BA8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4AD1F1" w14:textId="3B738D82" w:rsidR="00B06EAF" w:rsidRDefault="005933F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236" w:type="dxa"/>
          </w:tcPr>
          <w:p w14:paraId="0964D017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FA50B" w14:textId="7BEEC097" w:rsidR="00B06EAF" w:rsidRDefault="005403E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236" w:type="dxa"/>
          </w:tcPr>
          <w:p w14:paraId="50BB9B05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36EAC1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8C314" w14:textId="2AE572C2" w:rsidR="00B06EAF" w:rsidRDefault="0045188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7FC0D5B7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D3CCA3" w14:textId="6919ED92" w:rsidR="00B06EAF" w:rsidRDefault="004243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06EAF" w14:paraId="79DC8858" w14:textId="77777777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EB553AE" w14:textId="5E97D2AB" w:rsidR="00B06EAF" w:rsidRDefault="00D8332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Intel Core </w:t>
            </w:r>
            <w:r w:rsidR="006F7002">
              <w:rPr>
                <w:sz w:val="16"/>
                <w:szCs w:val="16"/>
              </w:rPr>
              <w:t>3</w:t>
            </w:r>
            <w:r w:rsidR="009C76D1">
              <w:rPr>
                <w:sz w:val="16"/>
                <w:szCs w:val="16"/>
              </w:rPr>
              <w:t xml:space="preserve"> 305</w:t>
            </w:r>
          </w:p>
        </w:tc>
        <w:tc>
          <w:tcPr>
            <w:tcW w:w="254" w:type="dxa"/>
            <w:vAlign w:val="center"/>
          </w:tcPr>
          <w:p w14:paraId="7D57FF11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33E12C9B" w14:textId="21BA837C" w:rsidR="00B06EAF" w:rsidRDefault="00956FF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06EA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</w:t>
            </w:r>
            <w:r w:rsidR="00B06EAF">
              <w:rPr>
                <w:sz w:val="16"/>
                <w:szCs w:val="16"/>
              </w:rPr>
              <w:t>+</w:t>
            </w:r>
            <w:r w:rsidR="006F7002">
              <w:rPr>
                <w:sz w:val="16"/>
                <w:szCs w:val="16"/>
              </w:rPr>
              <w:t>4</w:t>
            </w:r>
            <w:r w:rsidR="00B06EA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center"/>
          </w:tcPr>
          <w:p w14:paraId="607912D8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1FD4CED3" w14:textId="67BE5C85" w:rsidR="00B06EAF" w:rsidRDefault="00596E4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5933F7">
              <w:rPr>
                <w:sz w:val="16"/>
                <w:szCs w:val="16"/>
              </w:rPr>
              <w:t>5</w:t>
            </w:r>
          </w:p>
        </w:tc>
        <w:tc>
          <w:tcPr>
            <w:tcW w:w="236" w:type="dxa"/>
          </w:tcPr>
          <w:p w14:paraId="420F2CC6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5B3583A4" w14:textId="0F60F923" w:rsidR="00B06EAF" w:rsidRDefault="0063296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5403ED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14:paraId="2F081102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8138D0" w14:textId="77777777" w:rsidR="00B06EAF" w:rsidRDefault="00B06EA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6F6D8184" w14:textId="3DA4F0F6" w:rsidR="00B06EAF" w:rsidRDefault="005403E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6" w:type="dxa"/>
            <w:vAlign w:val="center"/>
          </w:tcPr>
          <w:p w14:paraId="570E8BC1" w14:textId="77777777" w:rsidR="00B06EAF" w:rsidRDefault="00B06EA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4144D0B" w14:textId="50A1DC47" w:rsidR="00B06EAF" w:rsidRDefault="004243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14:paraId="3EBCB84F" w14:textId="77777777" w:rsidR="00467E79" w:rsidRDefault="00467E79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</w:rPr>
      </w:pPr>
    </w:p>
    <w:p w14:paraId="79C7ABE9" w14:textId="77777777" w:rsidR="00FD057C" w:rsidRDefault="00FD057C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</w:rPr>
      </w:pPr>
    </w:p>
    <w:p w14:paraId="3F881183" w14:textId="2669F7CB" w:rsidR="00F35B5A" w:rsidRDefault="00E32227" w:rsidP="00F35B5A">
      <w:pPr>
        <w:rPr>
          <w:lang w:val="en-US"/>
        </w:rPr>
      </w:pPr>
      <w:r w:rsidRPr="003E22F6">
        <w:rPr>
          <w:rFonts w:asciiTheme="minorHAnsi" w:eastAsia="SimSun" w:hAnsiTheme="minorHAnsi" w:cstheme="minorHAnsi"/>
          <w:sz w:val="24"/>
          <w:lang w:val="en-US" w:eastAsia="zh-CN"/>
        </w:rPr>
        <w:t>更多全新</w:t>
      </w:r>
      <w:r w:rsidR="00F35B5A" w:rsidRPr="003E22F6">
        <w:rPr>
          <w:rFonts w:asciiTheme="minorHAnsi" w:eastAsia="SimSun" w:hAnsiTheme="minorHAnsi" w:cstheme="minorHAnsi"/>
          <w:sz w:val="24"/>
          <w:lang w:val="en-US"/>
        </w:rPr>
        <w:t xml:space="preserve">conga-TC300 </w:t>
      </w:r>
      <w:r w:rsidRPr="003E22F6">
        <w:rPr>
          <w:rFonts w:asciiTheme="minorHAnsi" w:eastAsia="SimSun" w:hAnsiTheme="minorHAnsi" w:cstheme="minorHAnsi"/>
          <w:sz w:val="24"/>
          <w:lang w:val="en-US" w:eastAsia="zh-CN"/>
        </w:rPr>
        <w:t>计算机模块信息</w:t>
      </w:r>
      <w:r w:rsidRPr="003E22F6">
        <w:rPr>
          <w:rFonts w:asciiTheme="minorHAnsi" w:eastAsia="SimSun" w:hAnsiTheme="minorHAnsi" w:cstheme="minorHAnsi"/>
          <w:sz w:val="24"/>
          <w:lang w:val="en-US" w:eastAsia="zh-CN"/>
        </w:rPr>
        <w:t xml:space="preserve">, </w:t>
      </w:r>
      <w:r w:rsidRPr="003E22F6">
        <w:rPr>
          <w:rFonts w:asciiTheme="minorHAnsi" w:eastAsia="SimSun" w:hAnsiTheme="minorHAnsi" w:cstheme="minorHAnsi"/>
          <w:sz w:val="24"/>
          <w:lang w:val="en-US" w:eastAsia="zh-CN"/>
        </w:rPr>
        <w:t>请参考</w:t>
      </w:r>
      <w:r w:rsidR="00F35B5A" w:rsidRPr="003E22F6">
        <w:rPr>
          <w:rFonts w:asciiTheme="minorHAnsi" w:eastAsia="SimSun" w:hAnsiTheme="minorHAnsi" w:cstheme="minorHAnsi"/>
          <w:sz w:val="24"/>
          <w:lang w:val="en-US"/>
        </w:rPr>
        <w:t xml:space="preserve">: </w:t>
      </w:r>
      <w:hyperlink r:id="rId13" w:history="1">
        <w:r w:rsidR="008A5B06" w:rsidRPr="002A1C95">
          <w:rPr>
            <w:rStyle w:val="Hyperlink"/>
            <w:lang w:val="en-US"/>
          </w:rPr>
          <w:t>https://www.congatec.com/</w:t>
        </w:r>
        <w:r w:rsidR="008A5B06" w:rsidRPr="002A1C95">
          <w:rPr>
            <w:rStyle w:val="Hyperlink"/>
            <w:rFonts w:hint="eastAsia"/>
            <w:lang w:val="en-US" w:eastAsia="zh-TW"/>
          </w:rPr>
          <w:t>c</w:t>
        </w:r>
        <w:r w:rsidR="008A5B06" w:rsidRPr="002A1C95">
          <w:rPr>
            <w:rStyle w:val="Hyperlink"/>
            <w:lang w:val="en-US"/>
          </w:rPr>
          <w:t>n/products/com-express-type-6/conga-tc300</w:t>
        </w:r>
      </w:hyperlink>
      <w:r w:rsidR="002D00E9">
        <w:rPr>
          <w:lang w:val="en-US"/>
        </w:rPr>
        <w:t xml:space="preserve"> </w:t>
      </w:r>
    </w:p>
    <w:p w14:paraId="5CA0AC56" w14:textId="77777777" w:rsidR="002D00E9" w:rsidRPr="00F35B5A" w:rsidRDefault="002D00E9" w:rsidP="00F35B5A">
      <w:pPr>
        <w:rPr>
          <w:lang w:val="en-US"/>
        </w:rPr>
      </w:pPr>
    </w:p>
    <w:p w14:paraId="514FCDB2" w14:textId="77777777" w:rsidR="00C04CEB" w:rsidRPr="00F35B5A" w:rsidRDefault="00C04CEB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EEA40CD" w14:textId="77777777" w:rsidR="00C04CEB" w:rsidRPr="00F35B5A" w:rsidRDefault="00C04CEB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2A66EFB" w14:textId="380D95C4" w:rsidR="00FD057C" w:rsidRDefault="00FD057C" w:rsidP="00956FFD">
      <w:pPr>
        <w:pStyle w:val="Standard1"/>
        <w:ind w:right="283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</w:p>
    <w:p w14:paraId="449F25D9" w14:textId="77777777" w:rsidR="006F7002" w:rsidRPr="009C4B5D" w:rsidRDefault="006F7002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</w:rPr>
      </w:pPr>
    </w:p>
    <w:p w14:paraId="64C3785F" w14:textId="77777777" w:rsidR="00715809" w:rsidRDefault="00715809" w:rsidP="00715809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4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5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28468658" w14:textId="77777777" w:rsidR="006A776F" w:rsidRPr="00C41876" w:rsidRDefault="006A776F" w:rsidP="006A776F">
      <w:pPr>
        <w:spacing w:line="240" w:lineRule="auto"/>
        <w:rPr>
          <w:lang w:val="en-US"/>
        </w:rPr>
      </w:pPr>
    </w:p>
    <w:p w14:paraId="059ACF9C" w14:textId="77777777" w:rsidR="006814DA" w:rsidRPr="00BF6BBE" w:rsidRDefault="006814DA" w:rsidP="006814DA">
      <w:pPr>
        <w:spacing w:line="240" w:lineRule="auto"/>
        <w:rPr>
          <w:i/>
          <w:sz w:val="18"/>
          <w:szCs w:val="18"/>
          <w:lang w:val="en-US"/>
        </w:rPr>
      </w:pPr>
      <w:r w:rsidRPr="00BF6BBE">
        <w:rPr>
          <w:i/>
          <w:sz w:val="18"/>
          <w:szCs w:val="18"/>
          <w:lang w:val="en-US"/>
        </w:rPr>
        <w:t>Intel, the Intel logo, and other Intel marks are trademarks of Intel Corporation or its subsidiaries.</w:t>
      </w:r>
    </w:p>
    <w:p w14:paraId="1F1B5337" w14:textId="77777777" w:rsidR="006814DA" w:rsidRPr="006814DA" w:rsidRDefault="006814DA" w:rsidP="006814DA">
      <w:pPr>
        <w:spacing w:line="240" w:lineRule="auto"/>
        <w:rPr>
          <w:lang w:val="en-US"/>
        </w:rPr>
      </w:pPr>
    </w:p>
    <w:p w14:paraId="0D778C6E" w14:textId="77777777" w:rsidR="006A776F" w:rsidRDefault="006A776F" w:rsidP="006A776F">
      <w:pPr>
        <w:pStyle w:val="NormalWeb"/>
        <w:spacing w:line="240" w:lineRule="auto"/>
        <w:ind w:right="283"/>
        <w:jc w:val="both"/>
        <w:rPr>
          <w:rFonts w:ascii="Arial" w:hAnsi="Arial" w:cs="Arial"/>
          <w:b/>
          <w:bCs/>
          <w:color w:val="000000"/>
          <w:lang w:val="en-GB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715809" w14:paraId="3E02FC9F" w14:textId="77777777" w:rsidTr="006A673C">
        <w:trPr>
          <w:trHeight w:val="270"/>
        </w:trPr>
        <w:tc>
          <w:tcPr>
            <w:tcW w:w="2430" w:type="dxa"/>
          </w:tcPr>
          <w:p w14:paraId="2E55700A" w14:textId="77777777" w:rsidR="00715809" w:rsidRDefault="00715809" w:rsidP="006A673C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lastRenderedPageBreak/>
              <w:t>读者查询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342" w:type="dxa"/>
          </w:tcPr>
          <w:p w14:paraId="1EB7F565" w14:textId="77777777" w:rsidR="00715809" w:rsidRDefault="00715809" w:rsidP="006A673C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597" w:type="dxa"/>
          </w:tcPr>
          <w:p w14:paraId="124DDB4B" w14:textId="77777777" w:rsidR="00715809" w:rsidRDefault="00715809" w:rsidP="006A673C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4FE2772E" w14:textId="77777777" w:rsidR="00715809" w:rsidRDefault="00715809" w:rsidP="006A673C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715809" w14:paraId="330C43F1" w14:textId="77777777" w:rsidTr="006A673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3A24298" w14:textId="77777777" w:rsidR="00715809" w:rsidRDefault="00715809" w:rsidP="006A673C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52E18B19" w14:textId="77777777" w:rsidR="00715809" w:rsidRDefault="00715809" w:rsidP="006A673C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31A21BAB" w14:textId="77777777" w:rsidR="00715809" w:rsidRDefault="00715809" w:rsidP="006A673C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715809" w14:paraId="2C643B8E" w14:textId="77777777" w:rsidTr="006A673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8973FB3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5D73BD59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3C33DAF8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715809" w14:paraId="3E56987E" w14:textId="77777777" w:rsidTr="006A673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C4D79CD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63465E53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1D9D807A" w14:textId="77777777" w:rsidR="00715809" w:rsidRDefault="00715809" w:rsidP="006A673C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715809" w14:paraId="7A28C436" w14:textId="77777777" w:rsidTr="006A673C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1B250141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6" w:history="1">
              <w:r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75ADC82B" w14:textId="77777777" w:rsidR="00715809" w:rsidRDefault="00715809" w:rsidP="006A673C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26E5043F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3AE0AAA5" w14:textId="77777777" w:rsidR="00715809" w:rsidRDefault="00715809" w:rsidP="006A673C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57FF59E6" w14:textId="77777777" w:rsidR="00715809" w:rsidRDefault="00715809" w:rsidP="006A673C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5DF4BEC3" w14:textId="778AE30A" w:rsidR="00294514" w:rsidRDefault="00294514" w:rsidP="006A776F">
      <w:pPr>
        <w:rPr>
          <w:rFonts w:cs="Arial"/>
          <w:szCs w:val="22"/>
          <w:lang w:val="nl-NL"/>
        </w:rPr>
      </w:pPr>
    </w:p>
    <w:p w14:paraId="07443262" w14:textId="77777777" w:rsidR="00AD1A4D" w:rsidRDefault="00AD1A4D" w:rsidP="006A776F">
      <w:pPr>
        <w:rPr>
          <w:rFonts w:cs="Arial"/>
          <w:szCs w:val="22"/>
          <w:lang w:val="nl-NL"/>
        </w:rPr>
      </w:pPr>
    </w:p>
    <w:p w14:paraId="61C51771" w14:textId="77777777" w:rsidR="00AD1A4D" w:rsidRDefault="00AD1A4D" w:rsidP="006A776F">
      <w:pPr>
        <w:rPr>
          <w:rFonts w:cs="Arial"/>
          <w:szCs w:val="22"/>
          <w:lang w:val="nl-NL"/>
        </w:rPr>
      </w:pPr>
    </w:p>
    <w:p w14:paraId="530569FC" w14:textId="77777777" w:rsidR="00AD1A4D" w:rsidRPr="00AD1A4D" w:rsidRDefault="00AD1A4D" w:rsidP="006A776F">
      <w:pPr>
        <w:rPr>
          <w:rFonts w:eastAsia="MS Mincho" w:cs="Arial"/>
          <w:szCs w:val="22"/>
          <w:lang w:val="en-US" w:eastAsia="ja-JP"/>
        </w:rPr>
      </w:pPr>
    </w:p>
    <w:sectPr w:rsidR="00AD1A4D" w:rsidRPr="00AD1A4D" w:rsidSect="009C4B5D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A4E9" w14:textId="77777777" w:rsidR="008D591D" w:rsidRDefault="008D591D" w:rsidP="00680509">
      <w:pPr>
        <w:spacing w:line="240" w:lineRule="auto"/>
      </w:pPr>
      <w:r>
        <w:separator/>
      </w:r>
    </w:p>
  </w:endnote>
  <w:endnote w:type="continuationSeparator" w:id="0">
    <w:p w14:paraId="6A1B8E5D" w14:textId="77777777" w:rsidR="008D591D" w:rsidRDefault="008D591D" w:rsidP="00680509">
      <w:pPr>
        <w:spacing w:line="240" w:lineRule="auto"/>
      </w:pPr>
      <w:r>
        <w:continuationSeparator/>
      </w:r>
    </w:p>
  </w:endnote>
  <w:endnote w:type="continuationNotice" w:id="1">
    <w:p w14:paraId="0CD9ED7E" w14:textId="77777777" w:rsidR="008D591D" w:rsidRDefault="008D59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08074CEC" w:rsidR="007451D4" w:rsidRDefault="007451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1EB4A1" wp14:editId="3F7B2B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Text Box 4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DD1BA" w14:textId="7E03BB50" w:rsidR="007451D4" w:rsidRPr="00190D9C" w:rsidRDefault="007451D4" w:rsidP="00745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90D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EB4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71DD1BA" w14:textId="7E03BB50" w:rsidR="007451D4" w:rsidRPr="00190D9C" w:rsidRDefault="007451D4" w:rsidP="00745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90D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133FE302" w:rsidR="005C2300" w:rsidRDefault="007451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F483F1" wp14:editId="733126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Text Box 5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D7217" w14:textId="74B53CDE" w:rsidR="007451D4" w:rsidRPr="00190D9C" w:rsidRDefault="007451D4" w:rsidP="00745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83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C9D7217" w14:textId="74B53CDE" w:rsidR="007451D4" w:rsidRPr="00190D9C" w:rsidRDefault="007451D4" w:rsidP="00745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BD79E5" w14:textId="11FA277D" w:rsidR="005C2300" w:rsidRDefault="005C2300">
    <w:pPr>
      <w:pStyle w:val="Footer"/>
    </w:pPr>
  </w:p>
  <w:p w14:paraId="44C9A7BF" w14:textId="77777777" w:rsidR="005C2300" w:rsidRDefault="005C2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700E5D56" w:rsidR="007451D4" w:rsidRDefault="007451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1FAF84" wp14:editId="7D9762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66203" w14:textId="35B66DD3" w:rsidR="007451D4" w:rsidRPr="00190D9C" w:rsidRDefault="007451D4" w:rsidP="00745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FAF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0B66203" w14:textId="35B66DD3" w:rsidR="007451D4" w:rsidRPr="00190D9C" w:rsidRDefault="007451D4" w:rsidP="00745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3D89" w14:textId="77777777" w:rsidR="008D591D" w:rsidRDefault="008D591D" w:rsidP="00680509">
      <w:pPr>
        <w:spacing w:line="240" w:lineRule="auto"/>
      </w:pPr>
      <w:r>
        <w:separator/>
      </w:r>
    </w:p>
  </w:footnote>
  <w:footnote w:type="continuationSeparator" w:id="0">
    <w:p w14:paraId="03FF007D" w14:textId="77777777" w:rsidR="008D591D" w:rsidRDefault="008D591D" w:rsidP="00680509">
      <w:pPr>
        <w:spacing w:line="240" w:lineRule="auto"/>
      </w:pPr>
      <w:r>
        <w:continuationSeparator/>
      </w:r>
    </w:p>
  </w:footnote>
  <w:footnote w:type="continuationNotice" w:id="1">
    <w:p w14:paraId="05A371F6" w14:textId="77777777" w:rsidR="008D591D" w:rsidRDefault="008D59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Header"/>
    </w:pPr>
  </w:p>
  <w:p w14:paraId="30A7A700" w14:textId="2ABE7960" w:rsidR="009C4B5D" w:rsidRDefault="009C4B5D">
    <w:pPr>
      <w:pStyle w:val="Header"/>
    </w:pPr>
  </w:p>
  <w:p w14:paraId="68433190" w14:textId="74D14B68" w:rsidR="009C4B5D" w:rsidRDefault="009C4B5D">
    <w:pPr>
      <w:pStyle w:val="Header"/>
    </w:pPr>
  </w:p>
  <w:p w14:paraId="27FD6316" w14:textId="3ECF17D0" w:rsidR="009C4B5D" w:rsidRDefault="009C4B5D">
    <w:pPr>
      <w:pStyle w:val="Header"/>
    </w:pPr>
  </w:p>
  <w:p w14:paraId="29D151B8" w14:textId="77777777" w:rsidR="009C4B5D" w:rsidRDefault="009C4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D81"/>
    <w:rsid w:val="0000419E"/>
    <w:rsid w:val="00006A08"/>
    <w:rsid w:val="00006C33"/>
    <w:rsid w:val="00010B2C"/>
    <w:rsid w:val="00014813"/>
    <w:rsid w:val="00015117"/>
    <w:rsid w:val="00021490"/>
    <w:rsid w:val="000234CC"/>
    <w:rsid w:val="00030B20"/>
    <w:rsid w:val="0003429F"/>
    <w:rsid w:val="00034B78"/>
    <w:rsid w:val="00036799"/>
    <w:rsid w:val="00045FFD"/>
    <w:rsid w:val="00046791"/>
    <w:rsid w:val="000479D7"/>
    <w:rsid w:val="0005565F"/>
    <w:rsid w:val="000558FE"/>
    <w:rsid w:val="00056B66"/>
    <w:rsid w:val="00056E66"/>
    <w:rsid w:val="00061C51"/>
    <w:rsid w:val="0006550E"/>
    <w:rsid w:val="00066507"/>
    <w:rsid w:val="00073AFD"/>
    <w:rsid w:val="00076C92"/>
    <w:rsid w:val="00087BE0"/>
    <w:rsid w:val="00091F71"/>
    <w:rsid w:val="00095474"/>
    <w:rsid w:val="000A2616"/>
    <w:rsid w:val="000A2F13"/>
    <w:rsid w:val="000A7551"/>
    <w:rsid w:val="000B5153"/>
    <w:rsid w:val="000B7638"/>
    <w:rsid w:val="000C41DE"/>
    <w:rsid w:val="000C6AFF"/>
    <w:rsid w:val="000D7E53"/>
    <w:rsid w:val="000E3699"/>
    <w:rsid w:val="000F05B5"/>
    <w:rsid w:val="000F3F46"/>
    <w:rsid w:val="000F5257"/>
    <w:rsid w:val="000F6D61"/>
    <w:rsid w:val="001017D3"/>
    <w:rsid w:val="001018C6"/>
    <w:rsid w:val="001118DB"/>
    <w:rsid w:val="001176AE"/>
    <w:rsid w:val="001201E2"/>
    <w:rsid w:val="0012232F"/>
    <w:rsid w:val="00124B96"/>
    <w:rsid w:val="0012537C"/>
    <w:rsid w:val="00126DCB"/>
    <w:rsid w:val="00140242"/>
    <w:rsid w:val="0014127A"/>
    <w:rsid w:val="00146F69"/>
    <w:rsid w:val="001527F8"/>
    <w:rsid w:val="00165526"/>
    <w:rsid w:val="00165F0E"/>
    <w:rsid w:val="0017062B"/>
    <w:rsid w:val="00174D8F"/>
    <w:rsid w:val="00184698"/>
    <w:rsid w:val="00190D9C"/>
    <w:rsid w:val="00196B81"/>
    <w:rsid w:val="001A1456"/>
    <w:rsid w:val="001A4839"/>
    <w:rsid w:val="001A49C4"/>
    <w:rsid w:val="001B38FD"/>
    <w:rsid w:val="001B3A68"/>
    <w:rsid w:val="001C121D"/>
    <w:rsid w:val="001C7F8F"/>
    <w:rsid w:val="001D2D28"/>
    <w:rsid w:val="001D3F75"/>
    <w:rsid w:val="001D4FAB"/>
    <w:rsid w:val="001D5202"/>
    <w:rsid w:val="001D6C91"/>
    <w:rsid w:val="001E2C85"/>
    <w:rsid w:val="001E7308"/>
    <w:rsid w:val="001F06E3"/>
    <w:rsid w:val="002007BC"/>
    <w:rsid w:val="0020305C"/>
    <w:rsid w:val="002033CA"/>
    <w:rsid w:val="002038F4"/>
    <w:rsid w:val="002177EE"/>
    <w:rsid w:val="00221F54"/>
    <w:rsid w:val="0023043D"/>
    <w:rsid w:val="002308A1"/>
    <w:rsid w:val="0023277D"/>
    <w:rsid w:val="00234A55"/>
    <w:rsid w:val="002365FC"/>
    <w:rsid w:val="0023751B"/>
    <w:rsid w:val="002472A5"/>
    <w:rsid w:val="00250010"/>
    <w:rsid w:val="00264B1C"/>
    <w:rsid w:val="00267FE0"/>
    <w:rsid w:val="00273A12"/>
    <w:rsid w:val="002747E5"/>
    <w:rsid w:val="00275A90"/>
    <w:rsid w:val="002827A9"/>
    <w:rsid w:val="00294514"/>
    <w:rsid w:val="002A6C84"/>
    <w:rsid w:val="002A7486"/>
    <w:rsid w:val="002B6FAE"/>
    <w:rsid w:val="002B77AD"/>
    <w:rsid w:val="002C6EBB"/>
    <w:rsid w:val="002D00E9"/>
    <w:rsid w:val="002D43CC"/>
    <w:rsid w:val="002D4F30"/>
    <w:rsid w:val="002E426A"/>
    <w:rsid w:val="002E61C4"/>
    <w:rsid w:val="002E6CAD"/>
    <w:rsid w:val="002F6818"/>
    <w:rsid w:val="0030154B"/>
    <w:rsid w:val="003020CC"/>
    <w:rsid w:val="00304045"/>
    <w:rsid w:val="00310CE4"/>
    <w:rsid w:val="00314144"/>
    <w:rsid w:val="00315B89"/>
    <w:rsid w:val="0032083E"/>
    <w:rsid w:val="00323E76"/>
    <w:rsid w:val="00324E28"/>
    <w:rsid w:val="0032619F"/>
    <w:rsid w:val="003264A2"/>
    <w:rsid w:val="00327182"/>
    <w:rsid w:val="00331703"/>
    <w:rsid w:val="00331F1E"/>
    <w:rsid w:val="00337163"/>
    <w:rsid w:val="0034476F"/>
    <w:rsid w:val="003537C2"/>
    <w:rsid w:val="003553E4"/>
    <w:rsid w:val="00355E53"/>
    <w:rsid w:val="0035609B"/>
    <w:rsid w:val="00363127"/>
    <w:rsid w:val="00364232"/>
    <w:rsid w:val="0036632C"/>
    <w:rsid w:val="00367F0C"/>
    <w:rsid w:val="0037258A"/>
    <w:rsid w:val="00376435"/>
    <w:rsid w:val="0038056C"/>
    <w:rsid w:val="00380E6A"/>
    <w:rsid w:val="003817B7"/>
    <w:rsid w:val="00381DEA"/>
    <w:rsid w:val="0039015B"/>
    <w:rsid w:val="003B5DA7"/>
    <w:rsid w:val="003B5FBB"/>
    <w:rsid w:val="003C3329"/>
    <w:rsid w:val="003E22F6"/>
    <w:rsid w:val="003E3BA1"/>
    <w:rsid w:val="003E477C"/>
    <w:rsid w:val="003F5CAE"/>
    <w:rsid w:val="0040234B"/>
    <w:rsid w:val="00402420"/>
    <w:rsid w:val="00402FFD"/>
    <w:rsid w:val="00413055"/>
    <w:rsid w:val="004152C2"/>
    <w:rsid w:val="00415C17"/>
    <w:rsid w:val="00417A01"/>
    <w:rsid w:val="00417A5F"/>
    <w:rsid w:val="00421793"/>
    <w:rsid w:val="00422EFF"/>
    <w:rsid w:val="00423E2F"/>
    <w:rsid w:val="00424319"/>
    <w:rsid w:val="0043494D"/>
    <w:rsid w:val="00437F6E"/>
    <w:rsid w:val="004450AA"/>
    <w:rsid w:val="00451880"/>
    <w:rsid w:val="00453601"/>
    <w:rsid w:val="004548C6"/>
    <w:rsid w:val="00454E1E"/>
    <w:rsid w:val="00457C58"/>
    <w:rsid w:val="00461C9E"/>
    <w:rsid w:val="00463793"/>
    <w:rsid w:val="00467E79"/>
    <w:rsid w:val="004716CE"/>
    <w:rsid w:val="00481582"/>
    <w:rsid w:val="00481719"/>
    <w:rsid w:val="00490E2F"/>
    <w:rsid w:val="00496F60"/>
    <w:rsid w:val="004A23D2"/>
    <w:rsid w:val="004A4003"/>
    <w:rsid w:val="004A5743"/>
    <w:rsid w:val="004C58F2"/>
    <w:rsid w:val="004C7041"/>
    <w:rsid w:val="004D48EB"/>
    <w:rsid w:val="004D74E3"/>
    <w:rsid w:val="004D7726"/>
    <w:rsid w:val="004E1BB4"/>
    <w:rsid w:val="004E3B2D"/>
    <w:rsid w:val="004E5E58"/>
    <w:rsid w:val="004E6FFE"/>
    <w:rsid w:val="004F7881"/>
    <w:rsid w:val="00506C3E"/>
    <w:rsid w:val="00520293"/>
    <w:rsid w:val="005205F3"/>
    <w:rsid w:val="005247F3"/>
    <w:rsid w:val="00530ACC"/>
    <w:rsid w:val="005322C6"/>
    <w:rsid w:val="0053391D"/>
    <w:rsid w:val="0053790F"/>
    <w:rsid w:val="005403ED"/>
    <w:rsid w:val="00543292"/>
    <w:rsid w:val="00550648"/>
    <w:rsid w:val="00557965"/>
    <w:rsid w:val="0056624A"/>
    <w:rsid w:val="0057795E"/>
    <w:rsid w:val="00580984"/>
    <w:rsid w:val="0058344B"/>
    <w:rsid w:val="00583995"/>
    <w:rsid w:val="005860E1"/>
    <w:rsid w:val="00587B69"/>
    <w:rsid w:val="005933F7"/>
    <w:rsid w:val="0059344C"/>
    <w:rsid w:val="00596E44"/>
    <w:rsid w:val="005A1A89"/>
    <w:rsid w:val="005B4F0D"/>
    <w:rsid w:val="005B7D42"/>
    <w:rsid w:val="005C2300"/>
    <w:rsid w:val="005C7A37"/>
    <w:rsid w:val="005D06F9"/>
    <w:rsid w:val="005D2F74"/>
    <w:rsid w:val="005D3BD9"/>
    <w:rsid w:val="005D420D"/>
    <w:rsid w:val="005E2439"/>
    <w:rsid w:val="005E4E76"/>
    <w:rsid w:val="005E60B0"/>
    <w:rsid w:val="005E7D66"/>
    <w:rsid w:val="005F014C"/>
    <w:rsid w:val="005F6F21"/>
    <w:rsid w:val="006005CC"/>
    <w:rsid w:val="00603E27"/>
    <w:rsid w:val="00606581"/>
    <w:rsid w:val="00606DCC"/>
    <w:rsid w:val="00607573"/>
    <w:rsid w:val="006213AD"/>
    <w:rsid w:val="006229F9"/>
    <w:rsid w:val="00625CFA"/>
    <w:rsid w:val="006271DE"/>
    <w:rsid w:val="006302E1"/>
    <w:rsid w:val="00632960"/>
    <w:rsid w:val="0064222F"/>
    <w:rsid w:val="00642858"/>
    <w:rsid w:val="00645849"/>
    <w:rsid w:val="00656374"/>
    <w:rsid w:val="006611BA"/>
    <w:rsid w:val="006617B9"/>
    <w:rsid w:val="00672C39"/>
    <w:rsid w:val="006743A5"/>
    <w:rsid w:val="00674892"/>
    <w:rsid w:val="00674B5C"/>
    <w:rsid w:val="00680509"/>
    <w:rsid w:val="006814DA"/>
    <w:rsid w:val="006878E0"/>
    <w:rsid w:val="006979D5"/>
    <w:rsid w:val="006A0501"/>
    <w:rsid w:val="006A776F"/>
    <w:rsid w:val="006B42B6"/>
    <w:rsid w:val="006B44FF"/>
    <w:rsid w:val="006B609E"/>
    <w:rsid w:val="006B627C"/>
    <w:rsid w:val="006B75A9"/>
    <w:rsid w:val="006C253B"/>
    <w:rsid w:val="006C3BB8"/>
    <w:rsid w:val="006C43CD"/>
    <w:rsid w:val="006D1313"/>
    <w:rsid w:val="006E0919"/>
    <w:rsid w:val="006E4453"/>
    <w:rsid w:val="006E4FDD"/>
    <w:rsid w:val="006E6C78"/>
    <w:rsid w:val="006E74B8"/>
    <w:rsid w:val="006F1483"/>
    <w:rsid w:val="006F5C88"/>
    <w:rsid w:val="006F687A"/>
    <w:rsid w:val="006F7002"/>
    <w:rsid w:val="007037E7"/>
    <w:rsid w:val="00706005"/>
    <w:rsid w:val="00710F05"/>
    <w:rsid w:val="00715809"/>
    <w:rsid w:val="00724BEF"/>
    <w:rsid w:val="0072567E"/>
    <w:rsid w:val="00727307"/>
    <w:rsid w:val="0073029A"/>
    <w:rsid w:val="007408B5"/>
    <w:rsid w:val="007451D4"/>
    <w:rsid w:val="00745218"/>
    <w:rsid w:val="00757545"/>
    <w:rsid w:val="00771772"/>
    <w:rsid w:val="00771A04"/>
    <w:rsid w:val="007729BE"/>
    <w:rsid w:val="00783B27"/>
    <w:rsid w:val="00795600"/>
    <w:rsid w:val="007A1F9A"/>
    <w:rsid w:val="007A6BF0"/>
    <w:rsid w:val="007B55CB"/>
    <w:rsid w:val="007B7040"/>
    <w:rsid w:val="007D5DD1"/>
    <w:rsid w:val="007F5925"/>
    <w:rsid w:val="007F68E9"/>
    <w:rsid w:val="00801D34"/>
    <w:rsid w:val="00803EE9"/>
    <w:rsid w:val="00806187"/>
    <w:rsid w:val="00806FC5"/>
    <w:rsid w:val="00807C30"/>
    <w:rsid w:val="008104DD"/>
    <w:rsid w:val="008176BB"/>
    <w:rsid w:val="008241CF"/>
    <w:rsid w:val="00826550"/>
    <w:rsid w:val="00834C38"/>
    <w:rsid w:val="00835D39"/>
    <w:rsid w:val="0083633C"/>
    <w:rsid w:val="00844141"/>
    <w:rsid w:val="00851F81"/>
    <w:rsid w:val="00855251"/>
    <w:rsid w:val="0086262B"/>
    <w:rsid w:val="00862EB1"/>
    <w:rsid w:val="0086318A"/>
    <w:rsid w:val="00873DE1"/>
    <w:rsid w:val="00875C0E"/>
    <w:rsid w:val="00882CC4"/>
    <w:rsid w:val="00892A06"/>
    <w:rsid w:val="008965E1"/>
    <w:rsid w:val="008A35E4"/>
    <w:rsid w:val="008A5B06"/>
    <w:rsid w:val="008A748E"/>
    <w:rsid w:val="008B12C1"/>
    <w:rsid w:val="008C1C23"/>
    <w:rsid w:val="008C3702"/>
    <w:rsid w:val="008C39F0"/>
    <w:rsid w:val="008C564C"/>
    <w:rsid w:val="008D1E8E"/>
    <w:rsid w:val="008D591D"/>
    <w:rsid w:val="008D687F"/>
    <w:rsid w:val="008E1BDB"/>
    <w:rsid w:val="008E48B9"/>
    <w:rsid w:val="008E6003"/>
    <w:rsid w:val="008F0759"/>
    <w:rsid w:val="008F4E55"/>
    <w:rsid w:val="009049BD"/>
    <w:rsid w:val="00907402"/>
    <w:rsid w:val="00910804"/>
    <w:rsid w:val="00912995"/>
    <w:rsid w:val="00916DB3"/>
    <w:rsid w:val="009171A1"/>
    <w:rsid w:val="00917D63"/>
    <w:rsid w:val="00920686"/>
    <w:rsid w:val="00921D97"/>
    <w:rsid w:val="00923B87"/>
    <w:rsid w:val="00944D43"/>
    <w:rsid w:val="0094676D"/>
    <w:rsid w:val="009472F6"/>
    <w:rsid w:val="00951619"/>
    <w:rsid w:val="009525F0"/>
    <w:rsid w:val="00956FFD"/>
    <w:rsid w:val="009631C1"/>
    <w:rsid w:val="0096583A"/>
    <w:rsid w:val="00966AA5"/>
    <w:rsid w:val="00970FCE"/>
    <w:rsid w:val="0097392A"/>
    <w:rsid w:val="00974319"/>
    <w:rsid w:val="00975EAE"/>
    <w:rsid w:val="009817E0"/>
    <w:rsid w:val="00982E69"/>
    <w:rsid w:val="0098453A"/>
    <w:rsid w:val="0098570E"/>
    <w:rsid w:val="00994A16"/>
    <w:rsid w:val="009A6FD3"/>
    <w:rsid w:val="009B1398"/>
    <w:rsid w:val="009B1F9F"/>
    <w:rsid w:val="009B476E"/>
    <w:rsid w:val="009B5F59"/>
    <w:rsid w:val="009B7B66"/>
    <w:rsid w:val="009C1728"/>
    <w:rsid w:val="009C4B5D"/>
    <w:rsid w:val="009C76D1"/>
    <w:rsid w:val="009D0A2B"/>
    <w:rsid w:val="009D2729"/>
    <w:rsid w:val="009D27E0"/>
    <w:rsid w:val="009E3A9B"/>
    <w:rsid w:val="009E454C"/>
    <w:rsid w:val="009F3590"/>
    <w:rsid w:val="009F6667"/>
    <w:rsid w:val="00A02746"/>
    <w:rsid w:val="00A157CC"/>
    <w:rsid w:val="00A36890"/>
    <w:rsid w:val="00A4013E"/>
    <w:rsid w:val="00A45A14"/>
    <w:rsid w:val="00A5088B"/>
    <w:rsid w:val="00A57F0C"/>
    <w:rsid w:val="00A60FB8"/>
    <w:rsid w:val="00A66BFE"/>
    <w:rsid w:val="00A727B2"/>
    <w:rsid w:val="00A74067"/>
    <w:rsid w:val="00A75312"/>
    <w:rsid w:val="00A75B29"/>
    <w:rsid w:val="00A8121A"/>
    <w:rsid w:val="00A90EB3"/>
    <w:rsid w:val="00A9178B"/>
    <w:rsid w:val="00A94721"/>
    <w:rsid w:val="00AA0FA2"/>
    <w:rsid w:val="00AB0283"/>
    <w:rsid w:val="00AB0E4A"/>
    <w:rsid w:val="00AB1368"/>
    <w:rsid w:val="00AB70A0"/>
    <w:rsid w:val="00AB7741"/>
    <w:rsid w:val="00AC222A"/>
    <w:rsid w:val="00AD1A4D"/>
    <w:rsid w:val="00AD6E48"/>
    <w:rsid w:val="00AE13BD"/>
    <w:rsid w:val="00AE2CBF"/>
    <w:rsid w:val="00AE4810"/>
    <w:rsid w:val="00AF265B"/>
    <w:rsid w:val="00AF7FFE"/>
    <w:rsid w:val="00B04119"/>
    <w:rsid w:val="00B06EAF"/>
    <w:rsid w:val="00B10D4B"/>
    <w:rsid w:val="00B1217C"/>
    <w:rsid w:val="00B15C8D"/>
    <w:rsid w:val="00B22C15"/>
    <w:rsid w:val="00B24E0F"/>
    <w:rsid w:val="00B25DE8"/>
    <w:rsid w:val="00B300CF"/>
    <w:rsid w:val="00B3093E"/>
    <w:rsid w:val="00B30C3C"/>
    <w:rsid w:val="00B36BEA"/>
    <w:rsid w:val="00B46544"/>
    <w:rsid w:val="00B54193"/>
    <w:rsid w:val="00B57190"/>
    <w:rsid w:val="00B5796A"/>
    <w:rsid w:val="00B609C1"/>
    <w:rsid w:val="00B649C5"/>
    <w:rsid w:val="00B66036"/>
    <w:rsid w:val="00B72255"/>
    <w:rsid w:val="00B7479D"/>
    <w:rsid w:val="00B769E7"/>
    <w:rsid w:val="00B8162E"/>
    <w:rsid w:val="00B81983"/>
    <w:rsid w:val="00B81D53"/>
    <w:rsid w:val="00B86B6F"/>
    <w:rsid w:val="00B92072"/>
    <w:rsid w:val="00B9544E"/>
    <w:rsid w:val="00B95760"/>
    <w:rsid w:val="00B97C21"/>
    <w:rsid w:val="00BA157E"/>
    <w:rsid w:val="00BA2DD9"/>
    <w:rsid w:val="00BC5BA2"/>
    <w:rsid w:val="00BC7B04"/>
    <w:rsid w:val="00BD24C4"/>
    <w:rsid w:val="00BD2645"/>
    <w:rsid w:val="00BD48FC"/>
    <w:rsid w:val="00BD7518"/>
    <w:rsid w:val="00BE29E2"/>
    <w:rsid w:val="00BE3179"/>
    <w:rsid w:val="00BE7DCC"/>
    <w:rsid w:val="00BF27B5"/>
    <w:rsid w:val="00BF4CA5"/>
    <w:rsid w:val="00BF6BBE"/>
    <w:rsid w:val="00C00372"/>
    <w:rsid w:val="00C00D6F"/>
    <w:rsid w:val="00C02683"/>
    <w:rsid w:val="00C04CEB"/>
    <w:rsid w:val="00C06075"/>
    <w:rsid w:val="00C12C79"/>
    <w:rsid w:val="00C1705F"/>
    <w:rsid w:val="00C23645"/>
    <w:rsid w:val="00C2430E"/>
    <w:rsid w:val="00C25460"/>
    <w:rsid w:val="00C30944"/>
    <w:rsid w:val="00C435D4"/>
    <w:rsid w:val="00C43F6D"/>
    <w:rsid w:val="00C45D36"/>
    <w:rsid w:val="00C56015"/>
    <w:rsid w:val="00C61367"/>
    <w:rsid w:val="00C64155"/>
    <w:rsid w:val="00C745BB"/>
    <w:rsid w:val="00C7740E"/>
    <w:rsid w:val="00C813C3"/>
    <w:rsid w:val="00C85C0A"/>
    <w:rsid w:val="00C93328"/>
    <w:rsid w:val="00C971F6"/>
    <w:rsid w:val="00CA1EF2"/>
    <w:rsid w:val="00CA30BC"/>
    <w:rsid w:val="00CA45CD"/>
    <w:rsid w:val="00CB01E5"/>
    <w:rsid w:val="00CC434F"/>
    <w:rsid w:val="00CC6011"/>
    <w:rsid w:val="00CC65AE"/>
    <w:rsid w:val="00CC689C"/>
    <w:rsid w:val="00CD2E95"/>
    <w:rsid w:val="00CD2EEB"/>
    <w:rsid w:val="00CD3205"/>
    <w:rsid w:val="00CE0A12"/>
    <w:rsid w:val="00CE3383"/>
    <w:rsid w:val="00CE5670"/>
    <w:rsid w:val="00CE6030"/>
    <w:rsid w:val="00CF3301"/>
    <w:rsid w:val="00D0449B"/>
    <w:rsid w:val="00D06DE6"/>
    <w:rsid w:val="00D1514D"/>
    <w:rsid w:val="00D17B3A"/>
    <w:rsid w:val="00D213FC"/>
    <w:rsid w:val="00D22021"/>
    <w:rsid w:val="00D22279"/>
    <w:rsid w:val="00D2374A"/>
    <w:rsid w:val="00D27830"/>
    <w:rsid w:val="00D3410A"/>
    <w:rsid w:val="00D34FA0"/>
    <w:rsid w:val="00D4113E"/>
    <w:rsid w:val="00D42924"/>
    <w:rsid w:val="00D54130"/>
    <w:rsid w:val="00D5634E"/>
    <w:rsid w:val="00D57CD8"/>
    <w:rsid w:val="00D609FE"/>
    <w:rsid w:val="00D6191E"/>
    <w:rsid w:val="00D66210"/>
    <w:rsid w:val="00D70BC3"/>
    <w:rsid w:val="00D72E02"/>
    <w:rsid w:val="00D80FEB"/>
    <w:rsid w:val="00D83324"/>
    <w:rsid w:val="00D92417"/>
    <w:rsid w:val="00D93A38"/>
    <w:rsid w:val="00D95868"/>
    <w:rsid w:val="00DA19E4"/>
    <w:rsid w:val="00DA75D0"/>
    <w:rsid w:val="00DB047D"/>
    <w:rsid w:val="00DB131B"/>
    <w:rsid w:val="00DB4B0E"/>
    <w:rsid w:val="00DB4DF1"/>
    <w:rsid w:val="00DB4F86"/>
    <w:rsid w:val="00DB6FED"/>
    <w:rsid w:val="00DC48AB"/>
    <w:rsid w:val="00DC704F"/>
    <w:rsid w:val="00DD4135"/>
    <w:rsid w:val="00DD50B2"/>
    <w:rsid w:val="00DD5FB5"/>
    <w:rsid w:val="00DD6073"/>
    <w:rsid w:val="00DD6C27"/>
    <w:rsid w:val="00DE1158"/>
    <w:rsid w:val="00DE3A38"/>
    <w:rsid w:val="00DE7EFC"/>
    <w:rsid w:val="00DF33BC"/>
    <w:rsid w:val="00DF4181"/>
    <w:rsid w:val="00E0269D"/>
    <w:rsid w:val="00E02788"/>
    <w:rsid w:val="00E033D9"/>
    <w:rsid w:val="00E04445"/>
    <w:rsid w:val="00E0479D"/>
    <w:rsid w:val="00E04A43"/>
    <w:rsid w:val="00E1195B"/>
    <w:rsid w:val="00E202BC"/>
    <w:rsid w:val="00E314C0"/>
    <w:rsid w:val="00E32227"/>
    <w:rsid w:val="00E36BEE"/>
    <w:rsid w:val="00E37210"/>
    <w:rsid w:val="00E37390"/>
    <w:rsid w:val="00E42F8A"/>
    <w:rsid w:val="00E4304A"/>
    <w:rsid w:val="00E53417"/>
    <w:rsid w:val="00E55847"/>
    <w:rsid w:val="00E574B4"/>
    <w:rsid w:val="00E6699F"/>
    <w:rsid w:val="00E73934"/>
    <w:rsid w:val="00E76612"/>
    <w:rsid w:val="00E856D4"/>
    <w:rsid w:val="00E900E7"/>
    <w:rsid w:val="00E9737F"/>
    <w:rsid w:val="00E97A44"/>
    <w:rsid w:val="00EA4C75"/>
    <w:rsid w:val="00EA5FBB"/>
    <w:rsid w:val="00EA7902"/>
    <w:rsid w:val="00EC0071"/>
    <w:rsid w:val="00EC051E"/>
    <w:rsid w:val="00EC46ED"/>
    <w:rsid w:val="00EC5D89"/>
    <w:rsid w:val="00EC672A"/>
    <w:rsid w:val="00EC74CA"/>
    <w:rsid w:val="00ED4979"/>
    <w:rsid w:val="00ED62ED"/>
    <w:rsid w:val="00ED7BCA"/>
    <w:rsid w:val="00EE1929"/>
    <w:rsid w:val="00EE2A09"/>
    <w:rsid w:val="00EE6445"/>
    <w:rsid w:val="00F01513"/>
    <w:rsid w:val="00F015CF"/>
    <w:rsid w:val="00F03BD8"/>
    <w:rsid w:val="00F074D1"/>
    <w:rsid w:val="00F1218A"/>
    <w:rsid w:val="00F15830"/>
    <w:rsid w:val="00F15BF8"/>
    <w:rsid w:val="00F166F0"/>
    <w:rsid w:val="00F205D4"/>
    <w:rsid w:val="00F2410D"/>
    <w:rsid w:val="00F25838"/>
    <w:rsid w:val="00F25A0A"/>
    <w:rsid w:val="00F348CE"/>
    <w:rsid w:val="00F35B5A"/>
    <w:rsid w:val="00F45442"/>
    <w:rsid w:val="00F505A3"/>
    <w:rsid w:val="00F56281"/>
    <w:rsid w:val="00F64920"/>
    <w:rsid w:val="00F66F5F"/>
    <w:rsid w:val="00F7056B"/>
    <w:rsid w:val="00F85751"/>
    <w:rsid w:val="00F85FD0"/>
    <w:rsid w:val="00F97018"/>
    <w:rsid w:val="00FA66BA"/>
    <w:rsid w:val="00FB0B42"/>
    <w:rsid w:val="00FB63BC"/>
    <w:rsid w:val="00FB7960"/>
    <w:rsid w:val="00FC21B7"/>
    <w:rsid w:val="00FC5BF7"/>
    <w:rsid w:val="00FD057C"/>
    <w:rsid w:val="00FD105B"/>
    <w:rsid w:val="00FD4245"/>
    <w:rsid w:val="00FD5523"/>
    <w:rsid w:val="00FE50C3"/>
    <w:rsid w:val="00FF69C1"/>
    <w:rsid w:val="00FF75BA"/>
    <w:rsid w:val="08BE4E75"/>
    <w:rsid w:val="167D731A"/>
    <w:rsid w:val="1B70F250"/>
    <w:rsid w:val="25832CAD"/>
    <w:rsid w:val="27322D3C"/>
    <w:rsid w:val="32B0E51B"/>
    <w:rsid w:val="33A1EF13"/>
    <w:rsid w:val="407B4695"/>
    <w:rsid w:val="46E5E262"/>
    <w:rsid w:val="50A48289"/>
    <w:rsid w:val="5F3E7085"/>
    <w:rsid w:val="5F65076F"/>
    <w:rsid w:val="68B6000F"/>
    <w:rsid w:val="7101CC69"/>
    <w:rsid w:val="7323C040"/>
    <w:rsid w:val="78937347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20ED1"/>
  <w15:docId w15:val="{5FA37FAF-1F8B-4B55-94F3-8A7EFEA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A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DefaultParagraphFont"/>
    <w:rsid w:val="00DD6073"/>
  </w:style>
  <w:style w:type="character" w:customStyle="1" w:styleId="eop">
    <w:name w:val="eop"/>
    <w:basedOn w:val="DefaultParagraphFont"/>
    <w:rsid w:val="00DD6073"/>
  </w:style>
  <w:style w:type="paragraph" w:styleId="Revision">
    <w:name w:val="Revision"/>
    <w:hidden/>
    <w:uiPriority w:val="99"/>
    <w:semiHidden/>
    <w:rsid w:val="008F4E55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1C7F8F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776F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970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gatec.com/cn/products/com-express-type-6/conga-tc3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ongatec.com/cn/products/com-express-type-6/conga-tc300/?sessionid=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es-asia@congatec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eibo.com/congatec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congatec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EE356B72-E9E9-4CC3-8E12-A73E2A29E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Links>
    <vt:vector size="42" baseType="variant">
      <vt:variant>
        <vt:i4>4980801</vt:i4>
      </vt:variant>
      <vt:variant>
        <vt:i4>15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2424890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https://www.youtube.com/congatecAE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4980801</vt:i4>
      </vt:variant>
      <vt:variant>
        <vt:i4>6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8192096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https://www.congatec.com/en/aready/ubuntu-pro/</vt:lpwstr>
      </vt:variant>
      <vt:variant>
        <vt:lpwstr/>
      </vt:variant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https://www.congatec.com/en/aready/ctrlx-os/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mailto:Christof.Wilde@congatec.com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Crysta Lee</cp:lastModifiedBy>
  <cp:revision>8</cp:revision>
  <dcterms:created xsi:type="dcterms:W3CDTF">2026-04-20T02:12:00Z</dcterms:created>
  <dcterms:modified xsi:type="dcterms:W3CDTF">2026-04-20T08:29:00Z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ClassificationContentMarkingFooterShapeIds">
    <vt:lpwstr>2,4,5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14" name="MSIP_Label_cffacaf4-12c9-4a18-9e17-a1a61701c062_Enabled">
    <vt:lpwstr>true</vt:lpwstr>
  </property>
  <property fmtid="{D5CDD505-2E9C-101B-9397-08002B2CF9AE}" pid="15" name="MSIP_Label_cffacaf4-12c9-4a18-9e17-a1a61701c062_SetDate">
    <vt:lpwstr>2024-12-17T16:06:40Z</vt:lpwstr>
  </property>
  <property fmtid="{D5CDD505-2E9C-101B-9397-08002B2CF9AE}" pid="16" name="MSIP_Label_cffacaf4-12c9-4a18-9e17-a1a61701c062_Method">
    <vt:lpwstr>Standard</vt:lpwstr>
  </property>
  <property fmtid="{D5CDD505-2E9C-101B-9397-08002B2CF9AE}" pid="17" name="MSIP_Label_cffacaf4-12c9-4a18-9e17-a1a61701c062_Name">
    <vt:lpwstr>confidential</vt:lpwstr>
  </property>
  <property fmtid="{D5CDD505-2E9C-101B-9397-08002B2CF9AE}" pid="18" name="MSIP_Label_cffacaf4-12c9-4a18-9e17-a1a61701c062_SiteId">
    <vt:lpwstr>1b738660-1266-4587-9d54-54e9ad89e4cb</vt:lpwstr>
  </property>
  <property fmtid="{D5CDD505-2E9C-101B-9397-08002B2CF9AE}" pid="19" name="MSIP_Label_cffacaf4-12c9-4a18-9e17-a1a61701c062_ActionId">
    <vt:lpwstr>c9a2c470-bce3-4f6c-846b-f22fb87dc151</vt:lpwstr>
  </property>
  <property fmtid="{D5CDD505-2E9C-101B-9397-08002B2CF9AE}" pid="20" name="MSIP_Label_cffacaf4-12c9-4a18-9e17-a1a61701c062_ContentBits">
    <vt:lpwstr>2</vt:lpwstr>
  </property>
  <property fmtid="{D5CDD505-2E9C-101B-9397-08002B2CF9AE}" pid="21" name="MKT_x0020_Tool">
    <vt:lpwstr>60;#Communications|e0c0526b-2b41-43bb-a08c-1cb498609ece</vt:lpwstr>
  </property>
  <property fmtid="{D5CDD505-2E9C-101B-9397-08002B2CF9AE}" pid="22" name="Sensitiv">
    <vt:lpwstr>100;#Public|590582d8-094f-4e7d-91c2-340905e3aaa0</vt:lpwstr>
  </property>
  <property fmtid="{D5CDD505-2E9C-101B-9397-08002B2CF9AE}" pid="23" name="Approval_x0020_Process">
    <vt:lpwstr/>
  </property>
  <property fmtid="{D5CDD505-2E9C-101B-9397-08002B2CF9AE}" pid="24" name="Content">
    <vt:lpwstr>110;#Press Release|5cf71846-c6a5-494a-9a1a-95d12d8e4f03</vt:lpwstr>
  </property>
  <property fmtid="{D5CDD505-2E9C-101B-9397-08002B2CF9AE}" pid="25" name="Product_x0020_Name">
    <vt:lpwstr/>
  </property>
  <property fmtid="{D5CDD505-2E9C-101B-9397-08002B2CF9AE}" pid="26" name="Form Factor">
    <vt:lpwstr/>
  </property>
  <property fmtid="{D5CDD505-2E9C-101B-9397-08002B2CF9AE}" pid="27" name="Building_x0020_Block">
    <vt:lpwstr/>
  </property>
  <property fmtid="{D5CDD505-2E9C-101B-9397-08002B2CF9AE}" pid="28" name="Form_x0020_Factor">
    <vt:lpwstr/>
  </property>
  <property fmtid="{D5CDD505-2E9C-101B-9397-08002B2CF9AE}" pid="29" name="Building Block">
    <vt:lpwstr/>
  </property>
  <property fmtid="{D5CDD505-2E9C-101B-9397-08002B2CF9AE}" pid="30" name="Project Name">
    <vt:lpwstr/>
  </property>
  <property fmtid="{D5CDD505-2E9C-101B-9397-08002B2CF9AE}" pid="31" name="Product Name">
    <vt:lpwstr/>
  </property>
  <property fmtid="{D5CDD505-2E9C-101B-9397-08002B2CF9AE}" pid="32" name="Approval Process">
    <vt:lpwstr/>
  </property>
  <property fmtid="{D5CDD505-2E9C-101B-9397-08002B2CF9AE}" pid="33" name="Ecosystem">
    <vt:lpwstr/>
  </property>
  <property fmtid="{D5CDD505-2E9C-101B-9397-08002B2CF9AE}" pid="34" name="Industry">
    <vt:lpwstr/>
  </property>
  <property fmtid="{D5CDD505-2E9C-101B-9397-08002B2CF9AE}" pid="35" name="Status">
    <vt:lpwstr/>
  </property>
  <property fmtid="{D5CDD505-2E9C-101B-9397-08002B2CF9AE}" pid="36" name="Project_x0020_Name">
    <vt:lpwstr/>
  </property>
  <property fmtid="{D5CDD505-2E9C-101B-9397-08002B2CF9AE}" pid="37" name="MKT Tool">
    <vt:lpwstr>60;#Communications|e0c0526b-2b41-43bb-a08c-1cb498609ece</vt:lpwstr>
  </property>
  <property fmtid="{D5CDD505-2E9C-101B-9397-08002B2CF9AE}" pid="38" name="CorpProject">
    <vt:lpwstr/>
  </property>
  <property fmtid="{D5CDD505-2E9C-101B-9397-08002B2CF9AE}" pid="39" name="Technology">
    <vt:lpwstr/>
  </property>
  <property fmtid="{D5CDD505-2E9C-101B-9397-08002B2CF9AE}" pid="40" name="Vendor">
    <vt:lpwstr/>
  </property>
</Properties>
</file>