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61515530" w:rsidR="007D0D9C" w:rsidRPr="005C03B1" w:rsidRDefault="00041FB6">
      <w:pPr>
        <w:pStyle w:val="berschrift1"/>
        <w:rPr>
          <w:lang w:val="es-ES"/>
        </w:rPr>
      </w:pPr>
      <w:r>
        <w:rPr>
          <w:lang w:val="es-ES"/>
        </w:rPr>
        <w:t>N</w:t>
      </w:r>
      <w:r w:rsidR="002C3F6C" w:rsidRPr="005C03B1">
        <w:rPr>
          <w:lang w:val="es-ES"/>
        </w:rPr>
        <w:t>ota de Prensa</w:t>
      </w:r>
      <w:r w:rsidR="00DE2B3F" w:rsidRPr="005C03B1">
        <w:rPr>
          <w:noProof/>
          <w:lang w:val="es-ES"/>
        </w:rPr>
        <w:drawing>
          <wp:anchor distT="0" distB="0" distL="114300" distR="114300" simplePos="0" relativeHeight="251658240" behindDoc="0" locked="0" layoutInCell="1" hidden="0" allowOverlap="1" wp14:anchorId="5097A9C9" wp14:editId="65595970">
            <wp:simplePos x="0" y="0"/>
            <wp:positionH relativeFrom="column">
              <wp:posOffset>4349839</wp:posOffset>
            </wp:positionH>
            <wp:positionV relativeFrom="paragraph">
              <wp:posOffset>-345912</wp:posOffset>
            </wp:positionV>
            <wp:extent cx="1150531" cy="903767"/>
            <wp:effectExtent l="0" t="0" r="0" b="0"/>
            <wp:wrapNone/>
            <wp:docPr id="2" name="Grafik 2" descr="Congatec_Standard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ongatec_Standardlogo_RGB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9037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4FC4B92D" w:rsidR="007D0D9C" w:rsidRPr="005C03B1" w:rsidRDefault="007D0D9C">
      <w:pPr>
        <w:pStyle w:val="berschrift1"/>
        <w:rPr>
          <w:b w:val="0"/>
          <w:bCs/>
          <w:sz w:val="44"/>
          <w:szCs w:val="44"/>
          <w:lang w:val="es-ES"/>
        </w:rPr>
      </w:pPr>
    </w:p>
    <w:p w14:paraId="10327D27" w14:textId="77777777" w:rsidR="003A7AEE" w:rsidRPr="005C03B1" w:rsidRDefault="003A7AEE" w:rsidP="005650DE">
      <w:pPr>
        <w:tabs>
          <w:tab w:val="left" w:pos="709"/>
        </w:tabs>
        <w:spacing w:after="360" w:line="240" w:lineRule="auto"/>
        <w:rPr>
          <w:b/>
          <w:bCs/>
          <w:sz w:val="28"/>
          <w:szCs w:val="28"/>
          <w:lang w:val="es-ES"/>
        </w:rPr>
      </w:pPr>
    </w:p>
    <w:p w14:paraId="21372918" w14:textId="6CC88AC2" w:rsidR="002C3F6C" w:rsidRPr="005C03B1" w:rsidRDefault="002C3F6C" w:rsidP="00CD7D64">
      <w:pPr>
        <w:tabs>
          <w:tab w:val="left" w:pos="709"/>
        </w:tabs>
        <w:spacing w:after="360" w:line="240" w:lineRule="auto"/>
        <w:rPr>
          <w:b/>
          <w:bCs/>
          <w:sz w:val="28"/>
          <w:szCs w:val="28"/>
          <w:lang w:val="es-ES"/>
        </w:rPr>
      </w:pPr>
      <w:r w:rsidRPr="005C03B1">
        <w:rPr>
          <w:b/>
          <w:bCs/>
          <w:sz w:val="28"/>
          <w:szCs w:val="28"/>
          <w:lang w:val="es-ES"/>
        </w:rPr>
        <w:t>congatec y Qualcomm colaboran para impulsar la próxima ola tecnológica con las plataformas Qualcomm Dragonwing de alto rendimiento</w:t>
      </w:r>
    </w:p>
    <w:p w14:paraId="09E51148" w14:textId="39BABBE5" w:rsidR="003A7AEE" w:rsidRPr="005C03B1" w:rsidRDefault="002C3F6C" w:rsidP="003A7AEE">
      <w:pPr>
        <w:tabs>
          <w:tab w:val="left" w:pos="709"/>
        </w:tabs>
        <w:spacing w:after="360" w:line="240" w:lineRule="auto"/>
        <w:rPr>
          <w:b/>
          <w:bCs/>
          <w:sz w:val="28"/>
          <w:szCs w:val="28"/>
          <w:lang w:val="es-ES"/>
        </w:rPr>
      </w:pPr>
      <w:r w:rsidRPr="005C03B1">
        <w:rPr>
          <w:lang w:val="es-ES"/>
        </w:rPr>
        <w:t>Los módulos informáticos embebidos de congatec aceleran la IA periférica robusta y de alto rendimiento con los procesadores Qualcomm Dragonwing™</w:t>
      </w:r>
    </w:p>
    <w:p w14:paraId="49909EA4" w14:textId="30137D12" w:rsidR="00907282" w:rsidRPr="005C03B1" w:rsidRDefault="00907282" w:rsidP="00485524">
      <w:pPr>
        <w:tabs>
          <w:tab w:val="left" w:pos="709"/>
        </w:tabs>
        <w:spacing w:after="360" w:line="240" w:lineRule="auto"/>
        <w:rPr>
          <w:lang w:val="es-ES"/>
        </w:rPr>
      </w:pPr>
    </w:p>
    <w:p w14:paraId="0269F0E3" w14:textId="2B69F3DD" w:rsidR="002C3F6C" w:rsidRPr="005C03B1" w:rsidRDefault="00555C00" w:rsidP="002C3F6C">
      <w:pPr>
        <w:pStyle w:val="StandardWeb"/>
        <w:shd w:val="clear" w:color="auto" w:fill="FFFFFF" w:themeFill="background1"/>
        <w:rPr>
          <w:color w:val="000000" w:themeColor="text1"/>
          <w:lang w:val="es-ES"/>
        </w:rPr>
      </w:pPr>
      <w:r w:rsidRPr="005C03B1">
        <w:rPr>
          <w:b/>
          <w:bCs/>
          <w:lang w:val="es-ES"/>
        </w:rPr>
        <w:t xml:space="preserve">Deggendorf, </w:t>
      </w:r>
      <w:r w:rsidR="002C3F6C" w:rsidRPr="005C03B1">
        <w:rPr>
          <w:b/>
          <w:bCs/>
          <w:lang w:val="es-ES"/>
        </w:rPr>
        <w:t>Alemania</w:t>
      </w:r>
      <w:r w:rsidRPr="005C03B1">
        <w:rPr>
          <w:b/>
          <w:bCs/>
          <w:lang w:val="es-ES"/>
        </w:rPr>
        <w:t xml:space="preserve">, </w:t>
      </w:r>
      <w:r w:rsidR="00A909BD">
        <w:rPr>
          <w:b/>
          <w:bCs/>
          <w:lang w:val="es-ES"/>
        </w:rPr>
        <w:t>20</w:t>
      </w:r>
      <w:r w:rsidR="002C3F6C" w:rsidRPr="005C03B1">
        <w:rPr>
          <w:b/>
          <w:bCs/>
          <w:lang w:val="es-ES"/>
        </w:rPr>
        <w:t xml:space="preserve"> de noviembre de</w:t>
      </w:r>
      <w:r w:rsidRPr="005C03B1">
        <w:rPr>
          <w:b/>
          <w:bCs/>
          <w:lang w:val="es-ES"/>
        </w:rPr>
        <w:t xml:space="preserve"> 2025</w:t>
      </w:r>
      <w:r w:rsidRPr="005C03B1">
        <w:rPr>
          <w:lang w:val="es-ES"/>
        </w:rPr>
        <w:t xml:space="preserve"> * * * </w:t>
      </w:r>
      <w:hyperlink r:id="rId13">
        <w:r w:rsidR="00AA376D" w:rsidRPr="005C03B1">
          <w:rPr>
            <w:rStyle w:val="Hyperlink"/>
            <w:lang w:val="es-ES"/>
          </w:rPr>
          <w:t>congatec</w:t>
        </w:r>
      </w:hyperlink>
      <w:r w:rsidR="00C44945" w:rsidRPr="005C03B1">
        <w:rPr>
          <w:lang w:val="es-ES"/>
        </w:rPr>
        <w:t xml:space="preserve"> – </w:t>
      </w:r>
      <w:r w:rsidR="002C3F6C" w:rsidRPr="005C03B1">
        <w:rPr>
          <w:lang w:val="es-ES"/>
        </w:rPr>
        <w:t>proveedor líder de tecnología de sistemas embebidos y de vanguardia, ha anunciado hoy una colaboración tecnológica con</w:t>
      </w:r>
      <w:r w:rsidR="00AA376D" w:rsidRPr="005C03B1">
        <w:rPr>
          <w:color w:val="000000" w:themeColor="text1"/>
          <w:lang w:val="es-ES"/>
        </w:rPr>
        <w:t xml:space="preserve"> </w:t>
      </w:r>
      <w:hyperlink r:id="rId14">
        <w:r w:rsidR="00AA376D" w:rsidRPr="005C03B1">
          <w:rPr>
            <w:rStyle w:val="Hyperlink"/>
            <w:lang w:val="es-ES"/>
          </w:rPr>
          <w:t>Qualcomm Technologies, Inc.</w:t>
        </w:r>
      </w:hyperlink>
      <w:r w:rsidR="005650DE" w:rsidRPr="005C03B1">
        <w:rPr>
          <w:color w:val="000000" w:themeColor="text1"/>
          <w:lang w:val="es-ES"/>
        </w:rPr>
        <w:t> </w:t>
      </w:r>
      <w:r w:rsidR="002C3F6C" w:rsidRPr="005C03B1">
        <w:rPr>
          <w:color w:val="000000" w:themeColor="text1"/>
          <w:lang w:val="es-ES"/>
        </w:rPr>
        <w:t>que acelerará la comercialización de aplicaciones de IA de vanguardia integradas de alto rendimiento para productos industriales con limitaciones de tamaño, potencia y peso (SWaP) basadas en procesadores Qualcomm Dragonwing™. En una primera fase, la colaboración tecnológica permite aprovechar la versatilidad de la gama de módulos COM-HPC Mini Computer-on-Modules de congatec, listos para su uso, para los desarrolladores que utilizan procesadores Qualcomm Dragonwing IQ-X Series.</w:t>
      </w:r>
    </w:p>
    <w:p w14:paraId="03E515AF" w14:textId="77777777" w:rsidR="008F46B9" w:rsidRDefault="008F46B9" w:rsidP="008F46B9">
      <w:pPr>
        <w:pStyle w:val="StandardWeb"/>
        <w:shd w:val="clear" w:color="auto" w:fill="FFFFFF" w:themeFill="background1"/>
        <w:rPr>
          <w:color w:val="000000" w:themeColor="text1"/>
          <w:lang w:val="es-ES"/>
        </w:rPr>
      </w:pPr>
      <w:r>
        <w:rPr>
          <w:noProof/>
          <w:color w:val="000000" w:themeColor="text1"/>
          <w:lang w:val="es-ES"/>
        </w:rPr>
        <w:drawing>
          <wp:anchor distT="0" distB="0" distL="114300" distR="114300" simplePos="0" relativeHeight="251659264" behindDoc="0" locked="0" layoutInCell="1" allowOverlap="1" wp14:anchorId="1C52B7CE" wp14:editId="4BDA6511">
            <wp:simplePos x="0" y="0"/>
            <wp:positionH relativeFrom="margin">
              <wp:posOffset>67310</wp:posOffset>
            </wp:positionH>
            <wp:positionV relativeFrom="paragraph">
              <wp:posOffset>107315</wp:posOffset>
            </wp:positionV>
            <wp:extent cx="2522220" cy="2303145"/>
            <wp:effectExtent l="0" t="0" r="0" b="1905"/>
            <wp:wrapSquare wrapText="bothSides"/>
            <wp:docPr id="183082056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230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6C" w:rsidRPr="005C03B1">
        <w:rPr>
          <w:color w:val="000000" w:themeColor="text1"/>
          <w:lang w:val="es-ES"/>
        </w:rPr>
        <w:t>«Nuestra nueva colaboración tecnológica con Qualcomm Technologies permite a los desarrolladores alcanzar el mismo nivel de rendimiento informático extremo y ancho de banda de interfaz con un diseño energéticamente eficiente que solo era posible con las arquitecturas x86 durante décadas», afirma Konrad Garhammer, director técnico y director de operaciones de congatec. «Por primera vez, los desarrolladores pueden crear aplicaciones embebidas de alta gama que aprovechan la extraordinaria eficiencia energética y el rendimiento por vatio para el hardware integrado más exigente en cuanto a rendimiento, en un formato que es casi del tamaño de una tarjeta de crédito».</w:t>
      </w:r>
    </w:p>
    <w:p w14:paraId="0A7A98EA" w14:textId="3AC1483F" w:rsidR="002C3F6C" w:rsidRPr="008F46B9" w:rsidRDefault="008F46B9" w:rsidP="008F46B9">
      <w:pPr>
        <w:pStyle w:val="StandardWeb"/>
        <w:shd w:val="clear" w:color="auto" w:fill="FFFFFF" w:themeFill="background1"/>
        <w:rPr>
          <w:color w:val="000000" w:themeColor="text1"/>
          <w:lang w:val="es-ES"/>
        </w:rPr>
      </w:pPr>
      <w:r>
        <w:rPr>
          <w:noProof/>
          <w:color w:val="000000" w:themeColor="text1"/>
          <w:lang w:val="es-ES"/>
        </w:rPr>
        <w:lastRenderedPageBreak/>
        <w:drawing>
          <wp:anchor distT="0" distB="0" distL="114300" distR="114300" simplePos="0" relativeHeight="251660288" behindDoc="0" locked="0" layoutInCell="1" allowOverlap="1" wp14:anchorId="694D3DC1" wp14:editId="2A48F48C">
            <wp:simplePos x="0" y="0"/>
            <wp:positionH relativeFrom="margin">
              <wp:align>left</wp:align>
            </wp:positionH>
            <wp:positionV relativeFrom="paragraph">
              <wp:posOffset>55245</wp:posOffset>
            </wp:positionV>
            <wp:extent cx="2293620" cy="3440430"/>
            <wp:effectExtent l="0" t="0" r="0" b="7620"/>
            <wp:wrapSquare wrapText="bothSides"/>
            <wp:docPr id="165208249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344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6C" w:rsidRPr="005C03B1">
        <w:rPr>
          <w:color w:val="000000" w:themeColor="text1"/>
          <w:lang w:val="es-ES"/>
        </w:rPr>
        <w:t>«Nuestra colaboración con congatec combina el mejor rendimiento informático de su clase, la eficiencia energética líder en el sector, la IA integrada en el dispositivo y las características de grado industrial de la serie Dragonwing IQ-X con la flexibilidad, la escalabilidad y la robustez de la cartera COM-HPC Mini de congatec y su ecosistema listo para aplicaciones», afirmó Enrico Salvatori, vicepresidente sénior y presidente de Qualcomm Europe, Inc. «Juntos, estamos impulsando la transformación de las industrias inteligentes mediante la oferta de plataformas superiores que permiten a los clientes crear PC industriales de última generación e implementar aplicaciones de IA de vanguardia a gran escala».</w:t>
      </w:r>
    </w:p>
    <w:p w14:paraId="72D46B17" w14:textId="77777777" w:rsidR="005650DE" w:rsidRPr="005C03B1" w:rsidRDefault="005650DE" w:rsidP="002C3F6C">
      <w:pPr>
        <w:pStyle w:val="StandardWeb"/>
        <w:shd w:val="clear" w:color="auto" w:fill="FFFFFF" w:themeFill="background1"/>
        <w:spacing w:before="0" w:beforeAutospacing="0" w:after="0" w:afterAutospacing="0"/>
        <w:rPr>
          <w:color w:val="000000"/>
          <w:lang w:val="es-ES"/>
        </w:rPr>
      </w:pPr>
    </w:p>
    <w:p w14:paraId="68F31CD8" w14:textId="77777777" w:rsidR="005650DE" w:rsidRPr="005C03B1" w:rsidRDefault="005650DE" w:rsidP="001A6039">
      <w:pPr>
        <w:pStyle w:val="StandardWeb"/>
        <w:shd w:val="clear" w:color="auto" w:fill="FFFFFF"/>
        <w:spacing w:before="0" w:beforeAutospacing="0" w:after="0" w:afterAutospacing="0"/>
        <w:rPr>
          <w:color w:val="4864A7"/>
          <w:lang w:val="es-ES"/>
        </w:rPr>
      </w:pPr>
      <w:r w:rsidRPr="005C03B1">
        <w:rPr>
          <w:b/>
          <w:bCs/>
          <w:color w:val="000000"/>
          <w:lang w:val="es-ES"/>
        </w:rPr>
        <w:t>About congatec COM-HPC Mini</w:t>
      </w:r>
    </w:p>
    <w:p w14:paraId="397BA80A" w14:textId="7C6F1A5A" w:rsidR="002C3F6C" w:rsidRPr="005C03B1" w:rsidRDefault="002C3F6C" w:rsidP="002C3F6C">
      <w:pPr>
        <w:suppressAutoHyphens w:val="0"/>
        <w:spacing w:before="100" w:beforeAutospacing="1" w:after="100" w:afterAutospacing="1" w:line="240" w:lineRule="auto"/>
        <w:rPr>
          <w:color w:val="000000"/>
          <w:kern w:val="0"/>
          <w:sz w:val="24"/>
          <w:szCs w:val="24"/>
          <w:lang w:val="es-ES" w:eastAsia="es-ES_tradnl"/>
        </w:rPr>
      </w:pPr>
      <w:r w:rsidRPr="005C03B1">
        <w:rPr>
          <w:color w:val="000000"/>
          <w:kern w:val="0"/>
          <w:sz w:val="24"/>
          <w:szCs w:val="24"/>
          <w:lang w:val="es-ES" w:eastAsia="es-ES_tradnl"/>
        </w:rPr>
        <w:t>El ecosistema de módulos embebidos COM-HPC Mini de congatec se basa en la especificación base COM-HPC del PCI Industrial Computer Manufacturers Group (PICMG</w:t>
      </w:r>
      <w:r w:rsidRPr="005C03B1">
        <w:rPr>
          <w:color w:val="000000"/>
          <w:kern w:val="0"/>
          <w:sz w:val="24"/>
          <w:szCs w:val="24"/>
          <w:u w:val="single"/>
          <w:lang w:val="es-ES" w:eastAsia="es-ES_tradnl"/>
        </w:rPr>
        <w:t>[AN2]</w:t>
      </w:r>
      <w:r w:rsidRPr="005C03B1">
        <w:rPr>
          <w:color w:val="000000"/>
          <w:kern w:val="0"/>
          <w:sz w:val="24"/>
          <w:szCs w:val="24"/>
          <w:lang w:val="es-ES" w:eastAsia="es-ES_tradnl"/>
        </w:rPr>
        <w:t> ). Con unas dimensiones de tan solo 95 mm x 70 mm, COM-HPC Mini con procesadores Dragonwing IQ-X Series está dirigido a la creciente demanda de aplicaciones de IA periféricas de alto rendimiento y eficiencia energética en mercados como la seguridad, el comercio minorista/puntos de venta, la robótica, la tecnología médica y la automatización industrial. Con una mayor densidad de rendimiento, el ecosistema COM-HPC Mini de congatec es ideal para todas las aplicaciones optimizadas en cuanto a tamaño, peso y potencia (SWAP) que dependen de la conciencia situacional (por ejemplo, visión, sonidos y sensores), así como de la IA local de borde. También son muy adecuados para dispositivos médicos móviles, quioscos de seguridad, sistemas de autopago en puntos de venta, vehículos autónomos y aplicaciones que ejecutan grandes modelos de lenguaje a nivel local.</w:t>
      </w:r>
    </w:p>
    <w:p w14:paraId="4E620DF6" w14:textId="77777777" w:rsidR="005650DE" w:rsidRPr="005C03B1" w:rsidRDefault="005650DE" w:rsidP="001A6039">
      <w:pPr>
        <w:pStyle w:val="StandardWeb"/>
        <w:shd w:val="clear" w:color="auto" w:fill="FFFFFF"/>
        <w:spacing w:before="0" w:beforeAutospacing="0" w:after="0" w:afterAutospacing="0"/>
        <w:rPr>
          <w:color w:val="000000"/>
          <w:lang w:val="es-ES"/>
        </w:rPr>
      </w:pPr>
    </w:p>
    <w:p w14:paraId="784166E2" w14:textId="5659CEDE" w:rsidR="00026B35" w:rsidRPr="005C03B1" w:rsidRDefault="005650DE" w:rsidP="001A6039">
      <w:pPr>
        <w:pStyle w:val="StandardWeb"/>
        <w:shd w:val="clear" w:color="auto" w:fill="FFFFFF"/>
        <w:spacing w:before="0" w:beforeAutospacing="0" w:after="0" w:afterAutospacing="0"/>
        <w:rPr>
          <w:lang w:val="es-ES"/>
        </w:rPr>
      </w:pPr>
      <w:r w:rsidRPr="005C03B1">
        <w:rPr>
          <w:color w:val="000000"/>
          <w:lang w:val="es-ES"/>
        </w:rPr>
        <w:t>For more information, visit:</w:t>
      </w:r>
      <w:r w:rsidRPr="005C03B1">
        <w:rPr>
          <w:rStyle w:val="apple-converted-space"/>
          <w:rFonts w:eastAsiaTheme="majorEastAsia"/>
          <w:color w:val="000000"/>
          <w:lang w:val="es-ES"/>
        </w:rPr>
        <w:t> </w:t>
      </w:r>
      <w:hyperlink r:id="rId17" w:history="1">
        <w:r w:rsidRPr="005C03B1">
          <w:rPr>
            <w:rStyle w:val="Hyperlink"/>
            <w:rFonts w:eastAsiaTheme="majorEastAsia"/>
            <w:lang w:val="es-ES"/>
          </w:rPr>
          <w:t>https://www.congatec.com/en/ecosystems/com-hpc-mini-ecosystem</w:t>
        </w:r>
      </w:hyperlink>
      <w:r w:rsidRPr="005C03B1">
        <w:rPr>
          <w:lang w:val="es-ES"/>
        </w:rPr>
        <w:t>.</w:t>
      </w:r>
    </w:p>
    <w:p w14:paraId="53D9D067" w14:textId="77777777" w:rsidR="005650DE" w:rsidRPr="005C03B1" w:rsidRDefault="005650DE" w:rsidP="005650DE">
      <w:pPr>
        <w:pStyle w:val="StandardWeb"/>
        <w:shd w:val="clear" w:color="auto" w:fill="FFFFFF"/>
        <w:spacing w:before="0" w:beforeAutospacing="0" w:after="0" w:afterAutospacing="0"/>
        <w:rPr>
          <w:color w:val="4864A7"/>
          <w:lang w:val="es-ES"/>
        </w:rPr>
      </w:pPr>
    </w:p>
    <w:p w14:paraId="5B41CEC5" w14:textId="77777777" w:rsidR="00E15276" w:rsidRPr="005C03B1" w:rsidRDefault="00E15276" w:rsidP="00E152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lang w:val="es-ES"/>
        </w:rPr>
      </w:pPr>
      <w:r w:rsidRPr="005C03B1">
        <w:rPr>
          <w:rFonts w:eastAsia="Arial"/>
          <w:color w:val="000000"/>
          <w:lang w:val="es-ES"/>
        </w:rPr>
        <w:t>###</w:t>
      </w:r>
    </w:p>
    <w:p w14:paraId="6D5835F3" w14:textId="77777777" w:rsidR="002C3F6C" w:rsidRPr="005C03B1" w:rsidRDefault="002C3F6C" w:rsidP="002C3F6C">
      <w:pPr>
        <w:rPr>
          <w:lang w:val="es-ES"/>
        </w:rPr>
      </w:pPr>
    </w:p>
    <w:p w14:paraId="6C1A9AEB" w14:textId="77777777" w:rsidR="002C3F6C" w:rsidRPr="005C03B1" w:rsidRDefault="002C3F6C" w:rsidP="002C3F6C">
      <w:pPr>
        <w:spacing w:line="288" w:lineRule="auto"/>
        <w:rPr>
          <w:sz w:val="18"/>
          <w:szCs w:val="18"/>
          <w:lang w:val="es-ES"/>
        </w:rPr>
      </w:pPr>
      <w:r w:rsidRPr="005C03B1">
        <w:rPr>
          <w:b/>
          <w:sz w:val="18"/>
          <w:szCs w:val="18"/>
          <w:lang w:val="es-ES"/>
        </w:rPr>
        <w:lastRenderedPageBreak/>
        <w:t>Sobre congatec</w:t>
      </w:r>
      <w:r w:rsidRPr="005C03B1">
        <w:rPr>
          <w:sz w:val="18"/>
          <w:szCs w:val="18"/>
          <w:lang w:val="es-ES"/>
        </w:rPr>
        <w:t xml:space="preserve"> </w:t>
      </w:r>
    </w:p>
    <w:p w14:paraId="53B61BF0" w14:textId="77777777" w:rsidR="002C3F6C" w:rsidRPr="005C03B1" w:rsidRDefault="002C3F6C" w:rsidP="002C3F6C">
      <w:pPr>
        <w:spacing w:line="288" w:lineRule="auto"/>
        <w:rPr>
          <w:sz w:val="18"/>
          <w:szCs w:val="18"/>
          <w:lang w:val="es-ES"/>
        </w:rPr>
      </w:pPr>
      <w:r w:rsidRPr="005C03B1">
        <w:rPr>
          <w:sz w:val="18"/>
          <w:szCs w:val="18"/>
          <w:lang w:val="es-ES"/>
        </w:rPr>
        <w:t xml:space="preserve">congatec es uno de los principales proveedores mundiales de componentes hardware y software de altas prestaciones para soluciones de sistemas embebidos y edge computing basadas en módulos COM (Computer-on-Modules). Estos avanzados módulos de computación impulsan sistemas y dispositivos en sectores como la automatización industrial, la tecnología médica, la robótica, las telecomunicaciones, etc. Los ecosistemas aReady. de altas prestaciones de congatec simplifican y aceleran el desarrollo de soluciones, desde el COM hasta la nube. Este enfoque "application-ready" (preparado para operar) combina módulos COM con servicios y tecnologías personalizables que permiten avances de vanguardia en consolidación de sistemas, IoT, seguridad e inteligencia artificial. Con el apoyo de su accionista mayoritario, DBAG Fund VIII - un fondo alemán del mercado medio, centrado en impulsar el crecimiento de las empresas industriales - congatec tiene el respaldo financiero y la experiencia en fusiones y adquisiciones para capitalizar las oportunidades de mercado en expansión. Para más información, visite </w:t>
      </w:r>
      <w:hyperlink r:id="rId18">
        <w:r w:rsidRPr="005C03B1">
          <w:rPr>
            <w:color w:val="0000FF"/>
            <w:sz w:val="18"/>
            <w:szCs w:val="18"/>
            <w:u w:val="single"/>
            <w:lang w:val="es-ES"/>
          </w:rPr>
          <w:t>www.congatec.com</w:t>
        </w:r>
      </w:hyperlink>
      <w:r w:rsidRPr="005C03B1">
        <w:rPr>
          <w:sz w:val="18"/>
          <w:szCs w:val="18"/>
          <w:lang w:val="es-ES"/>
        </w:rPr>
        <w:t xml:space="preserve"> o síganos en </w:t>
      </w:r>
      <w:r w:rsidRPr="005C03B1">
        <w:rPr>
          <w:color w:val="0000FF"/>
          <w:sz w:val="18"/>
          <w:szCs w:val="18"/>
          <w:u w:val="single"/>
          <w:lang w:val="es-ES"/>
        </w:rPr>
        <w:t>LinkedIn</w:t>
      </w:r>
      <w:r w:rsidRPr="005C03B1">
        <w:rPr>
          <w:sz w:val="18"/>
          <w:szCs w:val="18"/>
          <w:lang w:val="es-ES"/>
        </w:rPr>
        <w:t xml:space="preserve"> y </w:t>
      </w:r>
      <w:r w:rsidRPr="005C03B1">
        <w:rPr>
          <w:color w:val="0000FF"/>
          <w:sz w:val="18"/>
          <w:szCs w:val="18"/>
          <w:u w:val="single"/>
          <w:lang w:val="es-ES"/>
        </w:rPr>
        <w:t>YouTube</w:t>
      </w:r>
      <w:r w:rsidRPr="005C03B1">
        <w:rPr>
          <w:sz w:val="18"/>
          <w:szCs w:val="18"/>
          <w:lang w:val="es-ES"/>
        </w:rPr>
        <w:t>.</w:t>
      </w:r>
    </w:p>
    <w:p w14:paraId="0C5A95B1" w14:textId="77777777" w:rsidR="002C3F6C" w:rsidRPr="005C03B1" w:rsidRDefault="002C3F6C" w:rsidP="002C3F6C">
      <w:pPr>
        <w:spacing w:after="160" w:line="279" w:lineRule="auto"/>
        <w:rPr>
          <w:rFonts w:ascii="Aptos" w:eastAsia="Aptos" w:hAnsi="Aptos" w:cs="Aptos"/>
          <w:sz w:val="24"/>
          <w:lang w:val="es-ES"/>
        </w:rPr>
      </w:pPr>
    </w:p>
    <w:p w14:paraId="0A2D5011" w14:textId="77777777" w:rsidR="002C3F6C" w:rsidRPr="005C03B1" w:rsidRDefault="002C3F6C" w:rsidP="002C3F6C">
      <w:pPr>
        <w:rPr>
          <w:lang w:val="es-ES"/>
        </w:rPr>
      </w:pPr>
    </w:p>
    <w:p w14:paraId="07654876" w14:textId="77777777" w:rsidR="002C3F6C" w:rsidRPr="002C3F6C" w:rsidRDefault="002C3F6C" w:rsidP="002C3F6C">
      <w:pPr>
        <w:pStyle w:val="Standard1"/>
        <w:ind w:right="283"/>
        <w:rPr>
          <w:rFonts w:ascii="Arial" w:hAnsi="Arial" w:cs="Arial"/>
          <w:sz w:val="16"/>
          <w:szCs w:val="16"/>
          <w:lang w:val="es-ES"/>
        </w:rPr>
      </w:pPr>
      <w:r w:rsidRPr="002C3F6C">
        <w:rPr>
          <w:rFonts w:ascii="Arial" w:hAnsi="Arial" w:cs="Arial"/>
          <w:sz w:val="16"/>
          <w:szCs w:val="16"/>
          <w:lang w:val="es-ES"/>
        </w:rPr>
        <w:t xml:space="preserve">Texto y foto también disponible online en: </w:t>
      </w:r>
      <w:hyperlink r:id="rId19" w:history="1">
        <w:r w:rsidRPr="002C3F6C">
          <w:rPr>
            <w:rStyle w:val="Hyperlink"/>
            <w:rFonts w:ascii="Arial" w:hAnsi="Arial" w:cs="Arial"/>
            <w:sz w:val="16"/>
            <w:szCs w:val="16"/>
            <w:lang w:val="es-ES"/>
          </w:rPr>
          <w:t>https://www.congatec.com/es/congatec/notas-de-prensa.html</w:t>
        </w:r>
      </w:hyperlink>
    </w:p>
    <w:p w14:paraId="539997C1" w14:textId="77777777" w:rsidR="002C3F6C" w:rsidRPr="002C3F6C" w:rsidRDefault="002C3F6C" w:rsidP="002C3F6C">
      <w:pPr>
        <w:pStyle w:val="Standard1"/>
        <w:ind w:right="283"/>
        <w:rPr>
          <w:rFonts w:ascii="Arial" w:hAnsi="Arial" w:cs="Arial"/>
          <w:sz w:val="16"/>
          <w:szCs w:val="16"/>
          <w:lang w:val="es-ES"/>
        </w:rPr>
      </w:pPr>
    </w:p>
    <w:p w14:paraId="465FAC7E" w14:textId="77777777" w:rsidR="002C3F6C" w:rsidRPr="005C03B1" w:rsidRDefault="002C3F6C" w:rsidP="002C3F6C">
      <w:pPr>
        <w:spacing w:line="240" w:lineRule="auto"/>
        <w:rPr>
          <w:b/>
          <w:bCs/>
          <w:lang w:val="es-ES"/>
        </w:rPr>
      </w:pPr>
      <w:r w:rsidRPr="005C03B1">
        <w:rPr>
          <w:iCs/>
          <w:sz w:val="16"/>
          <w:szCs w:val="16"/>
          <w:lang w:val="es-ES"/>
        </w:rPr>
        <w:t>Intel, el logotipo de Intel y otras marcas de Intel son marcas comerciales de Intel Corporation o sus filiales.. </w:t>
      </w:r>
    </w:p>
    <w:p w14:paraId="5F692E65" w14:textId="77777777" w:rsidR="002C3F6C" w:rsidRPr="005C03B1" w:rsidRDefault="002C3F6C" w:rsidP="002C3F6C">
      <w:pPr>
        <w:pStyle w:val="Standard1"/>
        <w:rPr>
          <w:rFonts w:ascii="Arial" w:hAnsi="Arial" w:cs="Arial"/>
          <w:iCs/>
          <w:sz w:val="16"/>
          <w:szCs w:val="16"/>
          <w:lang w:val="es-ES"/>
        </w:rPr>
      </w:pPr>
    </w:p>
    <w:p w14:paraId="6125C39D" w14:textId="77777777" w:rsidR="002C3F6C" w:rsidRPr="005C03B1" w:rsidRDefault="002C3F6C" w:rsidP="002C3F6C">
      <w:pPr>
        <w:pStyle w:val="Standard1"/>
        <w:rPr>
          <w:rFonts w:ascii="Arial" w:hAnsi="Arial" w:cs="Arial"/>
          <w:iCs/>
          <w:sz w:val="16"/>
          <w:szCs w:val="16"/>
          <w:lang w:val="es-ES"/>
        </w:rPr>
      </w:pPr>
    </w:p>
    <w:p w14:paraId="00CE3F99" w14:textId="77777777" w:rsidR="002C3F6C" w:rsidRPr="005C03B1" w:rsidRDefault="002C3F6C" w:rsidP="002C3F6C">
      <w:pPr>
        <w:pStyle w:val="Standard1"/>
        <w:snapToGrid w:val="0"/>
        <w:rPr>
          <w:rFonts w:ascii="Arial" w:hAnsi="Arial" w:cs="Arial"/>
          <w:b/>
          <w:sz w:val="22"/>
          <w:szCs w:val="22"/>
          <w:lang w:val="es-ES"/>
        </w:rPr>
      </w:pPr>
      <w:r w:rsidRPr="005C03B1">
        <w:rPr>
          <w:rFonts w:ascii="Arial" w:hAnsi="Arial" w:cs="Arial"/>
          <w:b/>
          <w:sz w:val="22"/>
          <w:szCs w:val="22"/>
          <w:lang w:val="es-ES"/>
        </w:rPr>
        <w:t>Contacto con los lectores:</w:t>
      </w:r>
    </w:p>
    <w:p w14:paraId="036A70BB" w14:textId="77777777" w:rsidR="002C3F6C" w:rsidRPr="005C03B1" w:rsidRDefault="002C3F6C" w:rsidP="002C3F6C">
      <w:pPr>
        <w:pStyle w:val="Standard1"/>
        <w:snapToGrid w:val="0"/>
        <w:rPr>
          <w:rFonts w:ascii="Arial" w:hAnsi="Arial" w:cs="Arial"/>
          <w:sz w:val="22"/>
          <w:szCs w:val="22"/>
          <w:u w:val="single"/>
          <w:lang w:val="es-ES"/>
        </w:rPr>
      </w:pPr>
      <w:r w:rsidRPr="005C03B1">
        <w:rPr>
          <w:rFonts w:ascii="Arial" w:hAnsi="Arial" w:cs="Arial"/>
          <w:sz w:val="22"/>
          <w:szCs w:val="22"/>
          <w:lang w:val="es-ES"/>
        </w:rPr>
        <w:t>congatec</w:t>
      </w:r>
    </w:p>
    <w:p w14:paraId="2573667E" w14:textId="77777777" w:rsidR="002C3F6C" w:rsidRPr="005C03B1" w:rsidRDefault="002C3F6C" w:rsidP="002C3F6C">
      <w:pPr>
        <w:pStyle w:val="Standard1"/>
        <w:snapToGrid w:val="0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5C03B1">
        <w:rPr>
          <w:rFonts w:ascii="Arial" w:hAnsi="Arial" w:cs="Arial"/>
          <w:sz w:val="22"/>
          <w:szCs w:val="22"/>
          <w:lang w:val="es-ES"/>
        </w:rPr>
        <w:t>Telefon: +49-991-2700-0</w:t>
      </w:r>
    </w:p>
    <w:p w14:paraId="572FA35C" w14:textId="77777777" w:rsidR="002C3F6C" w:rsidRPr="005C03B1" w:rsidRDefault="002C3F6C" w:rsidP="002C3F6C">
      <w:pPr>
        <w:pStyle w:val="Standard1"/>
        <w:snapToGrid w:val="0"/>
        <w:rPr>
          <w:rStyle w:val="Hyperlink"/>
          <w:rFonts w:ascii="Arial" w:hAnsi="Arial" w:cs="Arial"/>
          <w:sz w:val="22"/>
          <w:szCs w:val="22"/>
          <w:lang w:val="es-ES"/>
        </w:rPr>
      </w:pPr>
      <w:r w:rsidRPr="005C03B1">
        <w:rPr>
          <w:rStyle w:val="Hyperlink"/>
          <w:rFonts w:ascii="Arial" w:hAnsi="Arial" w:cs="Arial"/>
          <w:sz w:val="22"/>
          <w:szCs w:val="22"/>
          <w:lang w:val="es-ES"/>
        </w:rPr>
        <w:t xml:space="preserve">info@congatec.com </w:t>
      </w:r>
    </w:p>
    <w:p w14:paraId="599AEFBA" w14:textId="77777777" w:rsidR="002C3F6C" w:rsidRPr="005C03B1" w:rsidRDefault="002C3F6C" w:rsidP="002C3F6C">
      <w:pPr>
        <w:pStyle w:val="Standard1"/>
        <w:rPr>
          <w:rStyle w:val="Hyperlink"/>
          <w:rFonts w:ascii="Arial" w:hAnsi="Arial" w:cs="Arial"/>
          <w:sz w:val="22"/>
          <w:szCs w:val="22"/>
          <w:lang w:val="es-ES"/>
        </w:rPr>
      </w:pPr>
      <w:hyperlink r:id="rId20" w:history="1">
        <w:r w:rsidRPr="005C03B1">
          <w:rPr>
            <w:rStyle w:val="Hyperlink"/>
            <w:rFonts w:ascii="Arial" w:hAnsi="Arial" w:cs="Arial"/>
            <w:sz w:val="22"/>
            <w:szCs w:val="22"/>
            <w:lang w:val="es-ES"/>
          </w:rPr>
          <w:t>www.congatec.com</w:t>
        </w:r>
      </w:hyperlink>
    </w:p>
    <w:p w14:paraId="27EB9900" w14:textId="77777777" w:rsidR="002C3F6C" w:rsidRPr="005C03B1" w:rsidRDefault="002C3F6C" w:rsidP="002C3F6C">
      <w:pPr>
        <w:pStyle w:val="Standard1"/>
        <w:snapToGrid w:val="0"/>
        <w:rPr>
          <w:rFonts w:ascii="Arial" w:hAnsi="Arial" w:cs="Arial"/>
          <w:b/>
          <w:sz w:val="22"/>
          <w:szCs w:val="22"/>
          <w:lang w:val="es-ES"/>
        </w:rPr>
      </w:pPr>
    </w:p>
    <w:p w14:paraId="14595418" w14:textId="77777777" w:rsidR="002C3F6C" w:rsidRPr="005C03B1" w:rsidRDefault="002C3F6C" w:rsidP="002C3F6C">
      <w:pPr>
        <w:pStyle w:val="Standard1"/>
        <w:snapToGrid w:val="0"/>
        <w:rPr>
          <w:rFonts w:ascii="Arial" w:hAnsi="Arial" w:cs="Arial"/>
          <w:b/>
          <w:sz w:val="22"/>
          <w:szCs w:val="22"/>
          <w:lang w:val="es-ES"/>
        </w:rPr>
      </w:pPr>
      <w:r w:rsidRPr="005C03B1">
        <w:rPr>
          <w:rFonts w:ascii="Arial" w:hAnsi="Arial" w:cs="Arial"/>
          <w:b/>
          <w:sz w:val="22"/>
          <w:szCs w:val="22"/>
          <w:lang w:val="es-ES"/>
        </w:rPr>
        <w:t>Contacto con la prensa congatec:</w:t>
      </w:r>
    </w:p>
    <w:p w14:paraId="41FBCDF2" w14:textId="77777777" w:rsidR="002C3F6C" w:rsidRPr="005C03B1" w:rsidRDefault="002C3F6C" w:rsidP="002C3F6C">
      <w:pPr>
        <w:pStyle w:val="Standard1"/>
        <w:snapToGrid w:val="0"/>
        <w:rPr>
          <w:rFonts w:ascii="Arial" w:hAnsi="Arial" w:cs="Arial"/>
          <w:sz w:val="22"/>
          <w:szCs w:val="22"/>
          <w:u w:val="single"/>
          <w:lang w:val="es-ES"/>
        </w:rPr>
      </w:pPr>
      <w:r w:rsidRPr="005C03B1">
        <w:rPr>
          <w:rFonts w:ascii="Arial" w:hAnsi="Arial" w:cs="Arial"/>
          <w:sz w:val="22"/>
          <w:szCs w:val="22"/>
          <w:lang w:val="es-ES"/>
        </w:rPr>
        <w:t>congatec</w:t>
      </w:r>
    </w:p>
    <w:p w14:paraId="7418A3B6" w14:textId="77777777" w:rsidR="002C3F6C" w:rsidRPr="005C03B1" w:rsidRDefault="002C3F6C" w:rsidP="002C3F6C">
      <w:pPr>
        <w:pStyle w:val="Standard1"/>
        <w:snapToGrid w:val="0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5C03B1">
        <w:rPr>
          <w:rFonts w:ascii="Arial" w:hAnsi="Arial" w:cs="Arial"/>
          <w:sz w:val="22"/>
          <w:szCs w:val="22"/>
          <w:lang w:val="es-ES"/>
        </w:rPr>
        <w:t>Christof Wilde</w:t>
      </w:r>
    </w:p>
    <w:p w14:paraId="704D8569" w14:textId="77777777" w:rsidR="002C3F6C" w:rsidRPr="005C03B1" w:rsidRDefault="002C3F6C" w:rsidP="002C3F6C">
      <w:pPr>
        <w:pStyle w:val="Standard1"/>
        <w:snapToGrid w:val="0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5C03B1">
        <w:rPr>
          <w:rFonts w:ascii="Arial" w:hAnsi="Arial" w:cs="Arial"/>
          <w:sz w:val="22"/>
          <w:szCs w:val="22"/>
          <w:lang w:val="es-ES"/>
        </w:rPr>
        <w:t>Telefon: +49-991-2700-2822</w:t>
      </w:r>
    </w:p>
    <w:p w14:paraId="6903F691" w14:textId="77777777" w:rsidR="002C3F6C" w:rsidRPr="005C03B1" w:rsidRDefault="002C3F6C" w:rsidP="002C3F6C">
      <w:pPr>
        <w:pStyle w:val="Standard1"/>
        <w:snapToGrid w:val="0"/>
        <w:rPr>
          <w:rStyle w:val="Hyperlink"/>
          <w:rFonts w:ascii="Arial" w:hAnsi="Arial" w:cs="Arial"/>
          <w:sz w:val="22"/>
          <w:szCs w:val="22"/>
          <w:lang w:val="es-ES"/>
        </w:rPr>
      </w:pPr>
      <w:r w:rsidRPr="005C03B1">
        <w:rPr>
          <w:rStyle w:val="Hyperlink"/>
          <w:rFonts w:ascii="Arial" w:hAnsi="Arial" w:cs="Arial"/>
          <w:sz w:val="22"/>
          <w:szCs w:val="22"/>
          <w:lang w:val="es-ES"/>
        </w:rPr>
        <w:t xml:space="preserve">christof.wilde@congatec.com </w:t>
      </w:r>
    </w:p>
    <w:p w14:paraId="0000005E" w14:textId="77777777" w:rsidR="007D0D9C" w:rsidRPr="005C03B1" w:rsidRDefault="007D0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FF"/>
          <w:u w:val="single"/>
          <w:lang w:val="es-ES"/>
        </w:rPr>
      </w:pPr>
    </w:p>
    <w:p w14:paraId="00000064" w14:textId="1C96C60D" w:rsidR="007D0D9C" w:rsidRPr="005C03B1" w:rsidRDefault="007D0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i/>
          <w:color w:val="000000"/>
          <w:lang w:val="es-ES"/>
        </w:rPr>
      </w:pPr>
    </w:p>
    <w:p w14:paraId="63FF27A8" w14:textId="10B6FF5B" w:rsidR="009B4CF3" w:rsidRPr="005C03B1" w:rsidRDefault="00522B24" w:rsidP="009B4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b/>
          <w:color w:val="000000"/>
          <w:lang w:val="es-ES"/>
        </w:rPr>
      </w:pPr>
      <w:r w:rsidRPr="005C03B1">
        <w:rPr>
          <w:rFonts w:eastAsia="Arial"/>
          <w:b/>
          <w:color w:val="000000"/>
          <w:lang w:val="es-ES"/>
        </w:rPr>
        <w:t>Press</w:t>
      </w:r>
      <w:r w:rsidR="00C71800" w:rsidRPr="005C03B1">
        <w:rPr>
          <w:rFonts w:eastAsia="Arial"/>
          <w:b/>
          <w:color w:val="000000"/>
          <w:lang w:val="es-ES"/>
        </w:rPr>
        <w:t xml:space="preserve"> contact</w:t>
      </w:r>
      <w:r w:rsidRPr="005C03B1">
        <w:rPr>
          <w:rFonts w:eastAsia="Arial"/>
          <w:b/>
          <w:color w:val="000000"/>
          <w:lang w:val="es-ES"/>
        </w:rPr>
        <w:t>, Th</w:t>
      </w:r>
      <w:r w:rsidR="009B4CF3" w:rsidRPr="005C03B1">
        <w:rPr>
          <w:rFonts w:eastAsia="Arial"/>
          <w:b/>
          <w:color w:val="000000"/>
          <w:lang w:val="es-ES"/>
        </w:rPr>
        <w:t>roughPut Marketing (</w:t>
      </w:r>
      <w:r w:rsidR="00C71800" w:rsidRPr="005C03B1">
        <w:rPr>
          <w:rFonts w:eastAsia="Arial"/>
          <w:b/>
          <w:color w:val="000000"/>
          <w:lang w:val="es-ES"/>
        </w:rPr>
        <w:t>USA</w:t>
      </w:r>
      <w:r w:rsidR="009B4CF3" w:rsidRPr="005C03B1">
        <w:rPr>
          <w:rFonts w:eastAsia="Arial"/>
          <w:b/>
          <w:color w:val="000000"/>
          <w:lang w:val="es-ES"/>
        </w:rPr>
        <w:t>):</w:t>
      </w:r>
    </w:p>
    <w:p w14:paraId="4EA1388A" w14:textId="2FC58764" w:rsidR="009B4CF3" w:rsidRPr="005C03B1" w:rsidRDefault="00C71800" w:rsidP="009B4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  <w:lang w:val="es-ES"/>
        </w:rPr>
      </w:pPr>
      <w:r w:rsidRPr="005C03B1">
        <w:rPr>
          <w:rFonts w:eastAsia="Arial"/>
          <w:color w:val="000000"/>
          <w:lang w:val="es-ES"/>
        </w:rPr>
        <w:t>Maria Vetrano</w:t>
      </w:r>
    </w:p>
    <w:p w14:paraId="1A02DE2D" w14:textId="77777777" w:rsidR="009B4CF3" w:rsidRPr="005C03B1" w:rsidRDefault="009B4CF3" w:rsidP="009B4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  <w:lang w:val="es-ES"/>
        </w:rPr>
      </w:pPr>
      <w:r w:rsidRPr="005C03B1">
        <w:rPr>
          <w:rFonts w:eastAsia="Arial"/>
          <w:color w:val="000000"/>
          <w:lang w:val="es-ES"/>
        </w:rPr>
        <w:t>Phone:  +857-212-6550</w:t>
      </w:r>
    </w:p>
    <w:p w14:paraId="00000065" w14:textId="6A0AC824" w:rsidR="007D0D9C" w:rsidRPr="005C03B1" w:rsidRDefault="00C71800" w:rsidP="00C753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  <w:lang w:val="es-ES"/>
        </w:rPr>
      </w:pPr>
      <w:hyperlink r:id="rId21" w:history="1">
        <w:r w:rsidRPr="005C03B1">
          <w:rPr>
            <w:rStyle w:val="Hyperlink"/>
            <w:lang w:val="es-ES"/>
          </w:rPr>
          <w:t>maria@throughput.agency</w:t>
        </w:r>
      </w:hyperlink>
      <w:r w:rsidR="009B4CF3" w:rsidRPr="005C03B1">
        <w:rPr>
          <w:lang w:val="es-ES"/>
        </w:rPr>
        <w:t xml:space="preserve"> </w:t>
      </w:r>
    </w:p>
    <w:p w14:paraId="0000006F" w14:textId="77777777" w:rsidR="007D0D9C" w:rsidRPr="005C03B1" w:rsidRDefault="007D0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color w:val="000000"/>
          <w:sz w:val="18"/>
          <w:szCs w:val="18"/>
          <w:lang w:val="es-ES"/>
        </w:rPr>
      </w:pPr>
    </w:p>
    <w:p w14:paraId="41848BBF" w14:textId="4C37279C" w:rsidR="6806AB2F" w:rsidRDefault="6806AB2F" w:rsidP="6806AB2F">
      <w:pPr>
        <w:rPr>
          <w:color w:val="4864A7"/>
        </w:rPr>
      </w:pPr>
    </w:p>
    <w:p w14:paraId="42F9FD52" w14:textId="4E73CCF5" w:rsidR="6806AB2F" w:rsidRDefault="6806AB2F" w:rsidP="6806AB2F">
      <w:pPr>
        <w:rPr>
          <w:color w:val="4864A7"/>
        </w:rPr>
      </w:pPr>
    </w:p>
    <w:sectPr w:rsidR="6806AB2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247" w:right="1701" w:bottom="1134" w:left="1418" w:header="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CDE97" w14:textId="77777777" w:rsidR="0095002D" w:rsidRDefault="0095002D">
      <w:pPr>
        <w:spacing w:line="240" w:lineRule="auto"/>
      </w:pPr>
      <w:r>
        <w:separator/>
      </w:r>
    </w:p>
  </w:endnote>
  <w:endnote w:type="continuationSeparator" w:id="0">
    <w:p w14:paraId="03EFDD3C" w14:textId="77777777" w:rsidR="0095002D" w:rsidRDefault="0095002D">
      <w:pPr>
        <w:spacing w:line="240" w:lineRule="auto"/>
      </w:pPr>
      <w:r>
        <w:continuationSeparator/>
      </w:r>
    </w:p>
  </w:endnote>
  <w:endnote w:type="continuationNotice" w:id="1">
    <w:p w14:paraId="3AE73F2A" w14:textId="77777777" w:rsidR="0095002D" w:rsidRDefault="009500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ind107">
    <w:altName w:val="Hi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7D" w14:textId="716A0E50" w:rsidR="007D0D9C" w:rsidRDefault="007D0D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7F" w14:textId="7596A3BE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ind w:right="283"/>
      <w:rPr>
        <w:rFonts w:eastAsia="Arial"/>
        <w:b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7E" w14:textId="6E282FCF" w:rsidR="007D0D9C" w:rsidRDefault="007D0D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49ECD" w14:textId="77777777" w:rsidR="0095002D" w:rsidRDefault="0095002D">
      <w:pPr>
        <w:spacing w:line="240" w:lineRule="auto"/>
      </w:pPr>
      <w:r>
        <w:separator/>
      </w:r>
    </w:p>
  </w:footnote>
  <w:footnote w:type="continuationSeparator" w:id="0">
    <w:p w14:paraId="0583A567" w14:textId="77777777" w:rsidR="0095002D" w:rsidRDefault="0095002D">
      <w:pPr>
        <w:spacing w:line="240" w:lineRule="auto"/>
      </w:pPr>
      <w:r>
        <w:continuationSeparator/>
      </w:r>
    </w:p>
  </w:footnote>
  <w:footnote w:type="continuationNotice" w:id="1">
    <w:p w14:paraId="42EE7ADD" w14:textId="77777777" w:rsidR="0095002D" w:rsidRDefault="009500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7B" w14:textId="77777777" w:rsidR="007D0D9C" w:rsidRDefault="007D0D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72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3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4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5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6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7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8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9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A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7C" w14:textId="77777777" w:rsidR="007D0D9C" w:rsidRDefault="007D0D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B70967"/>
    <w:multiLevelType w:val="hybridMultilevel"/>
    <w:tmpl w:val="8190E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11240D"/>
    <w:multiLevelType w:val="hybridMultilevel"/>
    <w:tmpl w:val="919CB6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25ED2"/>
    <w:multiLevelType w:val="multilevel"/>
    <w:tmpl w:val="ECB8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162CC4"/>
    <w:multiLevelType w:val="multilevel"/>
    <w:tmpl w:val="4530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A71705"/>
    <w:multiLevelType w:val="multilevel"/>
    <w:tmpl w:val="C4E4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301FD0"/>
    <w:multiLevelType w:val="multilevel"/>
    <w:tmpl w:val="6728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4553615">
    <w:abstractNumId w:val="3"/>
  </w:num>
  <w:num w:numId="2" w16cid:durableId="1716850291">
    <w:abstractNumId w:val="4"/>
  </w:num>
  <w:num w:numId="3" w16cid:durableId="1522164983">
    <w:abstractNumId w:val="0"/>
  </w:num>
  <w:num w:numId="4" w16cid:durableId="1803769287">
    <w:abstractNumId w:val="5"/>
  </w:num>
  <w:num w:numId="5" w16cid:durableId="366609657">
    <w:abstractNumId w:val="2"/>
  </w:num>
  <w:num w:numId="6" w16cid:durableId="1403261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D9C"/>
    <w:rsid w:val="00011EAC"/>
    <w:rsid w:val="000210CB"/>
    <w:rsid w:val="00021C6F"/>
    <w:rsid w:val="00026B35"/>
    <w:rsid w:val="00026C49"/>
    <w:rsid w:val="00033D29"/>
    <w:rsid w:val="000352AF"/>
    <w:rsid w:val="000369C4"/>
    <w:rsid w:val="00037388"/>
    <w:rsid w:val="00041FB6"/>
    <w:rsid w:val="00042D9D"/>
    <w:rsid w:val="00050194"/>
    <w:rsid w:val="00063404"/>
    <w:rsid w:val="00070B91"/>
    <w:rsid w:val="00072045"/>
    <w:rsid w:val="000A631E"/>
    <w:rsid w:val="000B18A5"/>
    <w:rsid w:val="000B2EC5"/>
    <w:rsid w:val="000B35FA"/>
    <w:rsid w:val="000B4132"/>
    <w:rsid w:val="000C5355"/>
    <w:rsid w:val="000C5595"/>
    <w:rsid w:val="000C66F2"/>
    <w:rsid w:val="000D273F"/>
    <w:rsid w:val="000D4539"/>
    <w:rsid w:val="000E0106"/>
    <w:rsid w:val="000E682E"/>
    <w:rsid w:val="000F0110"/>
    <w:rsid w:val="000F0579"/>
    <w:rsid w:val="000F2E70"/>
    <w:rsid w:val="000F5BE8"/>
    <w:rsid w:val="0010468A"/>
    <w:rsid w:val="00104B5A"/>
    <w:rsid w:val="001055BD"/>
    <w:rsid w:val="00111A5B"/>
    <w:rsid w:val="00134718"/>
    <w:rsid w:val="001446CA"/>
    <w:rsid w:val="0014541E"/>
    <w:rsid w:val="00153428"/>
    <w:rsid w:val="00155BDB"/>
    <w:rsid w:val="00162D6A"/>
    <w:rsid w:val="001640FF"/>
    <w:rsid w:val="00165168"/>
    <w:rsid w:val="00174A98"/>
    <w:rsid w:val="00196E0D"/>
    <w:rsid w:val="00197BF1"/>
    <w:rsid w:val="001A42D7"/>
    <w:rsid w:val="001A6039"/>
    <w:rsid w:val="001A7F5A"/>
    <w:rsid w:val="001B0287"/>
    <w:rsid w:val="001B1A79"/>
    <w:rsid w:val="001B1AC2"/>
    <w:rsid w:val="001B51A3"/>
    <w:rsid w:val="001B5A68"/>
    <w:rsid w:val="001B6494"/>
    <w:rsid w:val="001B7F29"/>
    <w:rsid w:val="001C0414"/>
    <w:rsid w:val="001C127B"/>
    <w:rsid w:val="001C19AB"/>
    <w:rsid w:val="001C4C5A"/>
    <w:rsid w:val="001D533C"/>
    <w:rsid w:val="001F0232"/>
    <w:rsid w:val="001F21A8"/>
    <w:rsid w:val="001F2EAD"/>
    <w:rsid w:val="001F4122"/>
    <w:rsid w:val="00201441"/>
    <w:rsid w:val="00203921"/>
    <w:rsid w:val="00206F91"/>
    <w:rsid w:val="0021101B"/>
    <w:rsid w:val="00211816"/>
    <w:rsid w:val="00212F89"/>
    <w:rsid w:val="002176D5"/>
    <w:rsid w:val="002177A4"/>
    <w:rsid w:val="002234B3"/>
    <w:rsid w:val="0022464F"/>
    <w:rsid w:val="00227A7D"/>
    <w:rsid w:val="002365D1"/>
    <w:rsid w:val="0024486E"/>
    <w:rsid w:val="00245F27"/>
    <w:rsid w:val="00246CA4"/>
    <w:rsid w:val="00255AA6"/>
    <w:rsid w:val="002561A1"/>
    <w:rsid w:val="0026197D"/>
    <w:rsid w:val="002733F9"/>
    <w:rsid w:val="00286773"/>
    <w:rsid w:val="0029649A"/>
    <w:rsid w:val="002A0976"/>
    <w:rsid w:val="002A4A4D"/>
    <w:rsid w:val="002B336D"/>
    <w:rsid w:val="002B3940"/>
    <w:rsid w:val="002C3F6C"/>
    <w:rsid w:val="002C5744"/>
    <w:rsid w:val="002D11DD"/>
    <w:rsid w:val="002E2644"/>
    <w:rsid w:val="002E5FF3"/>
    <w:rsid w:val="002F7C26"/>
    <w:rsid w:val="0030479D"/>
    <w:rsid w:val="00314531"/>
    <w:rsid w:val="00323536"/>
    <w:rsid w:val="00323905"/>
    <w:rsid w:val="0032395F"/>
    <w:rsid w:val="00323B52"/>
    <w:rsid w:val="003309C1"/>
    <w:rsid w:val="003314C2"/>
    <w:rsid w:val="0033470D"/>
    <w:rsid w:val="00344B35"/>
    <w:rsid w:val="00351CFA"/>
    <w:rsid w:val="003535E7"/>
    <w:rsid w:val="00355A72"/>
    <w:rsid w:val="00360F00"/>
    <w:rsid w:val="00366877"/>
    <w:rsid w:val="003739F2"/>
    <w:rsid w:val="00374534"/>
    <w:rsid w:val="00374948"/>
    <w:rsid w:val="0038153E"/>
    <w:rsid w:val="003A7AEE"/>
    <w:rsid w:val="003B1E84"/>
    <w:rsid w:val="003B7F8A"/>
    <w:rsid w:val="003C035E"/>
    <w:rsid w:val="003E245C"/>
    <w:rsid w:val="003F2A50"/>
    <w:rsid w:val="003F3660"/>
    <w:rsid w:val="00401E6C"/>
    <w:rsid w:val="00404DC4"/>
    <w:rsid w:val="00415620"/>
    <w:rsid w:val="004170AC"/>
    <w:rsid w:val="00417E72"/>
    <w:rsid w:val="004275BE"/>
    <w:rsid w:val="00432823"/>
    <w:rsid w:val="0043699B"/>
    <w:rsid w:val="004375C3"/>
    <w:rsid w:val="004406BA"/>
    <w:rsid w:val="00450FF9"/>
    <w:rsid w:val="00465ED1"/>
    <w:rsid w:val="004726F3"/>
    <w:rsid w:val="00475AC6"/>
    <w:rsid w:val="00480995"/>
    <w:rsid w:val="0048202D"/>
    <w:rsid w:val="00482E49"/>
    <w:rsid w:val="0048423B"/>
    <w:rsid w:val="00485524"/>
    <w:rsid w:val="00490012"/>
    <w:rsid w:val="0049222B"/>
    <w:rsid w:val="00493A94"/>
    <w:rsid w:val="00493AC6"/>
    <w:rsid w:val="004A0A7B"/>
    <w:rsid w:val="004A1B47"/>
    <w:rsid w:val="004A25E6"/>
    <w:rsid w:val="004A280A"/>
    <w:rsid w:val="004A7069"/>
    <w:rsid w:val="004B372C"/>
    <w:rsid w:val="004B3B96"/>
    <w:rsid w:val="004B5047"/>
    <w:rsid w:val="004B65C8"/>
    <w:rsid w:val="004C2B55"/>
    <w:rsid w:val="004C661C"/>
    <w:rsid w:val="004C73A2"/>
    <w:rsid w:val="004D2115"/>
    <w:rsid w:val="004D3DD5"/>
    <w:rsid w:val="004E447B"/>
    <w:rsid w:val="004F22F0"/>
    <w:rsid w:val="004F327F"/>
    <w:rsid w:val="004F50D3"/>
    <w:rsid w:val="004F5257"/>
    <w:rsid w:val="0050126A"/>
    <w:rsid w:val="0050306A"/>
    <w:rsid w:val="0051127E"/>
    <w:rsid w:val="005133FE"/>
    <w:rsid w:val="00522B24"/>
    <w:rsid w:val="00522E4F"/>
    <w:rsid w:val="005277FE"/>
    <w:rsid w:val="005308F5"/>
    <w:rsid w:val="00530D8F"/>
    <w:rsid w:val="00531586"/>
    <w:rsid w:val="00533419"/>
    <w:rsid w:val="00537DAE"/>
    <w:rsid w:val="00544B04"/>
    <w:rsid w:val="005467A1"/>
    <w:rsid w:val="00555C00"/>
    <w:rsid w:val="005625FC"/>
    <w:rsid w:val="005650DE"/>
    <w:rsid w:val="00567F36"/>
    <w:rsid w:val="00571C76"/>
    <w:rsid w:val="00583241"/>
    <w:rsid w:val="00587FFD"/>
    <w:rsid w:val="00590CF3"/>
    <w:rsid w:val="005922FB"/>
    <w:rsid w:val="005A18DE"/>
    <w:rsid w:val="005A3B9C"/>
    <w:rsid w:val="005A6BAF"/>
    <w:rsid w:val="005A7825"/>
    <w:rsid w:val="005B27F1"/>
    <w:rsid w:val="005B6970"/>
    <w:rsid w:val="005C03B1"/>
    <w:rsid w:val="005C3C8B"/>
    <w:rsid w:val="005C4FCC"/>
    <w:rsid w:val="005D7111"/>
    <w:rsid w:val="005E033A"/>
    <w:rsid w:val="005F2674"/>
    <w:rsid w:val="005F3B40"/>
    <w:rsid w:val="00600253"/>
    <w:rsid w:val="006005F0"/>
    <w:rsid w:val="00604636"/>
    <w:rsid w:val="006065F7"/>
    <w:rsid w:val="00607CBA"/>
    <w:rsid w:val="00607F35"/>
    <w:rsid w:val="006115B9"/>
    <w:rsid w:val="00611FD8"/>
    <w:rsid w:val="00627D73"/>
    <w:rsid w:val="00633AEB"/>
    <w:rsid w:val="0063552A"/>
    <w:rsid w:val="00640613"/>
    <w:rsid w:val="006433D3"/>
    <w:rsid w:val="006510B3"/>
    <w:rsid w:val="00651817"/>
    <w:rsid w:val="0066075E"/>
    <w:rsid w:val="00664230"/>
    <w:rsid w:val="006646E1"/>
    <w:rsid w:val="00667C5C"/>
    <w:rsid w:val="006705A8"/>
    <w:rsid w:val="00671D36"/>
    <w:rsid w:val="00680BC0"/>
    <w:rsid w:val="0068135A"/>
    <w:rsid w:val="0068286B"/>
    <w:rsid w:val="006919C6"/>
    <w:rsid w:val="00696BE8"/>
    <w:rsid w:val="006A22FB"/>
    <w:rsid w:val="006A3145"/>
    <w:rsid w:val="006A5585"/>
    <w:rsid w:val="006B1B98"/>
    <w:rsid w:val="006B33F7"/>
    <w:rsid w:val="006C1E6A"/>
    <w:rsid w:val="006C2526"/>
    <w:rsid w:val="006C548C"/>
    <w:rsid w:val="006D6914"/>
    <w:rsid w:val="006E14E1"/>
    <w:rsid w:val="006E1C1C"/>
    <w:rsid w:val="006E3029"/>
    <w:rsid w:val="006F34FA"/>
    <w:rsid w:val="00703169"/>
    <w:rsid w:val="00703729"/>
    <w:rsid w:val="007079A3"/>
    <w:rsid w:val="00712B88"/>
    <w:rsid w:val="00721D48"/>
    <w:rsid w:val="00724D2C"/>
    <w:rsid w:val="00736538"/>
    <w:rsid w:val="00736574"/>
    <w:rsid w:val="00745F03"/>
    <w:rsid w:val="0074720E"/>
    <w:rsid w:val="00752208"/>
    <w:rsid w:val="0076530E"/>
    <w:rsid w:val="00771B0F"/>
    <w:rsid w:val="00774275"/>
    <w:rsid w:val="007815E6"/>
    <w:rsid w:val="007846F3"/>
    <w:rsid w:val="00794EDE"/>
    <w:rsid w:val="007A1304"/>
    <w:rsid w:val="007A4EC7"/>
    <w:rsid w:val="007B68F8"/>
    <w:rsid w:val="007B6B7D"/>
    <w:rsid w:val="007C11E7"/>
    <w:rsid w:val="007C3D11"/>
    <w:rsid w:val="007D0779"/>
    <w:rsid w:val="007D0D9C"/>
    <w:rsid w:val="007D0E27"/>
    <w:rsid w:val="007D2992"/>
    <w:rsid w:val="007D7A2C"/>
    <w:rsid w:val="007E5C11"/>
    <w:rsid w:val="007E65E3"/>
    <w:rsid w:val="007E701F"/>
    <w:rsid w:val="007F2A59"/>
    <w:rsid w:val="007F3049"/>
    <w:rsid w:val="007F365E"/>
    <w:rsid w:val="007F37AA"/>
    <w:rsid w:val="007F4F79"/>
    <w:rsid w:val="007F7059"/>
    <w:rsid w:val="0080110C"/>
    <w:rsid w:val="00802354"/>
    <w:rsid w:val="00803250"/>
    <w:rsid w:val="0081215D"/>
    <w:rsid w:val="0081375D"/>
    <w:rsid w:val="008138C7"/>
    <w:rsid w:val="0081616A"/>
    <w:rsid w:val="00820BF6"/>
    <w:rsid w:val="00833C8F"/>
    <w:rsid w:val="00835D29"/>
    <w:rsid w:val="00837851"/>
    <w:rsid w:val="00837CA9"/>
    <w:rsid w:val="00844140"/>
    <w:rsid w:val="00844754"/>
    <w:rsid w:val="00845EDC"/>
    <w:rsid w:val="00850284"/>
    <w:rsid w:val="0085130B"/>
    <w:rsid w:val="00851DA5"/>
    <w:rsid w:val="00856676"/>
    <w:rsid w:val="0085723E"/>
    <w:rsid w:val="0086090A"/>
    <w:rsid w:val="008619C1"/>
    <w:rsid w:val="00862B39"/>
    <w:rsid w:val="00864CDC"/>
    <w:rsid w:val="0088111C"/>
    <w:rsid w:val="00890045"/>
    <w:rsid w:val="00893480"/>
    <w:rsid w:val="00893E20"/>
    <w:rsid w:val="00895DB4"/>
    <w:rsid w:val="008A1907"/>
    <w:rsid w:val="008A6C6F"/>
    <w:rsid w:val="008B1E53"/>
    <w:rsid w:val="008B1F72"/>
    <w:rsid w:val="008B6484"/>
    <w:rsid w:val="008B67C8"/>
    <w:rsid w:val="008B6F38"/>
    <w:rsid w:val="008C0268"/>
    <w:rsid w:val="008C2690"/>
    <w:rsid w:val="008D345B"/>
    <w:rsid w:val="008D4C91"/>
    <w:rsid w:val="008E6DDF"/>
    <w:rsid w:val="008F3FA9"/>
    <w:rsid w:val="008F46B9"/>
    <w:rsid w:val="0090086E"/>
    <w:rsid w:val="0090281D"/>
    <w:rsid w:val="00907282"/>
    <w:rsid w:val="00911C90"/>
    <w:rsid w:val="00914F17"/>
    <w:rsid w:val="0092399C"/>
    <w:rsid w:val="0092619F"/>
    <w:rsid w:val="00931039"/>
    <w:rsid w:val="0093350A"/>
    <w:rsid w:val="00933654"/>
    <w:rsid w:val="009421F0"/>
    <w:rsid w:val="00945AE6"/>
    <w:rsid w:val="0095002D"/>
    <w:rsid w:val="00955D9E"/>
    <w:rsid w:val="00960163"/>
    <w:rsid w:val="00961AF6"/>
    <w:rsid w:val="00964A8A"/>
    <w:rsid w:val="00967410"/>
    <w:rsid w:val="00967D64"/>
    <w:rsid w:val="00970741"/>
    <w:rsid w:val="00993FB1"/>
    <w:rsid w:val="00994E1C"/>
    <w:rsid w:val="009A2A71"/>
    <w:rsid w:val="009A2F5A"/>
    <w:rsid w:val="009A363F"/>
    <w:rsid w:val="009B015F"/>
    <w:rsid w:val="009B091F"/>
    <w:rsid w:val="009B4CF3"/>
    <w:rsid w:val="009C34EC"/>
    <w:rsid w:val="009C6926"/>
    <w:rsid w:val="009E2026"/>
    <w:rsid w:val="009E5500"/>
    <w:rsid w:val="009F00DF"/>
    <w:rsid w:val="009F217F"/>
    <w:rsid w:val="009F7ADA"/>
    <w:rsid w:val="00A0181C"/>
    <w:rsid w:val="00A062F5"/>
    <w:rsid w:val="00A067F5"/>
    <w:rsid w:val="00A16120"/>
    <w:rsid w:val="00A1766B"/>
    <w:rsid w:val="00A22D1C"/>
    <w:rsid w:val="00A25D71"/>
    <w:rsid w:val="00A344D0"/>
    <w:rsid w:val="00A34815"/>
    <w:rsid w:val="00A42433"/>
    <w:rsid w:val="00A46633"/>
    <w:rsid w:val="00A55FCF"/>
    <w:rsid w:val="00A57F4A"/>
    <w:rsid w:val="00A63CC2"/>
    <w:rsid w:val="00A72535"/>
    <w:rsid w:val="00A72C49"/>
    <w:rsid w:val="00A7304A"/>
    <w:rsid w:val="00A738F2"/>
    <w:rsid w:val="00A77BFB"/>
    <w:rsid w:val="00A805FB"/>
    <w:rsid w:val="00A909BD"/>
    <w:rsid w:val="00A92A58"/>
    <w:rsid w:val="00A96479"/>
    <w:rsid w:val="00A971F9"/>
    <w:rsid w:val="00AA1470"/>
    <w:rsid w:val="00AA376D"/>
    <w:rsid w:val="00AA61DC"/>
    <w:rsid w:val="00AB2EAF"/>
    <w:rsid w:val="00AB60EF"/>
    <w:rsid w:val="00AC1148"/>
    <w:rsid w:val="00AC2FF4"/>
    <w:rsid w:val="00AC7283"/>
    <w:rsid w:val="00AD7662"/>
    <w:rsid w:val="00AE2AF4"/>
    <w:rsid w:val="00AE34DE"/>
    <w:rsid w:val="00B01156"/>
    <w:rsid w:val="00B011AD"/>
    <w:rsid w:val="00B0335A"/>
    <w:rsid w:val="00B04712"/>
    <w:rsid w:val="00B0661E"/>
    <w:rsid w:val="00B123B0"/>
    <w:rsid w:val="00B1407E"/>
    <w:rsid w:val="00B200E3"/>
    <w:rsid w:val="00B21B47"/>
    <w:rsid w:val="00B23F68"/>
    <w:rsid w:val="00B27574"/>
    <w:rsid w:val="00B446EC"/>
    <w:rsid w:val="00B4597C"/>
    <w:rsid w:val="00B5257C"/>
    <w:rsid w:val="00B6770E"/>
    <w:rsid w:val="00B7358F"/>
    <w:rsid w:val="00B87B51"/>
    <w:rsid w:val="00B926BC"/>
    <w:rsid w:val="00BA2B6B"/>
    <w:rsid w:val="00BA563D"/>
    <w:rsid w:val="00BC037D"/>
    <w:rsid w:val="00BD540F"/>
    <w:rsid w:val="00BE2184"/>
    <w:rsid w:val="00BE2741"/>
    <w:rsid w:val="00BF5B4D"/>
    <w:rsid w:val="00C02F1F"/>
    <w:rsid w:val="00C04427"/>
    <w:rsid w:val="00C10A92"/>
    <w:rsid w:val="00C15058"/>
    <w:rsid w:val="00C17CFD"/>
    <w:rsid w:val="00C209BB"/>
    <w:rsid w:val="00C334AD"/>
    <w:rsid w:val="00C44945"/>
    <w:rsid w:val="00C461D5"/>
    <w:rsid w:val="00C50BCF"/>
    <w:rsid w:val="00C5724F"/>
    <w:rsid w:val="00C620F0"/>
    <w:rsid w:val="00C71800"/>
    <w:rsid w:val="00C75353"/>
    <w:rsid w:val="00C9624D"/>
    <w:rsid w:val="00CA25BE"/>
    <w:rsid w:val="00CA402C"/>
    <w:rsid w:val="00CB2458"/>
    <w:rsid w:val="00CC2563"/>
    <w:rsid w:val="00CD3E19"/>
    <w:rsid w:val="00CD6EF2"/>
    <w:rsid w:val="00CD7D64"/>
    <w:rsid w:val="00CE0D93"/>
    <w:rsid w:val="00CE1590"/>
    <w:rsid w:val="00CE3E45"/>
    <w:rsid w:val="00CE5A36"/>
    <w:rsid w:val="00CE6922"/>
    <w:rsid w:val="00CE79CA"/>
    <w:rsid w:val="00CE7C14"/>
    <w:rsid w:val="00CF0620"/>
    <w:rsid w:val="00CF1498"/>
    <w:rsid w:val="00CF2B6A"/>
    <w:rsid w:val="00CF364F"/>
    <w:rsid w:val="00CF4D1D"/>
    <w:rsid w:val="00CF7C05"/>
    <w:rsid w:val="00D03D46"/>
    <w:rsid w:val="00D16E65"/>
    <w:rsid w:val="00D17AF0"/>
    <w:rsid w:val="00D23C3C"/>
    <w:rsid w:val="00D27BB7"/>
    <w:rsid w:val="00D30668"/>
    <w:rsid w:val="00D4067F"/>
    <w:rsid w:val="00D41B3B"/>
    <w:rsid w:val="00D45196"/>
    <w:rsid w:val="00D46495"/>
    <w:rsid w:val="00D46AB3"/>
    <w:rsid w:val="00D66464"/>
    <w:rsid w:val="00D71A11"/>
    <w:rsid w:val="00D7206A"/>
    <w:rsid w:val="00D7260F"/>
    <w:rsid w:val="00D7444B"/>
    <w:rsid w:val="00D8435D"/>
    <w:rsid w:val="00D91D56"/>
    <w:rsid w:val="00D92C1C"/>
    <w:rsid w:val="00D97182"/>
    <w:rsid w:val="00DA01E7"/>
    <w:rsid w:val="00DA08E6"/>
    <w:rsid w:val="00DA1BFA"/>
    <w:rsid w:val="00DA6473"/>
    <w:rsid w:val="00DB261A"/>
    <w:rsid w:val="00DB37B8"/>
    <w:rsid w:val="00DB4D25"/>
    <w:rsid w:val="00DB61AF"/>
    <w:rsid w:val="00DB6D55"/>
    <w:rsid w:val="00DC32CE"/>
    <w:rsid w:val="00DC47A5"/>
    <w:rsid w:val="00DD1A16"/>
    <w:rsid w:val="00DD1BA0"/>
    <w:rsid w:val="00DD7423"/>
    <w:rsid w:val="00DE2313"/>
    <w:rsid w:val="00DE2B3F"/>
    <w:rsid w:val="00DE38DE"/>
    <w:rsid w:val="00DE66E5"/>
    <w:rsid w:val="00DF1D46"/>
    <w:rsid w:val="00E03D5A"/>
    <w:rsid w:val="00E03E67"/>
    <w:rsid w:val="00E1010E"/>
    <w:rsid w:val="00E15276"/>
    <w:rsid w:val="00E25520"/>
    <w:rsid w:val="00E27BB1"/>
    <w:rsid w:val="00E30585"/>
    <w:rsid w:val="00E31EF0"/>
    <w:rsid w:val="00E36AF7"/>
    <w:rsid w:val="00E37CE2"/>
    <w:rsid w:val="00E421CA"/>
    <w:rsid w:val="00E526D3"/>
    <w:rsid w:val="00E57F31"/>
    <w:rsid w:val="00E60CCE"/>
    <w:rsid w:val="00E75225"/>
    <w:rsid w:val="00E80A34"/>
    <w:rsid w:val="00E816B3"/>
    <w:rsid w:val="00E81A4D"/>
    <w:rsid w:val="00E83570"/>
    <w:rsid w:val="00E87998"/>
    <w:rsid w:val="00E95698"/>
    <w:rsid w:val="00E96CD2"/>
    <w:rsid w:val="00EB304E"/>
    <w:rsid w:val="00EB53BC"/>
    <w:rsid w:val="00EC53DC"/>
    <w:rsid w:val="00EC6A92"/>
    <w:rsid w:val="00EE3680"/>
    <w:rsid w:val="00EE6120"/>
    <w:rsid w:val="00EF336D"/>
    <w:rsid w:val="00EF7496"/>
    <w:rsid w:val="00F03AE1"/>
    <w:rsid w:val="00F054BF"/>
    <w:rsid w:val="00F06BBF"/>
    <w:rsid w:val="00F132A6"/>
    <w:rsid w:val="00F162B0"/>
    <w:rsid w:val="00F2149B"/>
    <w:rsid w:val="00F27EA1"/>
    <w:rsid w:val="00F33D64"/>
    <w:rsid w:val="00F460CD"/>
    <w:rsid w:val="00F46EC0"/>
    <w:rsid w:val="00F51091"/>
    <w:rsid w:val="00F551A9"/>
    <w:rsid w:val="00F626A9"/>
    <w:rsid w:val="00F72624"/>
    <w:rsid w:val="00F83BC7"/>
    <w:rsid w:val="00F84256"/>
    <w:rsid w:val="00F87B11"/>
    <w:rsid w:val="00FA00C0"/>
    <w:rsid w:val="00FA386E"/>
    <w:rsid w:val="00FA7E57"/>
    <w:rsid w:val="00FB0DD7"/>
    <w:rsid w:val="00FB4224"/>
    <w:rsid w:val="00FB454F"/>
    <w:rsid w:val="00FB74B7"/>
    <w:rsid w:val="00FC472E"/>
    <w:rsid w:val="00FC5AA1"/>
    <w:rsid w:val="00FC6407"/>
    <w:rsid w:val="00FC66C3"/>
    <w:rsid w:val="00FD0886"/>
    <w:rsid w:val="00FE0D7B"/>
    <w:rsid w:val="00FF5D2F"/>
    <w:rsid w:val="04CC28EB"/>
    <w:rsid w:val="069D117A"/>
    <w:rsid w:val="0820DC86"/>
    <w:rsid w:val="0859FE22"/>
    <w:rsid w:val="0D83B9E4"/>
    <w:rsid w:val="0E513A2A"/>
    <w:rsid w:val="14014CE3"/>
    <w:rsid w:val="143CDEB3"/>
    <w:rsid w:val="14ECEF9A"/>
    <w:rsid w:val="15614639"/>
    <w:rsid w:val="16A68F09"/>
    <w:rsid w:val="1AD3046F"/>
    <w:rsid w:val="1B5B15E0"/>
    <w:rsid w:val="1C1F782A"/>
    <w:rsid w:val="1FF90A87"/>
    <w:rsid w:val="2035A3A7"/>
    <w:rsid w:val="205A94AB"/>
    <w:rsid w:val="22BD0EE7"/>
    <w:rsid w:val="24FD91F0"/>
    <w:rsid w:val="277E951A"/>
    <w:rsid w:val="28331DC3"/>
    <w:rsid w:val="28523FE0"/>
    <w:rsid w:val="2A1E3358"/>
    <w:rsid w:val="2B4776E3"/>
    <w:rsid w:val="2D705768"/>
    <w:rsid w:val="2E07A5EB"/>
    <w:rsid w:val="2E24D80B"/>
    <w:rsid w:val="2ED77E5C"/>
    <w:rsid w:val="3204DA07"/>
    <w:rsid w:val="32A44078"/>
    <w:rsid w:val="344DD37B"/>
    <w:rsid w:val="3604A73A"/>
    <w:rsid w:val="3668B75D"/>
    <w:rsid w:val="379A1501"/>
    <w:rsid w:val="379BEC2F"/>
    <w:rsid w:val="3A222788"/>
    <w:rsid w:val="3AAE38F8"/>
    <w:rsid w:val="3AD63764"/>
    <w:rsid w:val="3B0098AD"/>
    <w:rsid w:val="3CB26716"/>
    <w:rsid w:val="3DFA6B22"/>
    <w:rsid w:val="43418266"/>
    <w:rsid w:val="4413948D"/>
    <w:rsid w:val="4445D90E"/>
    <w:rsid w:val="459D19D4"/>
    <w:rsid w:val="45C9E801"/>
    <w:rsid w:val="45F75826"/>
    <w:rsid w:val="46C51132"/>
    <w:rsid w:val="46E26062"/>
    <w:rsid w:val="4A63BA73"/>
    <w:rsid w:val="4A72FA1B"/>
    <w:rsid w:val="4AF7E2DE"/>
    <w:rsid w:val="4B9DF3EE"/>
    <w:rsid w:val="4BD24B31"/>
    <w:rsid w:val="4D782853"/>
    <w:rsid w:val="4D86289F"/>
    <w:rsid w:val="52987079"/>
    <w:rsid w:val="558792BB"/>
    <w:rsid w:val="55D6DCF5"/>
    <w:rsid w:val="58301C36"/>
    <w:rsid w:val="5A2F0A2E"/>
    <w:rsid w:val="5A75C1B7"/>
    <w:rsid w:val="5C66B1FE"/>
    <w:rsid w:val="5FF8D68C"/>
    <w:rsid w:val="6096FB3A"/>
    <w:rsid w:val="618BAC2F"/>
    <w:rsid w:val="638935B4"/>
    <w:rsid w:val="644A05D1"/>
    <w:rsid w:val="6483C99C"/>
    <w:rsid w:val="67953E74"/>
    <w:rsid w:val="6806AB2F"/>
    <w:rsid w:val="689CCCE7"/>
    <w:rsid w:val="6E388FB8"/>
    <w:rsid w:val="6ED7D63F"/>
    <w:rsid w:val="73A35733"/>
    <w:rsid w:val="742E2A3E"/>
    <w:rsid w:val="775371F2"/>
    <w:rsid w:val="7BFC8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2980A"/>
  <w15:docId w15:val="{1D494FEC-DD8D-4337-88FB-6AFE9B60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283C"/>
    <w:pPr>
      <w:suppressAutoHyphens/>
    </w:pPr>
    <w:rPr>
      <w:rFonts w:eastAsia="Times New Roman"/>
      <w:kern w:val="1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2C97"/>
    <w:pPr>
      <w:spacing w:line="276" w:lineRule="auto"/>
      <w:outlineLvl w:val="0"/>
    </w:pPr>
    <w:rPr>
      <w:b/>
      <w:sz w:val="36"/>
      <w:szCs w:val="36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09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32C97"/>
    <w:rPr>
      <w:rFonts w:ascii="Arial" w:eastAsia="Times New Roman" w:hAnsi="Arial" w:cs="Arial"/>
      <w:b/>
      <w:kern w:val="1"/>
      <w:sz w:val="36"/>
      <w:szCs w:val="36"/>
      <w:lang w:val="en-US" w:eastAsia="ar-SA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lenraster">
    <w:name w:val="Table Grid"/>
    <w:basedOn w:val="NormaleTabelle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Standard"/>
    <w:rsid w:val="0031068D"/>
    <w:pPr>
      <w:suppressAutoHyphens w:val="0"/>
    </w:pPr>
    <w:rPr>
      <w:rFonts w:ascii="Calibri" w:eastAsiaTheme="minorHAnsi" w:hAnsi="Calibri" w:cs="Calibri"/>
      <w:kern w:val="0"/>
      <w:lang w:eastAsia="de-DE"/>
    </w:rPr>
  </w:style>
  <w:style w:type="paragraph" w:customStyle="1" w:styleId="xxstandard1">
    <w:name w:val="x_xstandard1"/>
    <w:basedOn w:val="Standard"/>
    <w:rsid w:val="0031068D"/>
    <w:pPr>
      <w:suppressAutoHyphens w:val="0"/>
    </w:pPr>
    <w:rPr>
      <w:rFonts w:eastAsiaTheme="minorHAnsi"/>
      <w:kern w:val="0"/>
      <w:lang w:eastAsia="de-DE"/>
    </w:rPr>
  </w:style>
  <w:style w:type="character" w:styleId="NichtaufgelsteErwhnung">
    <w:name w:val="Unresolved Mention"/>
    <w:basedOn w:val="Absatz-Standardschriftart"/>
    <w:uiPriority w:val="99"/>
    <w:unhideWhenUsed/>
    <w:rsid w:val="003B409F"/>
    <w:rPr>
      <w:color w:val="605E5C"/>
      <w:shd w:val="clear" w:color="auto" w:fill="E1DFDD"/>
    </w:rPr>
  </w:style>
  <w:style w:type="character" w:styleId="Erwhnung">
    <w:name w:val="Mention"/>
    <w:basedOn w:val="Absatz-Standardschriftart"/>
    <w:uiPriority w:val="99"/>
    <w:unhideWhenUsed/>
    <w:rsid w:val="0045119F"/>
    <w:rPr>
      <w:color w:val="2B579A"/>
      <w:shd w:val="clear" w:color="auto" w:fill="E1DFDD"/>
    </w:rPr>
  </w:style>
  <w:style w:type="paragraph" w:customStyle="1" w:styleId="paragraph">
    <w:name w:val="paragraph"/>
    <w:basedOn w:val="Standard"/>
    <w:rsid w:val="002C14C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de-DE" w:eastAsia="zh-TW"/>
    </w:rPr>
  </w:style>
  <w:style w:type="character" w:customStyle="1" w:styleId="normaltextrun">
    <w:name w:val="normaltextrun"/>
    <w:basedOn w:val="Absatz-Standardschriftart"/>
    <w:rsid w:val="002C14C0"/>
  </w:style>
  <w:style w:type="character" w:customStyle="1" w:styleId="eop">
    <w:name w:val="eop"/>
    <w:basedOn w:val="Absatz-Standardschriftart"/>
    <w:rsid w:val="002C14C0"/>
  </w:style>
  <w:style w:type="character" w:customStyle="1" w:styleId="ui-provider">
    <w:name w:val="ui-provider"/>
    <w:basedOn w:val="Absatz-Standardschriftart"/>
    <w:rsid w:val="00CF1D75"/>
  </w:style>
  <w:style w:type="table" w:styleId="Gitternetztabelle3Akzent6">
    <w:name w:val="Grid Table 3 Accent 6"/>
    <w:basedOn w:val="NormaleTabelle"/>
    <w:uiPriority w:val="48"/>
    <w:rsid w:val="0084439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netztabelle5dunkelAkzent6">
    <w:name w:val="Grid Table 5 Dark Accent 6"/>
    <w:basedOn w:val="NormaleTabelle"/>
    <w:uiPriority w:val="50"/>
    <w:rsid w:val="008443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443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ellemithellemGitternetz">
    <w:name w:val="Grid Table Light"/>
    <w:basedOn w:val="NormaleTabelle"/>
    <w:uiPriority w:val="40"/>
    <w:rsid w:val="008443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rarbeitung">
    <w:name w:val="Revision"/>
    <w:hidden/>
    <w:uiPriority w:val="99"/>
    <w:semiHidden/>
    <w:rsid w:val="005F26D7"/>
    <w:rPr>
      <w:rFonts w:eastAsia="Times New Roman"/>
      <w:kern w:val="1"/>
      <w:lang w:eastAsia="ar-SA"/>
    </w:rPr>
  </w:style>
  <w:style w:type="character" w:customStyle="1" w:styleId="markedcontent">
    <w:name w:val="markedcontent"/>
    <w:basedOn w:val="Absatz-Standardschriftart"/>
    <w:rsid w:val="00C43F46"/>
  </w:style>
  <w:style w:type="character" w:customStyle="1" w:styleId="cf01">
    <w:name w:val="cf01"/>
    <w:basedOn w:val="Absatz-Standardschriftart"/>
    <w:rsid w:val="00B7621B"/>
    <w:rPr>
      <w:rFonts w:ascii="Segoe UI" w:hAnsi="Segoe UI" w:cs="Segoe UI" w:hint="default"/>
      <w:sz w:val="18"/>
      <w:szCs w:val="18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eTabelle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CDB"/>
    </w:tcPr>
  </w:style>
  <w:style w:type="paragraph" w:customStyle="1" w:styleId="Default">
    <w:name w:val="Default"/>
    <w:rsid w:val="002A0976"/>
    <w:pPr>
      <w:autoSpaceDE w:val="0"/>
      <w:autoSpaceDN w:val="0"/>
      <w:adjustRightInd w:val="0"/>
      <w:spacing w:line="240" w:lineRule="auto"/>
    </w:pPr>
    <w:rPr>
      <w:rFonts w:ascii="Hind107" w:eastAsia="Times" w:hAnsi="Hind107" w:cs="Hind107"/>
      <w:color w:val="000000"/>
      <w:sz w:val="24"/>
      <w:szCs w:val="24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A0976"/>
    <w:rPr>
      <w:rFonts w:asciiTheme="majorHAnsi" w:eastAsiaTheme="majorEastAsia" w:hAnsiTheme="majorHAnsi" w:cstheme="majorBidi"/>
      <w:i/>
      <w:iCs/>
      <w:color w:val="243F60" w:themeColor="accent1" w:themeShade="7F"/>
      <w:kern w:val="1"/>
      <w:lang w:eastAsia="ar-SA"/>
    </w:rPr>
  </w:style>
  <w:style w:type="character" w:customStyle="1" w:styleId="apple-converted-space">
    <w:name w:val="apple-converted-space"/>
    <w:basedOn w:val="Absatz-Standardschriftart"/>
    <w:rsid w:val="00565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5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ongatec.com/en/" TargetMode="External"/><Relationship Id="rId18" Type="http://schemas.openxmlformats.org/officeDocument/2006/relationships/hyperlink" Target="http://www.congatec.com/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maria@throughput.agency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yperlink" Target="https://www.congatec.com/en/ecosystems/com-hpc-mini-ecosystem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yperlink" Target="http://www.congatec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congatec.com/es/congatec/notas-de-prensa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qualcomm.com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f6cf1e-9269-4fe1-8bff-1324591a5112">
      <Terms xmlns="http://schemas.microsoft.com/office/infopath/2007/PartnerControls"/>
    </lcf76f155ced4ddcb4097134ff3c332f>
    <TaxCatchAll xmlns="106739d2-72e2-4cb4-b073-a79a813ba1fb" xsi:nil="true"/>
    <SharedWithUsers xmlns="106739d2-72e2-4cb4-b073-a79a813ba1fb">
      <UserInfo>
        <DisplayName/>
        <AccountId xsi:nil="true"/>
        <AccountType/>
      </UserInfo>
    </SharedWithUsers>
    <Products xmlns="acf6cf1e-9269-4fe1-8bff-1324591a5112" xsi:nil="true"/>
    <FormFactor xmlns="acf6cf1e-9269-4fe1-8bff-1324591a5112" xsi:nil="true"/>
    <Final_x003f_ xmlns="acf6cf1e-9269-4fe1-8bff-1324591a5112">false</Final_x003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4/t6DuIl/OQrMsnn69YK0vrDGw==">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056622069FCE4A9821F8733E2BC6E1" ma:contentTypeVersion="21" ma:contentTypeDescription="Ein neues Dokument erstellen." ma:contentTypeScope="" ma:versionID="2b93427b3f1bb246be4133df188826b0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499ec4c5d60e2b259b14ff44d9d33900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mFactor" minOccurs="0"/>
                <xsd:element ref="ns2:Final_x003f_" minOccurs="0"/>
                <xsd:element ref="ns2:Produc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Factor" ma:index="24" nillable="true" ma:displayName="Form Factor" ma:description="Choose the form factor" ma:format="Dropdown" ma:internalName="FormFactor">
      <xsd:simpleType>
        <xsd:union memberTypes="dms:Text">
          <xsd:simpleType>
            <xsd:restriction base="dms:Choice">
              <xsd:enumeration value="COM-HPC"/>
              <xsd:enumeration value="COMe"/>
              <xsd:enumeration value="SMARC"/>
              <xsd:enumeration value="aReady"/>
            </xsd:restriction>
          </xsd:simpleType>
        </xsd:union>
      </xsd:simpleType>
    </xsd:element>
    <xsd:element name="Final_x003f_" ma:index="25" nillable="true" ma:displayName="Final?" ma:default="0" ma:format="Dropdown" ma:internalName="Final_x003f_">
      <xsd:simpleType>
        <xsd:restriction base="dms:Boolean"/>
      </xsd:simpleType>
    </xsd:element>
    <xsd:element name="Products" ma:index="26" nillable="true" ma:displayName="Products" ma:format="Dropdown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ga-SA8"/>
                    <xsd:enumeration value="conga-SMX95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5C515D-D817-4109-A015-AF3FD8B872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4949F0-47EF-4BFF-ADC2-FA8BF96C30A6}">
  <ds:schemaRefs>
    <ds:schemaRef ds:uri="http://schemas.microsoft.com/office/2006/metadata/properties"/>
    <ds:schemaRef ds:uri="http://schemas.microsoft.com/office/infopath/2007/PartnerControls"/>
    <ds:schemaRef ds:uri="acf6cf1e-9269-4fe1-8bff-1324591a5112"/>
    <ds:schemaRef ds:uri="106739d2-72e2-4cb4-b073-a79a813ba1fb"/>
  </ds:schemaRefs>
</ds:datastoreItem>
</file>

<file path=customXml/itemProps3.xml><?xml version="1.0" encoding="utf-8"?>
<ds:datastoreItem xmlns:ds="http://schemas.openxmlformats.org/officeDocument/2006/customXml" ds:itemID="{953B4B08-A75F-470D-A526-29BCA566D7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36E81DB8-31C2-4765-BDB0-707A6DC5A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4826</Characters>
  <Application>Microsoft Office Word</Application>
  <DocSecurity>0</DocSecurity>
  <Lines>40</Lines>
  <Paragraphs>11</Paragraphs>
  <ScaleCrop>false</ScaleCrop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 Wilde</dc:creator>
  <cp:keywords/>
  <cp:lastModifiedBy>Angela Hauber</cp:lastModifiedBy>
  <cp:revision>6</cp:revision>
  <dcterms:created xsi:type="dcterms:W3CDTF">2025-11-19T09:23:00Z</dcterms:created>
  <dcterms:modified xsi:type="dcterms:W3CDTF">2025-11-20T12:06:00Z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0x01010066056622069FCE4A9821F8733E2BC6E1</vt:lpwstr>
  </property>
  <property fmtid="{D5CDD505-2E9C-101B-9397-08002B2CF9AE}" pid="3" name="MediaServiceImageTags">
    <vt:lpwstr/>
  </property>
  <property fmtid="{D5CDD505-2E9C-101B-9397-08002B2CF9AE}" pid="4" name="Order">
    <vt:r8>1901800</vt:r8>
  </property>
  <property fmtid="{D5CDD505-2E9C-101B-9397-08002B2CF9AE}" pid="5" name="ComplianceAssetId">
    <vt:lpwstr/>
  </property>
  <property fmtid="{D5CDD505-2E9C-101B-9397-08002B2CF9AE}" pid="6" name="_activity">
    <vt:lpwstr>{"FileActivityType":"9","FileActivityTimeStamp":"2025-11-10T09:48:11.630Z","FileActivityUsersOnPage":[{"DisplayName":"Alexander Nagl","Id":"alexander.nagl@congatec.com"},{"DisplayName":"Tim Henrichs","Id":"tim.henrichs@congatec.com"}],"FileActivityNavigationId":null}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docLang">
    <vt:lpwstr>en</vt:lpwstr>
  </property>
  <property fmtid="{D5CDD505-2E9C-101B-9397-08002B2CF9AE}" pid="10" name="MSIP_Label_97dc01f6-6546-49ee-9e99-394813d5515e_Enabled">
    <vt:lpwstr>true</vt:lpwstr>
  </property>
  <property fmtid="{D5CDD505-2E9C-101B-9397-08002B2CF9AE}" pid="11" name="MSIP_Label_97dc01f6-6546-49ee-9e99-394813d5515e_SetDate">
    <vt:lpwstr>2025-11-17T11:31:03Z</vt:lpwstr>
  </property>
  <property fmtid="{D5CDD505-2E9C-101B-9397-08002B2CF9AE}" pid="12" name="MSIP_Label_97dc01f6-6546-49ee-9e99-394813d5515e_Method">
    <vt:lpwstr>Privileged</vt:lpwstr>
  </property>
  <property fmtid="{D5CDD505-2E9C-101B-9397-08002B2CF9AE}" pid="13" name="MSIP_Label_97dc01f6-6546-49ee-9e99-394813d5515e_Name">
    <vt:lpwstr>open</vt:lpwstr>
  </property>
  <property fmtid="{D5CDD505-2E9C-101B-9397-08002B2CF9AE}" pid="14" name="MSIP_Label_97dc01f6-6546-49ee-9e99-394813d5515e_SiteId">
    <vt:lpwstr>1b738660-1266-4587-9d54-54e9ad89e4cb</vt:lpwstr>
  </property>
  <property fmtid="{D5CDD505-2E9C-101B-9397-08002B2CF9AE}" pid="15" name="MSIP_Label_97dc01f6-6546-49ee-9e99-394813d5515e_ActionId">
    <vt:lpwstr>03be2038-037a-40e2-ae41-aa2af5236790</vt:lpwstr>
  </property>
  <property fmtid="{D5CDD505-2E9C-101B-9397-08002B2CF9AE}" pid="16" name="MSIP_Label_97dc01f6-6546-49ee-9e99-394813d5515e_ContentBits">
    <vt:lpwstr>0</vt:lpwstr>
  </property>
  <property fmtid="{D5CDD505-2E9C-101B-9397-08002B2CF9AE}" pid="17" name="MSIP_Label_97dc01f6-6546-49ee-9e99-394813d5515e_Tag">
    <vt:lpwstr>10, 0, 1, 1</vt:lpwstr>
  </property>
</Properties>
</file>