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4552B4D6" w:rsidR="00191F41" w:rsidRPr="00D32C97" w:rsidRDefault="00EE34A6" w:rsidP="00D32C97">
      <w:pPr>
        <w:pStyle w:val="Heading1"/>
      </w:pPr>
      <w:r>
        <w:rPr>
          <w:rFonts w:ascii="微軟正黑體" w:eastAsia="微軟正黑體" w:hAnsi="微軟正黑體" w:cs="微軟正黑體" w:hint="eastAsia"/>
          <w:lang w:eastAsia="zh-TW"/>
        </w:rPr>
        <w:t>新闻稿</w:t>
      </w:r>
      <w:r w:rsidR="00B62671" w:rsidRPr="00D32C97">
        <w:rPr>
          <w:noProof/>
        </w:rPr>
        <w:drawing>
          <wp:anchor distT="0" distB="0" distL="114300" distR="114300" simplePos="0" relativeHeight="251658240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0350F4" w:rsidRDefault="00C958C5" w:rsidP="00D32C97">
      <w:pPr>
        <w:pStyle w:val="Heading1"/>
      </w:pPr>
    </w:p>
    <w:p w14:paraId="4332BEAE" w14:textId="35CD1180" w:rsidR="00917ECC" w:rsidRPr="00CF2169" w:rsidRDefault="00361470" w:rsidP="00CB00FE">
      <w:pPr>
        <w:spacing w:line="240" w:lineRule="auto"/>
        <w:jc w:val="center"/>
        <w:rPr>
          <w:rFonts w:asciiTheme="minorHAnsi" w:eastAsia="SimSun" w:hAnsiTheme="minorHAnsi" w:cstheme="minorHAnsi"/>
          <w:b/>
          <w:sz w:val="24"/>
          <w:szCs w:val="24"/>
        </w:rPr>
      </w:pPr>
      <w:bookmarkStart w:id="0" w:name="_Hlk208925775"/>
      <w:r w:rsidRPr="00CF2169">
        <w:rPr>
          <w:rFonts w:asciiTheme="minorHAnsi" w:eastAsia="SimSun" w:hAnsiTheme="minorHAnsi" w:cstheme="minorHAnsi"/>
          <w:b/>
          <w:bCs/>
          <w:sz w:val="32"/>
          <w:szCs w:val="32"/>
        </w:rPr>
        <w:t xml:space="preserve">VDC Research </w:t>
      </w:r>
      <w:r w:rsidRPr="00CF2169">
        <w:rPr>
          <w:rFonts w:asciiTheme="minorHAnsi" w:eastAsia="SimSun" w:hAnsiTheme="minorHAnsi" w:cstheme="minorHAnsi"/>
          <w:b/>
          <w:bCs/>
          <w:sz w:val="32"/>
          <w:szCs w:val="32"/>
        </w:rPr>
        <w:t>携手</w:t>
      </w:r>
      <w:r w:rsidRPr="00CF2169">
        <w:rPr>
          <w:rFonts w:asciiTheme="minorHAnsi" w:eastAsia="SimSun" w:hAnsiTheme="minorHAnsi" w:cstheme="minorHAnsi"/>
          <w:b/>
          <w:bCs/>
          <w:sz w:val="32"/>
          <w:szCs w:val="32"/>
          <w:lang w:eastAsia="zh-TW"/>
        </w:rPr>
        <w:t>康佳特</w:t>
      </w:r>
      <w:r w:rsidRPr="00CF2169">
        <w:rPr>
          <w:rFonts w:asciiTheme="minorHAnsi" w:eastAsia="SimSun" w:hAnsiTheme="minorHAnsi" w:cstheme="minorHAnsi"/>
          <w:b/>
          <w:bCs/>
          <w:sz w:val="32"/>
          <w:szCs w:val="32"/>
        </w:rPr>
        <w:t>与恩智浦发布新白皮书：</w:t>
      </w:r>
      <w:r w:rsidR="00CF2169" w:rsidRPr="00CF2169">
        <w:rPr>
          <w:rFonts w:asciiTheme="minorHAnsi" w:eastAsia="SimSun" w:hAnsiTheme="minorHAnsi" w:cstheme="minorHAnsi"/>
          <w:b/>
          <w:bCs/>
          <w:sz w:val="32"/>
          <w:szCs w:val="32"/>
          <w:lang w:eastAsia="zh-TW"/>
        </w:rPr>
        <w:t>标准化</w:t>
      </w:r>
      <w:r w:rsidR="00CF2169" w:rsidRPr="00CF2169">
        <w:rPr>
          <w:rFonts w:asciiTheme="minorHAnsi" w:eastAsia="SimSun" w:hAnsiTheme="minorHAnsi" w:cstheme="minorHAnsi"/>
          <w:b/>
          <w:bCs/>
          <w:sz w:val="32"/>
          <w:szCs w:val="32"/>
        </w:rPr>
        <w:t>COM</w:t>
      </w:r>
      <w:r w:rsidR="00CF2169" w:rsidRPr="00CF2169">
        <w:rPr>
          <w:rFonts w:asciiTheme="minorHAnsi" w:eastAsia="SimSun" w:hAnsiTheme="minorHAnsi" w:cstheme="minorHAnsi"/>
          <w:b/>
          <w:bCs/>
          <w:sz w:val="32"/>
          <w:szCs w:val="32"/>
          <w:lang w:eastAsia="zh-TW"/>
        </w:rPr>
        <w:t>模块结合</w:t>
      </w:r>
      <w:r w:rsidR="00CF2169" w:rsidRPr="00CF2169">
        <w:rPr>
          <w:rFonts w:asciiTheme="minorHAnsi" w:eastAsia="SimSun" w:hAnsiTheme="minorHAnsi" w:cstheme="minorHAnsi"/>
          <w:b/>
          <w:bCs/>
          <w:sz w:val="32"/>
          <w:szCs w:val="32"/>
        </w:rPr>
        <w:t>i.MX 95</w:t>
      </w:r>
      <w:r w:rsidR="00CF2169" w:rsidRPr="00CF2169">
        <w:rPr>
          <w:rFonts w:asciiTheme="minorHAnsi" w:eastAsia="SimSun" w:hAnsiTheme="minorHAnsi" w:cstheme="minorHAnsi"/>
          <w:b/>
          <w:bCs/>
          <w:sz w:val="32"/>
          <w:szCs w:val="32"/>
          <w:lang w:eastAsia="zh-TW"/>
        </w:rPr>
        <w:t>处理器加速工业视觉</w:t>
      </w:r>
      <w:r w:rsidR="00CF2169" w:rsidRPr="00CF2169">
        <w:rPr>
          <w:rFonts w:asciiTheme="minorHAnsi" w:eastAsia="SimSun" w:hAnsiTheme="minorHAnsi" w:cstheme="minorHAnsi"/>
          <w:b/>
          <w:bCs/>
          <w:sz w:val="32"/>
          <w:szCs w:val="32"/>
        </w:rPr>
        <w:t>AI</w:t>
      </w:r>
      <w:r w:rsidR="00CF2169" w:rsidRPr="00CF2169">
        <w:rPr>
          <w:rFonts w:asciiTheme="minorHAnsi" w:eastAsia="SimSun" w:hAnsiTheme="minorHAnsi" w:cstheme="minorHAnsi"/>
          <w:b/>
          <w:bCs/>
          <w:sz w:val="32"/>
          <w:szCs w:val="32"/>
          <w:lang w:eastAsia="zh-TW"/>
        </w:rPr>
        <w:t>普及</w:t>
      </w:r>
      <w:r w:rsidR="00CF2169" w:rsidRPr="00CF2169">
        <w:rPr>
          <w:rFonts w:asciiTheme="minorHAnsi" w:eastAsia="SimSun" w:hAnsiTheme="minorHAnsi" w:cstheme="minorHAnsi"/>
          <w:b/>
          <w:bCs/>
          <w:sz w:val="32"/>
          <w:szCs w:val="32"/>
        </w:rPr>
        <w:br/>
      </w:r>
      <w:r w:rsidR="00705E0F" w:rsidRPr="0050234B">
        <w:rPr>
          <w:rFonts w:asciiTheme="minorHAnsi" w:eastAsia="SimSun" w:hAnsiTheme="minorHAnsi" w:cstheme="minorHAnsi"/>
          <w:sz w:val="24"/>
          <w:szCs w:val="24"/>
        </w:rPr>
        <w:t>在边缘</w:t>
      </w:r>
      <w:r w:rsidR="00705E0F" w:rsidRPr="0050234B">
        <w:rPr>
          <w:rFonts w:asciiTheme="minorHAnsi" w:eastAsia="SimSun" w:hAnsiTheme="minorHAnsi" w:cstheme="minorHAnsi"/>
          <w:sz w:val="24"/>
          <w:szCs w:val="24"/>
        </w:rPr>
        <w:t xml:space="preserve"> AI </w:t>
      </w:r>
      <w:r w:rsidR="00705E0F" w:rsidRPr="0050234B">
        <w:rPr>
          <w:rFonts w:asciiTheme="minorHAnsi" w:eastAsia="SimSun" w:hAnsiTheme="minorHAnsi" w:cstheme="minorHAnsi"/>
          <w:sz w:val="24"/>
          <w:szCs w:val="24"/>
        </w:rPr>
        <w:t>市场</w:t>
      </w:r>
      <w:r w:rsidR="00705E0F" w:rsidRPr="0050234B">
        <w:rPr>
          <w:rFonts w:asciiTheme="minorHAnsi" w:eastAsia="SimSun" w:hAnsiTheme="minorHAnsi" w:cstheme="minorHAnsi"/>
          <w:sz w:val="24"/>
          <w:szCs w:val="24"/>
        </w:rPr>
        <w:t xml:space="preserve"> 48.3% </w:t>
      </w:r>
      <w:r w:rsidR="00CF2169" w:rsidRPr="0050234B">
        <w:rPr>
          <w:rFonts w:asciiTheme="minorHAnsi" w:eastAsia="SimSun" w:hAnsiTheme="minorHAnsi" w:cstheme="minorHAnsi"/>
          <w:sz w:val="24"/>
          <w:szCs w:val="24"/>
          <w:lang w:eastAsia="zh-TW"/>
        </w:rPr>
        <w:t>年复合</w:t>
      </w:r>
      <w:r w:rsidR="00705E0F" w:rsidRPr="0050234B">
        <w:rPr>
          <w:rFonts w:asciiTheme="minorHAnsi" w:eastAsia="SimSun" w:hAnsiTheme="minorHAnsi" w:cstheme="minorHAnsi"/>
          <w:sz w:val="24"/>
          <w:szCs w:val="24"/>
        </w:rPr>
        <w:t>增长率</w:t>
      </w:r>
      <w:r w:rsidR="0050234B" w:rsidRPr="0050234B">
        <w:rPr>
          <w:rFonts w:asciiTheme="minorHAnsi" w:eastAsia="SimSun" w:hAnsiTheme="minorHAnsi" w:cstheme="minorHAnsi"/>
          <w:sz w:val="24"/>
          <w:szCs w:val="24"/>
          <w:lang w:eastAsia="zh-TW"/>
        </w:rPr>
        <w:t>的</w:t>
      </w:r>
      <w:r w:rsidR="00CF2169" w:rsidRPr="0050234B">
        <w:rPr>
          <w:rFonts w:asciiTheme="minorHAnsi" w:eastAsia="SimSun" w:hAnsiTheme="minorHAnsi" w:cstheme="minorHAnsi"/>
          <w:sz w:val="24"/>
          <w:szCs w:val="24"/>
          <w:lang w:eastAsia="zh-TW"/>
        </w:rPr>
        <w:t>推动下</w:t>
      </w:r>
      <w:r w:rsidR="00CF2169" w:rsidRPr="0050234B">
        <w:rPr>
          <w:rFonts w:asciiTheme="minorHAnsi" w:eastAsia="SimSun" w:hAnsiTheme="minorHAnsi" w:cstheme="minorHAnsi"/>
          <w:sz w:val="24"/>
          <w:szCs w:val="24"/>
        </w:rPr>
        <w:t>,</w:t>
      </w:r>
      <w:r w:rsidR="00CB00FE" w:rsidRPr="0050234B">
        <w:rPr>
          <w:rFonts w:asciiTheme="minorHAnsi" w:eastAsia="SimSun" w:hAnsiTheme="minorHAnsi" w:cstheme="minorHAnsi"/>
          <w:sz w:val="24"/>
          <w:szCs w:val="24"/>
          <w:lang w:eastAsia="zh-TW"/>
        </w:rPr>
        <w:t xml:space="preserve"> </w:t>
      </w:r>
      <w:r w:rsidR="00CF2169" w:rsidRPr="0050234B">
        <w:rPr>
          <w:rFonts w:asciiTheme="minorHAnsi" w:eastAsia="SimSun" w:hAnsiTheme="minorHAnsi" w:cstheme="minorHAnsi"/>
          <w:sz w:val="24"/>
          <w:szCs w:val="24"/>
          <w:lang w:eastAsia="zh-TW"/>
        </w:rPr>
        <w:t>解锁工业</w:t>
      </w:r>
      <w:r w:rsidR="00CF2169" w:rsidRPr="0050234B">
        <w:rPr>
          <w:rFonts w:asciiTheme="minorHAnsi" w:eastAsia="SimSun" w:hAnsiTheme="minorHAnsi" w:cstheme="minorHAnsi"/>
          <w:sz w:val="24"/>
          <w:szCs w:val="24"/>
        </w:rPr>
        <w:t>AI</w:t>
      </w:r>
      <w:r w:rsidR="00CF2169" w:rsidRPr="0050234B">
        <w:rPr>
          <w:rFonts w:asciiTheme="minorHAnsi" w:eastAsia="SimSun" w:hAnsiTheme="minorHAnsi" w:cstheme="minorHAnsi"/>
          <w:sz w:val="24"/>
          <w:szCs w:val="24"/>
          <w:lang w:eastAsia="zh-TW"/>
        </w:rPr>
        <w:t>未来的关键途径</w:t>
      </w:r>
    </w:p>
    <w:bookmarkEnd w:id="0"/>
    <w:p w14:paraId="0CC9EB43" w14:textId="4307831E" w:rsidR="00D82DFF" w:rsidRDefault="00D82DFF" w:rsidP="004E283C">
      <w:pPr>
        <w:rPr>
          <w:rStyle w:val="Kommentarzeichen1"/>
          <w:b/>
          <w:sz w:val="22"/>
          <w:szCs w:val="22"/>
        </w:rPr>
      </w:pPr>
    </w:p>
    <w:p w14:paraId="123DE1A7" w14:textId="693CA85B" w:rsidR="006758BE" w:rsidRDefault="00446695" w:rsidP="004E283C">
      <w:pPr>
        <w:rPr>
          <w:rStyle w:val="Kommentarzeichen1"/>
          <w:b/>
          <w:sz w:val="22"/>
          <w:szCs w:val="22"/>
        </w:rPr>
      </w:pPr>
      <w:r>
        <w:rPr>
          <w:noProof/>
        </w:rPr>
        <w:drawing>
          <wp:inline distT="0" distB="0" distL="0" distR="0" wp14:anchorId="5713ABA2" wp14:editId="16184ADA">
            <wp:extent cx="2397780" cy="3048048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8608" cy="306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18DD2" w14:textId="77777777" w:rsidR="006758BE" w:rsidRDefault="006758BE" w:rsidP="004E283C">
      <w:pPr>
        <w:rPr>
          <w:rStyle w:val="Kommentarzeichen1"/>
          <w:b/>
          <w:sz w:val="22"/>
          <w:szCs w:val="22"/>
        </w:rPr>
      </w:pPr>
    </w:p>
    <w:p w14:paraId="5773C332" w14:textId="3677C110" w:rsidR="006D1F73" w:rsidRPr="00594F5C" w:rsidRDefault="00AA6D5B" w:rsidP="00AA3B83">
      <w:pPr>
        <w:rPr>
          <w:rFonts w:asciiTheme="minorHAnsi" w:eastAsia="SimSun" w:hAnsiTheme="minorHAnsi" w:cstheme="minorHAnsi"/>
          <w:sz w:val="24"/>
          <w:szCs w:val="24"/>
        </w:rPr>
      </w:pPr>
      <w:r w:rsidRPr="00E34A22">
        <w:rPr>
          <w:rStyle w:val="Kommentarzeichen1"/>
          <w:b/>
          <w:sz w:val="22"/>
          <w:szCs w:val="22"/>
        </w:rPr>
        <w:t>2025</w:t>
      </w:r>
      <w:r w:rsidR="00705E0F">
        <w:rPr>
          <w:rStyle w:val="Kommentarzeichen1"/>
          <w:rFonts w:ascii="微軟正黑體" w:eastAsia="微軟正黑體" w:hAnsi="微軟正黑體" w:cs="微軟正黑體" w:hint="cs"/>
          <w:b/>
          <w:sz w:val="22"/>
          <w:szCs w:val="22"/>
        </w:rPr>
        <w:t>/</w:t>
      </w:r>
      <w:r w:rsidR="00705E0F">
        <w:rPr>
          <w:rStyle w:val="Kommentarzeichen1"/>
          <w:rFonts w:ascii="微軟正黑體" w:eastAsia="微軟正黑體" w:hAnsi="微軟正黑體" w:cs="微軟正黑體"/>
          <w:b/>
          <w:sz w:val="22"/>
          <w:szCs w:val="22"/>
        </w:rPr>
        <w:t>9/1</w:t>
      </w:r>
      <w:r w:rsidR="008A7ED8">
        <w:rPr>
          <w:rStyle w:val="Kommentarzeichen1"/>
          <w:rFonts w:ascii="微軟正黑體" w:eastAsia="微軟正黑體" w:hAnsi="微軟正黑體" w:cs="微軟正黑體"/>
          <w:b/>
          <w:sz w:val="22"/>
          <w:szCs w:val="22"/>
        </w:rPr>
        <w:t>8</w:t>
      </w:r>
      <w:r w:rsidR="00705E0F">
        <w:rPr>
          <w:rStyle w:val="Kommentarzeichen1"/>
          <w:rFonts w:ascii="微軟正黑體" w:eastAsia="微軟正黑體" w:hAnsi="微軟正黑體" w:cs="微軟正黑體"/>
          <w:b/>
          <w:sz w:val="22"/>
          <w:szCs w:val="22"/>
        </w:rPr>
        <w:t xml:space="preserve"> </w:t>
      </w:r>
      <w:r w:rsidR="00705E0F">
        <w:rPr>
          <w:rStyle w:val="Kommentarzeichen1"/>
          <w:rFonts w:ascii="微軟正黑體" w:eastAsia="微軟正黑體" w:hAnsi="微軟正黑體" w:cs="微軟正黑體" w:hint="eastAsia"/>
          <w:b/>
          <w:sz w:val="22"/>
          <w:szCs w:val="22"/>
          <w:lang w:eastAsia="zh-TW"/>
        </w:rPr>
        <w:t>中国上海</w:t>
      </w:r>
      <w:r w:rsidRPr="00E34A22">
        <w:rPr>
          <w:rStyle w:val="Kommentarzeichen1"/>
          <w:b/>
          <w:sz w:val="22"/>
          <w:szCs w:val="22"/>
        </w:rPr>
        <w:t xml:space="preserve"> * * *</w:t>
      </w:r>
      <w:r w:rsidRPr="00E34A22">
        <w:rPr>
          <w:rStyle w:val="Kommentarzeichen1"/>
          <w:sz w:val="22"/>
          <w:szCs w:val="22"/>
        </w:rPr>
        <w:t xml:space="preserve"> </w:t>
      </w:r>
      <w:bookmarkStart w:id="1" w:name="_Hlk208925802"/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嵌入式与边缘计算技术领先供应商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德国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康佳特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（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congatec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）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与其长期合作伙伴恩智浦半导体（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NASDAQ: NXPI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）联合宣布，由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VDC Research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撰写的全新白皮书《赋能工业视觉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AI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》正式发布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。</w:t>
      </w:r>
      <w:r w:rsidR="00AA3B83" w:rsidRPr="00594F5C">
        <w:rPr>
          <w:rFonts w:asciiTheme="minorHAnsi" w:eastAsia="SimSun" w:hAnsiTheme="minorHAnsi" w:cstheme="minorHAnsi"/>
          <w:sz w:val="24"/>
          <w:szCs w:val="24"/>
          <w:lang w:eastAsia="zh-TW"/>
        </w:rPr>
        <w:t>这份富有洞察力的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>白皮书深入</w:t>
      </w:r>
      <w:r w:rsidR="00AA3B83" w:rsidRPr="00594F5C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剖析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>了快速发展的工业边缘计算领域，其中基于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>AI</w:t>
      </w:r>
      <w:r w:rsidR="00AA3B83" w:rsidRPr="00594F5C">
        <w:rPr>
          <w:rFonts w:asciiTheme="minorHAnsi" w:eastAsia="SimSun" w:hAnsiTheme="minorHAnsi" w:cstheme="minorHAnsi"/>
          <w:sz w:val="24"/>
          <w:szCs w:val="24"/>
          <w:lang w:eastAsia="zh-TW"/>
        </w:rPr>
        <w:t>人工智能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>与机器学习的视觉技术应用正迎来爆发式增长。事实上，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 xml:space="preserve">AI </w:t>
      </w:r>
      <w:r w:rsidR="00AA3B83" w:rsidRPr="00594F5C">
        <w:rPr>
          <w:rFonts w:asciiTheme="minorHAnsi" w:eastAsia="SimSun" w:hAnsiTheme="minorHAnsi" w:cstheme="minorHAnsi"/>
          <w:sz w:val="24"/>
          <w:szCs w:val="24"/>
          <w:lang w:eastAsia="zh-TW"/>
        </w:rPr>
        <w:t>人工智能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>与机器学习的应用预计将在三年内从当前的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 xml:space="preserve"> 15.7% 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>飙升至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 xml:space="preserve"> 51.2%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>。在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 xml:space="preserve"> 48.3% 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>的复合年增长率（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>CAGR</w:t>
      </w:r>
      <w:r w:rsidR="00AA3B83" w:rsidRPr="00594F5C">
        <w:rPr>
          <w:rFonts w:asciiTheme="minorHAnsi" w:eastAsia="SimSun" w:hAnsiTheme="minorHAnsi" w:cstheme="minorHAnsi"/>
          <w:sz w:val="24"/>
          <w:szCs w:val="24"/>
        </w:rPr>
        <w:t>）驱动下，如何借助灵活、可随时部署的硬件平台以控制成本并加速开发，将成为企业成功的关键。</w:t>
      </w:r>
    </w:p>
    <w:p w14:paraId="1519C281" w14:textId="77777777" w:rsidR="006D1F73" w:rsidRDefault="006D1F73" w:rsidP="00C86A96"/>
    <w:p w14:paraId="1B7A9CED" w14:textId="2B364DBE" w:rsidR="00614BE5" w:rsidRPr="00950D03" w:rsidRDefault="00B27977" w:rsidP="004E283C">
      <w:pPr>
        <w:rPr>
          <w:rStyle w:val="citation-47"/>
          <w:rFonts w:asciiTheme="minorHAnsi" w:eastAsia="SimSun" w:hAnsiTheme="minorHAnsi" w:cstheme="minorHAnsi"/>
          <w:sz w:val="24"/>
          <w:szCs w:val="24"/>
        </w:rPr>
      </w:pPr>
      <w:r>
        <w:rPr>
          <w:rStyle w:val="citation-47"/>
          <w:rFonts w:asciiTheme="minorHAnsi" w:eastAsia="SimSun" w:hAnsiTheme="minorHAnsi" w:cstheme="minorHAnsi" w:hint="cs"/>
          <w:sz w:val="24"/>
          <w:szCs w:val="24"/>
        </w:rPr>
        <w:t xml:space="preserve"> </w:t>
      </w:r>
      <w:r>
        <w:rPr>
          <w:rStyle w:val="citation-47"/>
          <w:rFonts w:asciiTheme="minorHAnsi" w:eastAsia="SimSun" w:hAnsiTheme="minorHAnsi" w:cstheme="minorHAnsi"/>
          <w:sz w:val="24"/>
          <w:szCs w:val="24"/>
        </w:rPr>
        <w:t xml:space="preserve">   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这份基于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600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名工程师反馈的综合报告，不仅对嵌入式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AI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板卡与模块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  <w:lang w:eastAsia="zh-TW"/>
        </w:rPr>
        <w:t>的全球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收入进行了基准分析，还揭示了边缘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AI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如何通过扩展计算机视觉能力来提升运营效率、安全性和可靠性。核心发现显示：硬件成本是降低边缘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AI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工作负载总体拥有成本的最大因素（占比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43.7%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）。这正是采用标准化计算机模块</w:t>
      </w:r>
      <w:r w:rsidR="00E07AF4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 xml:space="preserve"> (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COM</w:t>
      </w:r>
      <w:r w:rsidR="00E07AF4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 xml:space="preserve">) 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  <w:lang w:eastAsia="zh-TW"/>
        </w:rPr>
        <w:t>结合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恩智浦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i.MX95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处理器等灵活高性能设计方案的价值所在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  <w:lang w:eastAsia="zh-TW"/>
        </w:rPr>
        <w:t>，</w:t>
      </w:r>
      <w:r w:rsidR="00E07AF4" w:rsidRPr="00E07AF4">
        <w:rPr>
          <w:rStyle w:val="citation-47"/>
          <w:rFonts w:asciiTheme="minorHAnsi" w:eastAsia="SimSun" w:hAnsiTheme="minorHAnsi" w:cstheme="minorHAnsi"/>
          <w:sz w:val="24"/>
          <w:szCs w:val="24"/>
          <w:lang w:eastAsia="zh-TW"/>
        </w:rPr>
        <w:t>成为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有效推动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AI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加速边缘解决方案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  <w:lang w:eastAsia="zh-TW"/>
        </w:rPr>
        <w:t>落地的关键力量</w:t>
      </w:r>
      <w:r w:rsidR="00614BE5" w:rsidRPr="00E07AF4">
        <w:rPr>
          <w:rStyle w:val="citation-47"/>
          <w:rFonts w:asciiTheme="minorHAnsi" w:eastAsia="SimSun" w:hAnsiTheme="minorHAnsi" w:cstheme="minorHAnsi"/>
          <w:sz w:val="24"/>
          <w:szCs w:val="24"/>
        </w:rPr>
        <w:t>。</w:t>
      </w:r>
    </w:p>
    <w:bookmarkEnd w:id="1"/>
    <w:p w14:paraId="3DC1D4D1" w14:textId="1D038B72" w:rsidR="005401BE" w:rsidRPr="00A0302E" w:rsidRDefault="00B27977" w:rsidP="00AA6D5B">
      <w:pPr>
        <w:contextualSpacing/>
        <w:rPr>
          <w:rFonts w:asciiTheme="minorHAnsi" w:eastAsia="SimSun" w:hAnsiTheme="minorHAnsi" w:cstheme="minorHAnsi"/>
          <w:sz w:val="24"/>
          <w:szCs w:val="24"/>
        </w:rPr>
      </w:pPr>
      <w:r>
        <w:rPr>
          <w:rFonts w:asciiTheme="minorHAnsi" w:eastAsia="SimSun" w:hAnsiTheme="minorHAnsi" w:cstheme="minorHAnsi" w:hint="cs"/>
          <w:sz w:val="24"/>
          <w:szCs w:val="24"/>
        </w:rPr>
        <w:lastRenderedPageBreak/>
        <w:t xml:space="preserve"> </w:t>
      </w:r>
      <w:r>
        <w:rPr>
          <w:rFonts w:asciiTheme="minorHAnsi" w:eastAsia="SimSun" w:hAnsiTheme="minorHAnsi" w:cstheme="minorHAnsi"/>
          <w:sz w:val="24"/>
          <w:szCs w:val="24"/>
        </w:rPr>
        <w:t xml:space="preserve">  </w:t>
      </w:r>
      <w:r w:rsidR="001319E3">
        <w:rPr>
          <w:rFonts w:asciiTheme="minorHAnsi" w:eastAsia="SimSun" w:hAnsiTheme="minorHAnsi" w:cstheme="minorHAnsi"/>
          <w:sz w:val="24"/>
          <w:szCs w:val="24"/>
        </w:rPr>
        <w:t xml:space="preserve">  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康佳特首席运营官兼技术官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Konrad Garhammer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表示：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"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如何应对这场技术变革？本研究证实</w:t>
      </w:r>
      <w:r w:rsidR="00E07AF4" w:rsidRPr="00A0302E">
        <w:rPr>
          <w:rFonts w:asciiTheme="minorHAnsi" w:eastAsia="SimSun" w:hAnsiTheme="minorHAnsi" w:cstheme="minorHAnsi"/>
          <w:sz w:val="24"/>
          <w:szCs w:val="24"/>
          <w:lang w:eastAsia="zh-TW"/>
        </w:rPr>
        <w:t>，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标准化计算机模块是简化新技术整合的强大平台。我们与恩智浦的合作至关重要</w:t>
      </w:r>
      <w:r w:rsidR="00E07AF4" w:rsidRPr="00A0302E">
        <w:rPr>
          <w:rFonts w:asciiTheme="minorHAnsi" w:eastAsia="SimSun" w:hAnsiTheme="minorHAnsi" w:cstheme="minorHAnsi"/>
          <w:sz w:val="24"/>
          <w:szCs w:val="24"/>
          <w:lang w:eastAsia="zh-TW"/>
        </w:rPr>
        <w:t>，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通过将</w:t>
      </w:r>
      <w:r w:rsidR="00E07AF4" w:rsidRPr="00A0302E">
        <w:rPr>
          <w:rFonts w:asciiTheme="minorHAnsi" w:eastAsia="SimSun" w:hAnsiTheme="minorHAnsi" w:cstheme="minorHAnsi"/>
          <w:sz w:val="24"/>
          <w:szCs w:val="24"/>
          <w:lang w:eastAsia="zh-TW"/>
        </w:rPr>
        <w:t>我们的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SMARC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模块与恩智浦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i.MX 95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应用处理器相结合，</w:t>
      </w:r>
      <w:r w:rsidR="00E07AF4" w:rsidRPr="00A0302E">
        <w:rPr>
          <w:rFonts w:asciiTheme="minorHAnsi" w:eastAsia="SimSun" w:hAnsiTheme="minorHAnsi" w:cstheme="minorHAnsi"/>
          <w:sz w:val="24"/>
          <w:szCs w:val="24"/>
          <w:lang w:eastAsia="zh-TW"/>
        </w:rPr>
        <w:t>我们为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为开发者提供了</w:t>
      </w:r>
      <w:r w:rsidR="00E07AF4" w:rsidRPr="00A0302E">
        <w:rPr>
          <w:rFonts w:asciiTheme="minorHAnsi" w:eastAsia="SimSun" w:hAnsiTheme="minorHAnsi" w:cstheme="minorHAnsi"/>
          <w:sz w:val="24"/>
          <w:szCs w:val="24"/>
          <w:lang w:eastAsia="zh-TW"/>
        </w:rPr>
        <w:t>高效路径，以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构建强大且面向未来的工业视觉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AI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解决方案。</w:t>
      </w:r>
      <w:r w:rsidR="00E07AF4" w:rsidRPr="00A0302E">
        <w:rPr>
          <w:rFonts w:asciiTheme="minorHAnsi" w:eastAsia="SimSun" w:hAnsiTheme="minorHAnsi" w:cstheme="minorHAnsi"/>
          <w:sz w:val="24"/>
          <w:szCs w:val="24"/>
        </w:rPr>
        <w:t>"</w:t>
      </w:r>
    </w:p>
    <w:p w14:paraId="359C6727" w14:textId="77777777" w:rsidR="006B2CF9" w:rsidRPr="00E34A22" w:rsidRDefault="006B2CF9" w:rsidP="00BE6B6E">
      <w:pPr>
        <w:contextualSpacing/>
      </w:pPr>
    </w:p>
    <w:p w14:paraId="6FCE525E" w14:textId="4FC0E780" w:rsidR="00475A8C" w:rsidRDefault="00AC1FD6" w:rsidP="00475A8C">
      <w:pPr>
        <w:pStyle w:val="NormalWeb"/>
        <w:spacing w:before="0" w:beforeAutospacing="0" w:after="0" w:afterAutospacing="0"/>
        <w:contextualSpacing/>
        <w:rPr>
          <w:rStyle w:val="Hyperlink"/>
        </w:rPr>
      </w:pPr>
      <w:r w:rsidRPr="00AC1FD6">
        <w:rPr>
          <w:rFonts w:asciiTheme="minorHAnsi" w:eastAsia="SimSun" w:hAnsiTheme="minorHAnsi" w:cstheme="minorHAnsi"/>
          <w:sz w:val="24"/>
          <w:szCs w:val="24"/>
          <w:lang w:eastAsia="zh-TW"/>
        </w:rPr>
        <w:t>康佳特</w:t>
      </w:r>
      <w:r w:rsidR="00A0302E" w:rsidRPr="00AC1FD6">
        <w:rPr>
          <w:rFonts w:asciiTheme="minorHAnsi" w:eastAsia="SimSun" w:hAnsiTheme="minorHAnsi" w:cstheme="minorHAnsi"/>
          <w:sz w:val="24"/>
          <w:szCs w:val="24"/>
          <w:lang w:eastAsia="zh-TW"/>
        </w:rPr>
        <w:t>提供此白皮书免费下载</w:t>
      </w:r>
      <w:r>
        <w:rPr>
          <w:rFonts w:ascii="微軟正黑體" w:eastAsia="微軟正黑體" w:hAnsi="微軟正黑體" w:cs="微軟正黑體"/>
          <w:lang w:eastAsia="zh-TW"/>
        </w:rPr>
        <w:t>:</w:t>
      </w:r>
      <w:r>
        <w:rPr>
          <w:rFonts w:ascii="微軟正黑體" w:eastAsia="微軟正黑體" w:hAnsi="微軟正黑體" w:cs="微軟正黑體"/>
          <w:lang w:eastAsia="zh-TW"/>
        </w:rPr>
        <w:br/>
      </w:r>
      <w:hyperlink r:id="rId13" w:history="1">
        <w:r w:rsidR="00A949DE">
          <w:rPr>
            <w:rStyle w:val="Hyperlink"/>
          </w:rPr>
          <w:t>https://insights.congatec.com/zh/-whitepaper-vdc-empowering-industrial-vision-ai-congat</w:t>
        </w:r>
        <w:r w:rsidR="00A949DE">
          <w:rPr>
            <w:rStyle w:val="Hyperlink"/>
          </w:rPr>
          <w:t>e</w:t>
        </w:r>
        <w:r w:rsidR="00A949DE">
          <w:rPr>
            <w:rStyle w:val="Hyperlink"/>
          </w:rPr>
          <w:t>c-cn</w:t>
        </w:r>
      </w:hyperlink>
    </w:p>
    <w:p w14:paraId="0982A146" w14:textId="77777777" w:rsidR="00475A8C" w:rsidRDefault="00475A8C" w:rsidP="004E283C">
      <w:pPr>
        <w:rPr>
          <w:rStyle w:val="Kommentarzeichen1"/>
          <w:b/>
          <w:sz w:val="22"/>
          <w:szCs w:val="22"/>
        </w:rPr>
      </w:pPr>
    </w:p>
    <w:p w14:paraId="7C39D0DE" w14:textId="5C192640" w:rsidR="00F76F29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4BDD3E31" w14:textId="01A7A895" w:rsidR="0036794A" w:rsidRDefault="0036794A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25A62CD6" w14:textId="645F9199" w:rsidR="00446695" w:rsidRDefault="00446695" w:rsidP="00446695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  <w:r w:rsidRPr="00263E49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>关于康佳特</w:t>
      </w:r>
      <w:r w:rsidRPr="00894C78">
        <w:rPr>
          <w:sz w:val="16"/>
          <w:szCs w:val="16"/>
        </w:rPr>
        <w:br/>
      </w:r>
      <w:r w:rsidRPr="003171ED">
        <w:rPr>
          <w:rFonts w:asciiTheme="minorHAnsi" w:eastAsia="SimSun" w:hAnsiTheme="minorHAnsi" w:cstheme="minorHAnsi"/>
          <w:sz w:val="18"/>
          <w:szCs w:val="18"/>
        </w:rPr>
        <w:t>德国康佳特是全球领先的高性能硬件和软件构件供应商，为基于计算机模块</w:t>
      </w:r>
      <w:r w:rsidRPr="003171ED">
        <w:rPr>
          <w:rFonts w:asciiTheme="minorHAnsi" w:eastAsia="SimSun" w:hAnsiTheme="minorHAnsi" w:cstheme="minorHAnsi"/>
          <w:sz w:val="18"/>
          <w:szCs w:val="18"/>
          <w:lang w:eastAsia="zh-CN"/>
        </w:rPr>
        <w:t>(</w:t>
      </w:r>
      <w:r w:rsidRPr="003171ED">
        <w:rPr>
          <w:rFonts w:asciiTheme="minorHAnsi" w:eastAsia="SimSun" w:hAnsiTheme="minorHAnsi" w:cstheme="minorHAnsi"/>
          <w:sz w:val="18"/>
          <w:szCs w:val="18"/>
        </w:rPr>
        <w:t>COM</w:t>
      </w:r>
      <w:r w:rsidRPr="003171ED">
        <w:rPr>
          <w:rFonts w:asciiTheme="minorHAnsi" w:eastAsia="SimSun" w:hAnsiTheme="minorHAnsi" w:cstheme="minorHAnsi"/>
          <w:sz w:val="18"/>
          <w:szCs w:val="18"/>
          <w:lang w:eastAsia="zh-CN"/>
        </w:rPr>
        <w:t>)</w:t>
      </w:r>
      <w:r w:rsidRPr="003171ED">
        <w:rPr>
          <w:rFonts w:asciiTheme="minorHAnsi" w:eastAsia="SimSun" w:hAnsiTheme="minorHAnsi" w:cstheme="minorHAnsi"/>
          <w:sz w:val="18"/>
          <w:szCs w:val="18"/>
        </w:rPr>
        <w:t>的嵌入式和边缘计算解决方案提供硬件和软件构件。这些先进的计算机模块驱动着工业自动化、医疗技术、机器人、电信等行业的系统和设备。康佳特的高性能</w:t>
      </w:r>
      <w:r w:rsidRPr="003171ED">
        <w:rPr>
          <w:rFonts w:asciiTheme="minorHAnsi" w:eastAsia="SimSun" w:hAnsiTheme="minorHAnsi" w:cstheme="minorHAnsi"/>
          <w:sz w:val="18"/>
          <w:szCs w:val="18"/>
        </w:rPr>
        <w:t>aReady.</w:t>
      </w:r>
      <w:r w:rsidRPr="003171ED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r w:rsidRPr="003171ED">
        <w:rPr>
          <w:rFonts w:asciiTheme="minorHAnsi" w:eastAsia="SimSun" w:hAnsiTheme="minorHAnsi" w:cstheme="minorHAnsi"/>
          <w:sz w:val="18"/>
          <w:szCs w:val="18"/>
        </w:rPr>
        <w:t>平台简化并加速了从模块到云的解决方案开发。这种应用就绪方法将模块与服务和可定制技术相结合，实现了系统整合、物联网、安全和人工智能领域的尖端进步。在其大股东</w:t>
      </w:r>
      <w:r w:rsidRPr="003171ED">
        <w:rPr>
          <w:rFonts w:asciiTheme="minorHAnsi" w:eastAsia="SimSun" w:hAnsiTheme="minorHAnsi" w:cstheme="minorHAnsi"/>
          <w:sz w:val="18"/>
          <w:szCs w:val="18"/>
        </w:rPr>
        <w:t>DBAG Fund VIII</w:t>
      </w:r>
      <w:r w:rsidRPr="003171ED">
        <w:rPr>
          <w:rFonts w:asciiTheme="minorHAnsi" w:eastAsia="SimSun" w:hAnsiTheme="minorHAnsi" w:cstheme="minorHAnsi"/>
          <w:sz w:val="18"/>
          <w:szCs w:val="18"/>
        </w:rPr>
        <w:t>（一家专注于推动工业企业增长的德国中型市场基金）的支持下，康佳特拥有雄厚的资金支持和并购专长，能够抓住不断扩大的市场机遇。欲了解更多信息，请访问</w:t>
      </w:r>
      <w:hyperlink r:id="rId14" w:history="1">
        <w:r w:rsidRPr="003171ED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val="en-GB" w:eastAsia="zh-CN"/>
          </w:rPr>
          <w:t>www.congatec.cn</w:t>
        </w:r>
      </w:hyperlink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  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</w:rPr>
        <w:t>或关注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康佳特官方微信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: congatec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与康佳特官方微博</w:t>
      </w:r>
      <w:hyperlink r:id="rId15" w:history="1">
        <w:r w:rsidRPr="003171ED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eastAsia="zh-CN"/>
          </w:rPr>
          <w:t>＠康佳特科技</w:t>
        </w:r>
      </w:hyperlink>
    </w:p>
    <w:p w14:paraId="416190D2" w14:textId="56FD93E4" w:rsidR="00B27977" w:rsidRDefault="00B27977" w:rsidP="00446695">
      <w:pPr>
        <w:spacing w:line="276" w:lineRule="auto"/>
        <w:rPr>
          <w:rFonts w:eastAsia="SimSun"/>
          <w:color w:val="0000FF"/>
          <w:sz w:val="18"/>
          <w:szCs w:val="18"/>
          <w:u w:val="single"/>
          <w:lang w:eastAsia="zh-CN"/>
        </w:rPr>
      </w:pPr>
    </w:p>
    <w:p w14:paraId="591F763B" w14:textId="27079E8F" w:rsidR="00B27977" w:rsidRDefault="00B27977" w:rsidP="00446695">
      <w:pPr>
        <w:spacing w:line="276" w:lineRule="auto"/>
        <w:rPr>
          <w:rFonts w:eastAsia="SimSun"/>
          <w:color w:val="0000FF"/>
          <w:sz w:val="18"/>
          <w:szCs w:val="18"/>
          <w:u w:val="single"/>
          <w:lang w:eastAsia="zh-CN"/>
        </w:rPr>
      </w:pPr>
    </w:p>
    <w:p w14:paraId="6A5AA7B7" w14:textId="77777777" w:rsidR="00B27977" w:rsidRPr="005C60C3" w:rsidRDefault="00B27977" w:rsidP="00446695">
      <w:pPr>
        <w:spacing w:line="276" w:lineRule="auto"/>
        <w:rPr>
          <w:rFonts w:asciiTheme="minorHAnsi" w:eastAsia="SimSun" w:hAnsiTheme="minorHAnsi" w:cstheme="minorHAnsi"/>
          <w:sz w:val="18"/>
          <w:szCs w:val="18"/>
          <w:lang w:eastAsia="zh-CN"/>
        </w:rPr>
      </w:pPr>
    </w:p>
    <w:tbl>
      <w:tblPr>
        <w:tblW w:w="9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342"/>
        <w:gridCol w:w="2597"/>
        <w:gridCol w:w="2597"/>
      </w:tblGrid>
      <w:tr w:rsidR="00446695" w14:paraId="434279F5" w14:textId="77777777" w:rsidTr="00F06DAA">
        <w:trPr>
          <w:trHeight w:val="270"/>
        </w:trPr>
        <w:tc>
          <w:tcPr>
            <w:tcW w:w="2430" w:type="dxa"/>
          </w:tcPr>
          <w:p w14:paraId="02FE2F7C" w14:textId="77777777" w:rsidR="00446695" w:rsidRDefault="00446695" w:rsidP="00F06DAA">
            <w:pPr>
              <w:spacing w:after="40"/>
              <w:ind w:right="-1058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读者查询:</w:t>
            </w:r>
          </w:p>
        </w:tc>
        <w:tc>
          <w:tcPr>
            <w:tcW w:w="2342" w:type="dxa"/>
          </w:tcPr>
          <w:p w14:paraId="6C70602A" w14:textId="77777777" w:rsidR="00446695" w:rsidRDefault="00446695" w:rsidP="00F06DAA">
            <w:pPr>
              <w:spacing w:after="40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媒体联系:</w:t>
            </w:r>
          </w:p>
        </w:tc>
        <w:tc>
          <w:tcPr>
            <w:tcW w:w="2597" w:type="dxa"/>
          </w:tcPr>
          <w:p w14:paraId="2E262D56" w14:textId="77777777" w:rsidR="00446695" w:rsidRDefault="00446695" w:rsidP="00F06DAA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597" w:type="dxa"/>
          </w:tcPr>
          <w:p w14:paraId="09A61363" w14:textId="77777777" w:rsidR="00446695" w:rsidRDefault="00446695" w:rsidP="00F06DAA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</w:tr>
      <w:tr w:rsidR="00446695" w14:paraId="6D3A69D0" w14:textId="77777777" w:rsidTr="00F06DAA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684D804C" w14:textId="77777777" w:rsidR="00446695" w:rsidRDefault="00446695" w:rsidP="00F06DAA">
            <w:pPr>
              <w:spacing w:before="80" w:after="20" w:line="240" w:lineRule="auto"/>
              <w:ind w:right="-1058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342" w:type="dxa"/>
          </w:tcPr>
          <w:p w14:paraId="003FCAB7" w14:textId="77777777" w:rsidR="00446695" w:rsidRDefault="00446695" w:rsidP="00F06DAA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597" w:type="dxa"/>
          </w:tcPr>
          <w:p w14:paraId="2A507F8F" w14:textId="77777777" w:rsidR="00446695" w:rsidRDefault="00446695" w:rsidP="00F06DAA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</w:p>
        </w:tc>
      </w:tr>
      <w:tr w:rsidR="00446695" w14:paraId="0D974483" w14:textId="77777777" w:rsidTr="00F06DAA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74FA491F" w14:textId="77777777" w:rsidR="00446695" w:rsidRDefault="00446695" w:rsidP="00F06DAA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Becky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Lin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細明體" w:hAnsi="細明體"/>
                <w:sz w:val="18"/>
                <w:szCs w:val="18"/>
              </w:rPr>
              <w:t>林美慧</w:t>
            </w:r>
          </w:p>
        </w:tc>
        <w:tc>
          <w:tcPr>
            <w:tcW w:w="2342" w:type="dxa"/>
          </w:tcPr>
          <w:p w14:paraId="40D40E24" w14:textId="77777777" w:rsidR="00446695" w:rsidRDefault="00446695" w:rsidP="00F06DAA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Crysta Lee </w:t>
            </w:r>
            <w:r>
              <w:rPr>
                <w:rFonts w:ascii="細明體" w:hAnsi="細明體"/>
                <w:sz w:val="18"/>
                <w:szCs w:val="18"/>
                <w:lang w:eastAsia="zh-CN"/>
              </w:rPr>
              <w:t>李佳纯</w:t>
            </w:r>
          </w:p>
        </w:tc>
        <w:tc>
          <w:tcPr>
            <w:tcW w:w="2597" w:type="dxa"/>
          </w:tcPr>
          <w:p w14:paraId="222F59DD" w14:textId="77777777" w:rsidR="00446695" w:rsidRDefault="00446695" w:rsidP="00F06DAA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446695" w14:paraId="52A72621" w14:textId="77777777" w:rsidTr="00F06DAA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7F2C052A" w14:textId="77777777" w:rsidR="00446695" w:rsidRDefault="00446695" w:rsidP="00F06DAA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</w:p>
        </w:tc>
        <w:tc>
          <w:tcPr>
            <w:tcW w:w="2342" w:type="dxa"/>
          </w:tcPr>
          <w:p w14:paraId="56CF2992" w14:textId="77777777" w:rsidR="00446695" w:rsidRDefault="00446695" w:rsidP="00F06DAA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  <w:r>
              <w:rPr>
                <w:rFonts w:ascii="SimSun" w:hAnsi="SimSun"/>
                <w:color w:val="000000"/>
                <w:sz w:val="18"/>
                <w:szCs w:val="18"/>
                <w:lang w:eastAsia="zh-CN"/>
              </w:rPr>
              <w:t>8931</w:t>
            </w:r>
          </w:p>
        </w:tc>
        <w:tc>
          <w:tcPr>
            <w:tcW w:w="2597" w:type="dxa"/>
          </w:tcPr>
          <w:p w14:paraId="647AB60E" w14:textId="77777777" w:rsidR="00446695" w:rsidRDefault="00446695" w:rsidP="00F06DAA">
            <w:pPr>
              <w:spacing w:before="20" w:after="20" w:line="240" w:lineRule="auto"/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</w:pPr>
          </w:p>
        </w:tc>
      </w:tr>
      <w:tr w:rsidR="00446695" w14:paraId="32F5AB2D" w14:textId="77777777" w:rsidTr="00F06DAA">
        <w:trPr>
          <w:gridAfter w:val="1"/>
          <w:wAfter w:w="2597" w:type="dxa"/>
          <w:trHeight w:val="273"/>
        </w:trPr>
        <w:tc>
          <w:tcPr>
            <w:tcW w:w="2430" w:type="dxa"/>
          </w:tcPr>
          <w:p w14:paraId="716EA12B" w14:textId="77777777" w:rsidR="00446695" w:rsidRDefault="00000000" w:rsidP="00F06DAA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hyperlink r:id="rId16" w:history="1">
              <w:r w:rsidR="00446695">
                <w:rPr>
                  <w:rStyle w:val="Hyperlink"/>
                  <w:rFonts w:ascii="Calibri" w:hAnsi="Calibri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14:paraId="3C29DF04" w14:textId="77777777" w:rsidR="00446695" w:rsidRDefault="00446695" w:rsidP="00F06DAA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</w:tcPr>
          <w:p w14:paraId="2D5D619D" w14:textId="77777777" w:rsidR="00446695" w:rsidRDefault="00446695" w:rsidP="00F06DAA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7276909C" w14:textId="77777777" w:rsidR="00446695" w:rsidRDefault="00446695" w:rsidP="00F06DAA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</w:p>
        </w:tc>
        <w:tc>
          <w:tcPr>
            <w:tcW w:w="2597" w:type="dxa"/>
          </w:tcPr>
          <w:p w14:paraId="4996A2F0" w14:textId="77777777" w:rsidR="00446695" w:rsidRDefault="00446695" w:rsidP="00F06DAA">
            <w:pPr>
              <w:spacing w:before="20" w:after="20" w:line="240" w:lineRule="auto"/>
              <w:rPr>
                <w:rFonts w:ascii="Calibri" w:hAnsi="Calibri"/>
                <w:color w:val="0000FF"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7312CF27" w14:textId="77777777" w:rsidR="00446695" w:rsidRPr="00485B80" w:rsidRDefault="00446695" w:rsidP="00446695"/>
    <w:p w14:paraId="265BE6C2" w14:textId="1ED311D6" w:rsidR="00E30759" w:rsidRDefault="00E30759" w:rsidP="0029581C">
      <w:pPr>
        <w:spacing w:line="240" w:lineRule="auto"/>
      </w:pPr>
    </w:p>
    <w:p w14:paraId="225FFBA9" w14:textId="57464FB8" w:rsidR="0036794A" w:rsidRDefault="0036794A" w:rsidP="0029581C">
      <w:pPr>
        <w:spacing w:line="240" w:lineRule="auto"/>
      </w:pPr>
    </w:p>
    <w:p w14:paraId="4651D291" w14:textId="77777777" w:rsidR="0029581C" w:rsidRDefault="0029581C" w:rsidP="0029581C">
      <w:pPr>
        <w:spacing w:line="240" w:lineRule="auto"/>
      </w:pPr>
    </w:p>
    <w:p w14:paraId="65E708B7" w14:textId="77777777" w:rsidR="00945580" w:rsidRPr="00945580" w:rsidRDefault="00945580" w:rsidP="0029581C">
      <w:pPr>
        <w:pStyle w:val="Standard1"/>
        <w:ind w:right="283"/>
        <w:jc w:val="both"/>
        <w:rPr>
          <w:sz w:val="18"/>
          <w:szCs w:val="18"/>
          <w:lang w:val="en-US"/>
        </w:rPr>
      </w:pPr>
    </w:p>
    <w:sectPr w:rsidR="00945580" w:rsidRPr="00945580" w:rsidSect="00B62671">
      <w:headerReference w:type="default" r:id="rId17"/>
      <w:footerReference w:type="default" r:id="rId18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6EBF" w14:textId="77777777" w:rsidR="00CC7D85" w:rsidRDefault="00CC7D85" w:rsidP="004E283C">
      <w:r>
        <w:separator/>
      </w:r>
    </w:p>
  </w:endnote>
  <w:endnote w:type="continuationSeparator" w:id="0">
    <w:p w14:paraId="52F681E2" w14:textId="77777777" w:rsidR="00CC7D85" w:rsidRDefault="00CC7D85" w:rsidP="004E283C">
      <w:r>
        <w:continuationSeparator/>
      </w:r>
    </w:p>
  </w:endnote>
  <w:endnote w:type="continuationNotice" w:id="1">
    <w:p w14:paraId="499A590B" w14:textId="77777777" w:rsidR="00CC7D85" w:rsidRDefault="00CC7D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000C" w14:textId="77777777" w:rsidR="00CC7D85" w:rsidRDefault="00CC7D85" w:rsidP="004E283C">
      <w:r>
        <w:separator/>
      </w:r>
    </w:p>
  </w:footnote>
  <w:footnote w:type="continuationSeparator" w:id="0">
    <w:p w14:paraId="3C9A1D4A" w14:textId="77777777" w:rsidR="00CC7D85" w:rsidRDefault="00CC7D85" w:rsidP="004E283C">
      <w:r>
        <w:continuationSeparator/>
      </w:r>
    </w:p>
  </w:footnote>
  <w:footnote w:type="continuationNotice" w:id="1">
    <w:p w14:paraId="7EE7A242" w14:textId="77777777" w:rsidR="00CC7D85" w:rsidRDefault="00CC7D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4331B758" w:rsidR="00DB0399" w:rsidRDefault="00DB0399" w:rsidP="00950D03">
    <w:pPr>
      <w:pStyle w:val="Pressemitteilung"/>
      <w:tabs>
        <w:tab w:val="left" w:pos="323"/>
      </w:tabs>
      <w:spacing w:before="0" w:after="0" w:line="240" w:lineRule="auto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9126EB"/>
    <w:multiLevelType w:val="hybridMultilevel"/>
    <w:tmpl w:val="EADC9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5590">
    <w:abstractNumId w:val="1"/>
  </w:num>
  <w:num w:numId="2" w16cid:durableId="11512893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16935">
    <w:abstractNumId w:val="2"/>
  </w:num>
  <w:num w:numId="4" w16cid:durableId="78450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21457"/>
    <w:rsid w:val="000223A2"/>
    <w:rsid w:val="00027983"/>
    <w:rsid w:val="000350F4"/>
    <w:rsid w:val="000355AD"/>
    <w:rsid w:val="00035738"/>
    <w:rsid w:val="00042600"/>
    <w:rsid w:val="00043787"/>
    <w:rsid w:val="00045E58"/>
    <w:rsid w:val="00047E06"/>
    <w:rsid w:val="00050C80"/>
    <w:rsid w:val="000553FB"/>
    <w:rsid w:val="00061CBF"/>
    <w:rsid w:val="00064203"/>
    <w:rsid w:val="0006483E"/>
    <w:rsid w:val="00072307"/>
    <w:rsid w:val="00072E42"/>
    <w:rsid w:val="00073E7D"/>
    <w:rsid w:val="00074F95"/>
    <w:rsid w:val="000854C1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7084"/>
    <w:rsid w:val="000B53F9"/>
    <w:rsid w:val="000B6F0B"/>
    <w:rsid w:val="000B779F"/>
    <w:rsid w:val="000C0962"/>
    <w:rsid w:val="000C5D96"/>
    <w:rsid w:val="000D39E1"/>
    <w:rsid w:val="000D66D4"/>
    <w:rsid w:val="000D68BA"/>
    <w:rsid w:val="000E2307"/>
    <w:rsid w:val="000E395C"/>
    <w:rsid w:val="000E736A"/>
    <w:rsid w:val="000F15EB"/>
    <w:rsid w:val="000F34E8"/>
    <w:rsid w:val="00100CE2"/>
    <w:rsid w:val="00101DF6"/>
    <w:rsid w:val="00105BFE"/>
    <w:rsid w:val="0011134D"/>
    <w:rsid w:val="00123D77"/>
    <w:rsid w:val="001319E3"/>
    <w:rsid w:val="00132DD8"/>
    <w:rsid w:val="00135EBC"/>
    <w:rsid w:val="00136E20"/>
    <w:rsid w:val="0014653E"/>
    <w:rsid w:val="0014730F"/>
    <w:rsid w:val="00157343"/>
    <w:rsid w:val="001741F9"/>
    <w:rsid w:val="00175EB3"/>
    <w:rsid w:val="00181222"/>
    <w:rsid w:val="00184D6F"/>
    <w:rsid w:val="001854B5"/>
    <w:rsid w:val="00187AFE"/>
    <w:rsid w:val="00191804"/>
    <w:rsid w:val="00191F41"/>
    <w:rsid w:val="001A1ABC"/>
    <w:rsid w:val="001A277C"/>
    <w:rsid w:val="001A370C"/>
    <w:rsid w:val="001B0700"/>
    <w:rsid w:val="001B6B34"/>
    <w:rsid w:val="001C0038"/>
    <w:rsid w:val="001D055C"/>
    <w:rsid w:val="001E2E5F"/>
    <w:rsid w:val="001E3D01"/>
    <w:rsid w:val="001E4FB1"/>
    <w:rsid w:val="001E5772"/>
    <w:rsid w:val="001E72AA"/>
    <w:rsid w:val="001E7371"/>
    <w:rsid w:val="001F7DA7"/>
    <w:rsid w:val="002065F2"/>
    <w:rsid w:val="00212286"/>
    <w:rsid w:val="00223722"/>
    <w:rsid w:val="00225147"/>
    <w:rsid w:val="00231F74"/>
    <w:rsid w:val="002368AC"/>
    <w:rsid w:val="002376DB"/>
    <w:rsid w:val="0024320A"/>
    <w:rsid w:val="00255503"/>
    <w:rsid w:val="002571A3"/>
    <w:rsid w:val="0025796B"/>
    <w:rsid w:val="00265C83"/>
    <w:rsid w:val="00267709"/>
    <w:rsid w:val="00286CC1"/>
    <w:rsid w:val="002872D2"/>
    <w:rsid w:val="00292D50"/>
    <w:rsid w:val="0029581C"/>
    <w:rsid w:val="00297134"/>
    <w:rsid w:val="0029792A"/>
    <w:rsid w:val="00297A5C"/>
    <w:rsid w:val="002A1662"/>
    <w:rsid w:val="002A7A02"/>
    <w:rsid w:val="002A7BD6"/>
    <w:rsid w:val="002B14DE"/>
    <w:rsid w:val="002B15D7"/>
    <w:rsid w:val="002B4B21"/>
    <w:rsid w:val="002B5DD9"/>
    <w:rsid w:val="002C14C0"/>
    <w:rsid w:val="002C28DA"/>
    <w:rsid w:val="002C6553"/>
    <w:rsid w:val="002C6A1D"/>
    <w:rsid w:val="002D3F17"/>
    <w:rsid w:val="002D4B65"/>
    <w:rsid w:val="002D56A3"/>
    <w:rsid w:val="002E333A"/>
    <w:rsid w:val="002F035E"/>
    <w:rsid w:val="002F066A"/>
    <w:rsid w:val="002F16A9"/>
    <w:rsid w:val="002F1A3E"/>
    <w:rsid w:val="002F1A60"/>
    <w:rsid w:val="002F2219"/>
    <w:rsid w:val="002F2955"/>
    <w:rsid w:val="002F6466"/>
    <w:rsid w:val="00300096"/>
    <w:rsid w:val="0031068D"/>
    <w:rsid w:val="00311214"/>
    <w:rsid w:val="00316678"/>
    <w:rsid w:val="00322484"/>
    <w:rsid w:val="00322558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45393"/>
    <w:rsid w:val="0035186F"/>
    <w:rsid w:val="00353C44"/>
    <w:rsid w:val="0035632F"/>
    <w:rsid w:val="00360338"/>
    <w:rsid w:val="00361470"/>
    <w:rsid w:val="00361541"/>
    <w:rsid w:val="003674FC"/>
    <w:rsid w:val="0036794A"/>
    <w:rsid w:val="00371CDB"/>
    <w:rsid w:val="00376E33"/>
    <w:rsid w:val="00377EC9"/>
    <w:rsid w:val="00381183"/>
    <w:rsid w:val="003839C2"/>
    <w:rsid w:val="003853EC"/>
    <w:rsid w:val="00385A11"/>
    <w:rsid w:val="00386E85"/>
    <w:rsid w:val="00394EEA"/>
    <w:rsid w:val="003A0171"/>
    <w:rsid w:val="003A32C7"/>
    <w:rsid w:val="003A7091"/>
    <w:rsid w:val="003B002F"/>
    <w:rsid w:val="003B409F"/>
    <w:rsid w:val="003B7234"/>
    <w:rsid w:val="003B7808"/>
    <w:rsid w:val="003C513C"/>
    <w:rsid w:val="003C584C"/>
    <w:rsid w:val="003D0210"/>
    <w:rsid w:val="003D41A2"/>
    <w:rsid w:val="003D4675"/>
    <w:rsid w:val="003D5ED4"/>
    <w:rsid w:val="003E397A"/>
    <w:rsid w:val="003E6413"/>
    <w:rsid w:val="003E64B3"/>
    <w:rsid w:val="003F3269"/>
    <w:rsid w:val="003F62FC"/>
    <w:rsid w:val="004012B4"/>
    <w:rsid w:val="00411346"/>
    <w:rsid w:val="00413FB9"/>
    <w:rsid w:val="00431604"/>
    <w:rsid w:val="00431F25"/>
    <w:rsid w:val="00443C7F"/>
    <w:rsid w:val="00446472"/>
    <w:rsid w:val="00446695"/>
    <w:rsid w:val="00450C5C"/>
    <w:rsid w:val="0045119F"/>
    <w:rsid w:val="00451C75"/>
    <w:rsid w:val="00451E34"/>
    <w:rsid w:val="004622AE"/>
    <w:rsid w:val="00462316"/>
    <w:rsid w:val="00466A57"/>
    <w:rsid w:val="00475771"/>
    <w:rsid w:val="00475A8C"/>
    <w:rsid w:val="00476500"/>
    <w:rsid w:val="00480CD4"/>
    <w:rsid w:val="004841F7"/>
    <w:rsid w:val="0048544A"/>
    <w:rsid w:val="00490E6A"/>
    <w:rsid w:val="004930EB"/>
    <w:rsid w:val="004A2EEC"/>
    <w:rsid w:val="004A6525"/>
    <w:rsid w:val="004B1541"/>
    <w:rsid w:val="004B35A4"/>
    <w:rsid w:val="004B4B85"/>
    <w:rsid w:val="004D2177"/>
    <w:rsid w:val="004D3BA0"/>
    <w:rsid w:val="004D7B33"/>
    <w:rsid w:val="004D7F6A"/>
    <w:rsid w:val="004E2163"/>
    <w:rsid w:val="004E283C"/>
    <w:rsid w:val="004E3F4C"/>
    <w:rsid w:val="004F08CB"/>
    <w:rsid w:val="0050234B"/>
    <w:rsid w:val="00513692"/>
    <w:rsid w:val="005168E6"/>
    <w:rsid w:val="00527922"/>
    <w:rsid w:val="005368EB"/>
    <w:rsid w:val="005401BE"/>
    <w:rsid w:val="00541D85"/>
    <w:rsid w:val="005502A5"/>
    <w:rsid w:val="0055046D"/>
    <w:rsid w:val="0055155D"/>
    <w:rsid w:val="005554CF"/>
    <w:rsid w:val="0055706B"/>
    <w:rsid w:val="005674E1"/>
    <w:rsid w:val="0058053F"/>
    <w:rsid w:val="005876A1"/>
    <w:rsid w:val="005905AA"/>
    <w:rsid w:val="00590CBC"/>
    <w:rsid w:val="00594F5C"/>
    <w:rsid w:val="005A656D"/>
    <w:rsid w:val="005B031E"/>
    <w:rsid w:val="005B049C"/>
    <w:rsid w:val="005B4653"/>
    <w:rsid w:val="005B5270"/>
    <w:rsid w:val="005C00EA"/>
    <w:rsid w:val="005C35E2"/>
    <w:rsid w:val="005C585A"/>
    <w:rsid w:val="005C63F6"/>
    <w:rsid w:val="005C6F13"/>
    <w:rsid w:val="005D1B4F"/>
    <w:rsid w:val="005D2D52"/>
    <w:rsid w:val="005E03EB"/>
    <w:rsid w:val="005E2474"/>
    <w:rsid w:val="005E401C"/>
    <w:rsid w:val="005F08FF"/>
    <w:rsid w:val="005F1760"/>
    <w:rsid w:val="005F2D01"/>
    <w:rsid w:val="005F7CEF"/>
    <w:rsid w:val="00600860"/>
    <w:rsid w:val="00602248"/>
    <w:rsid w:val="006061F7"/>
    <w:rsid w:val="00606A72"/>
    <w:rsid w:val="00606C11"/>
    <w:rsid w:val="006142D4"/>
    <w:rsid w:val="00614BE5"/>
    <w:rsid w:val="00623BD6"/>
    <w:rsid w:val="00625E49"/>
    <w:rsid w:val="006269A4"/>
    <w:rsid w:val="00627B30"/>
    <w:rsid w:val="00630751"/>
    <w:rsid w:val="00631012"/>
    <w:rsid w:val="00635478"/>
    <w:rsid w:val="00640D57"/>
    <w:rsid w:val="00640FFB"/>
    <w:rsid w:val="00643A33"/>
    <w:rsid w:val="0064417B"/>
    <w:rsid w:val="00650D54"/>
    <w:rsid w:val="00653613"/>
    <w:rsid w:val="006578A1"/>
    <w:rsid w:val="00662AB5"/>
    <w:rsid w:val="00664028"/>
    <w:rsid w:val="00667B3E"/>
    <w:rsid w:val="00667E2E"/>
    <w:rsid w:val="0067240C"/>
    <w:rsid w:val="00673527"/>
    <w:rsid w:val="006758BE"/>
    <w:rsid w:val="006842A2"/>
    <w:rsid w:val="00684BBC"/>
    <w:rsid w:val="00690ECD"/>
    <w:rsid w:val="0069359A"/>
    <w:rsid w:val="006A1238"/>
    <w:rsid w:val="006A1254"/>
    <w:rsid w:val="006A3CB0"/>
    <w:rsid w:val="006A6542"/>
    <w:rsid w:val="006B0EE9"/>
    <w:rsid w:val="006B2CF9"/>
    <w:rsid w:val="006C3B8A"/>
    <w:rsid w:val="006C45B4"/>
    <w:rsid w:val="006D162D"/>
    <w:rsid w:val="006D1F73"/>
    <w:rsid w:val="006E1208"/>
    <w:rsid w:val="006E3A49"/>
    <w:rsid w:val="006E3B67"/>
    <w:rsid w:val="006E4456"/>
    <w:rsid w:val="006E78FC"/>
    <w:rsid w:val="006E7CDD"/>
    <w:rsid w:val="006F2F40"/>
    <w:rsid w:val="006F35F5"/>
    <w:rsid w:val="006F6952"/>
    <w:rsid w:val="00703F23"/>
    <w:rsid w:val="00704670"/>
    <w:rsid w:val="00705E0F"/>
    <w:rsid w:val="00706359"/>
    <w:rsid w:val="00706CDC"/>
    <w:rsid w:val="007074D1"/>
    <w:rsid w:val="0072445C"/>
    <w:rsid w:val="00730753"/>
    <w:rsid w:val="007347A1"/>
    <w:rsid w:val="00735FC8"/>
    <w:rsid w:val="007372D4"/>
    <w:rsid w:val="00740CE2"/>
    <w:rsid w:val="00744D7F"/>
    <w:rsid w:val="00745D08"/>
    <w:rsid w:val="00745E4D"/>
    <w:rsid w:val="00747135"/>
    <w:rsid w:val="00747A2A"/>
    <w:rsid w:val="00751A5C"/>
    <w:rsid w:val="007527B5"/>
    <w:rsid w:val="00762B25"/>
    <w:rsid w:val="00762BE3"/>
    <w:rsid w:val="00765B08"/>
    <w:rsid w:val="00767A44"/>
    <w:rsid w:val="00771AFC"/>
    <w:rsid w:val="00771EDD"/>
    <w:rsid w:val="0077601C"/>
    <w:rsid w:val="00776AE3"/>
    <w:rsid w:val="00784949"/>
    <w:rsid w:val="0078693B"/>
    <w:rsid w:val="00786EF8"/>
    <w:rsid w:val="0078770A"/>
    <w:rsid w:val="007923DD"/>
    <w:rsid w:val="00792614"/>
    <w:rsid w:val="0079344C"/>
    <w:rsid w:val="00795F3E"/>
    <w:rsid w:val="00796054"/>
    <w:rsid w:val="007A073A"/>
    <w:rsid w:val="007A0899"/>
    <w:rsid w:val="007A1EAB"/>
    <w:rsid w:val="007A2866"/>
    <w:rsid w:val="007A3A88"/>
    <w:rsid w:val="007B794A"/>
    <w:rsid w:val="007C158F"/>
    <w:rsid w:val="007C46E3"/>
    <w:rsid w:val="007C5914"/>
    <w:rsid w:val="007D1C15"/>
    <w:rsid w:val="007E0AEB"/>
    <w:rsid w:val="007E4713"/>
    <w:rsid w:val="007E5156"/>
    <w:rsid w:val="007E752C"/>
    <w:rsid w:val="007F3D6F"/>
    <w:rsid w:val="00800B73"/>
    <w:rsid w:val="008014CA"/>
    <w:rsid w:val="008021E1"/>
    <w:rsid w:val="00802982"/>
    <w:rsid w:val="00804779"/>
    <w:rsid w:val="0080538D"/>
    <w:rsid w:val="008119CB"/>
    <w:rsid w:val="00811DF5"/>
    <w:rsid w:val="00815A0F"/>
    <w:rsid w:val="0082049A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5286"/>
    <w:rsid w:val="00877349"/>
    <w:rsid w:val="00881537"/>
    <w:rsid w:val="00881673"/>
    <w:rsid w:val="00881B43"/>
    <w:rsid w:val="0088225E"/>
    <w:rsid w:val="00884523"/>
    <w:rsid w:val="008851D2"/>
    <w:rsid w:val="00886219"/>
    <w:rsid w:val="00896530"/>
    <w:rsid w:val="00897D1F"/>
    <w:rsid w:val="008A3AC6"/>
    <w:rsid w:val="008A4C43"/>
    <w:rsid w:val="008A6FAD"/>
    <w:rsid w:val="008A7ED8"/>
    <w:rsid w:val="008B4A04"/>
    <w:rsid w:val="008C012F"/>
    <w:rsid w:val="008C136D"/>
    <w:rsid w:val="008C37A8"/>
    <w:rsid w:val="008C59E2"/>
    <w:rsid w:val="008D24CD"/>
    <w:rsid w:val="008E5A1D"/>
    <w:rsid w:val="008E6786"/>
    <w:rsid w:val="008F0184"/>
    <w:rsid w:val="008F54B5"/>
    <w:rsid w:val="008F70A2"/>
    <w:rsid w:val="009055B3"/>
    <w:rsid w:val="00911950"/>
    <w:rsid w:val="00915B34"/>
    <w:rsid w:val="00917ECC"/>
    <w:rsid w:val="009269F9"/>
    <w:rsid w:val="009310CF"/>
    <w:rsid w:val="009310D6"/>
    <w:rsid w:val="009335F3"/>
    <w:rsid w:val="009348CC"/>
    <w:rsid w:val="009366AB"/>
    <w:rsid w:val="00942ADF"/>
    <w:rsid w:val="00943C17"/>
    <w:rsid w:val="00945580"/>
    <w:rsid w:val="00946819"/>
    <w:rsid w:val="009507AA"/>
    <w:rsid w:val="00950D03"/>
    <w:rsid w:val="0095258C"/>
    <w:rsid w:val="00955E11"/>
    <w:rsid w:val="00957615"/>
    <w:rsid w:val="00957EBF"/>
    <w:rsid w:val="00961278"/>
    <w:rsid w:val="009632B1"/>
    <w:rsid w:val="009651A1"/>
    <w:rsid w:val="009702BE"/>
    <w:rsid w:val="0097120A"/>
    <w:rsid w:val="00971B08"/>
    <w:rsid w:val="00976637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6289"/>
    <w:rsid w:val="009B280B"/>
    <w:rsid w:val="009B410D"/>
    <w:rsid w:val="009B4B6B"/>
    <w:rsid w:val="009B6E8A"/>
    <w:rsid w:val="009C1B90"/>
    <w:rsid w:val="009C2318"/>
    <w:rsid w:val="009C65B6"/>
    <w:rsid w:val="009C67E6"/>
    <w:rsid w:val="009C76DA"/>
    <w:rsid w:val="009D595E"/>
    <w:rsid w:val="009E3A63"/>
    <w:rsid w:val="009E5E22"/>
    <w:rsid w:val="009F1BCA"/>
    <w:rsid w:val="009F1E40"/>
    <w:rsid w:val="009F4667"/>
    <w:rsid w:val="009F5C8A"/>
    <w:rsid w:val="00A0302E"/>
    <w:rsid w:val="00A06D98"/>
    <w:rsid w:val="00A11FF4"/>
    <w:rsid w:val="00A12150"/>
    <w:rsid w:val="00A12F2D"/>
    <w:rsid w:val="00A171BD"/>
    <w:rsid w:val="00A31844"/>
    <w:rsid w:val="00A31EE8"/>
    <w:rsid w:val="00A342D1"/>
    <w:rsid w:val="00A35059"/>
    <w:rsid w:val="00A44F2E"/>
    <w:rsid w:val="00A4732D"/>
    <w:rsid w:val="00A54F60"/>
    <w:rsid w:val="00A54FB5"/>
    <w:rsid w:val="00A61518"/>
    <w:rsid w:val="00A634ED"/>
    <w:rsid w:val="00A67A16"/>
    <w:rsid w:val="00A7739D"/>
    <w:rsid w:val="00A8157E"/>
    <w:rsid w:val="00A863AE"/>
    <w:rsid w:val="00A906AA"/>
    <w:rsid w:val="00A90AE1"/>
    <w:rsid w:val="00A91859"/>
    <w:rsid w:val="00A9428E"/>
    <w:rsid w:val="00A949DE"/>
    <w:rsid w:val="00AA3B83"/>
    <w:rsid w:val="00AA5C4C"/>
    <w:rsid w:val="00AA6D5B"/>
    <w:rsid w:val="00AB2B04"/>
    <w:rsid w:val="00AB3308"/>
    <w:rsid w:val="00AB6EDF"/>
    <w:rsid w:val="00AC1FD6"/>
    <w:rsid w:val="00AC31AD"/>
    <w:rsid w:val="00AC51C2"/>
    <w:rsid w:val="00AD2B3D"/>
    <w:rsid w:val="00AD560F"/>
    <w:rsid w:val="00AD6B52"/>
    <w:rsid w:val="00AE6368"/>
    <w:rsid w:val="00AF60DB"/>
    <w:rsid w:val="00AF69C5"/>
    <w:rsid w:val="00B000CE"/>
    <w:rsid w:val="00B0389C"/>
    <w:rsid w:val="00B04949"/>
    <w:rsid w:val="00B14955"/>
    <w:rsid w:val="00B16927"/>
    <w:rsid w:val="00B2216B"/>
    <w:rsid w:val="00B232E8"/>
    <w:rsid w:val="00B262ED"/>
    <w:rsid w:val="00B27977"/>
    <w:rsid w:val="00B33182"/>
    <w:rsid w:val="00B3321C"/>
    <w:rsid w:val="00B37B7A"/>
    <w:rsid w:val="00B416C3"/>
    <w:rsid w:val="00B50C07"/>
    <w:rsid w:val="00B515F0"/>
    <w:rsid w:val="00B56D4A"/>
    <w:rsid w:val="00B62671"/>
    <w:rsid w:val="00B638FF"/>
    <w:rsid w:val="00B64C76"/>
    <w:rsid w:val="00B66F17"/>
    <w:rsid w:val="00B74386"/>
    <w:rsid w:val="00B76850"/>
    <w:rsid w:val="00B845D4"/>
    <w:rsid w:val="00B85472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D26D1"/>
    <w:rsid w:val="00BD4A92"/>
    <w:rsid w:val="00BE2E00"/>
    <w:rsid w:val="00BE6A4C"/>
    <w:rsid w:val="00BE6B6E"/>
    <w:rsid w:val="00BF3821"/>
    <w:rsid w:val="00BF474F"/>
    <w:rsid w:val="00C03A8C"/>
    <w:rsid w:val="00C07938"/>
    <w:rsid w:val="00C1056E"/>
    <w:rsid w:val="00C1254F"/>
    <w:rsid w:val="00C178C8"/>
    <w:rsid w:val="00C25292"/>
    <w:rsid w:val="00C25E9F"/>
    <w:rsid w:val="00C42100"/>
    <w:rsid w:val="00C473C9"/>
    <w:rsid w:val="00C51840"/>
    <w:rsid w:val="00C64E8B"/>
    <w:rsid w:val="00C67E97"/>
    <w:rsid w:val="00C80E04"/>
    <w:rsid w:val="00C83D12"/>
    <w:rsid w:val="00C86A96"/>
    <w:rsid w:val="00C87AB3"/>
    <w:rsid w:val="00C958C5"/>
    <w:rsid w:val="00C9595F"/>
    <w:rsid w:val="00C96F92"/>
    <w:rsid w:val="00CA0D75"/>
    <w:rsid w:val="00CA5BBA"/>
    <w:rsid w:val="00CB00FE"/>
    <w:rsid w:val="00CB3F57"/>
    <w:rsid w:val="00CB4A50"/>
    <w:rsid w:val="00CB4D4E"/>
    <w:rsid w:val="00CC137C"/>
    <w:rsid w:val="00CC5773"/>
    <w:rsid w:val="00CC7D85"/>
    <w:rsid w:val="00CD19EC"/>
    <w:rsid w:val="00CD3B59"/>
    <w:rsid w:val="00CD6592"/>
    <w:rsid w:val="00CE2C7F"/>
    <w:rsid w:val="00CE3C20"/>
    <w:rsid w:val="00CF0B0F"/>
    <w:rsid w:val="00CF2169"/>
    <w:rsid w:val="00CF2C1D"/>
    <w:rsid w:val="00CF42EE"/>
    <w:rsid w:val="00D00E35"/>
    <w:rsid w:val="00D03022"/>
    <w:rsid w:val="00D03C82"/>
    <w:rsid w:val="00D07129"/>
    <w:rsid w:val="00D108AC"/>
    <w:rsid w:val="00D10AA2"/>
    <w:rsid w:val="00D1421C"/>
    <w:rsid w:val="00D22DCD"/>
    <w:rsid w:val="00D25730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44FD0"/>
    <w:rsid w:val="00D514B5"/>
    <w:rsid w:val="00D5329A"/>
    <w:rsid w:val="00D5799D"/>
    <w:rsid w:val="00D6303C"/>
    <w:rsid w:val="00D65D4F"/>
    <w:rsid w:val="00D66622"/>
    <w:rsid w:val="00D75EA8"/>
    <w:rsid w:val="00D77A64"/>
    <w:rsid w:val="00D82DFF"/>
    <w:rsid w:val="00D8650F"/>
    <w:rsid w:val="00D95D48"/>
    <w:rsid w:val="00D97483"/>
    <w:rsid w:val="00DA2F1F"/>
    <w:rsid w:val="00DA4058"/>
    <w:rsid w:val="00DA4873"/>
    <w:rsid w:val="00DA57D6"/>
    <w:rsid w:val="00DA5ABF"/>
    <w:rsid w:val="00DB0399"/>
    <w:rsid w:val="00DB261F"/>
    <w:rsid w:val="00DB7A3D"/>
    <w:rsid w:val="00DC23D9"/>
    <w:rsid w:val="00DC3A6C"/>
    <w:rsid w:val="00DC3B55"/>
    <w:rsid w:val="00DC3BD0"/>
    <w:rsid w:val="00DC7155"/>
    <w:rsid w:val="00DE14B9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77EE"/>
    <w:rsid w:val="00E07AF4"/>
    <w:rsid w:val="00E12255"/>
    <w:rsid w:val="00E2429A"/>
    <w:rsid w:val="00E27999"/>
    <w:rsid w:val="00E27A16"/>
    <w:rsid w:val="00E30331"/>
    <w:rsid w:val="00E30759"/>
    <w:rsid w:val="00E34A22"/>
    <w:rsid w:val="00E36DD7"/>
    <w:rsid w:val="00E403CC"/>
    <w:rsid w:val="00E4114C"/>
    <w:rsid w:val="00E46BB7"/>
    <w:rsid w:val="00E529F9"/>
    <w:rsid w:val="00E5322D"/>
    <w:rsid w:val="00E55D4E"/>
    <w:rsid w:val="00E6142F"/>
    <w:rsid w:val="00E61991"/>
    <w:rsid w:val="00E6293B"/>
    <w:rsid w:val="00E660F8"/>
    <w:rsid w:val="00E6752E"/>
    <w:rsid w:val="00E743D2"/>
    <w:rsid w:val="00E8535F"/>
    <w:rsid w:val="00E901A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1190"/>
    <w:rsid w:val="00EB31F0"/>
    <w:rsid w:val="00EC06F4"/>
    <w:rsid w:val="00EC0F56"/>
    <w:rsid w:val="00EC1499"/>
    <w:rsid w:val="00EC364C"/>
    <w:rsid w:val="00EC4774"/>
    <w:rsid w:val="00EC5DB5"/>
    <w:rsid w:val="00EC6357"/>
    <w:rsid w:val="00EC6ACF"/>
    <w:rsid w:val="00ED020E"/>
    <w:rsid w:val="00ED0D3B"/>
    <w:rsid w:val="00EE2731"/>
    <w:rsid w:val="00EE34A6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3506"/>
    <w:rsid w:val="00F14FAA"/>
    <w:rsid w:val="00F23EC1"/>
    <w:rsid w:val="00F2409C"/>
    <w:rsid w:val="00F24F75"/>
    <w:rsid w:val="00F30BF4"/>
    <w:rsid w:val="00F33CF0"/>
    <w:rsid w:val="00F356A3"/>
    <w:rsid w:val="00F425CD"/>
    <w:rsid w:val="00F453DD"/>
    <w:rsid w:val="00F4736C"/>
    <w:rsid w:val="00F47E6C"/>
    <w:rsid w:val="00F53780"/>
    <w:rsid w:val="00F55095"/>
    <w:rsid w:val="00F55F8F"/>
    <w:rsid w:val="00F56512"/>
    <w:rsid w:val="00F57BB5"/>
    <w:rsid w:val="00F618B0"/>
    <w:rsid w:val="00F62304"/>
    <w:rsid w:val="00F6729F"/>
    <w:rsid w:val="00F76F29"/>
    <w:rsid w:val="00F80D86"/>
    <w:rsid w:val="00F814C1"/>
    <w:rsid w:val="00F82E06"/>
    <w:rsid w:val="00F907D6"/>
    <w:rsid w:val="00F91E62"/>
    <w:rsid w:val="00F932DB"/>
    <w:rsid w:val="00F95234"/>
    <w:rsid w:val="00F96573"/>
    <w:rsid w:val="00FA1EB2"/>
    <w:rsid w:val="00FA21C9"/>
    <w:rsid w:val="00FA3174"/>
    <w:rsid w:val="00FA7179"/>
    <w:rsid w:val="00FB1113"/>
    <w:rsid w:val="00FB135C"/>
    <w:rsid w:val="00FB1EC5"/>
    <w:rsid w:val="00FB2636"/>
    <w:rsid w:val="00FB54AB"/>
    <w:rsid w:val="00FB69EB"/>
    <w:rsid w:val="00FB7553"/>
    <w:rsid w:val="00FC1389"/>
    <w:rsid w:val="00FC2026"/>
    <w:rsid w:val="00FC2B3A"/>
    <w:rsid w:val="00FC4A7E"/>
    <w:rsid w:val="00FD506B"/>
    <w:rsid w:val="00FD57F4"/>
    <w:rsid w:val="00FD5CE1"/>
    <w:rsid w:val="00FD5D5C"/>
    <w:rsid w:val="00FE4043"/>
    <w:rsid w:val="00FF0EA1"/>
    <w:rsid w:val="00FF10D7"/>
    <w:rsid w:val="00FF2FB6"/>
    <w:rsid w:val="00FF4CD2"/>
    <w:rsid w:val="0B001A54"/>
    <w:rsid w:val="0BDBA681"/>
    <w:rsid w:val="29A0BA83"/>
    <w:rsid w:val="425BBF0F"/>
    <w:rsid w:val="5ACA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C9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uiPriority w:val="99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3B409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DefaultParagraphFont"/>
    <w:rsid w:val="002C14C0"/>
  </w:style>
  <w:style w:type="character" w:customStyle="1" w:styleId="eop">
    <w:name w:val="eop"/>
    <w:basedOn w:val="DefaultParagraphFont"/>
    <w:rsid w:val="002C14C0"/>
  </w:style>
  <w:style w:type="character" w:styleId="Strong">
    <w:name w:val="Strong"/>
    <w:basedOn w:val="DefaultParagraphFont"/>
    <w:uiPriority w:val="22"/>
    <w:qFormat/>
    <w:rsid w:val="001E5772"/>
    <w:rPr>
      <w:b/>
      <w:bCs/>
    </w:rPr>
  </w:style>
  <w:style w:type="character" w:customStyle="1" w:styleId="citation-49">
    <w:name w:val="citation-49"/>
    <w:basedOn w:val="DefaultParagraphFont"/>
    <w:rsid w:val="001E5772"/>
  </w:style>
  <w:style w:type="character" w:customStyle="1" w:styleId="citation-48">
    <w:name w:val="citation-48"/>
    <w:basedOn w:val="DefaultParagraphFont"/>
    <w:rsid w:val="00AA6D5B"/>
  </w:style>
  <w:style w:type="character" w:customStyle="1" w:styleId="citation-47">
    <w:name w:val="citation-47"/>
    <w:basedOn w:val="DefaultParagraphFont"/>
    <w:rsid w:val="00AA6D5B"/>
  </w:style>
  <w:style w:type="paragraph" w:styleId="Revision">
    <w:name w:val="Revision"/>
    <w:hidden/>
    <w:uiPriority w:val="99"/>
    <w:semiHidden/>
    <w:rsid w:val="009B410D"/>
    <w:rPr>
      <w:rFonts w:ascii="Arial" w:eastAsia="Times New Roman" w:hAnsi="Arial" w:cs="Arial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ights.congatec.com/zh/-whitepaper-vdc-empowering-industrial-vision-ai-congatec-cn-4ce437b3-4ff7-4643-aa1d-38061692b9a9?hs_preview=lhflzaEA-27456121879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ales-asia@congatec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weibo.com/congatec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gatec.cn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d6e8fdf1d8af91c546745dbff4d2813e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f94124e03cbc6a00accb2c1b37ec105f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3A08C-7193-40DD-BEC9-23D5BBD45F7F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64117436-BBBD-49F6-9079-FEFDEE40B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EF4CB-CCF1-495D-A14B-DE9BE33F7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Crysta Lee</cp:lastModifiedBy>
  <cp:revision>17</cp:revision>
  <cp:lastPrinted>2020-12-07T11:00:00Z</cp:lastPrinted>
  <dcterms:created xsi:type="dcterms:W3CDTF">2025-09-16T06:31:00Z</dcterms:created>
  <dcterms:modified xsi:type="dcterms:W3CDTF">2025-09-17T03:31:00Z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cffacaf4-12c9-4a18-9e17-a1a61701c062_Enabled">
    <vt:lpwstr>true</vt:lpwstr>
  </property>
  <property fmtid="{D5CDD505-2E9C-101B-9397-08002B2CF9AE}" pid="11" name="MSIP_Label_cffacaf4-12c9-4a18-9e17-a1a61701c062_SetDate">
    <vt:lpwstr>2024-12-17T16:06:16Z</vt:lpwstr>
  </property>
  <property fmtid="{D5CDD505-2E9C-101B-9397-08002B2CF9AE}" pid="12" name="MSIP_Label_cffacaf4-12c9-4a18-9e17-a1a61701c062_Method">
    <vt:lpwstr>Standard</vt:lpwstr>
  </property>
  <property fmtid="{D5CDD505-2E9C-101B-9397-08002B2CF9AE}" pid="13" name="MSIP_Label_cffacaf4-12c9-4a18-9e17-a1a61701c062_Name">
    <vt:lpwstr>confidential</vt:lpwstr>
  </property>
  <property fmtid="{D5CDD505-2E9C-101B-9397-08002B2CF9AE}" pid="14" name="MSIP_Label_cffacaf4-12c9-4a18-9e17-a1a61701c062_SiteId">
    <vt:lpwstr>1b738660-1266-4587-9d54-54e9ad89e4cb</vt:lpwstr>
  </property>
  <property fmtid="{D5CDD505-2E9C-101B-9397-08002B2CF9AE}" pid="15" name="MSIP_Label_cffacaf4-12c9-4a18-9e17-a1a61701c062_ActionId">
    <vt:lpwstr>376c8e19-fccf-46f4-828a-cf36ecb5dd44</vt:lpwstr>
  </property>
  <property fmtid="{D5CDD505-2E9C-101B-9397-08002B2CF9AE}" pid="16" name="MSIP_Label_cffacaf4-12c9-4a18-9e17-a1a61701c062_ContentBits">
    <vt:lpwstr>2</vt:lpwstr>
  </property>
  <property fmtid="{D5CDD505-2E9C-101B-9397-08002B2CF9AE}" pid="17" name="MKT_x0020_Tool">
    <vt:lpwstr>60;#Communications|e0c0526b-2b41-43bb-a08c-1cb498609ece</vt:lpwstr>
  </property>
  <property fmtid="{D5CDD505-2E9C-101B-9397-08002B2CF9AE}" pid="18" name="Sensitiv">
    <vt:lpwstr>100;#Public|590582d8-094f-4e7d-91c2-340905e3aaa0</vt:lpwstr>
  </property>
  <property fmtid="{D5CDD505-2E9C-101B-9397-08002B2CF9AE}" pid="19" name="Approval_x0020_Process">
    <vt:lpwstr/>
  </property>
  <property fmtid="{D5CDD505-2E9C-101B-9397-08002B2CF9AE}" pid="20" name="Content">
    <vt:lpwstr>110;#Press Release|5cf71846-c6a5-494a-9a1a-95d12d8e4f03</vt:lpwstr>
  </property>
  <property fmtid="{D5CDD505-2E9C-101B-9397-08002B2CF9AE}" pid="21" name="Product_x0020_Name">
    <vt:lpwstr/>
  </property>
  <property fmtid="{D5CDD505-2E9C-101B-9397-08002B2CF9AE}" pid="22" name="Form Factor">
    <vt:lpwstr/>
  </property>
  <property fmtid="{D5CDD505-2E9C-101B-9397-08002B2CF9AE}" pid="23" name="Building_x0020_Block">
    <vt:lpwstr/>
  </property>
  <property fmtid="{D5CDD505-2E9C-101B-9397-08002B2CF9AE}" pid="24" name="Form_x0020_Factor">
    <vt:lpwstr/>
  </property>
  <property fmtid="{D5CDD505-2E9C-101B-9397-08002B2CF9AE}" pid="25" name="Building Block">
    <vt:lpwstr/>
  </property>
  <property fmtid="{D5CDD505-2E9C-101B-9397-08002B2CF9AE}" pid="26" name="Project Name">
    <vt:lpwstr/>
  </property>
  <property fmtid="{D5CDD505-2E9C-101B-9397-08002B2CF9AE}" pid="27" name="Product Name">
    <vt:lpwstr/>
  </property>
  <property fmtid="{D5CDD505-2E9C-101B-9397-08002B2CF9AE}" pid="28" name="Approval Process">
    <vt:lpwstr/>
  </property>
  <property fmtid="{D5CDD505-2E9C-101B-9397-08002B2CF9AE}" pid="29" name="Ecosystem">
    <vt:lpwstr/>
  </property>
  <property fmtid="{D5CDD505-2E9C-101B-9397-08002B2CF9AE}" pid="30" name="Industry">
    <vt:lpwstr/>
  </property>
  <property fmtid="{D5CDD505-2E9C-101B-9397-08002B2CF9AE}" pid="31" name="Status">
    <vt:lpwstr/>
  </property>
  <property fmtid="{D5CDD505-2E9C-101B-9397-08002B2CF9AE}" pid="32" name="Project_x0020_Name">
    <vt:lpwstr/>
  </property>
  <property fmtid="{D5CDD505-2E9C-101B-9397-08002B2CF9AE}" pid="33" name="MKT Tool">
    <vt:lpwstr>60;#Communications|e0c0526b-2b41-43bb-a08c-1cb498609ece</vt:lpwstr>
  </property>
  <property fmtid="{D5CDD505-2E9C-101B-9397-08002B2CF9AE}" pid="34" name="CorpProject">
    <vt:lpwstr/>
  </property>
  <property fmtid="{D5CDD505-2E9C-101B-9397-08002B2CF9AE}" pid="35" name="Technology">
    <vt:lpwstr/>
  </property>
  <property fmtid="{D5CDD505-2E9C-101B-9397-08002B2CF9AE}" pid="36" name="Vendor">
    <vt:lpwstr/>
  </property>
  <property fmtid="{D5CDD505-2E9C-101B-9397-08002B2CF9AE}" pid="37" name="GrammarlyDocumentId">
    <vt:lpwstr>f4181e8a-2d46-4c72-830f-1be04cbb651a</vt:lpwstr>
  </property>
</Properties>
</file>