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9F3A" w14:textId="77777777" w:rsidR="0052455E" w:rsidRPr="00287C48" w:rsidRDefault="00F76774">
      <w:pPr>
        <w:pStyle w:val="berschrift1"/>
        <w:spacing w:line="240" w:lineRule="auto"/>
        <w:rPr>
          <w:noProof w:val="0"/>
          <w:lang w:val="en-US"/>
        </w:rPr>
      </w:pPr>
      <w:r w:rsidRPr="00287C48">
        <w:rPr>
          <w:noProof w:val="0"/>
          <w:lang w:val="en-US"/>
        </w:rPr>
        <w:t>Press release</w:t>
      </w:r>
      <w:r w:rsidRPr="00287C48">
        <w:rPr>
          <w:lang w:val="en-US"/>
        </w:rPr>
        <w:drawing>
          <wp:anchor distT="0" distB="0" distL="114300" distR="114300" simplePos="0" relativeHeight="251658240" behindDoc="0" locked="0" layoutInCell="1" hidden="0" allowOverlap="1" wp14:anchorId="0256FF53" wp14:editId="5E8DB864">
            <wp:simplePos x="0" y="0"/>
            <wp:positionH relativeFrom="column">
              <wp:posOffset>4388567</wp:posOffset>
            </wp:positionH>
            <wp:positionV relativeFrom="paragraph">
              <wp:posOffset>-366942</wp:posOffset>
            </wp:positionV>
            <wp:extent cx="1145330" cy="901243"/>
            <wp:effectExtent l="0" t="0" r="0" b="0"/>
            <wp:wrapNone/>
            <wp:docPr id="4" name="Grafik 4" descr="Congatec_Standard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ngatec_Standardlogo_RGB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5330" cy="901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281E2F" w14:textId="77777777" w:rsidR="00763D82" w:rsidRPr="00287C48" w:rsidRDefault="00763D82">
      <w:pPr>
        <w:pStyle w:val="berschrift1"/>
        <w:spacing w:line="240" w:lineRule="auto"/>
        <w:rPr>
          <w:noProof w:val="0"/>
          <w:lang w:val="en-US"/>
        </w:rPr>
      </w:pPr>
    </w:p>
    <w:p w14:paraId="4C1AA7B2" w14:textId="77777777" w:rsidR="00763D82" w:rsidRPr="00287C48" w:rsidRDefault="00763D82">
      <w:pPr>
        <w:pStyle w:val="berschrift1"/>
        <w:spacing w:line="240" w:lineRule="auto"/>
        <w:rPr>
          <w:noProof w:val="0"/>
          <w:lang w:val="en-US"/>
        </w:rPr>
      </w:pPr>
    </w:p>
    <w:p w14:paraId="35A04177" w14:textId="77777777" w:rsidR="0052455E" w:rsidRPr="00287C48" w:rsidRDefault="00F76774">
      <w:pPr>
        <w:rPr>
          <w:lang w:val="en-US"/>
        </w:rPr>
      </w:pPr>
      <w:r w:rsidRPr="00287C48">
        <w:rPr>
          <w:lang w:val="en-US"/>
        </w:rPr>
        <w:t>congatec introduces 3.5-inch application</w:t>
      </w:r>
      <w:r w:rsidR="000C0BFF" w:rsidRPr="00287C48">
        <w:rPr>
          <w:lang w:val="en-US"/>
        </w:rPr>
        <w:t xml:space="preserve"> carrier board </w:t>
      </w:r>
      <w:r w:rsidRPr="00287C48">
        <w:rPr>
          <w:lang w:val="en-US"/>
        </w:rPr>
        <w:t xml:space="preserve">for COM-HPC Mini </w:t>
      </w:r>
      <w:proofErr w:type="gramStart"/>
      <w:r w:rsidRPr="00287C48">
        <w:rPr>
          <w:lang w:val="en-US"/>
        </w:rPr>
        <w:t>modules</w:t>
      </w:r>
      <w:proofErr w:type="gramEnd"/>
    </w:p>
    <w:p w14:paraId="5FFC37FD" w14:textId="77777777" w:rsidR="00F72BAD" w:rsidRPr="00287C48" w:rsidRDefault="00F72BAD">
      <w:pPr>
        <w:pStyle w:val="berschrift1"/>
        <w:spacing w:line="240" w:lineRule="auto"/>
        <w:rPr>
          <w:noProof w:val="0"/>
          <w:sz w:val="28"/>
          <w:szCs w:val="28"/>
          <w:lang w:val="en-US"/>
        </w:rPr>
      </w:pPr>
    </w:p>
    <w:p w14:paraId="69FCC2DE" w14:textId="1AAB0034" w:rsidR="0052455E" w:rsidRPr="00287C48" w:rsidRDefault="005B7898">
      <w:pPr>
        <w:pStyle w:val="berschrift1"/>
        <w:spacing w:line="240" w:lineRule="auto"/>
        <w:rPr>
          <w:noProof w:val="0"/>
          <w:sz w:val="28"/>
          <w:szCs w:val="28"/>
          <w:lang w:val="en-US"/>
        </w:rPr>
      </w:pPr>
      <w:r w:rsidRPr="00287C48">
        <w:rPr>
          <w:noProof w:val="0"/>
          <w:sz w:val="28"/>
          <w:szCs w:val="28"/>
          <w:lang w:val="en-US"/>
        </w:rPr>
        <w:t>The</w:t>
      </w:r>
      <w:r w:rsidR="00A86B29" w:rsidRPr="00287C48">
        <w:rPr>
          <w:noProof w:val="0"/>
          <w:sz w:val="28"/>
          <w:szCs w:val="28"/>
          <w:lang w:val="en-US"/>
        </w:rPr>
        <w:t xml:space="preserve"> faster</w:t>
      </w:r>
      <w:r w:rsidRPr="00287C48">
        <w:rPr>
          <w:noProof w:val="0"/>
          <w:sz w:val="28"/>
          <w:szCs w:val="28"/>
          <w:lang w:val="en-US"/>
        </w:rPr>
        <w:t xml:space="preserve">, </w:t>
      </w:r>
      <w:r w:rsidR="00A86B29" w:rsidRPr="00287C48">
        <w:rPr>
          <w:noProof w:val="0"/>
          <w:sz w:val="28"/>
          <w:szCs w:val="28"/>
          <w:lang w:val="en-US"/>
        </w:rPr>
        <w:t xml:space="preserve">more sustainable route </w:t>
      </w:r>
      <w:r w:rsidR="00963972" w:rsidRPr="00287C48">
        <w:rPr>
          <w:noProof w:val="0"/>
          <w:sz w:val="28"/>
          <w:szCs w:val="28"/>
          <w:lang w:val="en-US"/>
        </w:rPr>
        <w:t xml:space="preserve">to </w:t>
      </w:r>
      <w:r w:rsidR="00A86B29" w:rsidRPr="00287C48">
        <w:rPr>
          <w:noProof w:val="0"/>
          <w:sz w:val="28"/>
          <w:szCs w:val="28"/>
          <w:lang w:val="en-US"/>
        </w:rPr>
        <w:t xml:space="preserve">dedicated </w:t>
      </w:r>
      <w:r w:rsidR="008A4628" w:rsidRPr="00287C48">
        <w:rPr>
          <w:noProof w:val="0"/>
          <w:sz w:val="28"/>
          <w:szCs w:val="28"/>
          <w:lang w:val="en-US"/>
        </w:rPr>
        <w:t xml:space="preserve">high-end </w:t>
      </w:r>
      <w:r w:rsidR="00982241" w:rsidRPr="00287C48">
        <w:rPr>
          <w:noProof w:val="0"/>
          <w:sz w:val="28"/>
          <w:szCs w:val="28"/>
          <w:lang w:val="en-US"/>
        </w:rPr>
        <w:t>3.5</w:t>
      </w:r>
      <w:r w:rsidR="00A86B29" w:rsidRPr="00287C48">
        <w:rPr>
          <w:noProof w:val="0"/>
          <w:sz w:val="28"/>
          <w:szCs w:val="28"/>
          <w:lang w:val="en-US"/>
        </w:rPr>
        <w:t>-</w:t>
      </w:r>
      <w:r w:rsidR="00982241" w:rsidRPr="00287C48">
        <w:rPr>
          <w:noProof w:val="0"/>
          <w:sz w:val="28"/>
          <w:szCs w:val="28"/>
          <w:lang w:val="en-US"/>
        </w:rPr>
        <w:t xml:space="preserve">inch </w:t>
      </w:r>
      <w:proofErr w:type="gramStart"/>
      <w:r w:rsidR="008F33C7" w:rsidRPr="00287C48">
        <w:rPr>
          <w:noProof w:val="0"/>
          <w:sz w:val="28"/>
          <w:szCs w:val="28"/>
          <w:lang w:val="en-US"/>
        </w:rPr>
        <w:t>system</w:t>
      </w:r>
      <w:r w:rsidR="00A86B29" w:rsidRPr="00287C48">
        <w:rPr>
          <w:noProof w:val="0"/>
          <w:sz w:val="28"/>
          <w:szCs w:val="28"/>
          <w:lang w:val="en-US"/>
        </w:rPr>
        <w:t>s</w:t>
      </w:r>
      <w:proofErr w:type="gramEnd"/>
    </w:p>
    <w:p w14:paraId="20CCB650" w14:textId="77777777" w:rsidR="00763D82" w:rsidRPr="00287C48" w:rsidRDefault="00763D82">
      <w:pPr>
        <w:spacing w:line="240" w:lineRule="auto"/>
        <w:rPr>
          <w:lang w:val="en-US"/>
        </w:rPr>
      </w:pPr>
    </w:p>
    <w:p w14:paraId="687AD19C" w14:textId="39A39751" w:rsidR="00B30A97" w:rsidRPr="00287C48" w:rsidRDefault="001519D9">
      <w:pPr>
        <w:spacing w:line="24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AC9CEE6" wp14:editId="1FF5F423">
            <wp:extent cx="5760085" cy="38385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83081" w14:textId="77777777" w:rsidR="00B30A97" w:rsidRPr="00287C48" w:rsidRDefault="00B30A97">
      <w:pPr>
        <w:spacing w:line="240" w:lineRule="auto"/>
        <w:rPr>
          <w:lang w:val="en-US"/>
        </w:rPr>
      </w:pPr>
    </w:p>
    <w:p w14:paraId="7CF98EBD" w14:textId="05266699" w:rsidR="0052455E" w:rsidRPr="00287C48" w:rsidRDefault="006B551B">
      <w:pPr>
        <w:rPr>
          <w:lang w:val="en-US"/>
        </w:rPr>
      </w:pPr>
      <w:r w:rsidRPr="00287C48">
        <w:rPr>
          <w:b/>
          <w:lang w:val="en-US"/>
        </w:rPr>
        <w:t xml:space="preserve">Deggendorf/Nuremberg, </w:t>
      </w:r>
      <w:r w:rsidR="00A86B29" w:rsidRPr="00287C48">
        <w:rPr>
          <w:b/>
          <w:lang w:val="en-US"/>
        </w:rPr>
        <w:t xml:space="preserve">Germany, </w:t>
      </w:r>
      <w:r w:rsidR="00CE5BA6" w:rsidRPr="00287C48">
        <w:rPr>
          <w:b/>
          <w:lang w:val="en-US"/>
        </w:rPr>
        <w:t xml:space="preserve">April </w:t>
      </w:r>
      <w:r w:rsidR="00A86B29" w:rsidRPr="00287C48">
        <w:rPr>
          <w:b/>
          <w:lang w:val="en-US"/>
        </w:rPr>
        <w:t>9</w:t>
      </w:r>
      <w:r w:rsidR="00EA0122" w:rsidRPr="00287C48">
        <w:rPr>
          <w:b/>
          <w:vertAlign w:val="superscript"/>
          <w:lang w:val="en-US"/>
        </w:rPr>
        <w:t>th</w:t>
      </w:r>
      <w:r w:rsidR="001D3B84">
        <w:rPr>
          <w:b/>
          <w:lang w:val="en-US"/>
        </w:rPr>
        <w:t xml:space="preserve">, </w:t>
      </w:r>
      <w:r w:rsidR="001D75B4" w:rsidRPr="00287C48">
        <w:rPr>
          <w:b/>
          <w:lang w:val="en-US"/>
        </w:rPr>
        <w:t xml:space="preserve">2024 </w:t>
      </w:r>
      <w:r w:rsidRPr="00287C48">
        <w:rPr>
          <w:b/>
          <w:lang w:val="en-US"/>
        </w:rPr>
        <w:t xml:space="preserve">* * * </w:t>
      </w:r>
      <w:r w:rsidRPr="00287C48">
        <w:rPr>
          <w:lang w:val="en-US"/>
        </w:rPr>
        <w:t xml:space="preserve">congatec </w:t>
      </w:r>
      <w:r w:rsidR="00A86B29" w:rsidRPr="00287C48">
        <w:rPr>
          <w:lang w:val="en-US"/>
        </w:rPr>
        <w:t>–</w:t>
      </w:r>
      <w:r w:rsidRPr="00287C48">
        <w:rPr>
          <w:lang w:val="en-US"/>
        </w:rPr>
        <w:t xml:space="preserve"> a leading provider of </w:t>
      </w:r>
      <w:r w:rsidR="007270EB" w:rsidRPr="00287C48">
        <w:rPr>
          <w:lang w:val="en-US"/>
        </w:rPr>
        <w:t xml:space="preserve">embedded </w:t>
      </w:r>
      <w:r w:rsidRPr="00287C48">
        <w:rPr>
          <w:lang w:val="en-US"/>
        </w:rPr>
        <w:t xml:space="preserve">and </w:t>
      </w:r>
      <w:r w:rsidR="007270EB" w:rsidRPr="00287C48">
        <w:rPr>
          <w:lang w:val="en-US"/>
        </w:rPr>
        <w:t>edge</w:t>
      </w:r>
      <w:r w:rsidRPr="00287C48">
        <w:rPr>
          <w:lang w:val="en-US"/>
        </w:rPr>
        <w:t xml:space="preserve"> computing technolog</w:t>
      </w:r>
      <w:r w:rsidR="00EA0122" w:rsidRPr="00287C48">
        <w:rPr>
          <w:lang w:val="en-US"/>
        </w:rPr>
        <w:t>y</w:t>
      </w:r>
      <w:r w:rsidRPr="00287C48">
        <w:rPr>
          <w:lang w:val="en-US"/>
        </w:rPr>
        <w:t xml:space="preserve"> </w:t>
      </w:r>
      <w:r w:rsidR="00A86B29" w:rsidRPr="00287C48">
        <w:rPr>
          <w:lang w:val="en-US"/>
        </w:rPr>
        <w:t>–</w:t>
      </w:r>
      <w:r w:rsidRPr="00287C48">
        <w:rPr>
          <w:lang w:val="en-US"/>
        </w:rPr>
        <w:t xml:space="preserve"> </w:t>
      </w:r>
      <w:r w:rsidR="00DE2C97" w:rsidRPr="00287C48">
        <w:rPr>
          <w:lang w:val="en-US"/>
        </w:rPr>
        <w:t xml:space="preserve">presents </w:t>
      </w:r>
      <w:r w:rsidR="008037BC" w:rsidRPr="00287C48">
        <w:rPr>
          <w:lang w:val="en-US"/>
        </w:rPr>
        <w:t>the</w:t>
      </w:r>
      <w:r w:rsidR="00F72BAD" w:rsidRPr="00287C48">
        <w:rPr>
          <w:lang w:val="en-US"/>
        </w:rPr>
        <w:t xml:space="preserve"> first board-level product </w:t>
      </w:r>
      <w:r w:rsidR="008037BC" w:rsidRPr="00287C48">
        <w:rPr>
          <w:lang w:val="en-US"/>
        </w:rPr>
        <w:t>in line with</w:t>
      </w:r>
      <w:r w:rsidR="00F72BAD" w:rsidRPr="00287C48">
        <w:rPr>
          <w:lang w:val="en-US"/>
        </w:rPr>
        <w:t xml:space="preserve"> its recently </w:t>
      </w:r>
      <w:r w:rsidR="00DE2C97" w:rsidRPr="00287C48">
        <w:rPr>
          <w:lang w:val="en-US"/>
        </w:rPr>
        <w:t xml:space="preserve">introduced </w:t>
      </w:r>
      <w:r w:rsidR="00F72BAD" w:rsidRPr="00287C48">
        <w:rPr>
          <w:lang w:val="en-US"/>
        </w:rPr>
        <w:t xml:space="preserve">aReady. </w:t>
      </w:r>
      <w:r w:rsidR="008037BC" w:rsidRPr="00287C48">
        <w:rPr>
          <w:lang w:val="en-US"/>
        </w:rPr>
        <w:t>strategy.</w:t>
      </w:r>
      <w:r w:rsidR="00F72BAD" w:rsidRPr="00287C48">
        <w:rPr>
          <w:lang w:val="en-US"/>
        </w:rPr>
        <w:t xml:space="preserve"> </w:t>
      </w:r>
      <w:r w:rsidR="009F4D7D" w:rsidRPr="00287C48">
        <w:rPr>
          <w:lang w:val="en-US"/>
        </w:rPr>
        <w:t>Application-r</w:t>
      </w:r>
      <w:r w:rsidR="00645257" w:rsidRPr="00287C48">
        <w:rPr>
          <w:lang w:val="en-US"/>
        </w:rPr>
        <w:t xml:space="preserve">eady for immediate deployment in industrial use cases, the </w:t>
      </w:r>
      <w:r w:rsidR="00406D9A" w:rsidRPr="00287C48">
        <w:rPr>
          <w:lang w:val="en-US"/>
        </w:rPr>
        <w:t xml:space="preserve">new </w:t>
      </w:r>
      <w:r w:rsidR="00F84D74" w:rsidRPr="00287C48">
        <w:rPr>
          <w:lang w:val="en-US"/>
        </w:rPr>
        <w:t>3.5</w:t>
      </w:r>
      <w:r w:rsidR="008037BC" w:rsidRPr="00287C48">
        <w:rPr>
          <w:lang w:val="en-US"/>
        </w:rPr>
        <w:t>-</w:t>
      </w:r>
      <w:r w:rsidR="00F84D74" w:rsidRPr="00287C48">
        <w:rPr>
          <w:lang w:val="en-US"/>
        </w:rPr>
        <w:t>inch conga-HPC/3.5-Mini</w:t>
      </w:r>
      <w:r w:rsidR="008037BC" w:rsidRPr="00287C48">
        <w:rPr>
          <w:lang w:val="en-US"/>
        </w:rPr>
        <w:t xml:space="preserve"> carrier board</w:t>
      </w:r>
      <w:r w:rsidR="00406D9A" w:rsidRPr="00287C48">
        <w:rPr>
          <w:lang w:val="en-US"/>
        </w:rPr>
        <w:t xml:space="preserve"> </w:t>
      </w:r>
      <w:r w:rsidR="00F84D74" w:rsidRPr="00287C48">
        <w:rPr>
          <w:lang w:val="en-US"/>
        </w:rPr>
        <w:t xml:space="preserve">is </w:t>
      </w:r>
      <w:r w:rsidR="00982241" w:rsidRPr="00287C48">
        <w:rPr>
          <w:lang w:val="en-US"/>
        </w:rPr>
        <w:t>designed for space-constrained</w:t>
      </w:r>
      <w:r w:rsidR="00645257" w:rsidRPr="00287C48">
        <w:rPr>
          <w:lang w:val="en-US"/>
        </w:rPr>
        <w:t xml:space="preserve"> </w:t>
      </w:r>
      <w:r w:rsidR="008037BC" w:rsidRPr="00287C48">
        <w:rPr>
          <w:lang w:val="en-US"/>
        </w:rPr>
        <w:t>rugged</w:t>
      </w:r>
      <w:r w:rsidR="00A35D05" w:rsidRPr="00287C48">
        <w:rPr>
          <w:lang w:val="en-US"/>
        </w:rPr>
        <w:t xml:space="preserve"> </w:t>
      </w:r>
      <w:r w:rsidR="00982241" w:rsidRPr="00287C48">
        <w:rPr>
          <w:lang w:val="en-US"/>
        </w:rPr>
        <w:t xml:space="preserve">high-performance IIoT applications </w:t>
      </w:r>
      <w:r w:rsidR="008037BC" w:rsidRPr="00287C48">
        <w:rPr>
          <w:lang w:val="en-US"/>
        </w:rPr>
        <w:t>that are based on</w:t>
      </w:r>
      <w:r w:rsidR="00002175" w:rsidRPr="00287C48">
        <w:rPr>
          <w:lang w:val="en-US"/>
        </w:rPr>
        <w:t xml:space="preserve"> COM-HPC Mini</w:t>
      </w:r>
      <w:r w:rsidR="008037BC" w:rsidRPr="00287C48">
        <w:rPr>
          <w:lang w:val="en-US"/>
        </w:rPr>
        <w:t xml:space="preserve"> modules</w:t>
      </w:r>
      <w:r w:rsidR="00002175" w:rsidRPr="00287C48">
        <w:rPr>
          <w:lang w:val="en-US"/>
        </w:rPr>
        <w:t xml:space="preserve"> </w:t>
      </w:r>
      <w:r w:rsidR="008037BC" w:rsidRPr="00287C48">
        <w:rPr>
          <w:lang w:val="en-US"/>
        </w:rPr>
        <w:t>with</w:t>
      </w:r>
      <w:r w:rsidR="00DD7FF2" w:rsidRPr="00287C48">
        <w:rPr>
          <w:lang w:val="en-US"/>
        </w:rPr>
        <w:t xml:space="preserve"> </w:t>
      </w:r>
      <w:r w:rsidR="00F84D74" w:rsidRPr="00287C48">
        <w:rPr>
          <w:lang w:val="en-US"/>
        </w:rPr>
        <w:t xml:space="preserve">extended temperature </w:t>
      </w:r>
      <w:r w:rsidR="008037BC" w:rsidRPr="00287C48">
        <w:rPr>
          <w:lang w:val="en-US"/>
        </w:rPr>
        <w:t>support</w:t>
      </w:r>
      <w:r w:rsidR="00F84D74" w:rsidRPr="00287C48">
        <w:rPr>
          <w:lang w:val="en-US"/>
        </w:rPr>
        <w:t xml:space="preserve"> from -40°C to + 85°C. </w:t>
      </w:r>
      <w:r w:rsidR="00645257" w:rsidRPr="00287C48">
        <w:rPr>
          <w:lang w:val="en-US"/>
        </w:rPr>
        <w:t>When used i</w:t>
      </w:r>
      <w:r w:rsidR="00BF152D" w:rsidRPr="00287C48">
        <w:rPr>
          <w:lang w:val="en-US"/>
        </w:rPr>
        <w:t xml:space="preserve">n combination with the </w:t>
      </w:r>
      <w:r w:rsidR="009F4D7D" w:rsidRPr="00287C48">
        <w:rPr>
          <w:lang w:val="en-US"/>
        </w:rPr>
        <w:t>conga-aCOM/</w:t>
      </w:r>
      <w:proofErr w:type="spellStart"/>
      <w:r w:rsidR="009F4D7D" w:rsidRPr="00287C48">
        <w:rPr>
          <w:lang w:val="en-US"/>
        </w:rPr>
        <w:t>mRLP</w:t>
      </w:r>
      <w:proofErr w:type="spellEnd"/>
      <w:r w:rsidR="009F4D7D" w:rsidRPr="00287C48">
        <w:rPr>
          <w:lang w:val="en-US"/>
        </w:rPr>
        <w:t xml:space="preserve"> COM-HPC Mini module</w:t>
      </w:r>
      <w:r w:rsidR="00AA1B4B" w:rsidRPr="00287C48">
        <w:rPr>
          <w:lang w:val="en-US"/>
        </w:rPr>
        <w:t xml:space="preserve"> in aReady.COM version</w:t>
      </w:r>
      <w:r w:rsidR="00BF152D" w:rsidRPr="00287C48">
        <w:rPr>
          <w:lang w:val="en-US"/>
        </w:rPr>
        <w:t xml:space="preserve">, the hypervisor and operating system configuration </w:t>
      </w:r>
      <w:r w:rsidR="00AA1B4B" w:rsidRPr="00287C48">
        <w:rPr>
          <w:lang w:val="en-US"/>
        </w:rPr>
        <w:t>come</w:t>
      </w:r>
      <w:r w:rsidR="00BF152D" w:rsidRPr="00287C48">
        <w:rPr>
          <w:lang w:val="en-US"/>
        </w:rPr>
        <w:t xml:space="preserve"> pre-installed. </w:t>
      </w:r>
      <w:r w:rsidR="00FD0D1D" w:rsidRPr="00287C48">
        <w:rPr>
          <w:lang w:val="en-US"/>
        </w:rPr>
        <w:t>A software</w:t>
      </w:r>
      <w:r w:rsidR="00AA1B4B" w:rsidRPr="00287C48">
        <w:rPr>
          <w:lang w:val="en-US"/>
        </w:rPr>
        <w:t xml:space="preserve"> expansion</w:t>
      </w:r>
      <w:r w:rsidR="00FD0D1D" w:rsidRPr="00287C48">
        <w:rPr>
          <w:lang w:val="en-US"/>
        </w:rPr>
        <w:t xml:space="preserve"> package for </w:t>
      </w:r>
      <w:r w:rsidR="00EF13BF" w:rsidRPr="00287C48">
        <w:rPr>
          <w:lang w:val="en-US"/>
        </w:rPr>
        <w:t xml:space="preserve">secure IIoT connection </w:t>
      </w:r>
      <w:r w:rsidR="00EA1C34" w:rsidRPr="00287C48">
        <w:rPr>
          <w:lang w:val="en-US"/>
        </w:rPr>
        <w:t xml:space="preserve">is </w:t>
      </w:r>
      <w:r w:rsidR="00AD2B00" w:rsidRPr="00287C48">
        <w:rPr>
          <w:lang w:val="en-US"/>
        </w:rPr>
        <w:t>on the roadmap</w:t>
      </w:r>
      <w:r w:rsidR="00BF152D" w:rsidRPr="00287C48">
        <w:rPr>
          <w:lang w:val="en-US"/>
        </w:rPr>
        <w:t>.</w:t>
      </w:r>
      <w:r w:rsidR="008A4628" w:rsidRPr="00287C48">
        <w:rPr>
          <w:lang w:val="en-US"/>
        </w:rPr>
        <w:t xml:space="preserve"> Developers can boot product bundles and install their applications</w:t>
      </w:r>
      <w:r w:rsidR="00AA1B4B" w:rsidRPr="00287C48">
        <w:rPr>
          <w:lang w:val="en-US"/>
        </w:rPr>
        <w:t xml:space="preserve"> immediately</w:t>
      </w:r>
      <w:r w:rsidR="008A4628" w:rsidRPr="00287C48">
        <w:rPr>
          <w:lang w:val="en-US"/>
        </w:rPr>
        <w:t xml:space="preserve">. </w:t>
      </w:r>
      <w:r w:rsidR="00AA1B4B" w:rsidRPr="00287C48">
        <w:rPr>
          <w:lang w:val="en-US"/>
        </w:rPr>
        <w:t xml:space="preserve">As this minimizes the </w:t>
      </w:r>
      <w:r w:rsidR="008A4628" w:rsidRPr="00287C48">
        <w:rPr>
          <w:lang w:val="en-US"/>
        </w:rPr>
        <w:t>complexity of integration below the application layer and for the diverse IIoT functionalities of embedded and edge computing system</w:t>
      </w:r>
      <w:r w:rsidR="00AA1B4B" w:rsidRPr="00287C48">
        <w:rPr>
          <w:lang w:val="en-US"/>
        </w:rPr>
        <w:t>s</w:t>
      </w:r>
      <w:r w:rsidR="00C64506" w:rsidRPr="00287C48">
        <w:rPr>
          <w:lang w:val="en-US"/>
        </w:rPr>
        <w:t xml:space="preserve">, </w:t>
      </w:r>
      <w:r w:rsidR="00AA1B4B" w:rsidRPr="00287C48">
        <w:rPr>
          <w:lang w:val="en-US"/>
        </w:rPr>
        <w:t>the</w:t>
      </w:r>
      <w:r w:rsidR="005A5B2E" w:rsidRPr="00287C48">
        <w:rPr>
          <w:lang w:val="en-US"/>
        </w:rPr>
        <w:t xml:space="preserve"> solution </w:t>
      </w:r>
      <w:r w:rsidR="00AA1B4B" w:rsidRPr="00287C48">
        <w:rPr>
          <w:lang w:val="en-US"/>
        </w:rPr>
        <w:t>is also</w:t>
      </w:r>
      <w:r w:rsidR="005A5B2E" w:rsidRPr="00287C48">
        <w:rPr>
          <w:lang w:val="en-US"/>
        </w:rPr>
        <w:t xml:space="preserve"> </w:t>
      </w:r>
      <w:r w:rsidR="00C64506" w:rsidRPr="00287C48">
        <w:rPr>
          <w:lang w:val="en-US"/>
        </w:rPr>
        <w:t xml:space="preserve">ideal </w:t>
      </w:r>
      <w:r w:rsidR="005B61E2" w:rsidRPr="00287C48">
        <w:rPr>
          <w:lang w:val="en-US"/>
        </w:rPr>
        <w:t>for system integrators.</w:t>
      </w:r>
    </w:p>
    <w:p w14:paraId="0CE5EC9D" w14:textId="77777777" w:rsidR="002968A9" w:rsidRPr="00287C48" w:rsidRDefault="002968A9" w:rsidP="002968A9">
      <w:pPr>
        <w:rPr>
          <w:szCs w:val="22"/>
          <w:lang w:val="en-US"/>
        </w:rPr>
      </w:pPr>
    </w:p>
    <w:p w14:paraId="6BB2F190" w14:textId="04C006E1" w:rsidR="0052455E" w:rsidRPr="00287C48" w:rsidRDefault="00F76774">
      <w:pPr>
        <w:rPr>
          <w:lang w:val="en-US"/>
        </w:rPr>
      </w:pPr>
      <w:r w:rsidRPr="00287C48">
        <w:rPr>
          <w:lang w:val="en-US"/>
        </w:rPr>
        <w:lastRenderedPageBreak/>
        <w:t xml:space="preserve">There are </w:t>
      </w:r>
      <w:r w:rsidR="00447A94" w:rsidRPr="00287C48">
        <w:rPr>
          <w:lang w:val="en-US"/>
        </w:rPr>
        <w:t xml:space="preserve">two </w:t>
      </w:r>
      <w:r w:rsidR="00AA1B4B" w:rsidRPr="00287C48">
        <w:rPr>
          <w:lang w:val="en-US"/>
        </w:rPr>
        <w:t xml:space="preserve">purchasing </w:t>
      </w:r>
      <w:r w:rsidRPr="00287C48">
        <w:rPr>
          <w:lang w:val="en-US"/>
        </w:rPr>
        <w:t xml:space="preserve">options </w:t>
      </w:r>
      <w:r w:rsidR="0032634D" w:rsidRPr="00287C48">
        <w:rPr>
          <w:lang w:val="en-US"/>
        </w:rPr>
        <w:t xml:space="preserve">for </w:t>
      </w:r>
      <w:r w:rsidRPr="00287C48">
        <w:rPr>
          <w:lang w:val="en-US"/>
        </w:rPr>
        <w:t xml:space="preserve">this new </w:t>
      </w:r>
      <w:r w:rsidR="001A59F3" w:rsidRPr="00287C48">
        <w:rPr>
          <w:lang w:val="en-US"/>
        </w:rPr>
        <w:t xml:space="preserve">commercial-off-the-shelf (COTS) carrier </w:t>
      </w:r>
      <w:r w:rsidRPr="00287C48">
        <w:rPr>
          <w:lang w:val="en-US"/>
        </w:rPr>
        <w:t>board</w:t>
      </w:r>
      <w:r w:rsidR="0032634D" w:rsidRPr="00287C48">
        <w:rPr>
          <w:lang w:val="en-US"/>
        </w:rPr>
        <w:t>.</w:t>
      </w:r>
      <w:r w:rsidRPr="00287C48">
        <w:rPr>
          <w:lang w:val="en-US"/>
        </w:rPr>
        <w:t xml:space="preserve"> </w:t>
      </w:r>
      <w:r w:rsidR="00FF467B" w:rsidRPr="00287C48">
        <w:rPr>
          <w:lang w:val="en-US"/>
        </w:rPr>
        <w:t xml:space="preserve">As a </w:t>
      </w:r>
      <w:r w:rsidR="00CD5E65" w:rsidRPr="00287C48">
        <w:rPr>
          <w:lang w:val="en-US"/>
        </w:rPr>
        <w:t xml:space="preserve">pure </w:t>
      </w:r>
      <w:r w:rsidR="00FF467B" w:rsidRPr="00287C48">
        <w:rPr>
          <w:lang w:val="en-US"/>
        </w:rPr>
        <w:t xml:space="preserve">application carrier board with </w:t>
      </w:r>
      <w:r w:rsidR="005E649C" w:rsidRPr="00287C48">
        <w:rPr>
          <w:lang w:val="en-US"/>
        </w:rPr>
        <w:t>the conga-HPC/</w:t>
      </w:r>
      <w:proofErr w:type="spellStart"/>
      <w:r w:rsidR="005E649C" w:rsidRPr="00287C48">
        <w:rPr>
          <w:lang w:val="en-US"/>
        </w:rPr>
        <w:t>mRLP</w:t>
      </w:r>
      <w:proofErr w:type="spellEnd"/>
      <w:r w:rsidR="0032634D" w:rsidRPr="00287C48">
        <w:rPr>
          <w:lang w:val="en-US"/>
        </w:rPr>
        <w:t xml:space="preserve"> COM-HPC Mini module</w:t>
      </w:r>
      <w:r w:rsidR="005E649C" w:rsidRPr="00287C48">
        <w:rPr>
          <w:lang w:val="en-US"/>
        </w:rPr>
        <w:t xml:space="preserve">, </w:t>
      </w:r>
      <w:r w:rsidR="00CD5E65" w:rsidRPr="00287C48">
        <w:rPr>
          <w:lang w:val="en-US"/>
        </w:rPr>
        <w:t xml:space="preserve">it </w:t>
      </w:r>
      <w:r w:rsidR="005E649C" w:rsidRPr="00287C48">
        <w:rPr>
          <w:lang w:val="en-US"/>
        </w:rPr>
        <w:t xml:space="preserve">is </w:t>
      </w:r>
      <w:r w:rsidR="00DA6267" w:rsidRPr="00287C48">
        <w:rPr>
          <w:lang w:val="en-US"/>
        </w:rPr>
        <w:t xml:space="preserve">an </w:t>
      </w:r>
      <w:r w:rsidR="00CD5E65" w:rsidRPr="00287C48">
        <w:rPr>
          <w:lang w:val="en-US"/>
        </w:rPr>
        <w:t xml:space="preserve">ideal platform </w:t>
      </w:r>
      <w:r w:rsidR="00FF467B" w:rsidRPr="00287C48">
        <w:rPr>
          <w:lang w:val="en-US"/>
        </w:rPr>
        <w:t xml:space="preserve">for series products </w:t>
      </w:r>
      <w:r w:rsidR="00F07FEE" w:rsidRPr="00287C48">
        <w:rPr>
          <w:lang w:val="en-US"/>
        </w:rPr>
        <w:t xml:space="preserve">starting from small </w:t>
      </w:r>
      <w:r w:rsidR="00FF467B" w:rsidRPr="00287C48">
        <w:rPr>
          <w:lang w:val="en-US"/>
        </w:rPr>
        <w:t xml:space="preserve">quantities. </w:t>
      </w:r>
      <w:r w:rsidR="007D3216" w:rsidRPr="00287C48">
        <w:rPr>
          <w:lang w:val="en-US"/>
        </w:rPr>
        <w:t xml:space="preserve">For application-specific designs, </w:t>
      </w:r>
      <w:r w:rsidRPr="00287C48">
        <w:rPr>
          <w:lang w:val="en-US"/>
        </w:rPr>
        <w:t xml:space="preserve">the complete aReady. </w:t>
      </w:r>
      <w:r w:rsidR="0032634D" w:rsidRPr="00287C48">
        <w:rPr>
          <w:lang w:val="en-US"/>
        </w:rPr>
        <w:t>bundle</w:t>
      </w:r>
      <w:r w:rsidR="002968A9" w:rsidRPr="00287C48">
        <w:rPr>
          <w:lang w:val="en-US"/>
        </w:rPr>
        <w:t xml:space="preserve"> </w:t>
      </w:r>
      <w:r w:rsidR="0032634D" w:rsidRPr="00287C48">
        <w:rPr>
          <w:lang w:val="en-US"/>
        </w:rPr>
        <w:t xml:space="preserve">offers high </w:t>
      </w:r>
      <w:r w:rsidR="007D3216" w:rsidRPr="00287C48">
        <w:rPr>
          <w:lang w:val="en-US"/>
        </w:rPr>
        <w:t>convenien</w:t>
      </w:r>
      <w:r w:rsidR="0032634D" w:rsidRPr="00287C48">
        <w:rPr>
          <w:lang w:val="en-US"/>
        </w:rPr>
        <w:t>ce</w:t>
      </w:r>
      <w:r w:rsidR="007D3216" w:rsidRPr="00287C48">
        <w:rPr>
          <w:lang w:val="en-US"/>
        </w:rPr>
        <w:t xml:space="preserve"> and design</w:t>
      </w:r>
      <w:r w:rsidR="0032634D" w:rsidRPr="00287C48">
        <w:rPr>
          <w:lang w:val="en-US"/>
        </w:rPr>
        <w:t xml:space="preserve"> security</w:t>
      </w:r>
      <w:r w:rsidR="00A01025" w:rsidRPr="00287C48">
        <w:rPr>
          <w:lang w:val="en-US"/>
        </w:rPr>
        <w:t xml:space="preserve">. </w:t>
      </w:r>
      <w:r w:rsidR="001A59F3" w:rsidRPr="00287C48">
        <w:rPr>
          <w:lang w:val="en-US"/>
        </w:rPr>
        <w:t xml:space="preserve">For </w:t>
      </w:r>
      <w:r w:rsidR="0032634D" w:rsidRPr="00287C48">
        <w:rPr>
          <w:lang w:val="en-US"/>
        </w:rPr>
        <w:t>instance</w:t>
      </w:r>
      <w:r w:rsidR="001A59F3" w:rsidRPr="00287C48">
        <w:rPr>
          <w:lang w:val="en-US"/>
        </w:rPr>
        <w:t xml:space="preserve">, </w:t>
      </w:r>
      <w:r w:rsidR="001511BB" w:rsidRPr="00287C48">
        <w:rPr>
          <w:lang w:val="en-US"/>
        </w:rPr>
        <w:t xml:space="preserve">possible configurations can include a </w:t>
      </w:r>
      <w:r w:rsidR="001A59F3" w:rsidRPr="00287C48">
        <w:rPr>
          <w:lang w:val="en-US"/>
        </w:rPr>
        <w:t xml:space="preserve">pre-installed ctrlX OS from Bosch Rexroth </w:t>
      </w:r>
      <w:r w:rsidR="00982241" w:rsidRPr="00287C48">
        <w:rPr>
          <w:lang w:val="en-US"/>
        </w:rPr>
        <w:t xml:space="preserve">and virtual machines for </w:t>
      </w:r>
      <w:r w:rsidR="002968A9" w:rsidRPr="00287C48">
        <w:rPr>
          <w:lang w:val="en-US"/>
        </w:rPr>
        <w:t xml:space="preserve">tasks such as </w:t>
      </w:r>
      <w:r w:rsidR="00CE5BA6" w:rsidRPr="00287C48">
        <w:rPr>
          <w:lang w:val="en-US"/>
        </w:rPr>
        <w:t xml:space="preserve">real-time control, </w:t>
      </w:r>
      <w:r w:rsidR="00982241" w:rsidRPr="00287C48">
        <w:rPr>
          <w:lang w:val="en-US"/>
        </w:rPr>
        <w:t>HMI, AI, IIoT data exchange, firewall and maintenance/management functions</w:t>
      </w:r>
      <w:r w:rsidRPr="00287C48">
        <w:rPr>
          <w:lang w:val="en-US"/>
        </w:rPr>
        <w:t xml:space="preserve">. Both </w:t>
      </w:r>
      <w:r w:rsidR="001511BB" w:rsidRPr="00287C48">
        <w:rPr>
          <w:lang w:val="en-US"/>
        </w:rPr>
        <w:t xml:space="preserve">purchasing </w:t>
      </w:r>
      <w:r w:rsidR="00447A94" w:rsidRPr="00287C48">
        <w:rPr>
          <w:lang w:val="en-US"/>
        </w:rPr>
        <w:t xml:space="preserve">options are suitable </w:t>
      </w:r>
      <w:r w:rsidRPr="00287C48">
        <w:rPr>
          <w:lang w:val="en-US"/>
        </w:rPr>
        <w:t xml:space="preserve">for OEMs </w:t>
      </w:r>
      <w:r w:rsidR="001511BB" w:rsidRPr="00287C48">
        <w:rPr>
          <w:lang w:val="en-US"/>
        </w:rPr>
        <w:t>looking</w:t>
      </w:r>
      <w:r w:rsidRPr="00287C48">
        <w:rPr>
          <w:lang w:val="en-US"/>
        </w:rPr>
        <w:t xml:space="preserve"> to </w:t>
      </w:r>
      <w:r w:rsidR="00406D9A" w:rsidRPr="00287C48">
        <w:rPr>
          <w:lang w:val="en-US"/>
        </w:rPr>
        <w:t xml:space="preserve">develop </w:t>
      </w:r>
      <w:r w:rsidRPr="00287C48">
        <w:rPr>
          <w:lang w:val="en-US"/>
        </w:rPr>
        <w:t xml:space="preserve">sustainable system designs </w:t>
      </w:r>
      <w:r w:rsidR="00406D9A" w:rsidRPr="00287C48">
        <w:rPr>
          <w:lang w:val="en-US"/>
        </w:rPr>
        <w:t xml:space="preserve">based on </w:t>
      </w:r>
      <w:r w:rsidR="002D5EDE" w:rsidRPr="00287C48">
        <w:rPr>
          <w:lang w:val="en-US"/>
        </w:rPr>
        <w:t>off-the-shelf</w:t>
      </w:r>
      <w:r w:rsidRPr="00287C48">
        <w:rPr>
          <w:lang w:val="en-US"/>
        </w:rPr>
        <w:t xml:space="preserve"> components. </w:t>
      </w:r>
      <w:r w:rsidR="001A59F3" w:rsidRPr="00287C48">
        <w:rPr>
          <w:lang w:val="en-US"/>
        </w:rPr>
        <w:t xml:space="preserve">Modular COTS configurations are primarily aimed at </w:t>
      </w:r>
      <w:r w:rsidR="00406D9A" w:rsidRPr="00287C48">
        <w:rPr>
          <w:lang w:val="en-US"/>
        </w:rPr>
        <w:t>OEMs</w:t>
      </w:r>
      <w:r w:rsidR="001A59F3" w:rsidRPr="00287C48">
        <w:rPr>
          <w:lang w:val="en-US"/>
        </w:rPr>
        <w:t xml:space="preserve">, </w:t>
      </w:r>
      <w:r w:rsidR="00406D9A" w:rsidRPr="00287C48">
        <w:rPr>
          <w:lang w:val="en-US"/>
        </w:rPr>
        <w:t xml:space="preserve">system integrators </w:t>
      </w:r>
      <w:r w:rsidR="00532071" w:rsidRPr="00287C48">
        <w:rPr>
          <w:lang w:val="en-US"/>
        </w:rPr>
        <w:t>and VARs</w:t>
      </w:r>
      <w:r w:rsidR="001511BB" w:rsidRPr="00287C48">
        <w:rPr>
          <w:lang w:val="en-US"/>
        </w:rPr>
        <w:t xml:space="preserve"> of smaller industrial product series and families</w:t>
      </w:r>
      <w:r w:rsidR="00406D9A" w:rsidRPr="00287C48">
        <w:rPr>
          <w:lang w:val="en-US"/>
        </w:rPr>
        <w:t xml:space="preserve">. </w:t>
      </w:r>
      <w:r w:rsidR="001511BB" w:rsidRPr="00287C48">
        <w:rPr>
          <w:lang w:val="en-US"/>
        </w:rPr>
        <w:t>What makes th</w:t>
      </w:r>
      <w:r w:rsidR="00287C48" w:rsidRPr="00287C48">
        <w:rPr>
          <w:lang w:val="en-US"/>
        </w:rPr>
        <w:t>e</w:t>
      </w:r>
      <w:r w:rsidR="001511BB" w:rsidRPr="00287C48">
        <w:rPr>
          <w:lang w:val="en-US"/>
        </w:rPr>
        <w:t xml:space="preserve"> solution sustainable is t</w:t>
      </w:r>
      <w:r w:rsidR="00406D9A" w:rsidRPr="00287C48">
        <w:rPr>
          <w:lang w:val="en-US"/>
        </w:rPr>
        <w:t xml:space="preserve">he </w:t>
      </w:r>
      <w:r w:rsidRPr="00287C48">
        <w:rPr>
          <w:lang w:val="en-US"/>
        </w:rPr>
        <w:t xml:space="preserve">option </w:t>
      </w:r>
      <w:r w:rsidR="008A4628" w:rsidRPr="00287C48">
        <w:rPr>
          <w:lang w:val="en-US"/>
        </w:rPr>
        <w:t xml:space="preserve">to </w:t>
      </w:r>
      <w:r w:rsidRPr="00287C48">
        <w:rPr>
          <w:lang w:val="en-US"/>
        </w:rPr>
        <w:t xml:space="preserve">replace </w:t>
      </w:r>
      <w:r w:rsidR="001511BB" w:rsidRPr="00287C48">
        <w:rPr>
          <w:lang w:val="en-US"/>
        </w:rPr>
        <w:t xml:space="preserve">only </w:t>
      </w:r>
      <w:r w:rsidRPr="00287C48">
        <w:rPr>
          <w:lang w:val="en-US"/>
        </w:rPr>
        <w:t xml:space="preserve">the module when performance </w:t>
      </w:r>
      <w:r w:rsidR="00BB3E8D" w:rsidRPr="00287C48">
        <w:rPr>
          <w:lang w:val="en-US"/>
        </w:rPr>
        <w:t xml:space="preserve">and functionality requirements </w:t>
      </w:r>
      <w:r w:rsidR="00447A94" w:rsidRPr="00287C48">
        <w:rPr>
          <w:lang w:val="en-US"/>
        </w:rPr>
        <w:t xml:space="preserve">change, </w:t>
      </w:r>
      <w:r w:rsidR="001511BB" w:rsidRPr="00287C48">
        <w:rPr>
          <w:lang w:val="en-US"/>
        </w:rPr>
        <w:t>instead of</w:t>
      </w:r>
      <w:r w:rsidRPr="00287C48">
        <w:rPr>
          <w:lang w:val="en-US"/>
        </w:rPr>
        <w:t xml:space="preserve"> </w:t>
      </w:r>
      <w:r w:rsidR="00770A33" w:rsidRPr="00287C48">
        <w:rPr>
          <w:lang w:val="en-US"/>
        </w:rPr>
        <w:t xml:space="preserve">the </w:t>
      </w:r>
      <w:r w:rsidRPr="00287C48">
        <w:rPr>
          <w:lang w:val="en-US"/>
        </w:rPr>
        <w:t xml:space="preserve">entire </w:t>
      </w:r>
      <w:r w:rsidR="00770A33" w:rsidRPr="00287C48">
        <w:rPr>
          <w:lang w:val="en-US"/>
        </w:rPr>
        <w:t>embedded</w:t>
      </w:r>
      <w:r w:rsidR="005F5222" w:rsidRPr="00287C48">
        <w:rPr>
          <w:lang w:val="en-US"/>
        </w:rPr>
        <w:t xml:space="preserve"> hardware</w:t>
      </w:r>
      <w:r w:rsidRPr="00287C48">
        <w:rPr>
          <w:lang w:val="en-US"/>
        </w:rPr>
        <w:t>.</w:t>
      </w:r>
    </w:p>
    <w:p w14:paraId="4AEA19CC" w14:textId="77777777" w:rsidR="00406D9A" w:rsidRPr="00287C48" w:rsidRDefault="00406D9A" w:rsidP="00E927F0">
      <w:pPr>
        <w:rPr>
          <w:lang w:val="en-US"/>
        </w:rPr>
      </w:pPr>
    </w:p>
    <w:p w14:paraId="11EC83F3" w14:textId="55D499BD" w:rsidR="0052455E" w:rsidRPr="00287C48" w:rsidRDefault="008B0E3F">
      <w:pPr>
        <w:rPr>
          <w:lang w:val="en-US"/>
        </w:rPr>
      </w:pPr>
      <w:r w:rsidRPr="00287C48">
        <w:rPr>
          <w:lang w:val="en-US"/>
        </w:rPr>
        <w:t>Heralding</w:t>
      </w:r>
      <w:r w:rsidR="005E4A97" w:rsidRPr="00287C48">
        <w:rPr>
          <w:lang w:val="en-US"/>
        </w:rPr>
        <w:t xml:space="preserve"> an </w:t>
      </w:r>
      <w:r w:rsidRPr="00287C48">
        <w:rPr>
          <w:lang w:val="en-US"/>
        </w:rPr>
        <w:t xml:space="preserve">application-specific </w:t>
      </w:r>
      <w:r w:rsidR="00406D9A" w:rsidRPr="00287C48">
        <w:rPr>
          <w:lang w:val="en-US"/>
        </w:rPr>
        <w:t xml:space="preserve">modular </w:t>
      </w:r>
      <w:r w:rsidR="005E4A97" w:rsidRPr="00287C48">
        <w:rPr>
          <w:lang w:val="en-US"/>
        </w:rPr>
        <w:t xml:space="preserve">embedded computing platform </w:t>
      </w:r>
      <w:r w:rsidR="001A59F3" w:rsidRPr="00287C48">
        <w:rPr>
          <w:lang w:val="en-US"/>
        </w:rPr>
        <w:t xml:space="preserve">in </w:t>
      </w:r>
      <w:r w:rsidRPr="00287C48">
        <w:rPr>
          <w:lang w:val="en-US"/>
        </w:rPr>
        <w:t xml:space="preserve">a </w:t>
      </w:r>
      <w:r w:rsidR="00406D9A" w:rsidRPr="00287C48">
        <w:rPr>
          <w:lang w:val="en-US"/>
        </w:rPr>
        <w:t xml:space="preserve">3.5-inch format, </w:t>
      </w:r>
      <w:r w:rsidRPr="00287C48">
        <w:rPr>
          <w:lang w:val="en-US"/>
        </w:rPr>
        <w:t>both options offer an excellent technological foundation for rapid prototyping and price/performance balancing through</w:t>
      </w:r>
      <w:r w:rsidR="00532071" w:rsidRPr="00287C48">
        <w:rPr>
          <w:lang w:val="en-US"/>
        </w:rPr>
        <w:t xml:space="preserve"> processor selection</w:t>
      </w:r>
      <w:r w:rsidRPr="00287C48">
        <w:rPr>
          <w:lang w:val="en-US"/>
        </w:rPr>
        <w:t xml:space="preserve">. Customer-specific carrier board variants enable OEMs to realize dedicated </w:t>
      </w:r>
      <w:r w:rsidR="00532071" w:rsidRPr="00287C48">
        <w:rPr>
          <w:lang w:val="en-US"/>
        </w:rPr>
        <w:t xml:space="preserve">designs </w:t>
      </w:r>
      <w:r w:rsidRPr="00287C48">
        <w:rPr>
          <w:lang w:val="en-US"/>
        </w:rPr>
        <w:t>with minimal development effort. This</w:t>
      </w:r>
      <w:r w:rsidR="008A4628" w:rsidRPr="00287C48">
        <w:rPr>
          <w:lang w:val="en-US"/>
        </w:rPr>
        <w:t xml:space="preserve"> </w:t>
      </w:r>
      <w:r w:rsidRPr="00287C48">
        <w:rPr>
          <w:lang w:val="en-US"/>
        </w:rPr>
        <w:t>reduc</w:t>
      </w:r>
      <w:r w:rsidR="002731DB" w:rsidRPr="00287C48">
        <w:rPr>
          <w:lang w:val="en-US"/>
        </w:rPr>
        <w:t>es</w:t>
      </w:r>
      <w:r w:rsidRPr="00287C48">
        <w:rPr>
          <w:lang w:val="en-US"/>
        </w:rPr>
        <w:t xml:space="preserve"> c</w:t>
      </w:r>
      <w:r w:rsidR="00406D9A" w:rsidRPr="00287C48">
        <w:rPr>
          <w:lang w:val="en-US"/>
        </w:rPr>
        <w:t xml:space="preserve">osts, </w:t>
      </w:r>
      <w:r w:rsidRPr="00287C48">
        <w:rPr>
          <w:lang w:val="en-US"/>
        </w:rPr>
        <w:t>shorten</w:t>
      </w:r>
      <w:r w:rsidR="002731DB" w:rsidRPr="00287C48">
        <w:rPr>
          <w:lang w:val="en-US"/>
        </w:rPr>
        <w:t>s</w:t>
      </w:r>
      <w:r w:rsidRPr="00287C48">
        <w:rPr>
          <w:lang w:val="en-US"/>
        </w:rPr>
        <w:t xml:space="preserve"> </w:t>
      </w:r>
      <w:r w:rsidR="00406D9A" w:rsidRPr="00287C48">
        <w:rPr>
          <w:lang w:val="en-US"/>
        </w:rPr>
        <w:t>time-to-market</w:t>
      </w:r>
      <w:r w:rsidRPr="00287C48">
        <w:rPr>
          <w:lang w:val="en-US"/>
        </w:rPr>
        <w:t>,</w:t>
      </w:r>
      <w:r w:rsidR="00406D9A" w:rsidRPr="00287C48">
        <w:rPr>
          <w:lang w:val="en-US"/>
        </w:rPr>
        <w:t xml:space="preserve"> and </w:t>
      </w:r>
      <w:r w:rsidRPr="00287C48">
        <w:rPr>
          <w:lang w:val="en-US"/>
        </w:rPr>
        <w:t>secur</w:t>
      </w:r>
      <w:r w:rsidR="002731DB" w:rsidRPr="00287C48">
        <w:rPr>
          <w:lang w:val="en-US"/>
        </w:rPr>
        <w:t>es</w:t>
      </w:r>
      <w:r w:rsidRPr="00287C48">
        <w:rPr>
          <w:lang w:val="en-US"/>
        </w:rPr>
        <w:t xml:space="preserve"> long-term </w:t>
      </w:r>
      <w:r w:rsidR="007455F9" w:rsidRPr="00287C48">
        <w:rPr>
          <w:lang w:val="en-US"/>
        </w:rPr>
        <w:t xml:space="preserve">investments </w:t>
      </w:r>
      <w:r w:rsidR="00406D9A" w:rsidRPr="00287C48">
        <w:rPr>
          <w:lang w:val="en-US"/>
        </w:rPr>
        <w:t xml:space="preserve">in specific carrier board </w:t>
      </w:r>
      <w:r w:rsidR="007455F9" w:rsidRPr="00287C48">
        <w:rPr>
          <w:lang w:val="en-US"/>
        </w:rPr>
        <w:t>designs</w:t>
      </w:r>
      <w:r w:rsidR="00406D9A" w:rsidRPr="00287C48">
        <w:rPr>
          <w:lang w:val="en-US"/>
        </w:rPr>
        <w:t xml:space="preserve"> as </w:t>
      </w:r>
      <w:r w:rsidR="002D5EDE" w:rsidRPr="00287C48">
        <w:rPr>
          <w:lang w:val="en-US"/>
        </w:rPr>
        <w:t xml:space="preserve">upgrades are </w:t>
      </w:r>
      <w:r w:rsidR="00406D9A" w:rsidRPr="00287C48">
        <w:rPr>
          <w:lang w:val="en-US"/>
        </w:rPr>
        <w:t xml:space="preserve">possible </w:t>
      </w:r>
      <w:r w:rsidR="002D5EDE" w:rsidRPr="00287C48">
        <w:rPr>
          <w:lang w:val="en-US"/>
        </w:rPr>
        <w:t xml:space="preserve">by </w:t>
      </w:r>
      <w:r w:rsidR="00406D9A" w:rsidRPr="00287C48">
        <w:rPr>
          <w:lang w:val="en-US"/>
        </w:rPr>
        <w:t xml:space="preserve">swapping </w:t>
      </w:r>
      <w:r w:rsidR="002D5EDE" w:rsidRPr="00287C48">
        <w:rPr>
          <w:lang w:val="en-US"/>
        </w:rPr>
        <w:t xml:space="preserve">modules across </w:t>
      </w:r>
      <w:r w:rsidR="00406D9A" w:rsidRPr="00287C48">
        <w:rPr>
          <w:lang w:val="en-US"/>
        </w:rPr>
        <w:t xml:space="preserve">processor generations and manufacturers. </w:t>
      </w:r>
      <w:r w:rsidR="00982241" w:rsidRPr="00287C48">
        <w:rPr>
          <w:lang w:val="en-US"/>
        </w:rPr>
        <w:t xml:space="preserve">Larger </w:t>
      </w:r>
      <w:r w:rsidR="002731DB" w:rsidRPr="00287C48">
        <w:rPr>
          <w:lang w:val="en-US"/>
        </w:rPr>
        <w:t>production runs</w:t>
      </w:r>
      <w:r w:rsidR="00982241" w:rsidRPr="00287C48">
        <w:rPr>
          <w:lang w:val="en-US"/>
        </w:rPr>
        <w:t xml:space="preserve"> can also be realized </w:t>
      </w:r>
      <w:r w:rsidR="00FB6D79" w:rsidRPr="00287C48">
        <w:rPr>
          <w:lang w:val="en-US"/>
        </w:rPr>
        <w:t xml:space="preserve">cost-efficiently </w:t>
      </w:r>
      <w:r w:rsidR="00982241" w:rsidRPr="00287C48">
        <w:rPr>
          <w:lang w:val="en-US"/>
        </w:rPr>
        <w:t xml:space="preserve">by merging </w:t>
      </w:r>
      <w:r w:rsidR="002731DB" w:rsidRPr="00287C48">
        <w:rPr>
          <w:lang w:val="en-US"/>
        </w:rPr>
        <w:t xml:space="preserve">the </w:t>
      </w:r>
      <w:r w:rsidR="00982241" w:rsidRPr="00287C48">
        <w:rPr>
          <w:lang w:val="en-US"/>
        </w:rPr>
        <w:t>COM and carrier board.</w:t>
      </w:r>
    </w:p>
    <w:p w14:paraId="398EB6C7" w14:textId="77777777" w:rsidR="00532071" w:rsidRPr="00287C48" w:rsidRDefault="00532071">
      <w:pPr>
        <w:rPr>
          <w:lang w:val="en-US"/>
        </w:rPr>
      </w:pPr>
    </w:p>
    <w:p w14:paraId="3306BE4B" w14:textId="0E726319" w:rsidR="0052455E" w:rsidRPr="00287C48" w:rsidRDefault="00EA0122">
      <w:pPr>
        <w:rPr>
          <w:lang w:val="en-US"/>
        </w:rPr>
      </w:pPr>
      <w:r w:rsidRPr="00287C48">
        <w:rPr>
          <w:lang w:val="en-US"/>
        </w:rPr>
        <w:t>“</w:t>
      </w:r>
      <w:r w:rsidR="002731DB" w:rsidRPr="00287C48">
        <w:rPr>
          <w:lang w:val="en-US"/>
        </w:rPr>
        <w:t>Minimizing the</w:t>
      </w:r>
      <w:r w:rsidR="008A4628" w:rsidRPr="00287C48">
        <w:rPr>
          <w:lang w:val="en-US"/>
        </w:rPr>
        <w:t xml:space="preserve"> </w:t>
      </w:r>
      <w:r w:rsidR="00982241" w:rsidRPr="00287C48">
        <w:rPr>
          <w:lang w:val="en-US"/>
        </w:rPr>
        <w:t xml:space="preserve">integration effort </w:t>
      </w:r>
      <w:r w:rsidR="00844CF6" w:rsidRPr="00287C48">
        <w:rPr>
          <w:lang w:val="en-US"/>
        </w:rPr>
        <w:t>to the greatest extent</w:t>
      </w:r>
      <w:r w:rsidR="002731DB" w:rsidRPr="00287C48">
        <w:rPr>
          <w:lang w:val="en-US"/>
        </w:rPr>
        <w:t xml:space="preserve"> possible </w:t>
      </w:r>
      <w:r w:rsidR="00844CF6" w:rsidRPr="00287C48">
        <w:rPr>
          <w:lang w:val="en-US"/>
        </w:rPr>
        <w:t>provides</w:t>
      </w:r>
      <w:r w:rsidRPr="00287C48">
        <w:rPr>
          <w:lang w:val="en-US"/>
        </w:rPr>
        <w:t xml:space="preserve"> immense added value for </w:t>
      </w:r>
      <w:r w:rsidR="008A4628" w:rsidRPr="00287C48">
        <w:rPr>
          <w:lang w:val="en-US"/>
        </w:rPr>
        <w:t xml:space="preserve">our </w:t>
      </w:r>
      <w:r w:rsidRPr="00287C48">
        <w:rPr>
          <w:lang w:val="en-US"/>
        </w:rPr>
        <w:t xml:space="preserve">customers. </w:t>
      </w:r>
      <w:r w:rsidR="00844CF6" w:rsidRPr="00287C48">
        <w:rPr>
          <w:lang w:val="en-US"/>
        </w:rPr>
        <w:t>From</w:t>
      </w:r>
      <w:r w:rsidRPr="00287C48">
        <w:rPr>
          <w:lang w:val="en-US"/>
        </w:rPr>
        <w:t xml:space="preserve"> our core </w:t>
      </w:r>
      <w:r w:rsidR="001A59F3" w:rsidRPr="00287C48">
        <w:rPr>
          <w:lang w:val="en-US"/>
        </w:rPr>
        <w:t>Computer-on-Module</w:t>
      </w:r>
      <w:r w:rsidR="00844CF6" w:rsidRPr="00287C48">
        <w:rPr>
          <w:lang w:val="en-US"/>
        </w:rPr>
        <w:t xml:space="preserve"> business perspective</w:t>
      </w:r>
      <w:r w:rsidR="007F3322" w:rsidRPr="00287C48">
        <w:rPr>
          <w:lang w:val="en-US"/>
        </w:rPr>
        <w:t xml:space="preserve">, </w:t>
      </w:r>
      <w:r w:rsidRPr="00287C48">
        <w:rPr>
          <w:lang w:val="en-US"/>
        </w:rPr>
        <w:t xml:space="preserve">both </w:t>
      </w:r>
      <w:r w:rsidR="00982241" w:rsidRPr="00287C48">
        <w:rPr>
          <w:lang w:val="en-US"/>
        </w:rPr>
        <w:t xml:space="preserve">the </w:t>
      </w:r>
      <w:r w:rsidR="001A59F3" w:rsidRPr="00287C48">
        <w:rPr>
          <w:lang w:val="en-US"/>
        </w:rPr>
        <w:t xml:space="preserve">COTS </w:t>
      </w:r>
      <w:r w:rsidRPr="00287C48">
        <w:rPr>
          <w:lang w:val="en-US"/>
        </w:rPr>
        <w:t xml:space="preserve">carrier boards and the </w:t>
      </w:r>
      <w:r w:rsidR="0034261F" w:rsidRPr="00287C48">
        <w:rPr>
          <w:rFonts w:cs="Arial"/>
          <w:color w:val="000000"/>
          <w:szCs w:val="22"/>
          <w:lang w:val="en-US"/>
        </w:rPr>
        <w:t xml:space="preserve">aReady. strategy </w:t>
      </w:r>
      <w:r w:rsidRPr="00287C48">
        <w:rPr>
          <w:lang w:val="en-US"/>
        </w:rPr>
        <w:t>with pre-installed hypervisor, operating system</w:t>
      </w:r>
      <w:r w:rsidR="00017052" w:rsidRPr="00287C48">
        <w:rPr>
          <w:lang w:val="en-US"/>
        </w:rPr>
        <w:t>,</w:t>
      </w:r>
      <w:r w:rsidRPr="00287C48">
        <w:rPr>
          <w:lang w:val="en-US"/>
        </w:rPr>
        <w:t xml:space="preserve"> and IIoT software configurations are therefore </w:t>
      </w:r>
      <w:r w:rsidR="009A133B" w:rsidRPr="00287C48">
        <w:rPr>
          <w:lang w:val="en-US"/>
        </w:rPr>
        <w:t xml:space="preserve">important </w:t>
      </w:r>
      <w:r w:rsidRPr="00287C48">
        <w:rPr>
          <w:lang w:val="en-US"/>
        </w:rPr>
        <w:t>add</w:t>
      </w:r>
      <w:r w:rsidR="00844CF6" w:rsidRPr="00287C48">
        <w:rPr>
          <w:lang w:val="en-US"/>
        </w:rPr>
        <w:t>-on</w:t>
      </w:r>
      <w:r w:rsidRPr="00287C48">
        <w:rPr>
          <w:lang w:val="en-US"/>
        </w:rPr>
        <w:t xml:space="preserve"> </w:t>
      </w:r>
      <w:r w:rsidR="00844CF6" w:rsidRPr="00287C48">
        <w:rPr>
          <w:lang w:val="en-US"/>
        </w:rPr>
        <w:t>benefits</w:t>
      </w:r>
      <w:r w:rsidRPr="00287C48">
        <w:rPr>
          <w:lang w:val="en-US"/>
        </w:rPr>
        <w:t xml:space="preserve"> </w:t>
      </w:r>
      <w:r w:rsidR="009A133B" w:rsidRPr="00287C48">
        <w:rPr>
          <w:lang w:val="en-US"/>
        </w:rPr>
        <w:t xml:space="preserve">that we </w:t>
      </w:r>
      <w:r w:rsidRPr="00287C48">
        <w:rPr>
          <w:lang w:val="en-US"/>
        </w:rPr>
        <w:t xml:space="preserve">can now offer </w:t>
      </w:r>
      <w:r w:rsidR="009A133B" w:rsidRPr="00287C48">
        <w:rPr>
          <w:lang w:val="en-US"/>
        </w:rPr>
        <w:t xml:space="preserve">customers </w:t>
      </w:r>
      <w:r w:rsidRPr="00287C48">
        <w:rPr>
          <w:lang w:val="en-US"/>
        </w:rPr>
        <w:t xml:space="preserve">for our modules. </w:t>
      </w:r>
      <w:r w:rsidR="00017052" w:rsidRPr="00287C48">
        <w:rPr>
          <w:lang w:val="en-US"/>
        </w:rPr>
        <w:t>Customer-specific designs tailored through our design-in services are then the next step to further minimize OEMs’ workload</w:t>
      </w:r>
      <w:r w:rsidR="00287C48" w:rsidRPr="00287C48">
        <w:rPr>
          <w:lang w:val="en-US"/>
        </w:rPr>
        <w:t>s</w:t>
      </w:r>
      <w:r w:rsidR="00982241" w:rsidRPr="00287C48">
        <w:rPr>
          <w:lang w:val="en-US"/>
        </w:rPr>
        <w:t>,</w:t>
      </w:r>
      <w:r w:rsidRPr="00287C48">
        <w:rPr>
          <w:lang w:val="en-US"/>
        </w:rPr>
        <w:t>”</w:t>
      </w:r>
      <w:r w:rsidR="00982241" w:rsidRPr="00287C48">
        <w:rPr>
          <w:lang w:val="en-US"/>
        </w:rPr>
        <w:t xml:space="preserve"> </w:t>
      </w:r>
      <w:r w:rsidRPr="00287C48">
        <w:rPr>
          <w:lang w:val="en-US"/>
        </w:rPr>
        <w:t>explains Jürgen Jungbauer</w:t>
      </w:r>
      <w:r w:rsidR="001A59F3" w:rsidRPr="00287C48">
        <w:rPr>
          <w:lang w:val="en-US"/>
        </w:rPr>
        <w:t xml:space="preserve">, </w:t>
      </w:r>
      <w:r w:rsidR="00982241" w:rsidRPr="00287C48">
        <w:rPr>
          <w:lang w:val="en-US"/>
        </w:rPr>
        <w:t xml:space="preserve">Senior Product Line Manager </w:t>
      </w:r>
      <w:r w:rsidR="001A59F3" w:rsidRPr="00287C48">
        <w:rPr>
          <w:lang w:val="en-US"/>
        </w:rPr>
        <w:t>at congatec.</w:t>
      </w:r>
    </w:p>
    <w:p w14:paraId="24BF2075" w14:textId="77777777" w:rsidR="00406D9A" w:rsidRPr="00287C48" w:rsidRDefault="00406D9A">
      <w:pPr>
        <w:rPr>
          <w:lang w:val="en-US"/>
        </w:rPr>
      </w:pPr>
    </w:p>
    <w:p w14:paraId="534D00D8" w14:textId="77777777" w:rsidR="0052455E" w:rsidRPr="00287C48" w:rsidRDefault="00F76774">
      <w:pPr>
        <w:rPr>
          <w:b/>
          <w:bCs/>
          <w:lang w:val="en-US"/>
        </w:rPr>
      </w:pPr>
      <w:r w:rsidRPr="00287C48">
        <w:rPr>
          <w:b/>
          <w:bCs/>
          <w:lang w:val="en-US"/>
        </w:rPr>
        <w:t>The feature set in detail</w:t>
      </w:r>
    </w:p>
    <w:p w14:paraId="4C263E3A" w14:textId="57E52C41" w:rsidR="0052455E" w:rsidRPr="00287C48" w:rsidRDefault="00F76774">
      <w:pPr>
        <w:rPr>
          <w:lang w:val="en-US"/>
        </w:rPr>
      </w:pPr>
      <w:r w:rsidRPr="00287C48">
        <w:rPr>
          <w:lang w:val="en-US"/>
        </w:rPr>
        <w:t xml:space="preserve">The </w:t>
      </w:r>
      <w:r w:rsidR="00017052" w:rsidRPr="00287C48">
        <w:rPr>
          <w:lang w:val="en-US"/>
        </w:rPr>
        <w:t xml:space="preserve">3.5-inch </w:t>
      </w:r>
      <w:r w:rsidR="001A59F3" w:rsidRPr="00287C48">
        <w:rPr>
          <w:lang w:val="en-US"/>
        </w:rPr>
        <w:t xml:space="preserve">conga-HPC/3.5-Mini </w:t>
      </w:r>
      <w:r w:rsidR="00017052" w:rsidRPr="00287C48">
        <w:rPr>
          <w:lang w:val="en-US"/>
        </w:rPr>
        <w:t xml:space="preserve">carrier board </w:t>
      </w:r>
      <w:r w:rsidRPr="00287C48">
        <w:rPr>
          <w:lang w:val="en-US"/>
        </w:rPr>
        <w:t xml:space="preserve">is </w:t>
      </w:r>
      <w:r w:rsidR="001E582E" w:rsidRPr="00287C48">
        <w:rPr>
          <w:lang w:val="en-US"/>
        </w:rPr>
        <w:t xml:space="preserve">designed </w:t>
      </w:r>
      <w:r w:rsidRPr="00287C48">
        <w:rPr>
          <w:lang w:val="en-US"/>
        </w:rPr>
        <w:t xml:space="preserve">for use </w:t>
      </w:r>
      <w:r w:rsidR="00C25BEA" w:rsidRPr="00287C48">
        <w:rPr>
          <w:lang w:val="en-US"/>
        </w:rPr>
        <w:t>with COM-HPC Mini modules</w:t>
      </w:r>
      <w:r w:rsidR="009E3CA5" w:rsidRPr="00287C48">
        <w:rPr>
          <w:lang w:val="en-US"/>
        </w:rPr>
        <w:t xml:space="preserve">, which are available </w:t>
      </w:r>
      <w:r w:rsidR="00017052" w:rsidRPr="00287C48">
        <w:rPr>
          <w:lang w:val="en-US"/>
        </w:rPr>
        <w:t>in</w:t>
      </w:r>
      <w:r w:rsidR="009E3CA5" w:rsidRPr="00287C48">
        <w:rPr>
          <w:lang w:val="en-US"/>
        </w:rPr>
        <w:t xml:space="preserve"> </w:t>
      </w:r>
      <w:r w:rsidR="001E582E" w:rsidRPr="00287C48">
        <w:rPr>
          <w:lang w:val="en-US"/>
        </w:rPr>
        <w:t xml:space="preserve">seven </w:t>
      </w:r>
      <w:r w:rsidR="00281965" w:rsidRPr="00287C48">
        <w:rPr>
          <w:lang w:val="en-US"/>
        </w:rPr>
        <w:t xml:space="preserve">different </w:t>
      </w:r>
      <w:r w:rsidR="00017052" w:rsidRPr="00287C48">
        <w:rPr>
          <w:lang w:val="en-US"/>
        </w:rPr>
        <w:t xml:space="preserve">variants with </w:t>
      </w:r>
      <w:r w:rsidRPr="00287C48">
        <w:rPr>
          <w:lang w:val="en-US"/>
        </w:rPr>
        <w:t>13th generation Intel Core processors</w:t>
      </w:r>
      <w:r w:rsidR="00982241" w:rsidRPr="00287C48">
        <w:rPr>
          <w:lang w:val="en-US"/>
        </w:rPr>
        <w:t>:</w:t>
      </w:r>
    </w:p>
    <w:p w14:paraId="722E1627" w14:textId="77777777" w:rsidR="002C0202" w:rsidRPr="00287C48" w:rsidRDefault="002C0202" w:rsidP="002C02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tbl>
      <w:tblPr>
        <w:tblW w:w="8600" w:type="dxa"/>
        <w:tblLayout w:type="fixed"/>
        <w:tblLook w:val="0400" w:firstRow="0" w:lastRow="0" w:firstColumn="0" w:lastColumn="0" w:noHBand="0" w:noVBand="1"/>
      </w:tblPr>
      <w:tblGrid>
        <w:gridCol w:w="2127"/>
        <w:gridCol w:w="283"/>
        <w:gridCol w:w="851"/>
        <w:gridCol w:w="236"/>
        <w:gridCol w:w="1324"/>
        <w:gridCol w:w="236"/>
        <w:gridCol w:w="1181"/>
        <w:gridCol w:w="236"/>
        <w:gridCol w:w="1040"/>
        <w:gridCol w:w="236"/>
        <w:gridCol w:w="850"/>
      </w:tblGrid>
      <w:tr w:rsidR="008A4628" w:rsidRPr="00287C48" w14:paraId="0D36F8A8" w14:textId="77777777" w:rsidTr="00287C48">
        <w:tc>
          <w:tcPr>
            <w:tcW w:w="2127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D14C343" w14:textId="77777777" w:rsidR="0052455E" w:rsidRPr="00287C48" w:rsidRDefault="00F76774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 w:rsidRPr="00287C48">
              <w:rPr>
                <w:b/>
                <w:sz w:val="18"/>
                <w:szCs w:val="18"/>
                <w:lang w:val="en-US"/>
              </w:rPr>
              <w:t>Processor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093CD29" w14:textId="77777777" w:rsidR="008A4628" w:rsidRPr="00287C48" w:rsidRDefault="008A4628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132866B" w14:textId="77777777" w:rsidR="0052455E" w:rsidRPr="00287C48" w:rsidRDefault="00F76774">
            <w:pPr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287C48">
              <w:rPr>
                <w:b/>
                <w:sz w:val="18"/>
                <w:szCs w:val="18"/>
                <w:lang w:val="en-US"/>
              </w:rPr>
              <w:br/>
              <w:t xml:space="preserve"> Cores/ </w:t>
            </w:r>
            <w:r w:rsidR="00F37614" w:rsidRPr="00287C48">
              <w:rPr>
                <w:b/>
                <w:sz w:val="18"/>
                <w:szCs w:val="18"/>
                <w:lang w:val="en-US"/>
              </w:rPr>
              <w:t>(</w:t>
            </w:r>
            <w:r w:rsidRPr="00287C48">
              <w:rPr>
                <w:b/>
                <w:sz w:val="18"/>
                <w:szCs w:val="18"/>
                <w:lang w:val="en-US"/>
              </w:rPr>
              <w:t>P + E)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A5B9FA0" w14:textId="77777777" w:rsidR="008A4628" w:rsidRPr="00287C48" w:rsidRDefault="008A4628">
            <w:pPr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324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8076E0E" w14:textId="0CBC103F" w:rsidR="0052455E" w:rsidRPr="00287C48" w:rsidRDefault="00F76774">
            <w:pPr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287C48">
              <w:rPr>
                <w:b/>
                <w:sz w:val="18"/>
                <w:szCs w:val="18"/>
                <w:lang w:val="en-US"/>
              </w:rPr>
              <w:t>Max. Turbo Freq. GHz] P-Cores</w:t>
            </w:r>
            <w:r w:rsidR="00C225F8" w:rsidRPr="00287C4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287C48">
              <w:rPr>
                <w:b/>
                <w:sz w:val="18"/>
                <w:szCs w:val="18"/>
                <w:lang w:val="en-US"/>
              </w:rPr>
              <w:t>/ E</w:t>
            </w:r>
            <w:r w:rsidR="00C225F8" w:rsidRPr="00287C48">
              <w:rPr>
                <w:b/>
                <w:sz w:val="18"/>
                <w:szCs w:val="18"/>
                <w:lang w:val="en-US"/>
              </w:rPr>
              <w:noBreakHyphen/>
              <w:t>C</w:t>
            </w:r>
            <w:r w:rsidRPr="00287C48">
              <w:rPr>
                <w:b/>
                <w:sz w:val="18"/>
                <w:szCs w:val="18"/>
                <w:lang w:val="en-US"/>
              </w:rPr>
              <w:t>ores</w:t>
            </w:r>
            <w:r w:rsidRPr="00287C48">
              <w:rPr>
                <w:b/>
                <w:sz w:val="18"/>
                <w:szCs w:val="18"/>
                <w:lang w:val="en-US"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6015DA03" w14:textId="77777777" w:rsidR="008A4628" w:rsidRPr="00287C48" w:rsidRDefault="008A4628">
            <w:pPr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1599781" w14:textId="750D985D" w:rsidR="0052455E" w:rsidRPr="001519D9" w:rsidRDefault="00F76774">
            <w:pPr>
              <w:spacing w:line="240" w:lineRule="auto"/>
              <w:jc w:val="center"/>
              <w:rPr>
                <w:b/>
                <w:sz w:val="18"/>
                <w:szCs w:val="18"/>
                <w:lang w:val="fr-FR"/>
              </w:rPr>
            </w:pPr>
            <w:r w:rsidRPr="001519D9">
              <w:rPr>
                <w:b/>
                <w:sz w:val="18"/>
                <w:szCs w:val="18"/>
                <w:lang w:val="fr-FR"/>
              </w:rPr>
              <w:t xml:space="preserve">Base </w:t>
            </w:r>
            <w:proofErr w:type="spellStart"/>
            <w:r w:rsidRPr="001519D9">
              <w:rPr>
                <w:b/>
                <w:sz w:val="18"/>
                <w:szCs w:val="18"/>
                <w:lang w:val="fr-FR"/>
              </w:rPr>
              <w:t>Freq</w:t>
            </w:r>
            <w:proofErr w:type="spellEnd"/>
            <w:r w:rsidRPr="001519D9">
              <w:rPr>
                <w:b/>
                <w:sz w:val="18"/>
                <w:szCs w:val="18"/>
                <w:lang w:val="fr-FR"/>
              </w:rPr>
              <w:t xml:space="preserve">. </w:t>
            </w:r>
            <w:r w:rsidRPr="001519D9">
              <w:rPr>
                <w:b/>
                <w:sz w:val="18"/>
                <w:szCs w:val="18"/>
                <w:lang w:val="fr-FR"/>
              </w:rPr>
              <w:br/>
              <w:t>[GHz] P</w:t>
            </w:r>
            <w:r w:rsidR="00C225F8" w:rsidRPr="001519D9">
              <w:rPr>
                <w:b/>
                <w:sz w:val="18"/>
                <w:szCs w:val="18"/>
                <w:lang w:val="fr-FR"/>
              </w:rPr>
              <w:noBreakHyphen/>
            </w:r>
            <w:proofErr w:type="spellStart"/>
            <w:r w:rsidRPr="001519D9">
              <w:rPr>
                <w:b/>
                <w:sz w:val="18"/>
                <w:szCs w:val="18"/>
                <w:lang w:val="fr-FR"/>
              </w:rPr>
              <w:t>Cores</w:t>
            </w:r>
            <w:proofErr w:type="spellEnd"/>
            <w:r w:rsidR="00C225F8" w:rsidRPr="001519D9">
              <w:rPr>
                <w:b/>
                <w:sz w:val="18"/>
                <w:szCs w:val="18"/>
                <w:lang w:val="fr-FR"/>
              </w:rPr>
              <w:t xml:space="preserve"> </w:t>
            </w:r>
            <w:r w:rsidRPr="001519D9">
              <w:rPr>
                <w:b/>
                <w:sz w:val="18"/>
                <w:szCs w:val="18"/>
                <w:lang w:val="fr-FR"/>
              </w:rPr>
              <w:t>/ E</w:t>
            </w:r>
            <w:r w:rsidR="00C225F8" w:rsidRPr="001519D9">
              <w:rPr>
                <w:b/>
                <w:sz w:val="18"/>
                <w:szCs w:val="18"/>
                <w:lang w:val="fr-FR"/>
              </w:rPr>
              <w:noBreakHyphen/>
            </w:r>
            <w:proofErr w:type="spellStart"/>
            <w:r w:rsidRPr="001519D9">
              <w:rPr>
                <w:b/>
                <w:sz w:val="18"/>
                <w:szCs w:val="18"/>
                <w:lang w:val="fr-FR"/>
              </w:rPr>
              <w:t>Cores</w:t>
            </w:r>
            <w:proofErr w:type="spellEnd"/>
          </w:p>
        </w:tc>
        <w:tc>
          <w:tcPr>
            <w:tcW w:w="236" w:type="dxa"/>
            <w:shd w:val="clear" w:color="auto" w:fill="auto"/>
            <w:vAlign w:val="center"/>
          </w:tcPr>
          <w:p w14:paraId="251617B7" w14:textId="77777777" w:rsidR="008A4628" w:rsidRPr="001519D9" w:rsidRDefault="008A4628">
            <w:pPr>
              <w:spacing w:line="240" w:lineRule="auto"/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04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B9897E1" w14:textId="77777777" w:rsidR="0052455E" w:rsidRPr="00287C48" w:rsidRDefault="00F76774">
            <w:pPr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287C48">
              <w:rPr>
                <w:b/>
                <w:sz w:val="18"/>
                <w:szCs w:val="18"/>
                <w:lang w:val="en-US"/>
              </w:rPr>
              <w:t>Cache [MB]</w:t>
            </w:r>
          </w:p>
        </w:tc>
        <w:tc>
          <w:tcPr>
            <w:tcW w:w="236" w:type="dxa"/>
            <w:shd w:val="clear" w:color="auto" w:fill="auto"/>
          </w:tcPr>
          <w:p w14:paraId="080768C2" w14:textId="77777777" w:rsidR="008A4628" w:rsidRPr="00287C48" w:rsidRDefault="008A4628">
            <w:pPr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F4AA209" w14:textId="77777777" w:rsidR="0052455E" w:rsidRPr="00287C48" w:rsidRDefault="00F76774">
            <w:pPr>
              <w:spacing w:line="240" w:lineRule="auto"/>
              <w:jc w:val="center"/>
              <w:rPr>
                <w:b/>
                <w:color w:val="262626"/>
                <w:sz w:val="18"/>
                <w:szCs w:val="18"/>
                <w:lang w:val="en-US"/>
              </w:rPr>
            </w:pPr>
            <w:r w:rsidRPr="00287C48">
              <w:rPr>
                <w:b/>
                <w:sz w:val="18"/>
                <w:szCs w:val="18"/>
                <w:lang w:val="en-US"/>
              </w:rPr>
              <w:t>CPU Base Power [W]</w:t>
            </w:r>
          </w:p>
        </w:tc>
      </w:tr>
      <w:tr w:rsidR="008A4628" w:rsidRPr="00287C48" w14:paraId="590DCAE8" w14:textId="77777777" w:rsidTr="00287C48">
        <w:tc>
          <w:tcPr>
            <w:tcW w:w="21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0EE0027" w14:textId="77777777" w:rsidR="0052455E" w:rsidRPr="00287C48" w:rsidRDefault="00F76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18"/>
                <w:szCs w:val="18"/>
                <w:lang w:val="en-US"/>
              </w:rPr>
            </w:pPr>
            <w:r w:rsidRPr="00287C48">
              <w:rPr>
                <w:sz w:val="18"/>
                <w:szCs w:val="18"/>
                <w:lang w:val="en-US"/>
              </w:rPr>
              <w:t>Intel Core i7-1370PRE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8897B6" w14:textId="77777777" w:rsidR="008A4628" w:rsidRPr="00287C48" w:rsidRDefault="008A4628">
            <w:pPr>
              <w:spacing w:line="240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430D5CB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6/8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0869AD2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3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6EE4E78" w14:textId="0661200D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4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8/3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236" w:type="dxa"/>
            <w:shd w:val="clear" w:color="auto" w:fill="auto"/>
          </w:tcPr>
          <w:p w14:paraId="0F4525D1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AC87CB1" w14:textId="5A3368DD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1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9/1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864943A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5974DB6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24</w:t>
            </w:r>
          </w:p>
        </w:tc>
        <w:tc>
          <w:tcPr>
            <w:tcW w:w="236" w:type="dxa"/>
            <w:shd w:val="clear" w:color="auto" w:fill="auto"/>
          </w:tcPr>
          <w:p w14:paraId="088D1464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753E891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28</w:t>
            </w:r>
          </w:p>
        </w:tc>
      </w:tr>
      <w:tr w:rsidR="008A4628" w:rsidRPr="00287C48" w14:paraId="599C5361" w14:textId="77777777" w:rsidTr="00287C48">
        <w:tc>
          <w:tcPr>
            <w:tcW w:w="21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12E0405" w14:textId="77777777" w:rsidR="0052455E" w:rsidRPr="00287C48" w:rsidRDefault="00F76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18"/>
                <w:szCs w:val="18"/>
                <w:lang w:val="en-US"/>
              </w:rPr>
            </w:pPr>
            <w:r w:rsidRPr="00287C48">
              <w:rPr>
                <w:sz w:val="18"/>
                <w:szCs w:val="18"/>
                <w:lang w:val="en-US"/>
              </w:rPr>
              <w:t>Intel Core i7-1365URE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D5CF035" w14:textId="77777777" w:rsidR="008A4628" w:rsidRPr="00287C48" w:rsidRDefault="008A4628">
            <w:pPr>
              <w:spacing w:line="240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1780A87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2/8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538CA38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3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EB26C68" w14:textId="316B254B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4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9/3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236" w:type="dxa"/>
            <w:shd w:val="clear" w:color="auto" w:fill="auto"/>
          </w:tcPr>
          <w:p w14:paraId="4DF5B61C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6583267" w14:textId="5F124BC8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1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7/1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0927847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,</w:t>
            </w:r>
          </w:p>
        </w:tc>
        <w:tc>
          <w:tcPr>
            <w:tcW w:w="10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E1D13FB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236" w:type="dxa"/>
            <w:shd w:val="clear" w:color="auto" w:fill="auto"/>
          </w:tcPr>
          <w:p w14:paraId="6C947C5E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774097A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15</w:t>
            </w:r>
          </w:p>
        </w:tc>
      </w:tr>
      <w:tr w:rsidR="008A4628" w:rsidRPr="00287C48" w14:paraId="2003980F" w14:textId="77777777" w:rsidTr="00287C48">
        <w:tc>
          <w:tcPr>
            <w:tcW w:w="21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D3783B5" w14:textId="77777777" w:rsidR="0052455E" w:rsidRPr="00287C48" w:rsidRDefault="00F76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18"/>
                <w:szCs w:val="18"/>
                <w:lang w:val="en-US"/>
              </w:rPr>
            </w:pPr>
            <w:r w:rsidRPr="00287C48">
              <w:rPr>
                <w:sz w:val="18"/>
                <w:szCs w:val="18"/>
                <w:lang w:val="en-US"/>
              </w:rPr>
              <w:t>Intel Core i5-1350PRE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5C49DEE" w14:textId="77777777" w:rsidR="008A4628" w:rsidRPr="00287C48" w:rsidRDefault="008A4628">
            <w:pPr>
              <w:spacing w:line="240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2EB91DF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4/8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247ECC2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3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C5292AA" w14:textId="1B809AF2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4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6/3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56D14279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4EFF712" w14:textId="4429AAA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1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8/1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4E64294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0952E30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236" w:type="dxa"/>
            <w:shd w:val="clear" w:color="auto" w:fill="auto"/>
          </w:tcPr>
          <w:p w14:paraId="3619BC2F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4551B43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28</w:t>
            </w:r>
          </w:p>
        </w:tc>
      </w:tr>
      <w:tr w:rsidR="008A4628" w:rsidRPr="00287C48" w14:paraId="2DF8046E" w14:textId="77777777" w:rsidTr="00287C48">
        <w:tc>
          <w:tcPr>
            <w:tcW w:w="21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4ED2C33" w14:textId="77777777" w:rsidR="0052455E" w:rsidRPr="00287C48" w:rsidRDefault="00F76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18"/>
                <w:szCs w:val="18"/>
                <w:lang w:val="en-US"/>
              </w:rPr>
            </w:pPr>
            <w:r w:rsidRPr="00287C48">
              <w:rPr>
                <w:sz w:val="18"/>
                <w:szCs w:val="18"/>
                <w:lang w:val="en-US"/>
              </w:rPr>
              <w:t>Intel Core i5-1345URE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C57592" w14:textId="77777777" w:rsidR="008A4628" w:rsidRPr="00287C48" w:rsidRDefault="008A4628">
            <w:pPr>
              <w:spacing w:line="240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73C421A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2/8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DC08DAD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3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F080275" w14:textId="61AA1DA3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4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6/3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01532FD4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F5E8C03" w14:textId="22454501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1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4/1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92E518B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0FB09A7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236" w:type="dxa"/>
            <w:shd w:val="clear" w:color="auto" w:fill="auto"/>
          </w:tcPr>
          <w:p w14:paraId="59AE226F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86BE334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15</w:t>
            </w:r>
          </w:p>
        </w:tc>
      </w:tr>
      <w:tr w:rsidR="008A4628" w:rsidRPr="00287C48" w14:paraId="36DA559E" w14:textId="77777777" w:rsidTr="00287C48">
        <w:tc>
          <w:tcPr>
            <w:tcW w:w="21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ECEAED4" w14:textId="77777777" w:rsidR="0052455E" w:rsidRPr="00287C48" w:rsidRDefault="00F76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n-US"/>
              </w:rPr>
            </w:pPr>
            <w:r w:rsidRPr="00287C48">
              <w:rPr>
                <w:sz w:val="18"/>
                <w:szCs w:val="18"/>
                <w:lang w:val="en-US"/>
              </w:rPr>
              <w:t>Intel Core i3-1320PRE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A15BDB3" w14:textId="77777777" w:rsidR="008A4628" w:rsidRPr="00287C48" w:rsidRDefault="008A4628">
            <w:pPr>
              <w:spacing w:line="240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F1B6F32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4/4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A858BAF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3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04C8D19" w14:textId="54D70EAF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4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5/3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36" w:type="dxa"/>
            <w:shd w:val="clear" w:color="auto" w:fill="auto"/>
          </w:tcPr>
          <w:p w14:paraId="13CDA75D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39A65DD" w14:textId="13CE5D20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1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7/1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542B7A4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B8BF142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236" w:type="dxa"/>
            <w:shd w:val="clear" w:color="auto" w:fill="auto"/>
          </w:tcPr>
          <w:p w14:paraId="52B35348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48ED6FC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28</w:t>
            </w:r>
          </w:p>
        </w:tc>
      </w:tr>
      <w:tr w:rsidR="008A4628" w:rsidRPr="00287C48" w14:paraId="008F948B" w14:textId="77777777" w:rsidTr="00287C48">
        <w:tc>
          <w:tcPr>
            <w:tcW w:w="21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1136098" w14:textId="77777777" w:rsidR="0052455E" w:rsidRPr="00287C48" w:rsidRDefault="00F76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n-US"/>
              </w:rPr>
            </w:pPr>
            <w:r w:rsidRPr="00287C48">
              <w:rPr>
                <w:sz w:val="18"/>
                <w:szCs w:val="18"/>
                <w:lang w:val="en-US"/>
              </w:rPr>
              <w:t>Intel Core i3-1315URE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F6D8B07" w14:textId="77777777" w:rsidR="008A4628" w:rsidRPr="00287C48" w:rsidRDefault="008A4628">
            <w:pPr>
              <w:spacing w:line="240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87B3CEB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2/4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ADCF81C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3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A272402" w14:textId="3116D10D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4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5/3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36" w:type="dxa"/>
            <w:shd w:val="clear" w:color="auto" w:fill="auto"/>
          </w:tcPr>
          <w:p w14:paraId="4A9D58C3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1630A62" w14:textId="137EBB1E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1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2/0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F920767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032BDEE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36" w:type="dxa"/>
            <w:shd w:val="clear" w:color="auto" w:fill="auto"/>
          </w:tcPr>
          <w:p w14:paraId="75AD202F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DB8AB48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15</w:t>
            </w:r>
          </w:p>
        </w:tc>
      </w:tr>
      <w:tr w:rsidR="008A4628" w:rsidRPr="00287C48" w14:paraId="1E1F9B64" w14:textId="77777777" w:rsidTr="00287C48">
        <w:tc>
          <w:tcPr>
            <w:tcW w:w="21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F42527E" w14:textId="5BB98E64" w:rsidR="0052455E" w:rsidRPr="00287C48" w:rsidRDefault="00B6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n-US"/>
              </w:rPr>
            </w:pPr>
            <w:hyperlink r:id="rId12" w:tgtFrame="_blank" w:history="1">
              <w:r w:rsidR="008A4628" w:rsidRPr="00287C48">
                <w:rPr>
                  <w:sz w:val="18"/>
                  <w:szCs w:val="18"/>
                  <w:lang w:val="en-US"/>
                </w:rPr>
                <w:t>Intel U300E</w:t>
              </w:r>
            </w:hyperlink>
          </w:p>
        </w:tc>
        <w:tc>
          <w:tcPr>
            <w:tcW w:w="283" w:type="dxa"/>
            <w:shd w:val="clear" w:color="auto" w:fill="auto"/>
            <w:vAlign w:val="center"/>
          </w:tcPr>
          <w:p w14:paraId="4E6375E1" w14:textId="77777777" w:rsidR="008A4628" w:rsidRPr="00287C48" w:rsidRDefault="008A4628">
            <w:pPr>
              <w:spacing w:line="240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8AE105E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1/4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8B6BD38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3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585C35F" w14:textId="6176E85A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4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3/3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14:paraId="77A4C590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73C0C0B" w14:textId="6BFD5EC0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1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1/0</w:t>
            </w:r>
            <w:r w:rsidR="00C225F8" w:rsidRPr="00287C48">
              <w:rPr>
                <w:bCs/>
                <w:sz w:val="18"/>
                <w:szCs w:val="18"/>
                <w:lang w:val="en-US"/>
              </w:rPr>
              <w:t>.</w:t>
            </w:r>
            <w:r w:rsidRPr="00287C48">
              <w:rPr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5A6B6AC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7BAB290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14:paraId="2060FC21" w14:textId="77777777" w:rsidR="008A4628" w:rsidRPr="00287C48" w:rsidRDefault="008A4628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3B55235" w14:textId="77777777" w:rsidR="0052455E" w:rsidRPr="00287C48" w:rsidRDefault="00F76774">
            <w:pPr>
              <w:spacing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87C48">
              <w:rPr>
                <w:bCs/>
                <w:sz w:val="18"/>
                <w:szCs w:val="18"/>
                <w:lang w:val="en-US"/>
              </w:rPr>
              <w:t>15</w:t>
            </w:r>
          </w:p>
        </w:tc>
      </w:tr>
    </w:tbl>
    <w:p w14:paraId="3D990087" w14:textId="77777777" w:rsidR="002C0202" w:rsidRPr="00287C48" w:rsidRDefault="002C0202" w:rsidP="00641219">
      <w:pPr>
        <w:rPr>
          <w:lang w:val="en-US"/>
        </w:rPr>
      </w:pPr>
    </w:p>
    <w:p w14:paraId="31B61389" w14:textId="1417569E" w:rsidR="0052455E" w:rsidRPr="00287C48" w:rsidRDefault="00F76774">
      <w:pPr>
        <w:rPr>
          <w:lang w:val="en-US"/>
        </w:rPr>
      </w:pPr>
      <w:r w:rsidRPr="00287C48">
        <w:rPr>
          <w:lang w:val="en-US"/>
        </w:rPr>
        <w:t xml:space="preserve">As a universally applicable </w:t>
      </w:r>
      <w:r w:rsidR="00CE5BA6" w:rsidRPr="00287C48">
        <w:rPr>
          <w:lang w:val="en-US"/>
        </w:rPr>
        <w:t xml:space="preserve">high-performance </w:t>
      </w:r>
      <w:r w:rsidRPr="00287C48">
        <w:rPr>
          <w:lang w:val="en-US"/>
        </w:rPr>
        <w:t xml:space="preserve">carrier board </w:t>
      </w:r>
      <w:r w:rsidR="00CE5BA6" w:rsidRPr="00287C48">
        <w:rPr>
          <w:lang w:val="en-US"/>
        </w:rPr>
        <w:t xml:space="preserve">for </w:t>
      </w:r>
      <w:r w:rsidR="0034261F" w:rsidRPr="00287C48">
        <w:rPr>
          <w:lang w:val="en-US"/>
        </w:rPr>
        <w:t xml:space="preserve">harsh </w:t>
      </w:r>
      <w:r w:rsidR="00CE5BA6" w:rsidRPr="00287C48">
        <w:rPr>
          <w:lang w:val="en-US"/>
        </w:rPr>
        <w:t xml:space="preserve">environments, </w:t>
      </w:r>
      <w:r w:rsidR="001A59F3" w:rsidRPr="00287C48">
        <w:rPr>
          <w:lang w:val="en-US"/>
        </w:rPr>
        <w:t xml:space="preserve">the conga-HPC/3.5-Mini </w:t>
      </w:r>
      <w:r w:rsidR="00334074" w:rsidRPr="00287C48">
        <w:rPr>
          <w:lang w:val="en-US"/>
        </w:rPr>
        <w:t>supports</w:t>
      </w:r>
      <w:r w:rsidRPr="00287C48">
        <w:rPr>
          <w:lang w:val="en-US"/>
        </w:rPr>
        <w:t xml:space="preserve"> </w:t>
      </w:r>
      <w:r w:rsidR="00315C36" w:rsidRPr="00287C48">
        <w:rPr>
          <w:lang w:val="en-US"/>
        </w:rPr>
        <w:t xml:space="preserve">a </w:t>
      </w:r>
      <w:r w:rsidRPr="00287C48">
        <w:rPr>
          <w:lang w:val="en-US"/>
        </w:rPr>
        <w:t xml:space="preserve">wide range of </w:t>
      </w:r>
      <w:r w:rsidR="00017052" w:rsidRPr="00287C48">
        <w:rPr>
          <w:lang w:val="en-US"/>
        </w:rPr>
        <w:t>interface</w:t>
      </w:r>
      <w:r w:rsidR="00334074" w:rsidRPr="00287C48">
        <w:rPr>
          <w:lang w:val="en-US"/>
        </w:rPr>
        <w:t>s, including</w:t>
      </w:r>
      <w:r w:rsidR="00CE5BA6" w:rsidRPr="00287C48">
        <w:rPr>
          <w:lang w:val="en-US"/>
        </w:rPr>
        <w:t xml:space="preserve"> </w:t>
      </w:r>
      <w:r w:rsidR="00B7570A" w:rsidRPr="00287C48">
        <w:rPr>
          <w:lang w:val="en-US"/>
        </w:rPr>
        <w:t xml:space="preserve">2x </w:t>
      </w:r>
      <w:r w:rsidR="009C3225" w:rsidRPr="00287C48">
        <w:rPr>
          <w:lang w:val="en-US"/>
        </w:rPr>
        <w:t>RJ45 Ethernet</w:t>
      </w:r>
      <w:r w:rsidRPr="00287C48">
        <w:rPr>
          <w:lang w:val="en-US"/>
        </w:rPr>
        <w:t xml:space="preserve">, </w:t>
      </w:r>
      <w:r w:rsidR="009C3225" w:rsidRPr="00287C48">
        <w:rPr>
          <w:lang w:val="en-US"/>
        </w:rPr>
        <w:t xml:space="preserve">4x </w:t>
      </w:r>
      <w:r w:rsidRPr="00287C48">
        <w:rPr>
          <w:lang w:val="en-US"/>
        </w:rPr>
        <w:t xml:space="preserve">USB </w:t>
      </w:r>
      <w:r w:rsidR="009C3225" w:rsidRPr="00287C48">
        <w:rPr>
          <w:lang w:val="en-US"/>
        </w:rPr>
        <w:t>type A</w:t>
      </w:r>
      <w:r w:rsidRPr="00287C48">
        <w:rPr>
          <w:lang w:val="en-US"/>
        </w:rPr>
        <w:t xml:space="preserve">, </w:t>
      </w:r>
      <w:r w:rsidR="009C3225" w:rsidRPr="00287C48">
        <w:rPr>
          <w:lang w:val="en-US"/>
        </w:rPr>
        <w:t xml:space="preserve">1x </w:t>
      </w:r>
      <w:r w:rsidRPr="00287C48">
        <w:rPr>
          <w:lang w:val="en-US"/>
        </w:rPr>
        <w:t>USB type C, DP++ and 4-pin audio</w:t>
      </w:r>
      <w:r w:rsidR="00334074" w:rsidRPr="00287C48">
        <w:rPr>
          <w:lang w:val="en-US"/>
        </w:rPr>
        <w:t xml:space="preserve"> external connectivity options</w:t>
      </w:r>
      <w:r w:rsidR="009C3225" w:rsidRPr="00287C48">
        <w:rPr>
          <w:lang w:val="en-US"/>
        </w:rPr>
        <w:t xml:space="preserve">. </w:t>
      </w:r>
      <w:r w:rsidR="009B6DBD" w:rsidRPr="00287C48">
        <w:rPr>
          <w:lang w:val="en-US"/>
        </w:rPr>
        <w:t xml:space="preserve">Three M.2 slots </w:t>
      </w:r>
      <w:r w:rsidR="00334074" w:rsidRPr="00287C48">
        <w:rPr>
          <w:lang w:val="en-US"/>
        </w:rPr>
        <w:t>are available to connect</w:t>
      </w:r>
      <w:r w:rsidR="009B6DBD" w:rsidRPr="00287C48">
        <w:rPr>
          <w:lang w:val="en-US"/>
        </w:rPr>
        <w:t xml:space="preserve"> </w:t>
      </w:r>
      <w:r w:rsidR="00334074" w:rsidRPr="00287C48">
        <w:rPr>
          <w:lang w:val="en-US"/>
        </w:rPr>
        <w:t xml:space="preserve">necessary </w:t>
      </w:r>
      <w:r w:rsidR="009B6DBD" w:rsidRPr="00287C48">
        <w:rPr>
          <w:lang w:val="en-US"/>
        </w:rPr>
        <w:t xml:space="preserve">expansion cards, for example </w:t>
      </w:r>
      <w:r w:rsidR="00334074" w:rsidRPr="00287C48">
        <w:rPr>
          <w:lang w:val="en-US"/>
        </w:rPr>
        <w:t>to integrate</w:t>
      </w:r>
      <w:r w:rsidR="009B6DBD" w:rsidRPr="00287C48">
        <w:rPr>
          <w:lang w:val="en-US"/>
        </w:rPr>
        <w:t xml:space="preserve"> AI accelerators, </w:t>
      </w:r>
      <w:proofErr w:type="spellStart"/>
      <w:r w:rsidR="00401C7C" w:rsidRPr="00287C48">
        <w:rPr>
          <w:lang w:val="en-US"/>
        </w:rPr>
        <w:t>WiFi</w:t>
      </w:r>
      <w:proofErr w:type="spellEnd"/>
      <w:r w:rsidR="009B6DBD" w:rsidRPr="00287C48">
        <w:rPr>
          <w:lang w:val="en-US"/>
        </w:rPr>
        <w:t xml:space="preserve">, </w:t>
      </w:r>
      <w:proofErr w:type="gramStart"/>
      <w:r w:rsidR="00401C7C" w:rsidRPr="00287C48">
        <w:rPr>
          <w:lang w:val="en-US"/>
        </w:rPr>
        <w:t>Bluetooth</w:t>
      </w:r>
      <w:proofErr w:type="gramEnd"/>
      <w:r w:rsidR="00401C7C" w:rsidRPr="00287C48">
        <w:rPr>
          <w:lang w:val="en-US"/>
        </w:rPr>
        <w:t xml:space="preserve"> </w:t>
      </w:r>
      <w:r w:rsidR="009B6DBD" w:rsidRPr="00287C48">
        <w:rPr>
          <w:lang w:val="en-US"/>
        </w:rPr>
        <w:t xml:space="preserve">and mobile connectivity as well as fast </w:t>
      </w:r>
      <w:proofErr w:type="spellStart"/>
      <w:r w:rsidR="009B6DBD" w:rsidRPr="00287C48">
        <w:rPr>
          <w:lang w:val="en-US"/>
        </w:rPr>
        <w:t>NVMe</w:t>
      </w:r>
      <w:proofErr w:type="spellEnd"/>
      <w:r w:rsidR="009B6DBD" w:rsidRPr="00287C48">
        <w:rPr>
          <w:lang w:val="en-US"/>
        </w:rPr>
        <w:t xml:space="preserve"> storage. </w:t>
      </w:r>
      <w:r w:rsidR="00334074" w:rsidRPr="00287C48">
        <w:rPr>
          <w:lang w:val="en-US"/>
        </w:rPr>
        <w:t>Internal interfaces include</w:t>
      </w:r>
      <w:r w:rsidR="002A5CA1" w:rsidRPr="00287C48">
        <w:rPr>
          <w:lang w:val="en-US"/>
        </w:rPr>
        <w:t xml:space="preserve"> </w:t>
      </w:r>
      <w:r w:rsidRPr="00287C48">
        <w:rPr>
          <w:lang w:val="en-US"/>
        </w:rPr>
        <w:t>USB2, SATA III</w:t>
      </w:r>
      <w:r w:rsidR="001A59F3" w:rsidRPr="00287C48">
        <w:rPr>
          <w:lang w:val="en-US"/>
        </w:rPr>
        <w:t xml:space="preserve">, </w:t>
      </w:r>
      <w:r w:rsidR="00343BF5" w:rsidRPr="00287C48">
        <w:rPr>
          <w:lang w:val="en-US"/>
        </w:rPr>
        <w:t xml:space="preserve">HDA </w:t>
      </w:r>
      <w:r w:rsidR="001A59F3" w:rsidRPr="00287C48">
        <w:rPr>
          <w:lang w:val="en-US"/>
        </w:rPr>
        <w:t xml:space="preserve">and </w:t>
      </w:r>
      <w:r w:rsidRPr="00287C48">
        <w:rPr>
          <w:lang w:val="en-US"/>
        </w:rPr>
        <w:t xml:space="preserve">Sound Wire </w:t>
      </w:r>
      <w:r w:rsidR="001A59F3" w:rsidRPr="00287C48">
        <w:rPr>
          <w:lang w:val="en-US"/>
        </w:rPr>
        <w:t xml:space="preserve">as well as </w:t>
      </w:r>
      <w:r w:rsidRPr="00287C48">
        <w:rPr>
          <w:lang w:val="en-US"/>
        </w:rPr>
        <w:t xml:space="preserve">2x UART, CAN, GP SPI, eSPI, 12x GPIO </w:t>
      </w:r>
      <w:r w:rsidR="00D536EF" w:rsidRPr="00287C48">
        <w:rPr>
          <w:lang w:val="en-US"/>
        </w:rPr>
        <w:t xml:space="preserve">and </w:t>
      </w:r>
      <w:r w:rsidRPr="00287C48">
        <w:rPr>
          <w:lang w:val="en-US"/>
        </w:rPr>
        <w:t>2x I2C</w:t>
      </w:r>
      <w:r w:rsidR="001A59F3" w:rsidRPr="00287C48">
        <w:rPr>
          <w:lang w:val="en-US"/>
        </w:rPr>
        <w:t xml:space="preserve">. </w:t>
      </w:r>
    </w:p>
    <w:p w14:paraId="3118361A" w14:textId="77777777" w:rsidR="00641219" w:rsidRPr="00287C48" w:rsidRDefault="00641219">
      <w:pPr>
        <w:rPr>
          <w:lang w:val="en-US"/>
        </w:rPr>
      </w:pPr>
    </w:p>
    <w:p w14:paraId="08E05A4A" w14:textId="1B5C540E" w:rsidR="0052455E" w:rsidRPr="001D5272" w:rsidRDefault="00F76774">
      <w:pPr>
        <w:rPr>
          <w:lang w:val="en-US"/>
        </w:rPr>
      </w:pPr>
      <w:r w:rsidRPr="00287C48">
        <w:rPr>
          <w:lang w:val="en-US"/>
        </w:rPr>
        <w:t xml:space="preserve">Find out more about the new </w:t>
      </w:r>
      <w:r w:rsidR="007B7DF5" w:rsidRPr="00287C48">
        <w:rPr>
          <w:lang w:val="en-US"/>
        </w:rPr>
        <w:t xml:space="preserve">long-term available </w:t>
      </w:r>
      <w:r w:rsidRPr="00287C48">
        <w:rPr>
          <w:lang w:val="en-US"/>
        </w:rPr>
        <w:t>3.5</w:t>
      </w:r>
      <w:r w:rsidR="007B7DF5" w:rsidRPr="00287C48">
        <w:rPr>
          <w:lang w:val="en-US"/>
        </w:rPr>
        <w:t>-</w:t>
      </w:r>
      <w:r w:rsidRPr="00287C48">
        <w:rPr>
          <w:lang w:val="en-US"/>
        </w:rPr>
        <w:t xml:space="preserve">inch conga-HPC/3.5-Mini </w:t>
      </w:r>
      <w:r w:rsidR="007B7DF5" w:rsidRPr="00287C48">
        <w:rPr>
          <w:lang w:val="en-US"/>
        </w:rPr>
        <w:t xml:space="preserve">carrier board </w:t>
      </w:r>
      <w:r w:rsidR="009B6DBD" w:rsidRPr="00287C48">
        <w:rPr>
          <w:lang w:val="en-US"/>
        </w:rPr>
        <w:t xml:space="preserve">for COM-HPC Mini modules </w:t>
      </w:r>
      <w:r w:rsidRPr="00287C48">
        <w:rPr>
          <w:lang w:val="en-US"/>
        </w:rPr>
        <w:t xml:space="preserve">at: </w:t>
      </w:r>
      <w:hyperlink r:id="rId13" w:tgtFrame="_blank" w:tooltip="https://www.congatec.com/en/products/accessories/conga-hpc35-mini/" w:history="1">
        <w:r w:rsidR="001D5272" w:rsidRPr="001D5272">
          <w:rPr>
            <w:rStyle w:val="Hyperlink"/>
            <w:lang w:val="en-US"/>
          </w:rPr>
          <w:t>https://www.congatec.com/en/products/accessories/conga-hpc35-mini/</w:t>
        </w:r>
      </w:hyperlink>
      <w:r w:rsidR="001D5272">
        <w:rPr>
          <w:rStyle w:val="ui-provider"/>
          <w:lang w:val="en-US"/>
        </w:rPr>
        <w:t xml:space="preserve"> </w:t>
      </w:r>
    </w:p>
    <w:p w14:paraId="21F4905E" w14:textId="77777777" w:rsidR="009C3225" w:rsidRPr="00287C48" w:rsidRDefault="009C3225">
      <w:pPr>
        <w:rPr>
          <w:lang w:val="en-US"/>
        </w:rPr>
      </w:pPr>
    </w:p>
    <w:p w14:paraId="3E532490" w14:textId="1FAB563F" w:rsidR="0052455E" w:rsidRPr="00287C48" w:rsidRDefault="00F76774">
      <w:pPr>
        <w:rPr>
          <w:lang w:val="en-US"/>
        </w:rPr>
      </w:pPr>
      <w:r w:rsidRPr="00287C48">
        <w:rPr>
          <w:lang w:val="en-US"/>
        </w:rPr>
        <w:t xml:space="preserve">Find out more about the new </w:t>
      </w:r>
      <w:r w:rsidR="007B7DF5" w:rsidRPr="00287C48">
        <w:rPr>
          <w:lang w:val="en-US"/>
        </w:rPr>
        <w:t xml:space="preserve">aReady. version of the </w:t>
      </w:r>
      <w:r w:rsidR="00847C5C" w:rsidRPr="00287C48">
        <w:rPr>
          <w:lang w:val="en-US"/>
        </w:rPr>
        <w:t>conga-aCOM/</w:t>
      </w:r>
      <w:proofErr w:type="spellStart"/>
      <w:r w:rsidR="00847C5C" w:rsidRPr="00287C48">
        <w:rPr>
          <w:lang w:val="en-US"/>
        </w:rPr>
        <w:t>mRLP</w:t>
      </w:r>
      <w:proofErr w:type="spellEnd"/>
      <w:r w:rsidR="00847C5C" w:rsidRPr="00287C48">
        <w:rPr>
          <w:lang w:val="en-US"/>
        </w:rPr>
        <w:t xml:space="preserve"> </w:t>
      </w:r>
      <w:r w:rsidR="007B7DF5" w:rsidRPr="00287C48">
        <w:rPr>
          <w:lang w:val="en-US"/>
        </w:rPr>
        <w:t xml:space="preserve">COM-HPC Mini module </w:t>
      </w:r>
      <w:r w:rsidRPr="00287C48">
        <w:rPr>
          <w:lang w:val="en-US"/>
        </w:rPr>
        <w:t xml:space="preserve">at: </w:t>
      </w:r>
      <w:hyperlink r:id="rId14" w:history="1">
        <w:r w:rsidR="007B7DF5" w:rsidRPr="00287C48">
          <w:rPr>
            <w:rStyle w:val="Hyperlink"/>
            <w:lang w:val="en-US"/>
          </w:rPr>
          <w:t>https://www.congatec.com/en/products/acom/conga-acommrlp/</w:t>
        </w:r>
      </w:hyperlink>
      <w:r w:rsidR="007B7DF5" w:rsidRPr="00287C48">
        <w:rPr>
          <w:lang w:val="en-US"/>
        </w:rPr>
        <w:t xml:space="preserve"> </w:t>
      </w:r>
    </w:p>
    <w:p w14:paraId="16AE8DEB" w14:textId="77777777" w:rsidR="009C3225" w:rsidRPr="00287C48" w:rsidRDefault="009C3225">
      <w:pPr>
        <w:rPr>
          <w:lang w:val="en-US"/>
        </w:rPr>
      </w:pPr>
    </w:p>
    <w:p w14:paraId="7BF613D9" w14:textId="5D95D9E5" w:rsidR="007B7DF5" w:rsidRPr="00287C48" w:rsidRDefault="007B7DF5" w:rsidP="007B7DF5">
      <w:pPr>
        <w:rPr>
          <w:lang w:val="en-US"/>
        </w:rPr>
      </w:pPr>
      <w:r w:rsidRPr="00287C48">
        <w:rPr>
          <w:lang w:val="en-US"/>
        </w:rPr>
        <w:t xml:space="preserve">Further information about the aReady. strategy and the enhanced feature set of the new aReady.COMs from congatec is available at: </w:t>
      </w:r>
      <w:proofErr w:type="gramStart"/>
      <w:r w:rsidRPr="00287C48">
        <w:rPr>
          <w:color w:val="0000FF"/>
          <w:u w:val="single"/>
          <w:lang w:val="en-US"/>
        </w:rPr>
        <w:t>https://</w:t>
      </w:r>
      <w:r w:rsidR="00B64C94">
        <w:rPr>
          <w:color w:val="0000FF"/>
          <w:u w:val="single"/>
          <w:lang w:val="en-US"/>
        </w:rPr>
        <w:t>aready.com</w:t>
      </w:r>
      <w:proofErr w:type="gramEnd"/>
    </w:p>
    <w:p w14:paraId="7A377953" w14:textId="77777777" w:rsidR="001A59F3" w:rsidRPr="00287C48" w:rsidRDefault="001A59F3" w:rsidP="00641219">
      <w:pPr>
        <w:rPr>
          <w:lang w:val="en-US"/>
        </w:rPr>
      </w:pPr>
    </w:p>
    <w:p w14:paraId="31A266FA" w14:textId="26F02290" w:rsidR="00A86B29" w:rsidRPr="00287C48" w:rsidRDefault="00A86B29" w:rsidP="00A86B29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16"/>
          <w:szCs w:val="16"/>
          <w:lang w:val="en-US"/>
        </w:rPr>
      </w:pPr>
    </w:p>
    <w:p w14:paraId="3E555E23" w14:textId="77777777" w:rsidR="00A86B29" w:rsidRPr="00287C48" w:rsidRDefault="00A86B29" w:rsidP="00A86B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  <w:lang w:val="en-US"/>
        </w:rPr>
      </w:pPr>
      <w:r w:rsidRPr="00287C48">
        <w:rPr>
          <w:color w:val="000000"/>
          <w:sz w:val="16"/>
          <w:szCs w:val="16"/>
          <w:lang w:val="en-US"/>
        </w:rPr>
        <w:t>* * *</w:t>
      </w:r>
    </w:p>
    <w:p w14:paraId="6C092BF8" w14:textId="77777777" w:rsidR="00A86B29" w:rsidRPr="00287C48" w:rsidRDefault="00A86B29" w:rsidP="00A86B29">
      <w:pPr>
        <w:rPr>
          <w:b/>
          <w:sz w:val="18"/>
          <w:szCs w:val="18"/>
          <w:lang w:val="en-US"/>
        </w:rPr>
      </w:pPr>
      <w:r w:rsidRPr="00287C48">
        <w:rPr>
          <w:b/>
          <w:sz w:val="18"/>
          <w:szCs w:val="18"/>
          <w:lang w:val="en-US"/>
        </w:rPr>
        <w:t xml:space="preserve">About congatec  </w:t>
      </w:r>
    </w:p>
    <w:p w14:paraId="36E8BF55" w14:textId="77777777" w:rsidR="00A86B29" w:rsidRPr="00287C48" w:rsidRDefault="00A86B29" w:rsidP="00A86B29">
      <w:pPr>
        <w:rPr>
          <w:sz w:val="18"/>
          <w:szCs w:val="18"/>
          <w:lang w:val="en-US"/>
        </w:rPr>
      </w:pPr>
      <w:r w:rsidRPr="00287C48">
        <w:rPr>
          <w:sz w:val="18"/>
          <w:szCs w:val="18"/>
          <w:lang w:val="en-US"/>
        </w:rPr>
        <w:t xml:space="preserve">congatec is a rapidly growing technology company focusing on embedded and edge computing products and services. The high-performance computer modules are used in a wide range of applications and devices in industrial automation, medical technology, robotics, </w:t>
      </w:r>
      <w:proofErr w:type="gramStart"/>
      <w:r w:rsidRPr="00287C48">
        <w:rPr>
          <w:sz w:val="18"/>
          <w:szCs w:val="18"/>
          <w:lang w:val="en-US"/>
        </w:rPr>
        <w:t>telecommunications</w:t>
      </w:r>
      <w:proofErr w:type="gramEnd"/>
      <w:r w:rsidRPr="00287C48">
        <w:rPr>
          <w:sz w:val="18"/>
          <w:szCs w:val="18"/>
          <w:lang w:val="en-US"/>
        </w:rPr>
        <w:t xml:space="preserve"> and many other verticals. Backed by </w:t>
      </w:r>
      <w:r w:rsidRPr="00287C48">
        <w:rPr>
          <w:sz w:val="18"/>
          <w:szCs w:val="18"/>
          <w:lang w:val="en-US"/>
        </w:rPr>
        <w:lastRenderedPageBreak/>
        <w:t xml:space="preserve">controlling shareholder DBAG Fund VIII, a German midmarket fund focusing on growing industrial businesses, congatec has the financing and M&amp;A experience to take advantage of these expanding market opportunities. congatec is the global market leader in the computer-on-modules segment with an excellent customer base from start-ups to international blue-chip companies. More information is available on our website at </w:t>
      </w:r>
      <w:hyperlink r:id="rId15">
        <w:r w:rsidRPr="00287C48">
          <w:rPr>
            <w:color w:val="0563C1"/>
            <w:sz w:val="18"/>
            <w:szCs w:val="18"/>
            <w:u w:val="single"/>
            <w:lang w:val="en-US"/>
          </w:rPr>
          <w:t>www.congatec.com</w:t>
        </w:r>
      </w:hyperlink>
      <w:r w:rsidRPr="00287C48">
        <w:rPr>
          <w:sz w:val="18"/>
          <w:szCs w:val="18"/>
          <w:lang w:val="en-US"/>
        </w:rPr>
        <w:t xml:space="preserve"> or via </w:t>
      </w:r>
      <w:hyperlink r:id="rId16">
        <w:r w:rsidRPr="00287C48">
          <w:rPr>
            <w:color w:val="0563C1"/>
            <w:sz w:val="18"/>
            <w:szCs w:val="18"/>
            <w:u w:val="single"/>
            <w:lang w:val="en-US"/>
          </w:rPr>
          <w:t>LinkedIn</w:t>
        </w:r>
      </w:hyperlink>
      <w:r w:rsidRPr="00287C48">
        <w:rPr>
          <w:sz w:val="18"/>
          <w:szCs w:val="18"/>
          <w:lang w:val="en-US"/>
        </w:rPr>
        <w:t xml:space="preserve">, </w:t>
      </w:r>
      <w:hyperlink r:id="rId17">
        <w:r w:rsidRPr="00287C48">
          <w:rPr>
            <w:color w:val="0563C1"/>
            <w:sz w:val="18"/>
            <w:szCs w:val="18"/>
            <w:u w:val="single"/>
            <w:lang w:val="en-US"/>
          </w:rPr>
          <w:t>X</w:t>
        </w:r>
      </w:hyperlink>
      <w:r w:rsidRPr="00287C48">
        <w:rPr>
          <w:sz w:val="18"/>
          <w:szCs w:val="18"/>
          <w:lang w:val="en-US"/>
        </w:rPr>
        <w:t xml:space="preserve"> (Twitter) and </w:t>
      </w:r>
      <w:hyperlink r:id="rId18">
        <w:r w:rsidRPr="00287C48">
          <w:rPr>
            <w:color w:val="0563C1"/>
            <w:sz w:val="18"/>
            <w:szCs w:val="18"/>
            <w:u w:val="single"/>
            <w:lang w:val="en-US"/>
          </w:rPr>
          <w:t>YouTube</w:t>
        </w:r>
      </w:hyperlink>
      <w:r w:rsidRPr="00287C48">
        <w:rPr>
          <w:sz w:val="18"/>
          <w:szCs w:val="18"/>
          <w:lang w:val="en-US"/>
        </w:rPr>
        <w:t>.</w:t>
      </w:r>
    </w:p>
    <w:p w14:paraId="684B87AA" w14:textId="77777777" w:rsidR="007B7DF5" w:rsidRPr="00287C48" w:rsidRDefault="007B7DF5" w:rsidP="007B7DF5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iCs/>
          <w:color w:val="000000"/>
          <w:sz w:val="16"/>
          <w:szCs w:val="16"/>
          <w:lang w:val="en-US"/>
        </w:rPr>
      </w:pPr>
      <w:r w:rsidRPr="00287C48">
        <w:rPr>
          <w:rFonts w:cs="Arial"/>
          <w:iCs/>
          <w:color w:val="000000"/>
          <w:sz w:val="16"/>
          <w:szCs w:val="16"/>
          <w:lang w:val="en-US"/>
        </w:rPr>
        <w:t>Intel, the Intel logo, and other Intel marks are trademarks of Intel Corporation or its subsidiaries.</w:t>
      </w:r>
    </w:p>
    <w:p w14:paraId="1C6661AB" w14:textId="77777777" w:rsidR="00A86B29" w:rsidRPr="00287C48" w:rsidRDefault="00A86B29" w:rsidP="00A86B29">
      <w:pPr>
        <w:rPr>
          <w:lang w:val="en-US"/>
        </w:rPr>
      </w:pPr>
    </w:p>
    <w:p w14:paraId="1A00EBA2" w14:textId="77777777" w:rsidR="00A86B29" w:rsidRPr="00287C48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ascii="Times New Roman" w:eastAsia="Times New Roman" w:hAnsi="Times New Roman"/>
          <w:color w:val="000000"/>
          <w:lang w:val="en-US"/>
        </w:rPr>
      </w:pPr>
      <w:r w:rsidRPr="00287C48">
        <w:rPr>
          <w:rFonts w:cs="Arial"/>
          <w:b/>
          <w:color w:val="000000"/>
          <w:lang w:val="en-US"/>
        </w:rPr>
        <w:t>Reader enquiries:</w:t>
      </w:r>
    </w:p>
    <w:p w14:paraId="305C71D5" w14:textId="77777777" w:rsidR="00A86B29" w:rsidRPr="00287C48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cs="Arial"/>
          <w:color w:val="000000"/>
          <w:lang w:val="en-US"/>
        </w:rPr>
      </w:pPr>
      <w:r w:rsidRPr="00287C48">
        <w:rPr>
          <w:rFonts w:cs="Arial"/>
          <w:color w:val="000000"/>
          <w:lang w:val="en-US"/>
        </w:rPr>
        <w:t>congatec</w:t>
      </w:r>
    </w:p>
    <w:p w14:paraId="6587B2E5" w14:textId="77777777" w:rsidR="00A86B29" w:rsidRPr="00287C48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cs="Arial"/>
          <w:color w:val="000000"/>
          <w:lang w:val="en-US"/>
        </w:rPr>
      </w:pPr>
      <w:r w:rsidRPr="00287C48">
        <w:rPr>
          <w:rFonts w:cs="Arial"/>
          <w:color w:val="000000"/>
          <w:lang w:val="en-US"/>
        </w:rPr>
        <w:t>Phone: +49-991-2700-0</w:t>
      </w:r>
    </w:p>
    <w:p w14:paraId="21E6F613" w14:textId="77777777" w:rsidR="00A86B29" w:rsidRPr="00287C48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/>
          <w:lang w:val="en-US"/>
        </w:rPr>
      </w:pPr>
      <w:r w:rsidRPr="00287C48">
        <w:rPr>
          <w:rFonts w:cs="Arial"/>
          <w:color w:val="0000FF"/>
          <w:u w:val="single"/>
          <w:lang w:val="en-US"/>
        </w:rPr>
        <w:t>info@congatec.com </w:t>
      </w:r>
    </w:p>
    <w:p w14:paraId="347B0C8C" w14:textId="77777777" w:rsidR="00A86B29" w:rsidRPr="00287C48" w:rsidRDefault="00B64C94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cs="Arial"/>
          <w:color w:val="000000"/>
          <w:lang w:val="en-US"/>
        </w:rPr>
      </w:pPr>
      <w:hyperlink r:id="rId19">
        <w:r w:rsidR="00A86B29" w:rsidRPr="00287C48">
          <w:rPr>
            <w:rFonts w:cs="Arial"/>
            <w:color w:val="0000FF"/>
            <w:u w:val="single"/>
            <w:lang w:val="en-US"/>
          </w:rPr>
          <w:t>www.congatec.com</w:t>
        </w:r>
      </w:hyperlink>
    </w:p>
    <w:p w14:paraId="6F9D21EF" w14:textId="77777777" w:rsidR="00A86B29" w:rsidRPr="00287C48" w:rsidRDefault="00A86B29" w:rsidP="00A86B29">
      <w:pPr>
        <w:spacing w:line="240" w:lineRule="auto"/>
        <w:rPr>
          <w:rFonts w:cs="Arial"/>
          <w:lang w:val="en-US"/>
        </w:rPr>
      </w:pPr>
    </w:p>
    <w:p w14:paraId="7A2BCE2C" w14:textId="77777777" w:rsidR="00A86B29" w:rsidRPr="00287C48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cs="Arial"/>
          <w:color w:val="000000"/>
          <w:lang w:val="en-US"/>
        </w:rPr>
      </w:pPr>
      <w:r w:rsidRPr="00287C48">
        <w:rPr>
          <w:rFonts w:cs="Arial"/>
          <w:b/>
          <w:color w:val="000000"/>
          <w:lang w:val="en-US"/>
        </w:rPr>
        <w:t>Press contact congatec:</w:t>
      </w:r>
    </w:p>
    <w:p w14:paraId="7D917407" w14:textId="77777777" w:rsidR="00A86B29" w:rsidRPr="00287C48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cs="Arial"/>
          <w:color w:val="000000"/>
          <w:lang w:val="en-US"/>
        </w:rPr>
      </w:pPr>
      <w:r w:rsidRPr="00287C48">
        <w:rPr>
          <w:rFonts w:cs="Arial"/>
          <w:color w:val="000000"/>
          <w:lang w:val="en-US"/>
        </w:rPr>
        <w:t>congatec</w:t>
      </w:r>
    </w:p>
    <w:p w14:paraId="501D2F19" w14:textId="77777777" w:rsidR="00A86B29" w:rsidRPr="00287C48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cs="Arial"/>
          <w:color w:val="000000"/>
          <w:lang w:val="en-US"/>
        </w:rPr>
      </w:pPr>
      <w:r w:rsidRPr="00287C48">
        <w:rPr>
          <w:rFonts w:cs="Arial"/>
          <w:color w:val="000000"/>
          <w:lang w:val="en-US"/>
        </w:rPr>
        <w:t>Christof Wilde</w:t>
      </w:r>
    </w:p>
    <w:p w14:paraId="0AA4A3FB" w14:textId="77777777" w:rsidR="00A86B29" w:rsidRPr="00287C48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cs="Arial"/>
          <w:color w:val="000000"/>
          <w:lang w:val="en-US"/>
        </w:rPr>
      </w:pPr>
      <w:r w:rsidRPr="00287C48">
        <w:rPr>
          <w:rFonts w:cs="Arial"/>
          <w:color w:val="000000"/>
          <w:lang w:val="en-US"/>
        </w:rPr>
        <w:t>Phone:  +49-991-2700-2822</w:t>
      </w:r>
    </w:p>
    <w:p w14:paraId="69339C1D" w14:textId="77777777" w:rsidR="00A86B29" w:rsidRPr="00287C48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cs="Arial"/>
          <w:color w:val="000000"/>
          <w:lang w:val="en-US"/>
        </w:rPr>
      </w:pPr>
      <w:r w:rsidRPr="00287C48">
        <w:rPr>
          <w:rFonts w:cs="Arial"/>
          <w:color w:val="0000FF"/>
          <w:u w:val="single"/>
          <w:lang w:val="en-US"/>
        </w:rPr>
        <w:t>christof.wilde@congatec.com</w:t>
      </w:r>
    </w:p>
    <w:p w14:paraId="7BF8ECC2" w14:textId="77777777" w:rsidR="00A86B29" w:rsidRPr="00287C48" w:rsidRDefault="00A86B29" w:rsidP="00A86B29">
      <w:pPr>
        <w:spacing w:line="240" w:lineRule="auto"/>
        <w:rPr>
          <w:rFonts w:cs="Arial"/>
          <w:lang w:val="en-US"/>
        </w:rPr>
      </w:pPr>
    </w:p>
    <w:p w14:paraId="179FC1B8" w14:textId="77777777" w:rsidR="00A86B29" w:rsidRPr="00287C48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/>
          <w:lang w:val="en-US"/>
        </w:rPr>
      </w:pPr>
      <w:r w:rsidRPr="00287C48">
        <w:rPr>
          <w:rFonts w:cs="Arial"/>
          <w:b/>
          <w:color w:val="000000"/>
          <w:lang w:val="en-US"/>
        </w:rPr>
        <w:t>Press contact agency</w:t>
      </w:r>
      <w:r w:rsidRPr="00287C48">
        <w:rPr>
          <w:rFonts w:cs="Arial"/>
          <w:color w:val="000000"/>
          <w:lang w:val="en-US"/>
        </w:rPr>
        <w:t>:</w:t>
      </w:r>
    </w:p>
    <w:p w14:paraId="66D77167" w14:textId="77777777" w:rsidR="00A86B29" w:rsidRPr="001519D9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/>
        </w:rPr>
      </w:pPr>
      <w:r w:rsidRPr="001519D9">
        <w:rPr>
          <w:rFonts w:cs="Arial"/>
          <w:color w:val="000000"/>
        </w:rPr>
        <w:t>Publitek GmbH</w:t>
      </w:r>
    </w:p>
    <w:p w14:paraId="72267A25" w14:textId="77777777" w:rsidR="00A86B29" w:rsidRPr="001519D9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/>
        </w:rPr>
      </w:pPr>
      <w:r w:rsidRPr="001519D9">
        <w:rPr>
          <w:rFonts w:cs="Arial"/>
          <w:color w:val="000000"/>
        </w:rPr>
        <w:t>Julia Wolff</w:t>
      </w:r>
    </w:p>
    <w:p w14:paraId="4928D5B3" w14:textId="77777777" w:rsidR="00A86B29" w:rsidRPr="001519D9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/>
        </w:rPr>
      </w:pPr>
      <w:r w:rsidRPr="001519D9">
        <w:rPr>
          <w:rFonts w:cs="Arial"/>
          <w:color w:val="000000"/>
        </w:rPr>
        <w:t>+49 (0)4181 968098-18</w:t>
      </w:r>
    </w:p>
    <w:p w14:paraId="3E9B2266" w14:textId="77777777" w:rsidR="00A86B29" w:rsidRPr="001519D9" w:rsidRDefault="00B64C94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/>
        </w:rPr>
      </w:pPr>
      <w:hyperlink r:id="rId20">
        <w:r w:rsidR="00A86B29" w:rsidRPr="001519D9">
          <w:rPr>
            <w:rFonts w:cs="Arial"/>
            <w:color w:val="0000FF"/>
            <w:u w:val="single"/>
          </w:rPr>
          <w:t>julia.wolff@publitek.com</w:t>
        </w:r>
      </w:hyperlink>
    </w:p>
    <w:p w14:paraId="60836BE2" w14:textId="77777777" w:rsidR="00A86B29" w:rsidRPr="001519D9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/>
        </w:rPr>
      </w:pPr>
      <w:r w:rsidRPr="001519D9">
        <w:rPr>
          <w:rFonts w:cs="Arial"/>
          <w:color w:val="000000"/>
        </w:rPr>
        <w:t>Bremer Straße 6</w:t>
      </w:r>
    </w:p>
    <w:p w14:paraId="2CCEAC39" w14:textId="77777777" w:rsidR="00A86B29" w:rsidRPr="00287C48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/>
          <w:lang w:val="en-US"/>
        </w:rPr>
      </w:pPr>
      <w:r w:rsidRPr="00287C48">
        <w:rPr>
          <w:rFonts w:cs="Arial"/>
          <w:color w:val="000000"/>
          <w:lang w:val="en-US"/>
        </w:rPr>
        <w:t>21244 Buchholz</w:t>
      </w:r>
    </w:p>
    <w:p w14:paraId="0FB1C87F" w14:textId="77777777" w:rsidR="00A86B29" w:rsidRPr="00287C48" w:rsidRDefault="00A86B29" w:rsidP="00A86B29">
      <w:pPr>
        <w:spacing w:line="240" w:lineRule="auto"/>
        <w:rPr>
          <w:rFonts w:cs="Arial"/>
          <w:lang w:val="en-US"/>
        </w:rPr>
      </w:pPr>
    </w:p>
    <w:p w14:paraId="3265760C" w14:textId="77777777" w:rsidR="00A86B29" w:rsidRPr="00287C48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/>
          <w:lang w:val="en-US"/>
        </w:rPr>
      </w:pPr>
      <w:r w:rsidRPr="00287C48">
        <w:rPr>
          <w:rFonts w:cs="Arial"/>
          <w:b/>
          <w:color w:val="000000"/>
          <w:lang w:val="en-US"/>
        </w:rPr>
        <w:t>Please send print publications to</w:t>
      </w:r>
      <w:r w:rsidRPr="00287C48">
        <w:rPr>
          <w:rFonts w:cs="Arial"/>
          <w:color w:val="000000"/>
          <w:lang w:val="en-US"/>
        </w:rPr>
        <w:t>:</w:t>
      </w:r>
    </w:p>
    <w:p w14:paraId="796E6FE4" w14:textId="77777777" w:rsidR="00A86B29" w:rsidRPr="001519D9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/>
        </w:rPr>
      </w:pPr>
      <w:r w:rsidRPr="001519D9">
        <w:rPr>
          <w:rFonts w:cs="Arial"/>
          <w:color w:val="000000"/>
        </w:rPr>
        <w:t>Publitek GmbH</w:t>
      </w:r>
    </w:p>
    <w:p w14:paraId="1CC76D40" w14:textId="77777777" w:rsidR="00A86B29" w:rsidRPr="001519D9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/>
        </w:rPr>
      </w:pPr>
      <w:r w:rsidRPr="001519D9">
        <w:rPr>
          <w:rFonts w:cs="Arial"/>
          <w:color w:val="000000"/>
        </w:rPr>
        <w:t>Diana Penzien</w:t>
      </w:r>
    </w:p>
    <w:p w14:paraId="29B6E7A0" w14:textId="77777777" w:rsidR="00A86B29" w:rsidRPr="001519D9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/>
        </w:rPr>
      </w:pPr>
      <w:r w:rsidRPr="001519D9">
        <w:rPr>
          <w:rFonts w:cs="Arial"/>
          <w:color w:val="000000"/>
        </w:rPr>
        <w:t>Bremer Straße 6</w:t>
      </w:r>
    </w:p>
    <w:p w14:paraId="68E0A184" w14:textId="77777777" w:rsidR="00A86B29" w:rsidRPr="00287C48" w:rsidRDefault="00A86B29" w:rsidP="00A86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color w:val="000000"/>
          <w:lang w:val="en-US"/>
        </w:rPr>
      </w:pPr>
      <w:r w:rsidRPr="00287C48">
        <w:rPr>
          <w:rFonts w:cs="Arial"/>
          <w:color w:val="000000"/>
          <w:lang w:val="en-US"/>
        </w:rPr>
        <w:t>21244 Buchholz</w:t>
      </w:r>
    </w:p>
    <w:p w14:paraId="0E26D21B" w14:textId="77777777" w:rsidR="00763D82" w:rsidRPr="00287C48" w:rsidRDefault="00763D82">
      <w:pPr>
        <w:rPr>
          <w:sz w:val="16"/>
          <w:szCs w:val="16"/>
          <w:lang w:val="en-US"/>
        </w:rPr>
      </w:pPr>
    </w:p>
    <w:sectPr w:rsidR="00763D82" w:rsidRPr="00287C48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7" w:right="1417" w:bottom="1134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A6FC" w14:textId="77777777" w:rsidR="00AE77FE" w:rsidRDefault="00AE77FE">
      <w:pPr>
        <w:spacing w:line="240" w:lineRule="auto"/>
      </w:pPr>
      <w:r>
        <w:separator/>
      </w:r>
    </w:p>
  </w:endnote>
  <w:endnote w:type="continuationSeparator" w:id="0">
    <w:p w14:paraId="1FD7B7E5" w14:textId="77777777" w:rsidR="00AE77FE" w:rsidRDefault="00AE77FE">
      <w:pPr>
        <w:spacing w:line="240" w:lineRule="auto"/>
      </w:pPr>
      <w:r>
        <w:continuationSeparator/>
      </w:r>
    </w:p>
  </w:endnote>
  <w:endnote w:type="continuationNotice" w:id="1">
    <w:p w14:paraId="4590E3A6" w14:textId="77777777" w:rsidR="00AE77FE" w:rsidRDefault="00AE77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9AFB" w14:textId="77777777" w:rsidR="00763D82" w:rsidRDefault="00763D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Arial"/>
        <w:color w:val="000000"/>
        <w:szCs w:val="22"/>
      </w:rPr>
    </w:pPr>
  </w:p>
  <w:p w14:paraId="34F07743" w14:textId="77777777" w:rsidR="00763D82" w:rsidRDefault="00763D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Arial"/>
        <w:color w:val="000000"/>
        <w:szCs w:val="22"/>
      </w:rPr>
    </w:pPr>
  </w:p>
  <w:p w14:paraId="081C0449" w14:textId="77777777" w:rsidR="00763D82" w:rsidRDefault="00763D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Arial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116CBE6" w14:paraId="18D6636E" w14:textId="77777777" w:rsidTr="009443D2">
      <w:trPr>
        <w:trHeight w:val="300"/>
      </w:trPr>
      <w:tc>
        <w:tcPr>
          <w:tcW w:w="3020" w:type="dxa"/>
        </w:tcPr>
        <w:p w14:paraId="0761C675" w14:textId="77777777" w:rsidR="4116CBE6" w:rsidRDefault="4116CBE6" w:rsidP="009443D2">
          <w:pPr>
            <w:pStyle w:val="Kopfzeile"/>
            <w:ind w:left="-115"/>
          </w:pPr>
        </w:p>
      </w:tc>
      <w:tc>
        <w:tcPr>
          <w:tcW w:w="3020" w:type="dxa"/>
        </w:tcPr>
        <w:p w14:paraId="4D07221D" w14:textId="77777777" w:rsidR="4116CBE6" w:rsidRDefault="4116CBE6" w:rsidP="009443D2">
          <w:pPr>
            <w:pStyle w:val="Kopfzeile"/>
            <w:jc w:val="center"/>
          </w:pPr>
        </w:p>
      </w:tc>
      <w:tc>
        <w:tcPr>
          <w:tcW w:w="3020" w:type="dxa"/>
        </w:tcPr>
        <w:p w14:paraId="25B48170" w14:textId="77777777" w:rsidR="4116CBE6" w:rsidRDefault="4116CBE6" w:rsidP="009443D2">
          <w:pPr>
            <w:pStyle w:val="Kopfzeile"/>
            <w:ind w:right="-115"/>
            <w:jc w:val="right"/>
          </w:pPr>
        </w:p>
      </w:tc>
    </w:tr>
  </w:tbl>
  <w:p w14:paraId="73B14036" w14:textId="77777777" w:rsidR="009E3CEF" w:rsidRDefault="009E3C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9CEA" w14:textId="77777777" w:rsidR="00AE77FE" w:rsidRDefault="00AE77FE">
      <w:pPr>
        <w:spacing w:line="240" w:lineRule="auto"/>
      </w:pPr>
      <w:r>
        <w:separator/>
      </w:r>
    </w:p>
  </w:footnote>
  <w:footnote w:type="continuationSeparator" w:id="0">
    <w:p w14:paraId="15896EE4" w14:textId="77777777" w:rsidR="00AE77FE" w:rsidRDefault="00AE77FE">
      <w:pPr>
        <w:spacing w:line="240" w:lineRule="auto"/>
      </w:pPr>
      <w:r>
        <w:continuationSeparator/>
      </w:r>
    </w:p>
  </w:footnote>
  <w:footnote w:type="continuationNotice" w:id="1">
    <w:p w14:paraId="60A0CC79" w14:textId="77777777" w:rsidR="00AE77FE" w:rsidRDefault="00AE77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4768" w14:textId="77777777" w:rsidR="00763D82" w:rsidRDefault="00763D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Arial"/>
        <w:color w:val="000000"/>
        <w:szCs w:val="22"/>
      </w:rPr>
    </w:pPr>
  </w:p>
  <w:p w14:paraId="45B12B7C" w14:textId="77777777" w:rsidR="00763D82" w:rsidRDefault="00763D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Arial"/>
        <w:color w:val="000000"/>
        <w:szCs w:val="22"/>
      </w:rPr>
    </w:pPr>
  </w:p>
  <w:p w14:paraId="38DE118F" w14:textId="77777777" w:rsidR="00763D82" w:rsidRDefault="00763D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Arial"/>
        <w:color w:val="000000"/>
        <w:szCs w:val="22"/>
      </w:rPr>
    </w:pPr>
  </w:p>
  <w:p w14:paraId="3A5468CD" w14:textId="77777777" w:rsidR="00763D82" w:rsidRDefault="00763D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Arial"/>
        <w:color w:val="000000"/>
        <w:szCs w:val="22"/>
      </w:rPr>
    </w:pPr>
  </w:p>
  <w:p w14:paraId="53454FBF" w14:textId="77777777" w:rsidR="00763D82" w:rsidRDefault="00763D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Arial"/>
        <w:color w:val="000000"/>
        <w:szCs w:val="22"/>
      </w:rPr>
    </w:pPr>
  </w:p>
  <w:p w14:paraId="251132F9" w14:textId="77777777" w:rsidR="00763D82" w:rsidRDefault="00763D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Arial"/>
        <w:color w:val="000000"/>
        <w:szCs w:val="22"/>
      </w:rPr>
    </w:pPr>
  </w:p>
  <w:p w14:paraId="1FDD331B" w14:textId="77777777" w:rsidR="00763D82" w:rsidRDefault="00763D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Arial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116CBE6" w14:paraId="5E29A70C" w14:textId="77777777" w:rsidTr="009443D2">
      <w:trPr>
        <w:trHeight w:val="300"/>
      </w:trPr>
      <w:tc>
        <w:tcPr>
          <w:tcW w:w="3020" w:type="dxa"/>
        </w:tcPr>
        <w:p w14:paraId="7B817F3D" w14:textId="77777777" w:rsidR="4116CBE6" w:rsidRDefault="4116CBE6" w:rsidP="009443D2">
          <w:pPr>
            <w:pStyle w:val="Kopfzeile"/>
            <w:ind w:left="-115"/>
          </w:pPr>
        </w:p>
      </w:tc>
      <w:tc>
        <w:tcPr>
          <w:tcW w:w="3020" w:type="dxa"/>
        </w:tcPr>
        <w:p w14:paraId="31FB4EB5" w14:textId="77777777" w:rsidR="4116CBE6" w:rsidRDefault="4116CBE6" w:rsidP="009443D2">
          <w:pPr>
            <w:pStyle w:val="Kopfzeile"/>
            <w:jc w:val="center"/>
          </w:pPr>
        </w:p>
      </w:tc>
      <w:tc>
        <w:tcPr>
          <w:tcW w:w="3020" w:type="dxa"/>
        </w:tcPr>
        <w:p w14:paraId="11073FDC" w14:textId="77777777" w:rsidR="4116CBE6" w:rsidRDefault="4116CBE6" w:rsidP="009443D2">
          <w:pPr>
            <w:pStyle w:val="Kopfzeile"/>
            <w:ind w:right="-115"/>
            <w:jc w:val="right"/>
          </w:pPr>
        </w:p>
      </w:tc>
    </w:tr>
  </w:tbl>
  <w:p w14:paraId="7EFA662D" w14:textId="77777777" w:rsidR="009E3CEF" w:rsidRDefault="009E3C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82"/>
    <w:rsid w:val="00002175"/>
    <w:rsid w:val="000073B2"/>
    <w:rsid w:val="0001618E"/>
    <w:rsid w:val="00017052"/>
    <w:rsid w:val="00022E7A"/>
    <w:rsid w:val="00025961"/>
    <w:rsid w:val="00034B4E"/>
    <w:rsid w:val="000425BD"/>
    <w:rsid w:val="00056F65"/>
    <w:rsid w:val="000601C8"/>
    <w:rsid w:val="00075103"/>
    <w:rsid w:val="000909A7"/>
    <w:rsid w:val="000C0BFF"/>
    <w:rsid w:val="000F66CA"/>
    <w:rsid w:val="0010776D"/>
    <w:rsid w:val="00137401"/>
    <w:rsid w:val="00143E64"/>
    <w:rsid w:val="001456BF"/>
    <w:rsid w:val="00147F44"/>
    <w:rsid w:val="001511BB"/>
    <w:rsid w:val="001519D9"/>
    <w:rsid w:val="00155D35"/>
    <w:rsid w:val="00172F25"/>
    <w:rsid w:val="0017547C"/>
    <w:rsid w:val="0019058C"/>
    <w:rsid w:val="00191036"/>
    <w:rsid w:val="001A2637"/>
    <w:rsid w:val="001A59F3"/>
    <w:rsid w:val="001A5B2E"/>
    <w:rsid w:val="001B0F47"/>
    <w:rsid w:val="001D3B84"/>
    <w:rsid w:val="001D5272"/>
    <w:rsid w:val="001D75B4"/>
    <w:rsid w:val="001E582E"/>
    <w:rsid w:val="00237D3F"/>
    <w:rsid w:val="002432C0"/>
    <w:rsid w:val="002731DB"/>
    <w:rsid w:val="00281965"/>
    <w:rsid w:val="00287C48"/>
    <w:rsid w:val="00291E89"/>
    <w:rsid w:val="002968A9"/>
    <w:rsid w:val="002A5CA1"/>
    <w:rsid w:val="002B491A"/>
    <w:rsid w:val="002C0202"/>
    <w:rsid w:val="002C1EDF"/>
    <w:rsid w:val="002C54A3"/>
    <w:rsid w:val="002D5EDE"/>
    <w:rsid w:val="003017C9"/>
    <w:rsid w:val="00303C90"/>
    <w:rsid w:val="00315C36"/>
    <w:rsid w:val="00323AC8"/>
    <w:rsid w:val="0032634D"/>
    <w:rsid w:val="00334074"/>
    <w:rsid w:val="0034261F"/>
    <w:rsid w:val="00343BF5"/>
    <w:rsid w:val="003460DC"/>
    <w:rsid w:val="0037184D"/>
    <w:rsid w:val="003A20AF"/>
    <w:rsid w:val="00401C7C"/>
    <w:rsid w:val="00406D9A"/>
    <w:rsid w:val="00425672"/>
    <w:rsid w:val="00437C36"/>
    <w:rsid w:val="004429BF"/>
    <w:rsid w:val="00447A94"/>
    <w:rsid w:val="00451BE6"/>
    <w:rsid w:val="00464F7F"/>
    <w:rsid w:val="004A7201"/>
    <w:rsid w:val="004B7E57"/>
    <w:rsid w:val="0052455E"/>
    <w:rsid w:val="00532071"/>
    <w:rsid w:val="0056346C"/>
    <w:rsid w:val="00563A4E"/>
    <w:rsid w:val="00591DE1"/>
    <w:rsid w:val="00593565"/>
    <w:rsid w:val="005A37EC"/>
    <w:rsid w:val="005A519F"/>
    <w:rsid w:val="005A5B2E"/>
    <w:rsid w:val="005B4E83"/>
    <w:rsid w:val="005B61E2"/>
    <w:rsid w:val="005B7898"/>
    <w:rsid w:val="005E4A97"/>
    <w:rsid w:val="005E649C"/>
    <w:rsid w:val="005F0D6A"/>
    <w:rsid w:val="005F5222"/>
    <w:rsid w:val="006039A3"/>
    <w:rsid w:val="00605BFB"/>
    <w:rsid w:val="00606E70"/>
    <w:rsid w:val="00641219"/>
    <w:rsid w:val="00645257"/>
    <w:rsid w:val="006554B5"/>
    <w:rsid w:val="00667034"/>
    <w:rsid w:val="00680153"/>
    <w:rsid w:val="006B551B"/>
    <w:rsid w:val="006F78E1"/>
    <w:rsid w:val="00705570"/>
    <w:rsid w:val="007167F5"/>
    <w:rsid w:val="007270EB"/>
    <w:rsid w:val="00742C49"/>
    <w:rsid w:val="00744DCF"/>
    <w:rsid w:val="007455F9"/>
    <w:rsid w:val="00750178"/>
    <w:rsid w:val="00760BF4"/>
    <w:rsid w:val="00763D82"/>
    <w:rsid w:val="00770A33"/>
    <w:rsid w:val="007822BB"/>
    <w:rsid w:val="007B7DF5"/>
    <w:rsid w:val="007D3216"/>
    <w:rsid w:val="007F3322"/>
    <w:rsid w:val="008037BC"/>
    <w:rsid w:val="00841E20"/>
    <w:rsid w:val="00844CF6"/>
    <w:rsid w:val="00847C5C"/>
    <w:rsid w:val="008553BE"/>
    <w:rsid w:val="008A4628"/>
    <w:rsid w:val="008A51A1"/>
    <w:rsid w:val="008B0E3F"/>
    <w:rsid w:val="008B5B1F"/>
    <w:rsid w:val="008C6EEE"/>
    <w:rsid w:val="008F33C7"/>
    <w:rsid w:val="0090775A"/>
    <w:rsid w:val="00912B28"/>
    <w:rsid w:val="00912E19"/>
    <w:rsid w:val="00930F15"/>
    <w:rsid w:val="009443D2"/>
    <w:rsid w:val="00946FBA"/>
    <w:rsid w:val="00963972"/>
    <w:rsid w:val="00964EC9"/>
    <w:rsid w:val="009661CC"/>
    <w:rsid w:val="009710BF"/>
    <w:rsid w:val="00982241"/>
    <w:rsid w:val="0098547D"/>
    <w:rsid w:val="00990D88"/>
    <w:rsid w:val="009A0A74"/>
    <w:rsid w:val="009A133B"/>
    <w:rsid w:val="009A26C6"/>
    <w:rsid w:val="009B3B24"/>
    <w:rsid w:val="009B6DBD"/>
    <w:rsid w:val="009C2FFF"/>
    <w:rsid w:val="009C3225"/>
    <w:rsid w:val="009C35F6"/>
    <w:rsid w:val="009E3CA5"/>
    <w:rsid w:val="009E3CEF"/>
    <w:rsid w:val="009F4D7D"/>
    <w:rsid w:val="009F573A"/>
    <w:rsid w:val="009F6049"/>
    <w:rsid w:val="00A01025"/>
    <w:rsid w:val="00A232AC"/>
    <w:rsid w:val="00A35D05"/>
    <w:rsid w:val="00A60088"/>
    <w:rsid w:val="00A66BD3"/>
    <w:rsid w:val="00A67209"/>
    <w:rsid w:val="00A83B26"/>
    <w:rsid w:val="00A86B29"/>
    <w:rsid w:val="00AA1B4B"/>
    <w:rsid w:val="00AA4DE6"/>
    <w:rsid w:val="00AC2430"/>
    <w:rsid w:val="00AD2B00"/>
    <w:rsid w:val="00AE77FE"/>
    <w:rsid w:val="00AF322B"/>
    <w:rsid w:val="00B243F6"/>
    <w:rsid w:val="00B30A97"/>
    <w:rsid w:val="00B33D92"/>
    <w:rsid w:val="00B524F0"/>
    <w:rsid w:val="00B64C94"/>
    <w:rsid w:val="00B746D6"/>
    <w:rsid w:val="00B7570A"/>
    <w:rsid w:val="00B86EB2"/>
    <w:rsid w:val="00B972A4"/>
    <w:rsid w:val="00BB09C3"/>
    <w:rsid w:val="00BB3E8D"/>
    <w:rsid w:val="00BE5B25"/>
    <w:rsid w:val="00BF152D"/>
    <w:rsid w:val="00C10827"/>
    <w:rsid w:val="00C217C6"/>
    <w:rsid w:val="00C225F8"/>
    <w:rsid w:val="00C25BEA"/>
    <w:rsid w:val="00C37DC5"/>
    <w:rsid w:val="00C46F5A"/>
    <w:rsid w:val="00C64506"/>
    <w:rsid w:val="00C81C5E"/>
    <w:rsid w:val="00C9163A"/>
    <w:rsid w:val="00CA6A49"/>
    <w:rsid w:val="00CA7A2D"/>
    <w:rsid w:val="00CD5E65"/>
    <w:rsid w:val="00CE0625"/>
    <w:rsid w:val="00CE1C4F"/>
    <w:rsid w:val="00CE5BA6"/>
    <w:rsid w:val="00D36A1D"/>
    <w:rsid w:val="00D45695"/>
    <w:rsid w:val="00D5102B"/>
    <w:rsid w:val="00D536EF"/>
    <w:rsid w:val="00D72B11"/>
    <w:rsid w:val="00D86485"/>
    <w:rsid w:val="00D9266F"/>
    <w:rsid w:val="00DA6267"/>
    <w:rsid w:val="00DD1614"/>
    <w:rsid w:val="00DD7FF2"/>
    <w:rsid w:val="00DE2C97"/>
    <w:rsid w:val="00DE2F90"/>
    <w:rsid w:val="00DE7B32"/>
    <w:rsid w:val="00E036DF"/>
    <w:rsid w:val="00E1325C"/>
    <w:rsid w:val="00E56C2C"/>
    <w:rsid w:val="00E61237"/>
    <w:rsid w:val="00E67AB8"/>
    <w:rsid w:val="00E927F0"/>
    <w:rsid w:val="00EA0122"/>
    <w:rsid w:val="00EA1C34"/>
    <w:rsid w:val="00EA2A65"/>
    <w:rsid w:val="00EC70CB"/>
    <w:rsid w:val="00EF13BF"/>
    <w:rsid w:val="00F03114"/>
    <w:rsid w:val="00F07FEE"/>
    <w:rsid w:val="00F13191"/>
    <w:rsid w:val="00F37614"/>
    <w:rsid w:val="00F72BAD"/>
    <w:rsid w:val="00F76774"/>
    <w:rsid w:val="00F84D74"/>
    <w:rsid w:val="00FB6D79"/>
    <w:rsid w:val="00FC1ABC"/>
    <w:rsid w:val="00FD0D1D"/>
    <w:rsid w:val="00FF4216"/>
    <w:rsid w:val="00FF467B"/>
    <w:rsid w:val="0BA9E8BE"/>
    <w:rsid w:val="15E33CE5"/>
    <w:rsid w:val="19138894"/>
    <w:rsid w:val="1F3B64A6"/>
    <w:rsid w:val="2D4037C9"/>
    <w:rsid w:val="3A42D5B4"/>
    <w:rsid w:val="3C3D88A4"/>
    <w:rsid w:val="3C5CE7C7"/>
    <w:rsid w:val="3D966AF7"/>
    <w:rsid w:val="4116CBE6"/>
    <w:rsid w:val="47F835E8"/>
    <w:rsid w:val="532B9417"/>
    <w:rsid w:val="5423BDCB"/>
    <w:rsid w:val="7081CE74"/>
    <w:rsid w:val="72B8FA5B"/>
    <w:rsid w:val="73B7FDCD"/>
    <w:rsid w:val="7511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FFC844"/>
  <w15:docId w15:val="{E12A9113-3879-434D-A2B6-E931D90C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0178"/>
    <w:pPr>
      <w:suppressAutoHyphens/>
    </w:pPr>
    <w:rPr>
      <w:rFonts w:cs="Times New Roman"/>
      <w:kern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7F0C"/>
    <w:pPr>
      <w:spacing w:line="276" w:lineRule="auto"/>
      <w:outlineLvl w:val="0"/>
    </w:pPr>
    <w:rPr>
      <w:b/>
      <w:bCs/>
      <w:noProof/>
      <w:sz w:val="36"/>
      <w:szCs w:val="36"/>
      <w:lang w:eastAsia="de-DE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E3CE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rsid w:val="00B54193"/>
    <w:rPr>
      <w:color w:val="0000FF"/>
      <w:u w:val="single"/>
    </w:rPr>
  </w:style>
  <w:style w:type="paragraph" w:customStyle="1" w:styleId="Standard1">
    <w:name w:val="Standard1"/>
    <w:uiPriority w:val="99"/>
    <w:rsid w:val="00467E79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6B627C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627C"/>
    <w:rPr>
      <w:rFonts w:ascii="Tahoma" w:hAnsi="Tahoma" w:cs="Tahoma"/>
      <w:kern w:val="24"/>
      <w:sz w:val="16"/>
      <w:szCs w:val="16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6F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6F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6FD3"/>
    <w:rPr>
      <w:rFonts w:ascii="Arial" w:hAnsi="Arial" w:cs="Times New Roman"/>
      <w:kern w:val="24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6F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6FD3"/>
    <w:rPr>
      <w:rFonts w:ascii="Arial" w:hAnsi="Arial" w:cs="Times New Roman"/>
      <w:b/>
      <w:bCs/>
      <w:kern w:val="24"/>
      <w:sz w:val="20"/>
      <w:szCs w:val="20"/>
      <w:lang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7F0C"/>
    <w:rPr>
      <w:rFonts w:ascii="Arial" w:hAnsi="Arial" w:cs="Times New Roman"/>
      <w:b/>
      <w:bCs/>
      <w:noProof/>
      <w:kern w:val="24"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805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0509"/>
    <w:rPr>
      <w:rFonts w:ascii="Arial" w:hAnsi="Arial" w:cs="Times New Roman"/>
      <w:kern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68050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0509"/>
    <w:rPr>
      <w:rFonts w:ascii="Arial" w:hAnsi="Arial" w:cs="Times New Roman"/>
      <w:kern w:val="24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5D39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DD607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lang w:eastAsia="zh-TW"/>
    </w:rPr>
  </w:style>
  <w:style w:type="character" w:customStyle="1" w:styleId="normaltextrun">
    <w:name w:val="normaltextrun"/>
    <w:basedOn w:val="Absatz-Standardschriftart"/>
    <w:rsid w:val="00DD6073"/>
  </w:style>
  <w:style w:type="character" w:customStyle="1" w:styleId="eop">
    <w:name w:val="eop"/>
    <w:basedOn w:val="Absatz-Standardschriftart"/>
    <w:rsid w:val="00DD6073"/>
  </w:style>
  <w:style w:type="paragraph" w:styleId="StandardWeb">
    <w:name w:val="Normal (Web)"/>
    <w:basedOn w:val="Standard"/>
    <w:uiPriority w:val="99"/>
    <w:semiHidden/>
    <w:unhideWhenUsed/>
    <w:rsid w:val="00D602E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lang w:eastAsia="de-D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rarbeitung">
    <w:name w:val="Revision"/>
    <w:hidden/>
    <w:uiPriority w:val="99"/>
    <w:semiHidden/>
    <w:rsid w:val="00B30A97"/>
    <w:pPr>
      <w:spacing w:line="240" w:lineRule="auto"/>
    </w:pPr>
    <w:rPr>
      <w:rFonts w:cs="Times New Roman"/>
      <w:kern w:val="24"/>
      <w:szCs w:val="24"/>
      <w:lang w:eastAsia="ar-SA"/>
    </w:rPr>
  </w:style>
  <w:style w:type="character" w:styleId="Erwhnung">
    <w:name w:val="Mention"/>
    <w:basedOn w:val="Absatz-Standardschriftart"/>
    <w:uiPriority w:val="99"/>
    <w:unhideWhenUsed/>
    <w:rsid w:val="009C2FFF"/>
    <w:rPr>
      <w:color w:val="2B579A"/>
      <w:shd w:val="clear" w:color="auto" w:fill="E1DFDD"/>
    </w:rPr>
  </w:style>
  <w:style w:type="table" w:customStyle="1" w:styleId="TableNormal1">
    <w:name w:val="Table Normal1"/>
    <w:rsid w:val="00323AC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suchterLink">
    <w:name w:val="FollowedHyperlink"/>
    <w:basedOn w:val="Absatz-Standardschriftart"/>
    <w:uiPriority w:val="99"/>
    <w:semiHidden/>
    <w:unhideWhenUsed/>
    <w:rsid w:val="00667034"/>
    <w:rPr>
      <w:color w:val="800080" w:themeColor="followedHyperlink"/>
      <w:u w:val="single"/>
    </w:rPr>
  </w:style>
  <w:style w:type="character" w:customStyle="1" w:styleId="ui-provider">
    <w:name w:val="ui-provider"/>
    <w:basedOn w:val="Absatz-Standardschriftart"/>
    <w:rsid w:val="001D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ngatec.com/en/products/accessories/conga-hpc35-mini/" TargetMode="External"/><Relationship Id="rId18" Type="http://schemas.openxmlformats.org/officeDocument/2006/relationships/hyperlink" Target="https://www.youtube.com/user/congatecA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intel.com/content/www/us/en/products/docs/processors/core/13th-gen-processors.html" TargetMode="External"/><Relationship Id="rId17" Type="http://schemas.openxmlformats.org/officeDocument/2006/relationships/hyperlink" Target="https://twitter.com/congatecA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authwall?trk=bf&amp;trkInfo=AQFl9VVjvs0FWAAAAYzHjI-Yv96j29yqzENw3J85HdB4veeZmMGrcPAE8YyRahq-vNSUyYVinLZ79nNvYeABNGC6TpgTc59kfyBuJQnbI0NyDV8Fw6v048mcxRqTV_R3itiFWRQ=&amp;original_referer=&amp;sessionRedirect=https%3A%2F%2Fwww.linkedin.com%2Fcompany%2Fcongatec%2F" TargetMode="External"/><Relationship Id="rId20" Type="http://schemas.openxmlformats.org/officeDocument/2006/relationships/hyperlink" Target="mailto:julia.wolff@publitek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://www.congatec.com" TargetMode="External"/><Relationship Id="rId23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hyperlink" Target="http://www.congat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ongatec.com/en/products/acom/conga-acommrlp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739d2-72e2-4cb4-b073-a79a813ba1fb" xsi:nil="true"/>
    <lcf76f155ced4ddcb4097134ff3c332f xmlns="acf6cf1e-9269-4fe1-8bff-1324591a51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56622069FCE4A9821F8733E2BC6E1" ma:contentTypeVersion="19" ma:contentTypeDescription="Create a new document." ma:contentTypeScope="" ma:versionID="dc46c02068d1cd9ee283ced41e05f0d0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a0fba4b3edaaaef8c983b6f2b796c796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9d73c-3d0a-41a6-8654-474aa971df3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h+dapzftxDheY426fk3nZldCeQ==">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</go:docsCustomData>
</go:gDocsCustomXmlDataStorage>
</file>

<file path=customXml/itemProps1.xml><?xml version="1.0" encoding="utf-8"?>
<ds:datastoreItem xmlns:ds="http://schemas.openxmlformats.org/officeDocument/2006/customXml" ds:itemID="{7A5BCB0B-3B40-41C0-A3A7-8C96B98A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147BF-CCFB-42BD-B91D-2A88CF67407E}">
  <ds:schemaRefs>
    <ds:schemaRef ds:uri="http://schemas.microsoft.com/office/2006/metadata/properties"/>
    <ds:schemaRef ds:uri="http://schemas.microsoft.com/office/infopath/2007/PartnerControls"/>
    <ds:schemaRef ds:uri="106739d2-72e2-4cb4-b073-a79a813ba1fb"/>
    <ds:schemaRef ds:uri="acf6cf1e-9269-4fe1-8bff-1324591a5112"/>
  </ds:schemaRefs>
</ds:datastoreItem>
</file>

<file path=customXml/itemProps3.xml><?xml version="1.0" encoding="utf-8"?>
<ds:datastoreItem xmlns:ds="http://schemas.openxmlformats.org/officeDocument/2006/customXml" ds:itemID="{F047DF4F-63D1-4369-A24F-4E3C2B2B1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6cf1e-9269-4fe1-8bff-1324591a5112"/>
    <ds:schemaRef ds:uri="106739d2-72e2-4cb4-b073-a79a813ba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6573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Archetype</Company>
  <LinksUpToDate>false</LinksUpToDate>
  <CharactersWithSpaces>7457</CharactersWithSpaces>
  <SharedDoc>false</SharedDoc>
  <HLinks>
    <vt:vector size="60" baseType="variant">
      <vt:variant>
        <vt:i4>2555988</vt:i4>
      </vt:variant>
      <vt:variant>
        <vt:i4>27</vt:i4>
      </vt:variant>
      <vt:variant>
        <vt:i4>0</vt:i4>
      </vt:variant>
      <vt:variant>
        <vt:i4>5</vt:i4>
      </vt:variant>
      <vt:variant>
        <vt:lpwstr>mailto:julia.wolff@publitek.com</vt:lpwstr>
      </vt:variant>
      <vt:variant>
        <vt:lpwstr/>
      </vt:variant>
      <vt:variant>
        <vt:i4>4980801</vt:i4>
      </vt:variant>
      <vt:variant>
        <vt:i4>24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2424890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https://www.youtube.com/congatecAE</vt:lpwstr>
      </vt:variant>
      <vt:variant>
        <vt:lpwstr/>
      </vt:variant>
      <vt:variant>
        <vt:i4>6357053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https://twitter.com/congatecAG</vt:lpwstr>
      </vt:variant>
      <vt:variant>
        <vt:lpwstr/>
      </vt:variant>
      <vt:variant>
        <vt:i4>8257633</vt:i4>
      </vt:variant>
      <vt:variant>
        <vt:i4>15</vt:i4>
      </vt:variant>
      <vt:variant>
        <vt:i4>0</vt:i4>
      </vt:variant>
      <vt:variant>
        <vt:i4>5</vt:i4>
      </vt:variant>
      <vt:variant>
        <vt:lpwstr>https://www.linkedin.com/company/congatec/</vt:lpwstr>
      </vt:variant>
      <vt:variant>
        <vt:lpwstr/>
      </vt:variant>
      <vt:variant>
        <vt:i4>1179714</vt:i4>
      </vt:variant>
      <vt:variant>
        <vt:i4>12</vt:i4>
      </vt:variant>
      <vt:variant>
        <vt:i4>0</vt:i4>
      </vt:variant>
      <vt:variant>
        <vt:i4>5</vt:i4>
      </vt:variant>
      <vt:variant>
        <vt:lpwstr>https://www.congatec.com/de/</vt:lpwstr>
      </vt:variant>
      <vt:variant>
        <vt:lpwstr/>
      </vt:variant>
      <vt:variant>
        <vt:i4>4391006</vt:i4>
      </vt:variant>
      <vt:variant>
        <vt:i4>9</vt:i4>
      </vt:variant>
      <vt:variant>
        <vt:i4>0</vt:i4>
      </vt:variant>
      <vt:variant>
        <vt:i4>5</vt:i4>
      </vt:variant>
      <vt:variant>
        <vt:lpwstr>https://www.congatec.com/de/congatec/events/congatec-at-embedded-world-2024/</vt:lpwstr>
      </vt:variant>
      <vt:variant>
        <vt:lpwstr/>
      </vt:variant>
      <vt:variant>
        <vt:i4>7864354</vt:i4>
      </vt:variant>
      <vt:variant>
        <vt:i4>6</vt:i4>
      </vt:variant>
      <vt:variant>
        <vt:i4>0</vt:i4>
      </vt:variant>
      <vt:variant>
        <vt:i4>5</vt:i4>
      </vt:variant>
      <vt:variant>
        <vt:lpwstr>https://www.congatec.com/de/aready/</vt:lpwstr>
      </vt:variant>
      <vt:variant>
        <vt:lpwstr/>
      </vt:variant>
      <vt:variant>
        <vt:i4>1835038</vt:i4>
      </vt:variant>
      <vt:variant>
        <vt:i4>3</vt:i4>
      </vt:variant>
      <vt:variant>
        <vt:i4>0</vt:i4>
      </vt:variant>
      <vt:variant>
        <vt:i4>5</vt:i4>
      </vt:variant>
      <vt:variant>
        <vt:lpwstr>https://www.congatec.com/de/products/acom/conga-acommrlp/</vt:lpwstr>
      </vt:variant>
      <vt:variant>
        <vt:lpwstr/>
      </vt:variant>
      <vt:variant>
        <vt:i4>6750271</vt:i4>
      </vt:variant>
      <vt:variant>
        <vt:i4>0</vt:i4>
      </vt:variant>
      <vt:variant>
        <vt:i4>0</vt:i4>
      </vt:variant>
      <vt:variant>
        <vt:i4>5</vt:i4>
      </vt:variant>
      <vt:variant>
        <vt:lpwstr>https://www.intel.com/content/www/us/en/products/docs/processors/core/13th-gen-processors.html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Wilde</dc:creator>
  <cp:keywords>, docId:4507214935469F39689C28D62A88F958</cp:keywords>
  <cp:lastModifiedBy>Christof Wilde</cp:lastModifiedBy>
  <cp:revision>23</cp:revision>
  <dcterms:created xsi:type="dcterms:W3CDTF">2024-03-25T08:15:00Z</dcterms:created>
  <dcterms:modified xsi:type="dcterms:W3CDTF">2024-04-05T08:49:00Z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-1107777781</vt:i4>
  </property>
  <property fmtid="{D5CDD505-2E9C-101B-9397-08002B2CF9AE}" pid="3" name="ContentTypeId">
    <vt:lpwstr>0x01010066056622069FCE4A9821F8733E2BC6E1</vt:lpwstr>
  </property>
  <property fmtid="{D5CDD505-2E9C-101B-9397-08002B2CF9AE}" pid="4" name="MediaServiceImageTags">
    <vt:lpwstr/>
  </property>
  <property fmtid="{D5CDD505-2E9C-101B-9397-08002B2CF9AE}" pid="5" name="GrammarlyDocumentId">
    <vt:lpwstr>de07f0743253d7fe3f83e5346b3d409b265d515cecf14fc850006b3e3b518634</vt:lpwstr>
  </property>
</Properties>
</file>