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2A9765E2" w:rsidR="00191F41" w:rsidRPr="00F55B88" w:rsidRDefault="00A133F2" w:rsidP="00D32C97">
      <w:pPr>
        <w:pStyle w:val="Heading1"/>
        <w:rPr>
          <w:rFonts w:ascii="SimSun" w:eastAsia="SimSun" w:hAnsi="SimSun"/>
        </w:rPr>
      </w:pPr>
      <w:r w:rsidRPr="00F55B88">
        <w:rPr>
          <w:rFonts w:ascii="SimSun" w:eastAsia="SimSun" w:hAnsi="SimSun" w:cs="微軟正黑體" w:hint="eastAsia"/>
          <w:lang w:eastAsia="zh-TW"/>
        </w:rPr>
        <w:t>新闻稿</w:t>
      </w:r>
      <w:r w:rsidR="00B62671" w:rsidRPr="00F55B88">
        <w:rPr>
          <w:rFonts w:ascii="SimSun" w:eastAsia="SimSun" w:hAnsi="SimSun"/>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77777777" w:rsidR="00C958C5" w:rsidRPr="00986877" w:rsidRDefault="00C958C5" w:rsidP="00D32C97">
      <w:pPr>
        <w:pStyle w:val="Heading1"/>
      </w:pPr>
    </w:p>
    <w:p w14:paraId="4FFC114D" w14:textId="77777777" w:rsidR="00C958C5" w:rsidRPr="00986877" w:rsidRDefault="00C958C5" w:rsidP="00D32C97">
      <w:pPr>
        <w:pStyle w:val="Heading1"/>
      </w:pPr>
    </w:p>
    <w:p w14:paraId="20609EF5" w14:textId="4EDA1E26" w:rsidR="00A133F2" w:rsidRPr="004C3338" w:rsidRDefault="00A133F2" w:rsidP="00A133F2">
      <w:pPr>
        <w:jc w:val="center"/>
        <w:rPr>
          <w:rFonts w:ascii="SimSun" w:eastAsia="SimSun" w:hAnsi="SimSun" w:cs="微軟正黑體"/>
          <w:b/>
          <w:sz w:val="36"/>
          <w:szCs w:val="36"/>
        </w:rPr>
      </w:pPr>
      <w:proofErr w:type="spellStart"/>
      <w:r w:rsidRPr="004C3338">
        <w:rPr>
          <w:rFonts w:ascii="SimSun" w:eastAsia="SimSun" w:hAnsi="SimSun" w:cs="微軟正黑體" w:hint="eastAsia"/>
          <w:b/>
          <w:sz w:val="36"/>
          <w:szCs w:val="36"/>
        </w:rPr>
        <w:t>小尺寸</w:t>
      </w:r>
      <w:proofErr w:type="spellEnd"/>
      <w:r w:rsidR="004C3338" w:rsidRPr="004C3338">
        <w:rPr>
          <w:rFonts w:ascii="SimSun" w:eastAsia="SimSun" w:hAnsi="SimSun" w:cs="微軟正黑體" w:hint="eastAsia"/>
          <w:b/>
          <w:sz w:val="36"/>
          <w:szCs w:val="36"/>
          <w:lang w:eastAsia="zh-TW"/>
        </w:rPr>
        <w:t>模块</w:t>
      </w:r>
      <w:r w:rsidR="004E7C06" w:rsidRPr="004C3338">
        <w:rPr>
          <w:rFonts w:ascii="SimSun" w:eastAsia="SimSun" w:hAnsi="SimSun" w:cs="微軟正黑體" w:hint="eastAsia"/>
          <w:b/>
          <w:sz w:val="36"/>
          <w:szCs w:val="36"/>
          <w:lang w:eastAsia="zh-TW"/>
        </w:rPr>
        <w:t>使</w:t>
      </w:r>
      <w:proofErr w:type="spellStart"/>
      <w:r w:rsidRPr="004C3338">
        <w:rPr>
          <w:rFonts w:ascii="SimSun" w:eastAsia="SimSun" w:hAnsi="SimSun" w:cs="微軟正黑體" w:hint="eastAsia"/>
          <w:b/>
          <w:sz w:val="36"/>
          <w:szCs w:val="36"/>
        </w:rPr>
        <w:t>高性能生态系统</w:t>
      </w:r>
      <w:proofErr w:type="spellEnd"/>
      <w:r w:rsidR="004E7C06" w:rsidRPr="004C3338">
        <w:rPr>
          <w:rFonts w:ascii="SimSun" w:eastAsia="SimSun" w:hAnsi="SimSun" w:cs="微軟正黑體" w:hint="eastAsia"/>
          <w:b/>
          <w:sz w:val="36"/>
          <w:szCs w:val="36"/>
          <w:lang w:eastAsia="zh-TW"/>
        </w:rPr>
        <w:t>更加完整</w:t>
      </w:r>
    </w:p>
    <w:p w14:paraId="0CC9EB43" w14:textId="581A6131" w:rsidR="00D82DFF" w:rsidRPr="00A133F2" w:rsidRDefault="00A133F2" w:rsidP="00A133F2">
      <w:pPr>
        <w:jc w:val="center"/>
        <w:rPr>
          <w:rStyle w:val="Kommentarzeichen1"/>
          <w:color w:val="000000" w:themeColor="text1"/>
          <w:sz w:val="24"/>
          <w:szCs w:val="24"/>
        </w:rPr>
      </w:pPr>
      <w:r w:rsidRPr="00A133F2">
        <w:rPr>
          <w:rStyle w:val="Kommentarzeichen1"/>
          <w:rFonts w:ascii="SimSun" w:eastAsia="SimSun" w:hAnsi="SimSun" w:cs="SimSun" w:hint="eastAsia"/>
          <w:color w:val="000000" w:themeColor="text1"/>
          <w:sz w:val="24"/>
          <w:szCs w:val="24"/>
          <w:lang w:eastAsia="zh-CN"/>
        </w:rPr>
        <w:t>康佳特</w:t>
      </w:r>
      <w:bookmarkStart w:id="0" w:name="_Hlk126326116"/>
      <w:r w:rsidRPr="00A133F2">
        <w:rPr>
          <w:rStyle w:val="Kommentarzeichen1"/>
          <w:rFonts w:asciiTheme="minorEastAsia" w:eastAsiaTheme="minorEastAsia" w:hAnsiTheme="minorEastAsia" w:cs="SimSun" w:hint="eastAsia"/>
          <w:color w:val="000000" w:themeColor="text1"/>
          <w:sz w:val="24"/>
          <w:szCs w:val="24"/>
          <w:lang w:eastAsia="zh-CN"/>
        </w:rPr>
        <w:t>将</w:t>
      </w:r>
      <w:r w:rsidRPr="00A133F2">
        <w:rPr>
          <w:rStyle w:val="Kommentarzeichen1"/>
          <w:rFonts w:ascii="SimSun" w:eastAsia="SimSun" w:hAnsi="SimSun" w:cs="SimSun" w:hint="eastAsia"/>
          <w:color w:val="000000" w:themeColor="text1"/>
          <w:sz w:val="24"/>
          <w:szCs w:val="24"/>
          <w:lang w:eastAsia="zh-CN"/>
        </w:rPr>
        <w:t>于</w:t>
      </w:r>
      <w:bookmarkStart w:id="1" w:name="_Hlk126319154"/>
      <w:bookmarkEnd w:id="0"/>
      <w:r w:rsidRPr="00A133F2">
        <w:rPr>
          <w:color w:val="000000" w:themeColor="text1"/>
          <w:sz w:val="24"/>
          <w:szCs w:val="24"/>
        </w:rPr>
        <w:t>2023</w:t>
      </w:r>
      <w:r w:rsidRPr="00A133F2">
        <w:rPr>
          <w:rFonts w:ascii="SimSun" w:eastAsia="SimSun" w:hAnsi="SimSun" w:cs="SimSun" w:hint="eastAsia"/>
          <w:color w:val="000000" w:themeColor="text1"/>
          <w:sz w:val="24"/>
          <w:szCs w:val="24"/>
          <w:lang w:eastAsia="zh-CN"/>
        </w:rPr>
        <w:t>德国纽伦堡嵌入式世界展览会</w:t>
      </w:r>
      <w:bookmarkEnd w:id="1"/>
      <w:r w:rsidRPr="00A133F2">
        <w:rPr>
          <w:rFonts w:ascii="SimSun" w:eastAsia="SimSun" w:hAnsi="SimSun" w:cs="SimSun" w:hint="eastAsia"/>
          <w:color w:val="000000" w:themeColor="text1"/>
          <w:sz w:val="24"/>
          <w:szCs w:val="24"/>
          <w:lang w:eastAsia="zh-CN"/>
        </w:rPr>
        <w:t>推出首</w:t>
      </w:r>
      <w:r w:rsidRPr="00A133F2">
        <w:rPr>
          <w:rFonts w:ascii="SimSun" w:eastAsiaTheme="minorEastAsia" w:hAnsi="SimSun" w:cs="SimSun" w:hint="eastAsia"/>
          <w:color w:val="000000" w:themeColor="text1"/>
          <w:sz w:val="24"/>
          <w:szCs w:val="24"/>
          <w:lang w:eastAsia="zh-CN"/>
        </w:rPr>
        <w:t>款</w:t>
      </w:r>
      <w:r w:rsidRPr="00A133F2">
        <w:rPr>
          <w:color w:val="000000" w:themeColor="text1"/>
          <w:sz w:val="24"/>
          <w:szCs w:val="24"/>
        </w:rPr>
        <w:t>COM-HPC Mini</w:t>
      </w:r>
      <w:r w:rsidRPr="00A133F2">
        <w:rPr>
          <w:rFonts w:ascii="SimSun" w:eastAsia="SimSun" w:hAnsi="SimSun" w:cs="SimSun" w:hint="eastAsia"/>
          <w:color w:val="000000" w:themeColor="text1"/>
          <w:sz w:val="24"/>
          <w:szCs w:val="24"/>
          <w:lang w:eastAsia="zh-CN"/>
        </w:rPr>
        <w:t>模块</w:t>
      </w:r>
      <w:r>
        <w:rPr>
          <w:rFonts w:ascii="微軟正黑體" w:eastAsia="微軟正黑體" w:hAnsi="微軟正黑體" w:cs="微軟正黑體"/>
          <w:b/>
          <w:sz w:val="36"/>
          <w:szCs w:val="36"/>
        </w:rPr>
        <w:br/>
      </w:r>
      <w:r w:rsidR="00101547" w:rsidRPr="00986877">
        <w:rPr>
          <w:b/>
          <w:noProof/>
        </w:rPr>
        <w:drawing>
          <wp:inline distT="0" distB="0" distL="0" distR="0" wp14:anchorId="401F6F69" wp14:editId="19677CF9">
            <wp:extent cx="4819650" cy="3213100"/>
            <wp:effectExtent l="0" t="0" r="0" b="6350"/>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0" cy="3213100"/>
                    </a:xfrm>
                    <a:prstGeom prst="rect">
                      <a:avLst/>
                    </a:prstGeom>
                  </pic:spPr>
                </pic:pic>
              </a:graphicData>
            </a:graphic>
          </wp:inline>
        </w:drawing>
      </w:r>
    </w:p>
    <w:p w14:paraId="395318D8" w14:textId="534ED683" w:rsidR="002C28DA" w:rsidRPr="00986877" w:rsidRDefault="002C28DA" w:rsidP="004E283C">
      <w:pPr>
        <w:rPr>
          <w:rStyle w:val="Kommentarzeichen1"/>
          <w:b/>
          <w:sz w:val="22"/>
          <w:szCs w:val="22"/>
        </w:rPr>
      </w:pPr>
    </w:p>
    <w:p w14:paraId="3F75961E" w14:textId="6126B622" w:rsidR="009D4210" w:rsidRPr="009D4210" w:rsidRDefault="00A133F2" w:rsidP="009D4210">
      <w:pPr>
        <w:rPr>
          <w:sz w:val="24"/>
          <w:szCs w:val="24"/>
        </w:rPr>
      </w:pPr>
      <w:r w:rsidRPr="009D4210">
        <w:rPr>
          <w:b/>
          <w:sz w:val="24"/>
          <w:szCs w:val="24"/>
        </w:rPr>
        <w:t>Shanghai</w:t>
      </w:r>
      <w:r w:rsidR="00A7739D" w:rsidRPr="009D4210">
        <w:rPr>
          <w:b/>
          <w:sz w:val="24"/>
          <w:szCs w:val="24"/>
        </w:rPr>
        <w:t xml:space="preserve">, </w:t>
      </w:r>
      <w:r w:rsidRPr="009D4210">
        <w:rPr>
          <w:b/>
          <w:sz w:val="24"/>
          <w:szCs w:val="24"/>
        </w:rPr>
        <w:t>China</w:t>
      </w:r>
      <w:r w:rsidR="00A7739D" w:rsidRPr="009D4210">
        <w:rPr>
          <w:b/>
          <w:sz w:val="24"/>
          <w:szCs w:val="24"/>
        </w:rPr>
        <w:t>,</w:t>
      </w:r>
      <w:r w:rsidR="00BA1458" w:rsidRPr="009D4210">
        <w:rPr>
          <w:b/>
          <w:sz w:val="24"/>
          <w:szCs w:val="24"/>
        </w:rPr>
        <w:t xml:space="preserve"> </w:t>
      </w:r>
      <w:r w:rsidRPr="009D4210">
        <w:rPr>
          <w:b/>
          <w:sz w:val="24"/>
          <w:szCs w:val="24"/>
        </w:rPr>
        <w:t>13</w:t>
      </w:r>
      <w:r w:rsidR="0095258C" w:rsidRPr="009D4210">
        <w:rPr>
          <w:b/>
          <w:sz w:val="24"/>
          <w:szCs w:val="24"/>
        </w:rPr>
        <w:t xml:space="preserve"> </w:t>
      </w:r>
      <w:r w:rsidR="00BE40C5" w:rsidRPr="009D4210">
        <w:rPr>
          <w:b/>
          <w:sz w:val="24"/>
          <w:szCs w:val="24"/>
        </w:rPr>
        <w:t xml:space="preserve">February </w:t>
      </w:r>
      <w:r w:rsidR="009055B3" w:rsidRPr="009D4210">
        <w:rPr>
          <w:rStyle w:val="Kommentarzeichen1"/>
          <w:b/>
          <w:sz w:val="24"/>
          <w:szCs w:val="24"/>
        </w:rPr>
        <w:t>202</w:t>
      </w:r>
      <w:r w:rsidR="00BE40C5" w:rsidRPr="009D4210">
        <w:rPr>
          <w:rStyle w:val="Kommentarzeichen1"/>
          <w:b/>
          <w:sz w:val="24"/>
          <w:szCs w:val="24"/>
        </w:rPr>
        <w:t>3</w:t>
      </w:r>
      <w:r w:rsidR="009055B3" w:rsidRPr="009D4210">
        <w:rPr>
          <w:rStyle w:val="Kommentarzeichen1"/>
          <w:b/>
          <w:sz w:val="24"/>
          <w:szCs w:val="24"/>
        </w:rPr>
        <w:t xml:space="preserve"> * * *</w:t>
      </w:r>
      <w:r w:rsidR="009D4210" w:rsidRPr="009D4210">
        <w:rPr>
          <w:rFonts w:asciiTheme="minorHAnsi" w:eastAsia="SimSun" w:hAnsiTheme="minorHAnsi" w:cstheme="minorHAnsi"/>
          <w:color w:val="000000" w:themeColor="text1"/>
          <w:sz w:val="24"/>
          <w:szCs w:val="24"/>
          <w:lang w:eastAsia="zh-CN"/>
        </w:rPr>
        <w:t>嵌入式和边缘计算技术领先供应商德国康佳特将在</w:t>
      </w:r>
      <w:r w:rsidR="009D4210" w:rsidRPr="009D4210">
        <w:rPr>
          <w:rFonts w:asciiTheme="minorHAnsi" w:eastAsia="SimSun" w:hAnsiTheme="minorHAnsi" w:cstheme="minorHAnsi"/>
          <w:color w:val="000000" w:themeColor="text1"/>
          <w:sz w:val="24"/>
          <w:szCs w:val="24"/>
        </w:rPr>
        <w:t>2023</w:t>
      </w:r>
      <w:proofErr w:type="spellStart"/>
      <w:r w:rsidR="009D4210" w:rsidRPr="009D4210">
        <w:rPr>
          <w:rFonts w:asciiTheme="minorHAnsi" w:eastAsia="SimSun" w:hAnsiTheme="minorHAnsi" w:cstheme="minorHAnsi"/>
          <w:color w:val="000000" w:themeColor="text1"/>
          <w:sz w:val="24"/>
          <w:szCs w:val="24"/>
        </w:rPr>
        <w:t>德国纽伦堡嵌入式世界</w:t>
      </w:r>
      <w:bookmarkStart w:id="2" w:name="_Hlk126326102"/>
      <w:r w:rsidR="009D4210" w:rsidRPr="009D4210">
        <w:rPr>
          <w:rFonts w:asciiTheme="minorHAnsi" w:eastAsia="SimSun" w:hAnsiTheme="minorHAnsi" w:cstheme="minorHAnsi"/>
          <w:color w:val="000000" w:themeColor="text1"/>
          <w:sz w:val="24"/>
          <w:szCs w:val="24"/>
        </w:rPr>
        <w:t>展览会</w:t>
      </w:r>
      <w:bookmarkEnd w:id="2"/>
      <w:proofErr w:type="spellEnd"/>
      <w:r w:rsidR="009D4210" w:rsidRPr="009D4210">
        <w:rPr>
          <w:rFonts w:asciiTheme="minorHAnsi" w:eastAsia="SimSun" w:hAnsiTheme="minorHAnsi" w:cstheme="minorHAnsi"/>
          <w:color w:val="000000" w:themeColor="text1"/>
          <w:sz w:val="24"/>
          <w:szCs w:val="24"/>
        </w:rPr>
        <w:t xml:space="preserve"> </w:t>
      </w:r>
      <w:r w:rsidR="009D4210" w:rsidRPr="009D4210">
        <w:rPr>
          <w:rFonts w:asciiTheme="minorHAnsi" w:eastAsia="SimSun" w:hAnsiTheme="minorHAnsi" w:cstheme="minorHAnsi"/>
          <w:color w:val="000000" w:themeColor="text1"/>
          <w:sz w:val="24"/>
          <w:szCs w:val="24"/>
          <w:lang w:eastAsia="zh-TW"/>
        </w:rPr>
        <w:t>(</w:t>
      </w:r>
      <w:r w:rsidR="009D4210" w:rsidRPr="009D4210">
        <w:rPr>
          <w:rFonts w:asciiTheme="minorHAnsi" w:eastAsia="SimSun" w:hAnsiTheme="minorHAnsi" w:cstheme="minorHAnsi"/>
          <w:color w:val="000000" w:themeColor="text1"/>
          <w:sz w:val="24"/>
          <w:szCs w:val="24"/>
        </w:rPr>
        <w:t>3</w:t>
      </w:r>
      <w:proofErr w:type="spellStart"/>
      <w:r w:rsidR="009D4210" w:rsidRPr="009D4210">
        <w:rPr>
          <w:rFonts w:asciiTheme="minorHAnsi" w:eastAsia="SimSun" w:hAnsiTheme="minorHAnsi" w:cstheme="minorHAnsi"/>
          <w:color w:val="000000" w:themeColor="text1"/>
          <w:sz w:val="24"/>
          <w:szCs w:val="24"/>
        </w:rPr>
        <w:t>号厅</w:t>
      </w:r>
      <w:proofErr w:type="spellEnd"/>
      <w:r w:rsidR="009D4210" w:rsidRPr="009D4210">
        <w:rPr>
          <w:rFonts w:asciiTheme="minorHAnsi" w:eastAsia="SimSun" w:hAnsiTheme="minorHAnsi" w:cstheme="minorHAnsi"/>
          <w:color w:val="000000" w:themeColor="text1"/>
          <w:sz w:val="24"/>
          <w:szCs w:val="24"/>
        </w:rPr>
        <w:t>/241</w:t>
      </w:r>
      <w:r w:rsidR="009D4210" w:rsidRPr="009D4210">
        <w:rPr>
          <w:rFonts w:asciiTheme="minorHAnsi" w:eastAsia="SimSun" w:hAnsiTheme="minorHAnsi" w:cstheme="minorHAnsi"/>
          <w:color w:val="000000" w:themeColor="text1"/>
          <w:sz w:val="24"/>
          <w:szCs w:val="24"/>
          <w:lang w:eastAsia="zh-CN"/>
        </w:rPr>
        <w:t>号展台</w:t>
      </w:r>
      <w:r w:rsidR="00F55B88">
        <w:rPr>
          <w:rFonts w:asciiTheme="minorHAnsi" w:eastAsia="SimSun" w:hAnsiTheme="minorHAnsi" w:cstheme="minorHAnsi" w:hint="eastAsia"/>
          <w:color w:val="000000" w:themeColor="text1"/>
          <w:sz w:val="24"/>
          <w:szCs w:val="24"/>
          <w:lang w:eastAsia="zh-CN"/>
        </w:rPr>
        <w:t>)</w:t>
      </w:r>
      <w:r w:rsidR="00F55B88">
        <w:rPr>
          <w:rFonts w:asciiTheme="minorHAnsi" w:eastAsia="SimSun" w:hAnsiTheme="minorHAnsi" w:cstheme="minorHAnsi"/>
          <w:color w:val="000000" w:themeColor="text1"/>
          <w:sz w:val="24"/>
          <w:szCs w:val="24"/>
          <w:lang w:eastAsia="zh-CN"/>
        </w:rPr>
        <w:t xml:space="preserve"> </w:t>
      </w:r>
      <w:r w:rsidR="009D4210" w:rsidRPr="009D4210">
        <w:rPr>
          <w:rFonts w:asciiTheme="minorHAnsi" w:eastAsia="SimSun" w:hAnsiTheme="minorHAnsi" w:cstheme="minorHAnsi"/>
          <w:color w:val="000000" w:themeColor="text1"/>
          <w:sz w:val="24"/>
          <w:szCs w:val="24"/>
          <w:lang w:eastAsia="zh-CN"/>
        </w:rPr>
        <w:t>发布全方位</w:t>
      </w:r>
      <w:r w:rsidR="009D4210" w:rsidRPr="009D4210">
        <w:rPr>
          <w:rFonts w:asciiTheme="minorHAnsi" w:eastAsia="SimSun" w:hAnsiTheme="minorHAnsi" w:cstheme="minorHAnsi"/>
          <w:color w:val="000000" w:themeColor="text1"/>
          <w:sz w:val="24"/>
          <w:szCs w:val="24"/>
        </w:rPr>
        <w:t>COM-HPC</w:t>
      </w:r>
      <w:r w:rsidR="009D4210" w:rsidRPr="009D4210">
        <w:rPr>
          <w:rFonts w:asciiTheme="minorHAnsi" w:eastAsia="SimSun" w:hAnsiTheme="minorHAnsi" w:cstheme="minorHAnsi"/>
          <w:color w:val="000000" w:themeColor="text1"/>
          <w:sz w:val="24"/>
          <w:szCs w:val="24"/>
          <w:lang w:eastAsia="zh-CN"/>
        </w:rPr>
        <w:t>生态系统。该系列产品囊括了高性能</w:t>
      </w:r>
      <w:r w:rsidR="009D4210" w:rsidRPr="009D4210">
        <w:rPr>
          <w:rFonts w:asciiTheme="minorHAnsi" w:eastAsia="SimSun" w:hAnsiTheme="minorHAnsi" w:cstheme="minorHAnsi"/>
          <w:color w:val="000000" w:themeColor="text1"/>
          <w:sz w:val="24"/>
          <w:szCs w:val="24"/>
        </w:rPr>
        <w:t>COM-HPC</w:t>
      </w:r>
      <w:r w:rsidR="009D4210" w:rsidRPr="009D4210">
        <w:rPr>
          <w:rFonts w:asciiTheme="minorHAnsi" w:eastAsia="SimSun" w:hAnsiTheme="minorHAnsi" w:cstheme="minorHAnsi"/>
          <w:color w:val="000000" w:themeColor="text1"/>
          <w:sz w:val="24"/>
          <w:szCs w:val="24"/>
          <w:lang w:eastAsia="zh-CN"/>
        </w:rPr>
        <w:t>服务器模块和全新超小型</w:t>
      </w:r>
      <w:r w:rsidR="009D4210" w:rsidRPr="009D4210">
        <w:rPr>
          <w:rFonts w:asciiTheme="minorHAnsi" w:eastAsia="SimSun" w:hAnsiTheme="minorHAnsi" w:cstheme="minorHAnsi"/>
          <w:color w:val="000000" w:themeColor="text1"/>
          <w:sz w:val="24"/>
          <w:szCs w:val="24"/>
          <w:lang w:eastAsia="zh-CN"/>
        </w:rPr>
        <w:t xml:space="preserve"> (</w:t>
      </w:r>
      <w:r w:rsidR="009D4210" w:rsidRPr="009D4210">
        <w:rPr>
          <w:rFonts w:asciiTheme="minorHAnsi" w:eastAsia="SimSun" w:hAnsiTheme="minorHAnsi" w:cstheme="minorHAnsi"/>
          <w:color w:val="000000" w:themeColor="text1"/>
          <w:sz w:val="24"/>
          <w:szCs w:val="24"/>
          <w:lang w:eastAsia="zh-CN"/>
        </w:rPr>
        <w:t>相当于信用卡大小）的</w:t>
      </w:r>
      <w:r w:rsidR="009D4210" w:rsidRPr="009D4210">
        <w:rPr>
          <w:rFonts w:asciiTheme="minorHAnsi" w:eastAsia="SimSun" w:hAnsiTheme="minorHAnsi" w:cstheme="minorHAnsi"/>
          <w:color w:val="000000" w:themeColor="text1"/>
          <w:sz w:val="24"/>
          <w:szCs w:val="24"/>
        </w:rPr>
        <w:t>COM-HPC</w:t>
      </w:r>
      <w:r w:rsidR="009D4210" w:rsidRPr="009D4210">
        <w:rPr>
          <w:rFonts w:asciiTheme="minorHAnsi" w:eastAsia="SimSun" w:hAnsiTheme="minorHAnsi" w:cstheme="minorHAnsi"/>
          <w:color w:val="000000" w:themeColor="text1"/>
          <w:sz w:val="24"/>
          <w:szCs w:val="24"/>
          <w:lang w:eastAsia="zh-CN"/>
        </w:rPr>
        <w:t>客户端模块。搭配定制的散热方案、载板和设计导入服务，康佳特可为设计师们提供新世代高端嵌入式和边缘计算平台所需的一切。有了新的</w:t>
      </w:r>
      <w:r w:rsidR="009D4210" w:rsidRPr="009D4210">
        <w:rPr>
          <w:rFonts w:asciiTheme="minorHAnsi" w:eastAsia="SimSun" w:hAnsiTheme="minorHAnsi" w:cstheme="minorHAnsi"/>
          <w:color w:val="000000" w:themeColor="text1"/>
          <w:sz w:val="24"/>
          <w:szCs w:val="24"/>
        </w:rPr>
        <w:t>COM-HPC Mini</w:t>
      </w:r>
      <w:r w:rsidR="009D4210" w:rsidRPr="009D4210">
        <w:rPr>
          <w:rFonts w:asciiTheme="minorHAnsi" w:eastAsia="SimSun" w:hAnsiTheme="minorHAnsi" w:cstheme="minorHAnsi"/>
          <w:color w:val="000000" w:themeColor="text1"/>
          <w:sz w:val="24"/>
          <w:szCs w:val="24"/>
          <w:lang w:eastAsia="zh-CN"/>
        </w:rPr>
        <w:t>标准，即使在空间极其狭小的情况下，各类解决方案也能获得大幅的性能提升，以及数量远超过去的高速接口。因此，用户可将整个产品系列转换至这个全新的</w:t>
      </w:r>
      <w:r w:rsidR="009D4210" w:rsidRPr="009D4210">
        <w:rPr>
          <w:rFonts w:asciiTheme="minorHAnsi" w:eastAsia="SimSun" w:hAnsiTheme="minorHAnsi" w:cstheme="minorHAnsi"/>
          <w:color w:val="000000" w:themeColor="text1"/>
          <w:sz w:val="24"/>
          <w:szCs w:val="24"/>
        </w:rPr>
        <w:t>PICMG</w:t>
      </w:r>
      <w:r w:rsidR="009D4210" w:rsidRPr="009D4210">
        <w:rPr>
          <w:rFonts w:asciiTheme="minorHAnsi" w:eastAsia="SimSun" w:hAnsiTheme="minorHAnsi" w:cstheme="minorHAnsi"/>
          <w:color w:val="000000" w:themeColor="text1"/>
          <w:sz w:val="24"/>
          <w:szCs w:val="24"/>
          <w:lang w:eastAsia="zh-CN"/>
        </w:rPr>
        <w:t>标准，无需对内部系统设计和外壳做过多改动。</w:t>
      </w:r>
    </w:p>
    <w:p w14:paraId="173F2608" w14:textId="02DD17E8" w:rsidR="00804481" w:rsidRPr="00986877" w:rsidRDefault="00804481" w:rsidP="00832940">
      <w:pPr>
        <w:rPr>
          <w:color w:val="000000"/>
        </w:rPr>
      </w:pPr>
    </w:p>
    <w:p w14:paraId="7D77182F" w14:textId="77777777" w:rsidR="0086286F" w:rsidRPr="0086286F" w:rsidRDefault="0086286F" w:rsidP="0086286F">
      <w:pPr>
        <w:rPr>
          <w:b/>
          <w:bCs/>
          <w:color w:val="000000"/>
          <w:sz w:val="24"/>
          <w:szCs w:val="24"/>
        </w:rPr>
      </w:pPr>
      <w:r w:rsidRPr="0086286F">
        <w:rPr>
          <w:rFonts w:ascii="SimSun" w:eastAsia="SimSun" w:hAnsi="SimSun" w:cs="SimSun" w:hint="eastAsia"/>
          <w:b/>
          <w:bCs/>
          <w:color w:val="000000"/>
          <w:sz w:val="24"/>
          <w:szCs w:val="24"/>
          <w:lang w:eastAsia="zh-CN"/>
        </w:rPr>
        <w:t>创新亮点：</w:t>
      </w:r>
      <w:r w:rsidRPr="0086286F">
        <w:rPr>
          <w:b/>
          <w:bCs/>
          <w:color w:val="000000"/>
          <w:sz w:val="24"/>
          <w:szCs w:val="24"/>
        </w:rPr>
        <w:t>COM-HPC Mini</w:t>
      </w:r>
    </w:p>
    <w:p w14:paraId="54D28A9A" w14:textId="1D155703" w:rsidR="0086286F" w:rsidRPr="0086286F" w:rsidRDefault="00F55B88" w:rsidP="0086286F">
      <w:pPr>
        <w:rPr>
          <w:rFonts w:asciiTheme="minorHAnsi" w:eastAsia="SimSun" w:hAnsiTheme="minorHAnsi" w:cstheme="minorHAnsi"/>
          <w:color w:val="000000" w:themeColor="text1"/>
          <w:sz w:val="24"/>
          <w:szCs w:val="24"/>
        </w:rPr>
      </w:pPr>
      <w:r>
        <w:rPr>
          <w:rFonts w:asciiTheme="minorHAnsi" w:eastAsia="SimSun" w:hAnsiTheme="minorHAnsi" w:cstheme="minorHAnsi" w:hint="eastAsia"/>
          <w:color w:val="000000" w:themeColor="text1"/>
          <w:sz w:val="24"/>
          <w:szCs w:val="24"/>
          <w:lang w:eastAsia="zh-CN"/>
        </w:rPr>
        <w:t xml:space="preserve"> </w:t>
      </w:r>
      <w:r>
        <w:rPr>
          <w:rFonts w:asciiTheme="minorHAnsi" w:eastAsia="SimSun" w:hAnsiTheme="minorHAnsi" w:cstheme="minorHAnsi"/>
          <w:color w:val="000000" w:themeColor="text1"/>
          <w:sz w:val="24"/>
          <w:szCs w:val="24"/>
          <w:lang w:eastAsia="zh-CN"/>
        </w:rPr>
        <w:t xml:space="preserve">   </w:t>
      </w:r>
      <w:r w:rsidR="0086286F" w:rsidRPr="0086286F">
        <w:rPr>
          <w:rFonts w:asciiTheme="minorHAnsi" w:eastAsia="SimSun" w:hAnsiTheme="minorHAnsi" w:cstheme="minorHAnsi"/>
          <w:color w:val="000000" w:themeColor="text1"/>
          <w:sz w:val="24"/>
          <w:szCs w:val="24"/>
          <w:lang w:eastAsia="zh-CN"/>
        </w:rPr>
        <w:t>于展览会面世的首款高性能</w:t>
      </w:r>
      <w:r w:rsidR="0086286F" w:rsidRPr="0086286F">
        <w:rPr>
          <w:rFonts w:asciiTheme="minorHAnsi" w:eastAsia="SimSun" w:hAnsiTheme="minorHAnsi" w:cstheme="minorHAnsi"/>
          <w:color w:val="000000" w:themeColor="text1"/>
          <w:sz w:val="24"/>
          <w:szCs w:val="24"/>
        </w:rPr>
        <w:t>COM-HPC Mini</w:t>
      </w:r>
      <w:r w:rsidR="0086286F" w:rsidRPr="0086286F">
        <w:rPr>
          <w:rFonts w:asciiTheme="minorHAnsi" w:eastAsia="SimSun" w:hAnsiTheme="minorHAnsi" w:cstheme="minorHAnsi"/>
          <w:color w:val="000000" w:themeColor="text1"/>
          <w:sz w:val="24"/>
          <w:szCs w:val="24"/>
          <w:lang w:eastAsia="zh-CN"/>
        </w:rPr>
        <w:t>模块，是康佳特嵌入式产品中的旗舰设计，将在</w:t>
      </w:r>
      <w:r w:rsidR="0086286F" w:rsidRPr="0086286F">
        <w:rPr>
          <w:rFonts w:asciiTheme="minorHAnsi" w:eastAsia="SimSun" w:hAnsiTheme="minorHAnsi" w:cstheme="minorHAnsi"/>
          <w:color w:val="000000" w:themeColor="text1"/>
          <w:sz w:val="24"/>
          <w:szCs w:val="24"/>
        </w:rPr>
        <w:t>PICMG</w:t>
      </w:r>
      <w:r w:rsidR="0086286F" w:rsidRPr="0086286F">
        <w:rPr>
          <w:rFonts w:asciiTheme="minorHAnsi" w:eastAsia="SimSun" w:hAnsiTheme="minorHAnsi" w:cstheme="minorHAnsi"/>
          <w:color w:val="000000" w:themeColor="text1"/>
          <w:sz w:val="24"/>
          <w:szCs w:val="24"/>
          <w:lang w:eastAsia="zh-CN"/>
        </w:rPr>
        <w:t>完成新标准的最终修订后正式推出。此模块将配备最新第</w:t>
      </w:r>
      <w:r w:rsidR="0086286F" w:rsidRPr="0086286F">
        <w:rPr>
          <w:rFonts w:asciiTheme="minorHAnsi" w:eastAsia="SimSun" w:hAnsiTheme="minorHAnsi" w:cstheme="minorHAnsi"/>
          <w:color w:val="000000" w:themeColor="text1"/>
          <w:sz w:val="24"/>
          <w:szCs w:val="24"/>
        </w:rPr>
        <w:t>13</w:t>
      </w:r>
      <w:r w:rsidR="0086286F" w:rsidRPr="0086286F">
        <w:rPr>
          <w:rFonts w:asciiTheme="minorHAnsi" w:eastAsia="SimSun" w:hAnsiTheme="minorHAnsi" w:cstheme="minorHAnsi"/>
          <w:color w:val="000000" w:themeColor="text1"/>
          <w:sz w:val="24"/>
          <w:szCs w:val="24"/>
          <w:lang w:eastAsia="zh-CN"/>
        </w:rPr>
        <w:t>代英</w:t>
      </w:r>
      <w:r w:rsidR="0086286F" w:rsidRPr="0086286F">
        <w:rPr>
          <w:rFonts w:asciiTheme="minorHAnsi" w:eastAsia="SimSun" w:hAnsiTheme="minorHAnsi" w:cstheme="minorHAnsi"/>
          <w:color w:val="000000" w:themeColor="text1"/>
          <w:sz w:val="24"/>
          <w:szCs w:val="24"/>
          <w:lang w:eastAsia="zh-CN"/>
        </w:rPr>
        <w:lastRenderedPageBreak/>
        <w:t>特尔酷睿处理器</w:t>
      </w:r>
      <w:r w:rsidR="0086286F">
        <w:rPr>
          <w:rFonts w:asciiTheme="minorHAnsi" w:eastAsiaTheme="minorEastAsia" w:hAnsiTheme="minorHAnsi" w:cstheme="minorHAnsi" w:hint="eastAsia"/>
          <w:color w:val="000000" w:themeColor="text1"/>
          <w:sz w:val="24"/>
          <w:szCs w:val="24"/>
          <w:lang w:eastAsia="zh-CN"/>
        </w:rPr>
        <w:t xml:space="preserve"> (</w:t>
      </w:r>
      <w:r w:rsidR="0086286F" w:rsidRPr="0086286F">
        <w:rPr>
          <w:rFonts w:asciiTheme="minorHAnsi" w:eastAsia="SimSun" w:hAnsiTheme="minorHAnsi" w:cstheme="minorHAnsi"/>
          <w:color w:val="000000" w:themeColor="text1"/>
          <w:sz w:val="24"/>
          <w:szCs w:val="24"/>
          <w:lang w:eastAsia="zh-CN"/>
        </w:rPr>
        <w:t>代号</w:t>
      </w:r>
      <w:r w:rsidR="0086286F" w:rsidRPr="0086286F">
        <w:rPr>
          <w:rFonts w:asciiTheme="minorHAnsi" w:eastAsia="SimSun" w:hAnsiTheme="minorHAnsi" w:cstheme="minorHAnsi"/>
          <w:color w:val="000000" w:themeColor="text1"/>
          <w:sz w:val="24"/>
          <w:szCs w:val="24"/>
        </w:rPr>
        <w:t xml:space="preserve">Raptor </w:t>
      </w:r>
      <w:proofErr w:type="gramStart"/>
      <w:r w:rsidR="0086286F" w:rsidRPr="0086286F">
        <w:rPr>
          <w:rFonts w:asciiTheme="minorHAnsi" w:eastAsia="SimSun" w:hAnsiTheme="minorHAnsi" w:cstheme="minorHAnsi"/>
          <w:color w:val="000000" w:themeColor="text1"/>
          <w:sz w:val="24"/>
          <w:szCs w:val="24"/>
        </w:rPr>
        <w:t>Lake</w:t>
      </w:r>
      <w:r w:rsidR="0086286F">
        <w:rPr>
          <w:rFonts w:asciiTheme="minorHAnsi" w:eastAsiaTheme="minorEastAsia" w:hAnsiTheme="minorHAnsi" w:cstheme="minorHAnsi" w:hint="eastAsia"/>
          <w:color w:val="000000" w:themeColor="text1"/>
          <w:sz w:val="24"/>
          <w:szCs w:val="24"/>
          <w:lang w:eastAsia="zh-CN"/>
        </w:rPr>
        <w:t>)</w:t>
      </w:r>
      <w:r w:rsidR="0086286F" w:rsidRPr="0086286F">
        <w:rPr>
          <w:rFonts w:asciiTheme="minorHAnsi" w:eastAsia="SimSun" w:hAnsiTheme="minorHAnsi" w:cstheme="minorHAnsi"/>
          <w:color w:val="000000" w:themeColor="text1"/>
          <w:sz w:val="24"/>
          <w:szCs w:val="24"/>
          <w:lang w:eastAsia="zh-CN"/>
        </w:rPr>
        <w:t>，</w:t>
      </w:r>
      <w:proofErr w:type="gramEnd"/>
      <w:r w:rsidR="0086286F" w:rsidRPr="0086286F">
        <w:rPr>
          <w:rFonts w:asciiTheme="minorHAnsi" w:eastAsia="SimSun" w:hAnsiTheme="minorHAnsi" w:cstheme="minorHAnsi"/>
          <w:color w:val="000000" w:themeColor="text1"/>
          <w:sz w:val="24"/>
          <w:szCs w:val="24"/>
          <w:lang w:eastAsia="zh-CN"/>
        </w:rPr>
        <w:t>而这款处理器代表了客户端层面的最新高端嵌入式和边缘计算的标杆。</w:t>
      </w:r>
    </w:p>
    <w:p w14:paraId="4DE040C6" w14:textId="2C1C0A9E" w:rsidR="00627C36" w:rsidRPr="00986877" w:rsidRDefault="00627C36" w:rsidP="00832940">
      <w:pPr>
        <w:rPr>
          <w:color w:val="000000"/>
        </w:rPr>
      </w:pPr>
    </w:p>
    <w:p w14:paraId="5E322001" w14:textId="4521186E" w:rsidR="00807BC4" w:rsidRPr="00B1367B" w:rsidRDefault="00F55B88" w:rsidP="00807BC4">
      <w:pPr>
        <w:rPr>
          <w:rFonts w:asciiTheme="minorHAnsi" w:eastAsia="SimSun" w:hAnsiTheme="minorHAnsi" w:cstheme="minorHAnsi"/>
          <w:color w:val="000000" w:themeColor="text1"/>
          <w:kern w:val="24"/>
          <w:sz w:val="24"/>
          <w:szCs w:val="24"/>
          <w:lang w:eastAsia="zh-CN"/>
        </w:rPr>
      </w:pPr>
      <w:r>
        <w:rPr>
          <w:rFonts w:asciiTheme="minorHAnsi" w:eastAsia="SimSun" w:hAnsiTheme="minorHAnsi" w:cstheme="minorHAnsi" w:hint="eastAsia"/>
          <w:color w:val="000000" w:themeColor="text1"/>
          <w:sz w:val="24"/>
          <w:szCs w:val="24"/>
          <w:lang w:eastAsia="zh-CN"/>
        </w:rPr>
        <w:t xml:space="preserve"> </w:t>
      </w:r>
      <w:r>
        <w:rPr>
          <w:rFonts w:asciiTheme="minorHAnsi" w:eastAsia="SimSun" w:hAnsiTheme="minorHAnsi" w:cstheme="minorHAnsi"/>
          <w:color w:val="000000" w:themeColor="text1"/>
          <w:sz w:val="24"/>
          <w:szCs w:val="24"/>
          <w:lang w:eastAsia="zh-CN"/>
        </w:rPr>
        <w:t xml:space="preserve">   </w:t>
      </w:r>
      <w:r w:rsidR="00807BC4" w:rsidRPr="00B1367B">
        <w:rPr>
          <w:rFonts w:asciiTheme="minorHAnsi" w:eastAsia="SimSun" w:hAnsiTheme="minorHAnsi" w:cstheme="minorHAnsi"/>
          <w:color w:val="000000" w:themeColor="text1"/>
          <w:sz w:val="24"/>
          <w:szCs w:val="24"/>
          <w:lang w:eastAsia="zh-CN"/>
        </w:rPr>
        <w:t>此外，康佳特近期还推出了基于第</w:t>
      </w:r>
      <w:r w:rsidR="00807BC4" w:rsidRPr="00B1367B">
        <w:rPr>
          <w:rFonts w:asciiTheme="minorHAnsi" w:eastAsia="SimSun" w:hAnsiTheme="minorHAnsi" w:cstheme="minorHAnsi"/>
          <w:color w:val="000000" w:themeColor="text1"/>
          <w:sz w:val="24"/>
          <w:szCs w:val="24"/>
        </w:rPr>
        <w:t>13</w:t>
      </w:r>
      <w:r w:rsidR="00807BC4" w:rsidRPr="00B1367B">
        <w:rPr>
          <w:rFonts w:asciiTheme="minorHAnsi" w:eastAsia="SimSun" w:hAnsiTheme="minorHAnsi" w:cstheme="minorHAnsi"/>
          <w:color w:val="000000" w:themeColor="text1"/>
          <w:sz w:val="24"/>
          <w:szCs w:val="24"/>
          <w:lang w:eastAsia="zh-CN"/>
        </w:rPr>
        <w:t>代英特尔酷睿处理器的</w:t>
      </w:r>
      <w:r w:rsidR="00807BC4" w:rsidRPr="00B1367B">
        <w:rPr>
          <w:rFonts w:asciiTheme="minorHAnsi" w:eastAsia="SimSun" w:hAnsiTheme="minorHAnsi" w:cstheme="minorHAnsi"/>
          <w:color w:val="000000" w:themeColor="text1"/>
          <w:sz w:val="24"/>
          <w:szCs w:val="24"/>
        </w:rPr>
        <w:t>COM-HPC Client Size A</w:t>
      </w:r>
      <w:r w:rsidR="00807BC4" w:rsidRPr="00B1367B">
        <w:rPr>
          <w:rFonts w:asciiTheme="minorHAnsi" w:eastAsia="SimSun" w:hAnsiTheme="minorHAnsi" w:cstheme="minorHAnsi"/>
          <w:color w:val="000000" w:themeColor="text1"/>
          <w:sz w:val="24"/>
          <w:szCs w:val="24"/>
          <w:lang w:eastAsia="zh-CN"/>
        </w:rPr>
        <w:t>和</w:t>
      </w:r>
      <w:r w:rsidR="00807BC4" w:rsidRPr="00B1367B">
        <w:rPr>
          <w:rFonts w:asciiTheme="minorHAnsi" w:eastAsia="SimSun" w:hAnsiTheme="minorHAnsi" w:cstheme="minorHAnsi"/>
          <w:color w:val="000000" w:themeColor="text1"/>
          <w:sz w:val="24"/>
          <w:szCs w:val="24"/>
        </w:rPr>
        <w:t>Size C</w:t>
      </w:r>
      <w:r w:rsidR="00807BC4" w:rsidRPr="00B1367B">
        <w:rPr>
          <w:rFonts w:asciiTheme="minorHAnsi" w:eastAsia="SimSun" w:hAnsiTheme="minorHAnsi" w:cstheme="minorHAnsi"/>
          <w:color w:val="000000" w:themeColor="text1"/>
          <w:sz w:val="24"/>
          <w:szCs w:val="24"/>
          <w:lang w:eastAsia="zh-CN"/>
        </w:rPr>
        <w:t>高性能计算机模块，开发者现在可灵活运用基于新一代处理器的全系列</w:t>
      </w:r>
      <w:r w:rsidR="00807BC4" w:rsidRPr="00B1367B">
        <w:rPr>
          <w:rFonts w:asciiTheme="minorHAnsi" w:eastAsia="SimSun" w:hAnsiTheme="minorHAnsi" w:cstheme="minorHAnsi"/>
          <w:color w:val="000000" w:themeColor="text1"/>
          <w:sz w:val="24"/>
          <w:szCs w:val="24"/>
          <w:lang w:eastAsia="zh-CN"/>
        </w:rPr>
        <w:t>COM-HPC</w:t>
      </w:r>
      <w:r w:rsidR="00807BC4" w:rsidRPr="00B1367B">
        <w:rPr>
          <w:rFonts w:asciiTheme="minorHAnsi" w:eastAsia="SimSun" w:hAnsiTheme="minorHAnsi" w:cstheme="minorHAnsi"/>
          <w:color w:val="000000" w:themeColor="text1"/>
          <w:sz w:val="24"/>
          <w:szCs w:val="24"/>
          <w:lang w:eastAsia="zh-CN"/>
        </w:rPr>
        <w:t>模块产品。得益于尖端的连接功能，</w:t>
      </w:r>
      <w:r w:rsidR="00807BC4" w:rsidRPr="00B1367B">
        <w:rPr>
          <w:rFonts w:asciiTheme="minorHAnsi" w:eastAsia="SimSun" w:hAnsiTheme="minorHAnsi" w:cstheme="minorHAnsi"/>
          <w:color w:val="000000" w:themeColor="text1"/>
          <w:sz w:val="24"/>
          <w:szCs w:val="24"/>
        </w:rPr>
        <w:t>COM-HPC</w:t>
      </w:r>
      <w:r w:rsidR="00807BC4" w:rsidRPr="00B1367B">
        <w:rPr>
          <w:rFonts w:asciiTheme="minorHAnsi" w:eastAsia="SimSun" w:hAnsiTheme="minorHAnsi" w:cstheme="minorHAnsi"/>
          <w:color w:val="000000" w:themeColor="text1"/>
          <w:sz w:val="24"/>
          <w:szCs w:val="24"/>
          <w:lang w:eastAsia="zh-CN"/>
        </w:rPr>
        <w:t>标准</w:t>
      </w:r>
      <w:proofErr w:type="spellStart"/>
      <w:r w:rsidR="00807BC4" w:rsidRPr="00B1367B">
        <w:rPr>
          <w:rFonts w:asciiTheme="minorHAnsi" w:eastAsia="SimSun" w:hAnsiTheme="minorHAnsi" w:cstheme="minorHAnsi"/>
          <w:color w:val="000000" w:themeColor="text1"/>
          <w:sz w:val="24"/>
          <w:szCs w:val="24"/>
        </w:rPr>
        <w:t>为开发者</w:t>
      </w:r>
      <w:proofErr w:type="spellEnd"/>
      <w:r w:rsidR="00B1367B" w:rsidRPr="00B1367B">
        <w:rPr>
          <w:rFonts w:asciiTheme="minorHAnsi" w:eastAsia="SimSun" w:hAnsiTheme="minorHAnsi" w:cstheme="minorHAnsi"/>
          <w:color w:val="000000" w:themeColor="text1"/>
          <w:sz w:val="24"/>
          <w:szCs w:val="24"/>
          <w:lang w:eastAsia="zh-CN"/>
        </w:rPr>
        <w:t>打</w:t>
      </w:r>
      <w:r w:rsidR="00807BC4" w:rsidRPr="00B1367B">
        <w:rPr>
          <w:rFonts w:asciiTheme="minorHAnsi" w:eastAsia="SimSun" w:hAnsiTheme="minorHAnsi" w:cstheme="minorHAnsi"/>
          <w:color w:val="000000" w:themeColor="text1"/>
          <w:sz w:val="24"/>
          <w:szCs w:val="24"/>
          <w:lang w:eastAsia="zh-CN"/>
        </w:rPr>
        <w:t>开了</w:t>
      </w:r>
      <w:proofErr w:type="spellStart"/>
      <w:r w:rsidR="00807BC4" w:rsidRPr="00B1367B">
        <w:rPr>
          <w:rFonts w:asciiTheme="minorHAnsi" w:eastAsia="SimSun" w:hAnsiTheme="minorHAnsi" w:cstheme="minorHAnsi"/>
          <w:color w:val="000000" w:themeColor="text1"/>
          <w:sz w:val="24"/>
          <w:szCs w:val="24"/>
        </w:rPr>
        <w:t>创新设计的新天地</w:t>
      </w:r>
      <w:proofErr w:type="spellEnd"/>
      <w:r w:rsidR="00807BC4" w:rsidRPr="00B1367B">
        <w:rPr>
          <w:rFonts w:asciiTheme="minorHAnsi" w:eastAsia="SimSun" w:hAnsiTheme="minorHAnsi" w:cstheme="minorHAnsi"/>
          <w:color w:val="000000" w:themeColor="text1"/>
          <w:sz w:val="24"/>
          <w:szCs w:val="24"/>
          <w:lang w:eastAsia="zh-CN"/>
        </w:rPr>
        <w:t>，达到以前</w:t>
      </w:r>
      <w:r w:rsidR="00807BC4" w:rsidRPr="00B1367B">
        <w:rPr>
          <w:rFonts w:asciiTheme="minorHAnsi" w:eastAsia="SimSun" w:hAnsiTheme="minorHAnsi" w:cstheme="minorHAnsi"/>
          <w:color w:val="000000" w:themeColor="text1"/>
          <w:sz w:val="24"/>
          <w:szCs w:val="24"/>
        </w:rPr>
        <w:t>COM Express</w:t>
      </w:r>
      <w:r w:rsidR="00807BC4" w:rsidRPr="00B1367B">
        <w:rPr>
          <w:rFonts w:asciiTheme="minorHAnsi" w:eastAsia="SimSun" w:hAnsiTheme="minorHAnsi" w:cstheme="minorHAnsi"/>
          <w:color w:val="000000" w:themeColor="text1"/>
          <w:sz w:val="24"/>
          <w:szCs w:val="24"/>
          <w:lang w:eastAsia="zh-CN"/>
        </w:rPr>
        <w:t>无法支持的数据吞吐量、</w:t>
      </w:r>
      <w:r w:rsidR="00807BC4" w:rsidRPr="00B1367B">
        <w:rPr>
          <w:rFonts w:asciiTheme="minorHAnsi" w:eastAsia="SimSun" w:hAnsiTheme="minorHAnsi" w:cstheme="minorHAnsi"/>
          <w:color w:val="000000" w:themeColor="text1"/>
          <w:sz w:val="24"/>
          <w:szCs w:val="24"/>
        </w:rPr>
        <w:t>I/O</w:t>
      </w:r>
      <w:r w:rsidR="00807BC4" w:rsidRPr="00B1367B">
        <w:rPr>
          <w:rFonts w:asciiTheme="minorHAnsi" w:eastAsia="SimSun" w:hAnsiTheme="minorHAnsi" w:cstheme="minorHAnsi"/>
          <w:color w:val="000000" w:themeColor="text1"/>
          <w:sz w:val="24"/>
          <w:szCs w:val="24"/>
          <w:lang w:eastAsia="zh-CN"/>
        </w:rPr>
        <w:t>带宽</w:t>
      </w:r>
      <w:proofErr w:type="spellStart"/>
      <w:r w:rsidR="00807BC4" w:rsidRPr="00B1367B">
        <w:rPr>
          <w:rFonts w:asciiTheme="minorHAnsi" w:eastAsia="SimSun" w:hAnsiTheme="minorHAnsi" w:cstheme="minorHAnsi"/>
          <w:color w:val="000000" w:themeColor="text1"/>
          <w:sz w:val="24"/>
          <w:szCs w:val="24"/>
        </w:rPr>
        <w:t>和性能密度。另一方面，采用第</w:t>
      </w:r>
      <w:proofErr w:type="spellEnd"/>
      <w:r w:rsidR="00807BC4" w:rsidRPr="00B1367B">
        <w:rPr>
          <w:rFonts w:asciiTheme="minorHAnsi" w:eastAsia="SimSun" w:hAnsiTheme="minorHAnsi" w:cstheme="minorHAnsi"/>
          <w:color w:val="000000" w:themeColor="text1"/>
          <w:sz w:val="24"/>
          <w:szCs w:val="24"/>
        </w:rPr>
        <w:t>13</w:t>
      </w:r>
      <w:proofErr w:type="spellStart"/>
      <w:r w:rsidR="00807BC4" w:rsidRPr="00B1367B">
        <w:rPr>
          <w:rFonts w:asciiTheme="minorHAnsi" w:eastAsia="SimSun" w:hAnsiTheme="minorHAnsi" w:cstheme="minorHAnsi"/>
          <w:color w:val="000000" w:themeColor="text1"/>
          <w:sz w:val="24"/>
          <w:szCs w:val="24"/>
        </w:rPr>
        <w:t>代英特尔酷睿处理器的康佳特</w:t>
      </w:r>
      <w:proofErr w:type="spellEnd"/>
      <w:r w:rsidR="00807BC4" w:rsidRPr="00B1367B">
        <w:rPr>
          <w:rFonts w:asciiTheme="minorHAnsi" w:eastAsia="SimSun" w:hAnsiTheme="minorHAnsi" w:cstheme="minorHAnsi"/>
          <w:color w:val="000000" w:themeColor="text1"/>
          <w:sz w:val="24"/>
          <w:szCs w:val="24"/>
        </w:rPr>
        <w:t>COM Express 3.1</w:t>
      </w:r>
      <w:proofErr w:type="spellStart"/>
      <w:r w:rsidR="00807BC4" w:rsidRPr="00B1367B">
        <w:rPr>
          <w:rFonts w:asciiTheme="minorHAnsi" w:eastAsia="SimSun" w:hAnsiTheme="minorHAnsi" w:cstheme="minorHAnsi"/>
          <w:color w:val="000000" w:themeColor="text1"/>
          <w:sz w:val="24"/>
          <w:szCs w:val="24"/>
        </w:rPr>
        <w:t>模块有助于在现有</w:t>
      </w:r>
      <w:proofErr w:type="spellEnd"/>
      <w:r w:rsidR="00807BC4" w:rsidRPr="00B1367B">
        <w:rPr>
          <w:rFonts w:asciiTheme="minorHAnsi" w:eastAsia="SimSun" w:hAnsiTheme="minorHAnsi" w:cstheme="minorHAnsi"/>
          <w:color w:val="000000" w:themeColor="text1"/>
          <w:sz w:val="24"/>
          <w:szCs w:val="24"/>
        </w:rPr>
        <w:t>OEM</w:t>
      </w:r>
      <w:proofErr w:type="spellStart"/>
      <w:r w:rsidR="00807BC4" w:rsidRPr="00B1367B">
        <w:rPr>
          <w:rFonts w:asciiTheme="minorHAnsi" w:eastAsia="SimSun" w:hAnsiTheme="minorHAnsi" w:cstheme="minorHAnsi"/>
          <w:color w:val="000000" w:themeColor="text1"/>
          <w:sz w:val="24"/>
          <w:szCs w:val="24"/>
        </w:rPr>
        <w:t>设计</w:t>
      </w:r>
      <w:proofErr w:type="spellEnd"/>
      <w:r w:rsidR="00807BC4" w:rsidRPr="00B1367B">
        <w:rPr>
          <w:rFonts w:asciiTheme="minorHAnsi" w:eastAsia="SimSun" w:hAnsiTheme="minorHAnsi" w:cstheme="minorHAnsi"/>
          <w:color w:val="000000" w:themeColor="text1"/>
          <w:sz w:val="24"/>
          <w:szCs w:val="24"/>
          <w:lang w:eastAsia="zh-CN"/>
        </w:rPr>
        <w:t>中</w:t>
      </w:r>
      <w:proofErr w:type="spellStart"/>
      <w:r w:rsidR="00807BC4" w:rsidRPr="00B1367B">
        <w:rPr>
          <w:rFonts w:asciiTheme="minorHAnsi" w:eastAsia="SimSun" w:hAnsiTheme="minorHAnsi" w:cstheme="minorHAnsi"/>
          <w:color w:val="000000" w:themeColor="text1"/>
          <w:sz w:val="24"/>
          <w:szCs w:val="24"/>
        </w:rPr>
        <w:t>节省成本，例如</w:t>
      </w:r>
      <w:proofErr w:type="spellEnd"/>
      <w:r w:rsidR="00B1367B" w:rsidRPr="00B1367B">
        <w:rPr>
          <w:rFonts w:asciiTheme="minorHAnsi" w:eastAsia="SimSun" w:hAnsiTheme="minorHAnsi" w:cstheme="minorHAnsi"/>
          <w:color w:val="000000" w:themeColor="text1"/>
          <w:sz w:val="24"/>
          <w:szCs w:val="24"/>
        </w:rPr>
        <w:t xml:space="preserve">: </w:t>
      </w:r>
      <w:r w:rsidR="00807BC4" w:rsidRPr="00B1367B">
        <w:rPr>
          <w:rFonts w:asciiTheme="minorHAnsi" w:eastAsia="SimSun" w:hAnsiTheme="minorHAnsi" w:cstheme="minorHAnsi"/>
          <w:color w:val="000000" w:themeColor="text1"/>
          <w:sz w:val="24"/>
          <w:szCs w:val="24"/>
        </w:rPr>
        <w:t>通</w:t>
      </w:r>
      <w:r w:rsidR="00807BC4" w:rsidRPr="00B1367B">
        <w:rPr>
          <w:rFonts w:asciiTheme="minorHAnsi" w:eastAsia="SimSun" w:hAnsiTheme="minorHAnsi" w:cstheme="minorHAnsi"/>
          <w:color w:val="000000" w:themeColor="text1"/>
          <w:sz w:val="24"/>
          <w:szCs w:val="24"/>
          <w:lang w:eastAsia="zh-CN"/>
        </w:rPr>
        <w:t>过</w:t>
      </w:r>
      <w:r w:rsidR="00807BC4" w:rsidRPr="00B1367B">
        <w:rPr>
          <w:rFonts w:asciiTheme="minorHAnsi" w:eastAsia="SimSun" w:hAnsiTheme="minorHAnsi" w:cstheme="minorHAnsi"/>
          <w:color w:val="000000" w:themeColor="text1"/>
          <w:sz w:val="24"/>
          <w:szCs w:val="24"/>
        </w:rPr>
        <w:t>PCIe Gen 4</w:t>
      </w:r>
      <w:r w:rsidR="00807BC4" w:rsidRPr="00B1367B">
        <w:rPr>
          <w:rFonts w:asciiTheme="minorHAnsi" w:eastAsia="SimSun" w:hAnsiTheme="minorHAnsi" w:cstheme="minorHAnsi"/>
          <w:color w:val="000000" w:themeColor="text1"/>
          <w:sz w:val="24"/>
          <w:szCs w:val="24"/>
          <w:lang w:eastAsia="zh-CN"/>
        </w:rPr>
        <w:t>接口进行升级，获得更高的数据吞吐量。</w:t>
      </w:r>
    </w:p>
    <w:p w14:paraId="414A65D9" w14:textId="77777777" w:rsidR="00807BC4" w:rsidRPr="00986877" w:rsidRDefault="00807BC4" w:rsidP="00832940">
      <w:pPr>
        <w:rPr>
          <w:kern w:val="24"/>
        </w:rPr>
      </w:pPr>
    </w:p>
    <w:p w14:paraId="1DEDFD67" w14:textId="3BA1F966" w:rsidR="00B1367B" w:rsidRPr="00B1367B" w:rsidRDefault="00F55B88" w:rsidP="00B1367B">
      <w:pPr>
        <w:rPr>
          <w:rFonts w:asciiTheme="minorHAnsi" w:eastAsia="SimSun" w:hAnsiTheme="minorHAnsi" w:cstheme="minorHAnsi"/>
          <w:color w:val="000000" w:themeColor="text1"/>
          <w:sz w:val="24"/>
          <w:szCs w:val="24"/>
        </w:rPr>
      </w:pPr>
      <w:r>
        <w:rPr>
          <w:rFonts w:asciiTheme="minorHAnsi" w:eastAsia="SimSun" w:hAnsiTheme="minorHAnsi" w:cstheme="minorHAnsi"/>
          <w:color w:val="000000" w:themeColor="text1"/>
          <w:sz w:val="24"/>
          <w:szCs w:val="24"/>
        </w:rPr>
        <w:t xml:space="preserve">     </w:t>
      </w:r>
      <w:r w:rsidR="00B1367B" w:rsidRPr="00B1367B">
        <w:rPr>
          <w:rFonts w:asciiTheme="minorHAnsi" w:eastAsia="SimSun" w:hAnsiTheme="minorHAnsi" w:cstheme="minorHAnsi"/>
          <w:color w:val="000000" w:themeColor="text1"/>
          <w:sz w:val="24"/>
          <w:szCs w:val="24"/>
        </w:rPr>
        <w:t>COM-HPC Mini</w:t>
      </w:r>
      <w:r w:rsidR="00B1367B" w:rsidRPr="00B1367B">
        <w:rPr>
          <w:rFonts w:asciiTheme="minorHAnsi" w:eastAsia="SimSun" w:hAnsiTheme="minorHAnsi" w:cstheme="minorHAnsi"/>
          <w:color w:val="000000" w:themeColor="text1"/>
          <w:sz w:val="24"/>
          <w:szCs w:val="24"/>
          <w:lang w:eastAsia="zh-CN"/>
        </w:rPr>
        <w:t>尺寸主要面向超小型的高性能设计，例如</w:t>
      </w:r>
      <w:r w:rsidR="00B1367B" w:rsidRPr="00B1367B">
        <w:rPr>
          <w:rFonts w:asciiTheme="minorHAnsi" w:eastAsia="SimSun" w:hAnsiTheme="minorHAnsi" w:cstheme="minorHAnsi"/>
          <w:color w:val="000000" w:themeColor="text1"/>
          <w:sz w:val="24"/>
          <w:szCs w:val="24"/>
        </w:rPr>
        <w:t>DIN</w:t>
      </w:r>
      <w:r w:rsidR="00B1367B" w:rsidRPr="00B1367B">
        <w:rPr>
          <w:rFonts w:asciiTheme="minorHAnsi" w:eastAsia="SimSun" w:hAnsiTheme="minorHAnsi" w:cstheme="minorHAnsi"/>
          <w:color w:val="000000" w:themeColor="text1"/>
          <w:sz w:val="24"/>
          <w:szCs w:val="24"/>
          <w:lang w:eastAsia="zh-CN"/>
        </w:rPr>
        <w:t>导轨电脑或加固式手持设备及平板电脑。另外，</w:t>
      </w:r>
      <w:r w:rsidR="00B1367B" w:rsidRPr="00B1367B">
        <w:rPr>
          <w:rFonts w:asciiTheme="minorHAnsi" w:eastAsia="SimSun" w:hAnsiTheme="minorHAnsi" w:cstheme="minorHAnsi"/>
          <w:color w:val="000000" w:themeColor="text1"/>
          <w:sz w:val="24"/>
          <w:szCs w:val="24"/>
        </w:rPr>
        <w:t>COM-HPC Mini</w:t>
      </w:r>
      <w:r w:rsidR="00B1367B" w:rsidRPr="00B1367B">
        <w:rPr>
          <w:rFonts w:asciiTheme="minorHAnsi" w:eastAsia="SimSun" w:hAnsiTheme="minorHAnsi" w:cstheme="minorHAnsi"/>
          <w:color w:val="000000" w:themeColor="text1"/>
          <w:sz w:val="24"/>
          <w:szCs w:val="24"/>
          <w:lang w:eastAsia="zh-CN"/>
        </w:rPr>
        <w:t>还为开发者解决了超</w:t>
      </w:r>
      <w:r>
        <w:rPr>
          <w:rFonts w:asciiTheme="minorEastAsia" w:eastAsiaTheme="minorEastAsia" w:hAnsiTheme="minorEastAsia" w:cstheme="minorHAnsi" w:hint="eastAsia"/>
          <w:color w:val="000000" w:themeColor="text1"/>
          <w:sz w:val="24"/>
          <w:szCs w:val="24"/>
          <w:lang w:eastAsia="zh-CN"/>
        </w:rPr>
        <w:t>紧凑</w:t>
      </w:r>
      <w:r w:rsidR="00B1367B" w:rsidRPr="00B1367B">
        <w:rPr>
          <w:rFonts w:asciiTheme="minorHAnsi" w:eastAsia="SimSun" w:hAnsiTheme="minorHAnsi" w:cstheme="minorHAnsi"/>
          <w:color w:val="000000" w:themeColor="text1"/>
          <w:sz w:val="24"/>
          <w:szCs w:val="24"/>
        </w:rPr>
        <w:t xml:space="preserve">COM Express </w:t>
      </w:r>
      <w:r w:rsidR="00B1367B" w:rsidRPr="00B1367B">
        <w:rPr>
          <w:rFonts w:asciiTheme="minorHAnsi" w:eastAsia="SimSun" w:hAnsiTheme="minorHAnsi" w:cstheme="minorHAnsi"/>
          <w:color w:val="000000" w:themeColor="text1"/>
          <w:sz w:val="24"/>
          <w:szCs w:val="24"/>
          <w:lang w:eastAsia="zh-CN"/>
        </w:rPr>
        <w:t>系统</w:t>
      </w:r>
      <w:r w:rsidRPr="00B1367B">
        <w:rPr>
          <w:rFonts w:asciiTheme="minorHAnsi" w:eastAsia="SimSun" w:hAnsiTheme="minorHAnsi" w:cstheme="minorHAnsi"/>
          <w:color w:val="000000" w:themeColor="text1"/>
          <w:sz w:val="24"/>
          <w:szCs w:val="24"/>
          <w:lang w:eastAsia="zh-CN"/>
        </w:rPr>
        <w:t>转型</w:t>
      </w:r>
      <w:r>
        <w:rPr>
          <w:rFonts w:asciiTheme="minorHAnsi" w:eastAsiaTheme="minorEastAsia" w:hAnsiTheme="minorHAnsi" w:cstheme="minorHAnsi" w:hint="eastAsia"/>
          <w:color w:val="000000" w:themeColor="text1"/>
          <w:sz w:val="24"/>
          <w:szCs w:val="24"/>
          <w:lang w:eastAsia="zh-CN"/>
        </w:rPr>
        <w:t>至</w:t>
      </w:r>
      <w:r w:rsidR="00B1367B" w:rsidRPr="00B1367B">
        <w:rPr>
          <w:rFonts w:asciiTheme="minorHAnsi" w:eastAsia="SimSun" w:hAnsiTheme="minorHAnsi" w:cstheme="minorHAnsi"/>
          <w:color w:val="000000" w:themeColor="text1"/>
          <w:sz w:val="24"/>
          <w:szCs w:val="24"/>
        </w:rPr>
        <w:t>COM-HPC</w:t>
      </w:r>
      <w:r w:rsidR="00B1367B" w:rsidRPr="00B1367B">
        <w:rPr>
          <w:rFonts w:asciiTheme="minorHAnsi" w:eastAsia="SimSun" w:hAnsiTheme="minorHAnsi" w:cstheme="minorHAnsi"/>
          <w:color w:val="000000" w:themeColor="text1"/>
          <w:sz w:val="24"/>
          <w:szCs w:val="24"/>
          <w:lang w:eastAsia="zh-CN"/>
        </w:rPr>
        <w:t>时面</w:t>
      </w:r>
      <w:r>
        <w:rPr>
          <w:rFonts w:asciiTheme="minorEastAsia" w:eastAsiaTheme="minorEastAsia" w:hAnsiTheme="minorEastAsia" w:cstheme="minorHAnsi" w:hint="eastAsia"/>
          <w:color w:val="000000" w:themeColor="text1"/>
          <w:sz w:val="24"/>
          <w:szCs w:val="24"/>
          <w:lang w:eastAsia="zh-CN"/>
        </w:rPr>
        <w:t>临</w:t>
      </w:r>
      <w:r w:rsidR="00B1367B" w:rsidRPr="00B1367B">
        <w:rPr>
          <w:rFonts w:asciiTheme="minorHAnsi" w:eastAsia="SimSun" w:hAnsiTheme="minorHAnsi" w:cstheme="minorHAnsi"/>
          <w:color w:val="000000" w:themeColor="text1"/>
          <w:sz w:val="24"/>
          <w:szCs w:val="24"/>
          <w:lang w:eastAsia="zh-CN"/>
        </w:rPr>
        <w:t>的难题，</w:t>
      </w:r>
      <w:r>
        <w:rPr>
          <w:rFonts w:asciiTheme="minorEastAsia" w:eastAsiaTheme="minorEastAsia" w:hAnsiTheme="minorEastAsia" w:cstheme="minorHAnsi" w:hint="eastAsia"/>
          <w:color w:val="000000" w:themeColor="text1"/>
          <w:sz w:val="24"/>
          <w:szCs w:val="24"/>
          <w:lang w:eastAsia="zh-CN"/>
        </w:rPr>
        <w:t>使</w:t>
      </w:r>
      <w:r w:rsidR="00B1367B" w:rsidRPr="00B1367B">
        <w:rPr>
          <w:rFonts w:asciiTheme="minorHAnsi" w:eastAsia="SimSun" w:hAnsiTheme="minorHAnsi" w:cstheme="minorHAnsi"/>
          <w:color w:val="000000" w:themeColor="text1"/>
          <w:sz w:val="24"/>
          <w:szCs w:val="24"/>
          <w:lang w:eastAsia="zh-CN"/>
        </w:rPr>
        <w:t>他们能够</w:t>
      </w:r>
      <w:r w:rsidR="00471F47">
        <w:rPr>
          <w:rFonts w:asciiTheme="minorEastAsia" w:eastAsiaTheme="minorEastAsia" w:hAnsiTheme="minorEastAsia" w:cstheme="minorHAnsi" w:hint="eastAsia"/>
          <w:color w:val="000000" w:themeColor="text1"/>
          <w:sz w:val="24"/>
          <w:szCs w:val="24"/>
          <w:lang w:eastAsia="zh-CN"/>
        </w:rPr>
        <w:t>立即</w:t>
      </w:r>
      <w:r>
        <w:rPr>
          <w:rFonts w:asciiTheme="minorEastAsia" w:eastAsiaTheme="minorEastAsia" w:hAnsiTheme="minorEastAsia" w:cstheme="minorHAnsi" w:hint="eastAsia"/>
          <w:color w:val="000000" w:themeColor="text1"/>
          <w:sz w:val="24"/>
          <w:szCs w:val="24"/>
          <w:lang w:eastAsia="zh-CN"/>
        </w:rPr>
        <w:t>采用</w:t>
      </w:r>
      <w:r w:rsidR="00B1367B" w:rsidRPr="00B1367B">
        <w:rPr>
          <w:rFonts w:asciiTheme="minorHAnsi" w:eastAsia="SimSun" w:hAnsiTheme="minorHAnsi" w:cstheme="minorHAnsi"/>
          <w:color w:val="000000" w:themeColor="text1"/>
          <w:sz w:val="24"/>
          <w:szCs w:val="24"/>
          <w:lang w:eastAsia="zh-CN"/>
        </w:rPr>
        <w:t>最新的接口技术。这是此前最小的</w:t>
      </w:r>
      <w:r w:rsidR="00B1367B" w:rsidRPr="00B1367B">
        <w:rPr>
          <w:rFonts w:asciiTheme="minorHAnsi" w:eastAsia="SimSun" w:hAnsiTheme="minorHAnsi" w:cstheme="minorHAnsi"/>
          <w:color w:val="000000" w:themeColor="text1"/>
          <w:sz w:val="24"/>
          <w:szCs w:val="24"/>
        </w:rPr>
        <w:t>COM-HPC</w:t>
      </w:r>
      <w:r w:rsidR="00B1367B" w:rsidRPr="00B1367B">
        <w:rPr>
          <w:rFonts w:asciiTheme="minorHAnsi" w:eastAsia="SimSun" w:hAnsiTheme="minorHAnsi" w:cstheme="minorHAnsi"/>
          <w:color w:val="000000" w:themeColor="text1"/>
          <w:sz w:val="24"/>
          <w:szCs w:val="24"/>
          <w:lang w:eastAsia="zh-CN"/>
        </w:rPr>
        <w:t>产品，即</w:t>
      </w:r>
      <w:r w:rsidR="00B1367B" w:rsidRPr="00B1367B">
        <w:rPr>
          <w:rFonts w:asciiTheme="minorHAnsi" w:eastAsia="SimSun" w:hAnsiTheme="minorHAnsi" w:cstheme="minorHAnsi"/>
          <w:color w:val="000000" w:themeColor="text1"/>
          <w:sz w:val="24"/>
          <w:szCs w:val="24"/>
        </w:rPr>
        <w:t>COM-HPC Size A</w:t>
      </w:r>
      <w:r w:rsidR="00B1367B" w:rsidRPr="00B1367B">
        <w:rPr>
          <w:rFonts w:asciiTheme="minorHAnsi" w:eastAsia="SimSun" w:hAnsiTheme="minorHAnsi" w:cstheme="minorHAnsi"/>
          <w:color w:val="000000" w:themeColor="text1"/>
          <w:sz w:val="24"/>
          <w:szCs w:val="24"/>
          <w:lang w:eastAsia="zh-CN"/>
        </w:rPr>
        <w:t>无法做到的。</w:t>
      </w:r>
      <w:r w:rsidR="00B1367B" w:rsidRPr="00B1367B">
        <w:rPr>
          <w:rFonts w:asciiTheme="minorHAnsi" w:eastAsia="SimSun" w:hAnsiTheme="minorHAnsi" w:cstheme="minorHAnsi"/>
          <w:color w:val="000000" w:themeColor="text1"/>
          <w:sz w:val="24"/>
          <w:szCs w:val="24"/>
        </w:rPr>
        <w:t>Size A</w:t>
      </w:r>
      <w:r w:rsidR="00B1367B" w:rsidRPr="00B1367B">
        <w:rPr>
          <w:rFonts w:asciiTheme="minorHAnsi" w:eastAsia="SimSun" w:hAnsiTheme="minorHAnsi" w:cstheme="minorHAnsi"/>
          <w:color w:val="000000" w:themeColor="text1"/>
          <w:sz w:val="24"/>
          <w:szCs w:val="24"/>
          <w:lang w:eastAsia="zh-CN"/>
        </w:rPr>
        <w:t>的尺寸为</w:t>
      </w:r>
      <w:r w:rsidR="00B1367B" w:rsidRPr="00B1367B">
        <w:rPr>
          <w:rFonts w:asciiTheme="minorHAnsi" w:eastAsia="SimSun" w:hAnsiTheme="minorHAnsi" w:cstheme="minorHAnsi"/>
          <w:color w:val="000000" w:themeColor="text1"/>
          <w:sz w:val="24"/>
          <w:szCs w:val="24"/>
        </w:rPr>
        <w:t>95x120 mm (11,400 mm</w:t>
      </w:r>
      <w:proofErr w:type="gramStart"/>
      <w:r w:rsidR="00B1367B" w:rsidRPr="00B1367B">
        <w:rPr>
          <w:rFonts w:asciiTheme="minorHAnsi" w:eastAsia="SimSun" w:hAnsiTheme="minorHAnsi" w:cstheme="minorHAnsi"/>
          <w:color w:val="000000" w:themeColor="text1"/>
          <w:sz w:val="24"/>
          <w:szCs w:val="24"/>
        </w:rPr>
        <w:t>²)</w:t>
      </w:r>
      <w:r w:rsidR="00B1367B" w:rsidRPr="00B1367B">
        <w:rPr>
          <w:rFonts w:asciiTheme="minorHAnsi" w:eastAsia="SimSun" w:hAnsiTheme="minorHAnsi" w:cstheme="minorHAnsi"/>
          <w:color w:val="000000" w:themeColor="text1"/>
          <w:sz w:val="24"/>
          <w:szCs w:val="24"/>
          <w:lang w:eastAsia="zh-CN"/>
        </w:rPr>
        <w:t>，</w:t>
      </w:r>
      <w:proofErr w:type="gramEnd"/>
      <w:r w:rsidR="00B1367B" w:rsidRPr="00B1367B">
        <w:rPr>
          <w:rFonts w:asciiTheme="minorHAnsi" w:eastAsia="SimSun" w:hAnsiTheme="minorHAnsi" w:cstheme="minorHAnsi"/>
          <w:color w:val="000000" w:themeColor="text1"/>
          <w:sz w:val="24"/>
          <w:szCs w:val="24"/>
          <w:lang w:eastAsia="zh-CN"/>
        </w:rPr>
        <w:t>比</w:t>
      </w:r>
      <w:r w:rsidR="00B1367B" w:rsidRPr="00B1367B">
        <w:rPr>
          <w:rFonts w:asciiTheme="minorHAnsi" w:eastAsia="SimSun" w:hAnsiTheme="minorHAnsi" w:cstheme="minorHAnsi"/>
          <w:color w:val="000000" w:themeColor="text1"/>
          <w:sz w:val="24"/>
          <w:szCs w:val="24"/>
        </w:rPr>
        <w:t>95x95 mm (9,025 mm²)</w:t>
      </w:r>
      <w:r w:rsidR="00B1367B" w:rsidRPr="00B1367B">
        <w:rPr>
          <w:rFonts w:asciiTheme="minorHAnsi" w:eastAsia="SimSun" w:hAnsiTheme="minorHAnsi" w:cstheme="minorHAnsi"/>
          <w:color w:val="000000" w:themeColor="text1"/>
          <w:sz w:val="24"/>
          <w:szCs w:val="24"/>
          <w:lang w:eastAsia="zh-CN"/>
        </w:rPr>
        <w:t>的</w:t>
      </w:r>
      <w:r w:rsidR="00B1367B" w:rsidRPr="00B1367B">
        <w:rPr>
          <w:rFonts w:asciiTheme="minorHAnsi" w:eastAsia="SimSun" w:hAnsiTheme="minorHAnsi" w:cstheme="minorHAnsi"/>
          <w:color w:val="000000" w:themeColor="text1"/>
          <w:sz w:val="24"/>
          <w:szCs w:val="24"/>
        </w:rPr>
        <w:t>COM Express Compact</w:t>
      </w:r>
      <w:r w:rsidR="00B1367B" w:rsidRPr="00B1367B">
        <w:rPr>
          <w:rFonts w:asciiTheme="minorHAnsi" w:eastAsia="SimSun" w:hAnsiTheme="minorHAnsi" w:cstheme="minorHAnsi"/>
          <w:color w:val="000000" w:themeColor="text1"/>
          <w:sz w:val="24"/>
          <w:szCs w:val="24"/>
          <w:lang w:eastAsia="zh-CN"/>
        </w:rPr>
        <w:t>大了近</w:t>
      </w:r>
      <w:r w:rsidR="00B1367B" w:rsidRPr="00B1367B">
        <w:rPr>
          <w:rFonts w:asciiTheme="minorHAnsi" w:eastAsia="SimSun" w:hAnsiTheme="minorHAnsi" w:cstheme="minorHAnsi"/>
          <w:color w:val="000000" w:themeColor="text1"/>
          <w:sz w:val="24"/>
          <w:szCs w:val="24"/>
        </w:rPr>
        <w:t>32%</w:t>
      </w:r>
      <w:r w:rsidR="00B1367B" w:rsidRPr="00B1367B">
        <w:rPr>
          <w:rFonts w:asciiTheme="minorHAnsi" w:eastAsia="SimSun" w:hAnsiTheme="minorHAnsi" w:cstheme="minorHAnsi"/>
          <w:color w:val="000000" w:themeColor="text1"/>
          <w:sz w:val="24"/>
          <w:szCs w:val="24"/>
          <w:lang w:eastAsia="zh-CN"/>
        </w:rPr>
        <w:t>。从尺寸的角度来看，超过</w:t>
      </w:r>
      <w:r w:rsidR="00B1367B" w:rsidRPr="00B1367B">
        <w:rPr>
          <w:rFonts w:asciiTheme="minorHAnsi" w:eastAsia="SimSun" w:hAnsiTheme="minorHAnsi" w:cstheme="minorHAnsi"/>
          <w:color w:val="000000" w:themeColor="text1"/>
          <w:sz w:val="24"/>
          <w:szCs w:val="24"/>
        </w:rPr>
        <w:t>25mm</w:t>
      </w:r>
      <w:r w:rsidR="00B1367B" w:rsidRPr="00B1367B">
        <w:rPr>
          <w:rFonts w:asciiTheme="minorHAnsi" w:eastAsia="SimSun" w:hAnsiTheme="minorHAnsi" w:cstheme="minorHAnsi"/>
          <w:color w:val="000000" w:themeColor="text1"/>
          <w:sz w:val="24"/>
          <w:szCs w:val="24"/>
          <w:lang w:eastAsia="zh-CN"/>
        </w:rPr>
        <w:t>的宽度无法让现有的</w:t>
      </w:r>
      <w:r w:rsidR="00B1367B" w:rsidRPr="00B1367B">
        <w:rPr>
          <w:rFonts w:asciiTheme="minorHAnsi" w:eastAsia="SimSun" w:hAnsiTheme="minorHAnsi" w:cstheme="minorHAnsi"/>
          <w:color w:val="000000" w:themeColor="text1"/>
          <w:sz w:val="24"/>
          <w:szCs w:val="24"/>
        </w:rPr>
        <w:t>COM Express</w:t>
      </w:r>
      <w:r w:rsidR="00B1367B" w:rsidRPr="00B1367B">
        <w:rPr>
          <w:rFonts w:asciiTheme="minorHAnsi" w:eastAsia="SimSun" w:hAnsiTheme="minorHAnsi" w:cstheme="minorHAnsi"/>
          <w:color w:val="000000" w:themeColor="text1"/>
          <w:sz w:val="24"/>
          <w:szCs w:val="24"/>
          <w:lang w:eastAsia="zh-CN"/>
        </w:rPr>
        <w:t>设计转型为</w:t>
      </w:r>
      <w:r w:rsidR="00B1367B" w:rsidRPr="00B1367B">
        <w:rPr>
          <w:rFonts w:asciiTheme="minorHAnsi" w:eastAsia="SimSun" w:hAnsiTheme="minorHAnsi" w:cstheme="minorHAnsi"/>
          <w:color w:val="000000" w:themeColor="text1"/>
          <w:sz w:val="24"/>
          <w:szCs w:val="24"/>
        </w:rPr>
        <w:t>COM-HPC</w:t>
      </w:r>
      <w:r w:rsidR="00B1367B" w:rsidRPr="00B1367B">
        <w:rPr>
          <w:rFonts w:asciiTheme="minorHAnsi" w:eastAsia="SimSun" w:hAnsiTheme="minorHAnsi" w:cstheme="minorHAnsi"/>
          <w:color w:val="000000" w:themeColor="text1"/>
          <w:sz w:val="24"/>
          <w:szCs w:val="24"/>
          <w:lang w:eastAsia="zh-CN"/>
        </w:rPr>
        <w:t>。由于</w:t>
      </w:r>
      <w:r w:rsidR="00B1367B" w:rsidRPr="00B1367B">
        <w:rPr>
          <w:rFonts w:asciiTheme="minorHAnsi" w:eastAsia="SimSun" w:hAnsiTheme="minorHAnsi" w:cstheme="minorHAnsi"/>
          <w:color w:val="000000" w:themeColor="text1"/>
          <w:sz w:val="24"/>
          <w:szCs w:val="24"/>
        </w:rPr>
        <w:t>COM Express Compact</w:t>
      </w:r>
      <w:r w:rsidR="00B1367B" w:rsidRPr="00B1367B">
        <w:rPr>
          <w:rFonts w:asciiTheme="minorHAnsi" w:eastAsia="SimSun" w:hAnsiTheme="minorHAnsi" w:cstheme="minorHAnsi"/>
          <w:color w:val="000000" w:themeColor="text1"/>
          <w:sz w:val="24"/>
          <w:szCs w:val="24"/>
          <w:lang w:eastAsia="zh-CN"/>
        </w:rPr>
        <w:t>是最常见的</w:t>
      </w:r>
      <w:r w:rsidR="00B1367B" w:rsidRPr="00B1367B">
        <w:rPr>
          <w:rFonts w:asciiTheme="minorHAnsi" w:eastAsia="SimSun" w:hAnsiTheme="minorHAnsi" w:cstheme="minorHAnsi"/>
          <w:color w:val="000000" w:themeColor="text1"/>
          <w:sz w:val="24"/>
          <w:szCs w:val="24"/>
        </w:rPr>
        <w:t>COM Express</w:t>
      </w:r>
      <w:r w:rsidR="00B1367B" w:rsidRPr="00B1367B">
        <w:rPr>
          <w:rFonts w:asciiTheme="minorHAnsi" w:eastAsia="SimSun" w:hAnsiTheme="minorHAnsi" w:cstheme="minorHAnsi"/>
          <w:color w:val="000000" w:themeColor="text1"/>
          <w:sz w:val="24"/>
          <w:szCs w:val="24"/>
          <w:lang w:eastAsia="zh-CN"/>
        </w:rPr>
        <w:t>尺寸，只有高端应用仍在使用更大型的</w:t>
      </w:r>
      <w:r w:rsidR="00B1367B" w:rsidRPr="00B1367B">
        <w:rPr>
          <w:rFonts w:asciiTheme="minorHAnsi" w:eastAsia="SimSun" w:hAnsiTheme="minorHAnsi" w:cstheme="minorHAnsi"/>
          <w:color w:val="000000" w:themeColor="text1"/>
          <w:sz w:val="24"/>
          <w:szCs w:val="24"/>
        </w:rPr>
        <w:t>COM Express Basic</w:t>
      </w:r>
      <w:r w:rsidR="00B1367B" w:rsidRPr="00B1367B">
        <w:rPr>
          <w:rFonts w:asciiTheme="minorHAnsi" w:eastAsia="SimSun" w:hAnsiTheme="minorHAnsi" w:cstheme="minorHAnsi"/>
          <w:color w:val="000000" w:themeColor="text1"/>
          <w:sz w:val="24"/>
          <w:szCs w:val="24"/>
          <w:lang w:eastAsia="zh-CN"/>
        </w:rPr>
        <w:t>，因此很多开发者都遇到了难解的问题</w:t>
      </w:r>
      <w:r w:rsidR="00B1367B" w:rsidRPr="00B1367B">
        <w:rPr>
          <w:rFonts w:asciiTheme="minorHAnsi" w:eastAsia="SimSun" w:hAnsiTheme="minorHAnsi" w:cstheme="minorHAnsi"/>
          <w:color w:val="000000" w:themeColor="text1"/>
          <w:sz w:val="24"/>
          <w:szCs w:val="24"/>
          <w:lang w:eastAsia="zh-CN"/>
        </w:rPr>
        <w:t>——</w:t>
      </w:r>
      <w:r w:rsidR="00B1367B" w:rsidRPr="00B1367B">
        <w:rPr>
          <w:rFonts w:asciiTheme="minorHAnsi" w:eastAsia="SimSun" w:hAnsiTheme="minorHAnsi" w:cstheme="minorHAnsi"/>
          <w:color w:val="000000" w:themeColor="text1"/>
          <w:sz w:val="24"/>
          <w:szCs w:val="24"/>
          <w:lang w:eastAsia="zh-CN"/>
        </w:rPr>
        <w:t>即使只考虑系统设计尺寸。正因如此，</w:t>
      </w:r>
      <w:r w:rsidR="00B1367B" w:rsidRPr="00B1367B">
        <w:rPr>
          <w:rFonts w:asciiTheme="minorHAnsi" w:eastAsia="SimSun" w:hAnsiTheme="minorHAnsi" w:cstheme="minorHAnsi"/>
          <w:color w:val="000000" w:themeColor="text1"/>
          <w:sz w:val="24"/>
          <w:szCs w:val="24"/>
        </w:rPr>
        <w:t>95x60 mm</w:t>
      </w:r>
      <w:r w:rsidR="00B1367B" w:rsidRPr="00B1367B">
        <w:rPr>
          <w:rFonts w:asciiTheme="minorHAnsi" w:eastAsia="SimSun" w:hAnsiTheme="minorHAnsi" w:cstheme="minorHAnsi"/>
          <w:color w:val="000000" w:themeColor="text1"/>
          <w:sz w:val="24"/>
          <w:szCs w:val="24"/>
          <w:lang w:eastAsia="zh-CN"/>
        </w:rPr>
        <w:t>的</w:t>
      </w:r>
      <w:r w:rsidR="00B1367B" w:rsidRPr="00B1367B">
        <w:rPr>
          <w:rFonts w:asciiTheme="minorHAnsi" w:eastAsia="SimSun" w:hAnsiTheme="minorHAnsi" w:cstheme="minorHAnsi"/>
          <w:color w:val="000000" w:themeColor="text1"/>
          <w:sz w:val="24"/>
          <w:szCs w:val="24"/>
        </w:rPr>
        <w:t>COM-HPC Mini</w:t>
      </w:r>
      <w:r w:rsidR="00B1367B" w:rsidRPr="00B1367B">
        <w:rPr>
          <w:rFonts w:asciiTheme="minorHAnsi" w:eastAsia="SimSun" w:hAnsiTheme="minorHAnsi" w:cstheme="minorHAnsi"/>
          <w:color w:val="000000" w:themeColor="text1"/>
          <w:sz w:val="24"/>
          <w:szCs w:val="24"/>
          <w:lang w:eastAsia="zh-CN"/>
        </w:rPr>
        <w:t>无疑是一个救星（尤其在许多超小型系统设计方面），为用户开拓了新的视野。</w:t>
      </w:r>
    </w:p>
    <w:p w14:paraId="39376A18" w14:textId="77777777" w:rsidR="00B1367B" w:rsidRPr="00986877" w:rsidRDefault="00B1367B" w:rsidP="00BE40C5"/>
    <w:p w14:paraId="2AE20BCA" w14:textId="3F96B4E3" w:rsidR="00B840C8" w:rsidRPr="00986877" w:rsidRDefault="00B1367B" w:rsidP="004E283C">
      <w:r w:rsidRPr="00B1367B">
        <w:rPr>
          <w:rStyle w:val="Kommentarzeichen1"/>
          <w:rFonts w:asciiTheme="minorHAnsi" w:eastAsia="SimSun" w:hAnsiTheme="minorHAnsi" w:cstheme="minorHAnsi"/>
          <w:sz w:val="22"/>
          <w:szCs w:val="22"/>
          <w:lang w:eastAsia="zh-TW"/>
        </w:rPr>
        <w:t>更多</w:t>
      </w:r>
      <w:r w:rsidRPr="00B1367B">
        <w:rPr>
          <w:rStyle w:val="Kommentarzeichen1"/>
          <w:rFonts w:asciiTheme="minorHAnsi" w:eastAsia="SimSun" w:hAnsiTheme="minorHAnsi" w:cstheme="minorHAnsi"/>
          <w:sz w:val="22"/>
          <w:szCs w:val="22"/>
        </w:rPr>
        <w:t>COM-HPC</w:t>
      </w:r>
      <w:r w:rsidRPr="00B1367B">
        <w:rPr>
          <w:rStyle w:val="Kommentarzeichen1"/>
          <w:rFonts w:asciiTheme="minorHAnsi" w:eastAsia="SimSun" w:hAnsiTheme="minorHAnsi" w:cstheme="minorHAnsi"/>
          <w:sz w:val="22"/>
          <w:szCs w:val="22"/>
          <w:lang w:eastAsia="zh-TW"/>
        </w:rPr>
        <w:t>和全新</w:t>
      </w:r>
      <w:r w:rsidRPr="00B1367B">
        <w:rPr>
          <w:rStyle w:val="Kommentarzeichen1"/>
          <w:rFonts w:asciiTheme="minorHAnsi" w:eastAsia="SimSun" w:hAnsiTheme="minorHAnsi" w:cstheme="minorHAnsi"/>
          <w:sz w:val="22"/>
          <w:szCs w:val="22"/>
        </w:rPr>
        <w:t xml:space="preserve">COM-HPC Mini </w:t>
      </w:r>
      <w:r w:rsidRPr="00B1367B">
        <w:rPr>
          <w:rStyle w:val="Kommentarzeichen1"/>
          <w:rFonts w:asciiTheme="minorHAnsi" w:eastAsia="SimSun" w:hAnsiTheme="minorHAnsi" w:cstheme="minorHAnsi"/>
          <w:sz w:val="22"/>
          <w:szCs w:val="22"/>
          <w:lang w:eastAsia="zh-TW"/>
        </w:rPr>
        <w:t>信息</w:t>
      </w:r>
      <w:r w:rsidRPr="00B1367B">
        <w:rPr>
          <w:rStyle w:val="Kommentarzeichen1"/>
          <w:rFonts w:asciiTheme="minorHAnsi" w:eastAsia="SimSun" w:hAnsiTheme="minorHAnsi" w:cstheme="minorHAnsi"/>
          <w:sz w:val="22"/>
          <w:szCs w:val="22"/>
          <w:lang w:eastAsia="zh-TW"/>
        </w:rPr>
        <w:t>:</w:t>
      </w:r>
      <w:r>
        <w:rPr>
          <w:rStyle w:val="Kommentarzeichen1"/>
          <w:rFonts w:asciiTheme="minorEastAsia" w:eastAsiaTheme="minorEastAsia" w:hAnsiTheme="minorEastAsia" w:cstheme="minorHAnsi" w:hint="eastAsia"/>
          <w:sz w:val="22"/>
          <w:szCs w:val="22"/>
          <w:lang w:eastAsia="zh-TW"/>
        </w:rPr>
        <w:t xml:space="preserve"> </w:t>
      </w:r>
      <w:hyperlink r:id="rId10" w:history="1">
        <w:r w:rsidRPr="00094697">
          <w:rPr>
            <w:rStyle w:val="Hyperlink"/>
          </w:rPr>
          <w:t>https://www.congatec.com/</w:t>
        </w:r>
        <w:r w:rsidR="00020B07">
          <w:rPr>
            <w:rStyle w:val="Hyperlink"/>
          </w:rPr>
          <w:t>c</w:t>
        </w:r>
        <w:r w:rsidRPr="00094697">
          <w:rPr>
            <w:rStyle w:val="Hyperlink"/>
          </w:rPr>
          <w:t>n/technologies/com-hpc-mini/</w:t>
        </w:r>
      </w:hyperlink>
      <w:r w:rsidR="00DF1A31">
        <w:t xml:space="preserve"> </w:t>
      </w:r>
    </w:p>
    <w:p w14:paraId="58ACE77F" w14:textId="77777777" w:rsidR="00673527" w:rsidRPr="00986877" w:rsidRDefault="00673527" w:rsidP="00673527">
      <w:pPr>
        <w:pStyle w:val="Standard1"/>
        <w:rPr>
          <w:rFonts w:ascii="Arial" w:hAnsi="Arial" w:cs="Arial"/>
          <w:sz w:val="22"/>
          <w:szCs w:val="22"/>
          <w:lang w:val="en-US"/>
        </w:rPr>
      </w:pPr>
    </w:p>
    <w:p w14:paraId="7C39D0DE" w14:textId="77777777" w:rsidR="00F76F29" w:rsidRPr="00986877" w:rsidRDefault="00F76F29" w:rsidP="00F76F29">
      <w:pPr>
        <w:pStyle w:val="Standard1"/>
        <w:spacing w:line="360" w:lineRule="auto"/>
        <w:jc w:val="center"/>
        <w:rPr>
          <w:rFonts w:ascii="Arial" w:hAnsi="Arial" w:cs="Arial"/>
          <w:sz w:val="16"/>
          <w:szCs w:val="16"/>
          <w:lang w:val="en-US"/>
        </w:rPr>
      </w:pPr>
      <w:r w:rsidRPr="00986877">
        <w:rPr>
          <w:rFonts w:ascii="Arial" w:hAnsi="Arial" w:cs="Arial"/>
          <w:sz w:val="16"/>
          <w:szCs w:val="16"/>
          <w:lang w:val="en-US"/>
        </w:rPr>
        <w:t>* * *</w:t>
      </w:r>
    </w:p>
    <w:p w14:paraId="25D1171F" w14:textId="77777777" w:rsidR="004E7C06" w:rsidRPr="00EF0370" w:rsidRDefault="004E7C06" w:rsidP="004E7C06">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6170BE27" w14:textId="77777777" w:rsidR="004E7C06" w:rsidRDefault="004E7C06" w:rsidP="004E7C06">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1"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fldChar w:fldCharType="begin"/>
      </w:r>
      <w:r>
        <w:instrText xml:space="preserve"> HYPERLINK "https://www.weibo.com/congatec" </w:instrText>
      </w:r>
      <w: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7767D8E8" w14:textId="13537B2D" w:rsidR="009C76DA" w:rsidRDefault="004E7C06" w:rsidP="004E7C06">
      <w:pPr>
        <w:rPr>
          <w:i/>
          <w:iCs/>
          <w:sz w:val="18"/>
          <w:szCs w:val="18"/>
        </w:rPr>
      </w:pPr>
      <w:r>
        <w:br/>
      </w:r>
      <w:r w:rsidR="006473D6" w:rsidRPr="00986877">
        <w:rPr>
          <w:i/>
          <w:iCs/>
          <w:sz w:val="18"/>
          <w:szCs w:val="18"/>
        </w:rPr>
        <w:t>Intel, the Intel logo, and other Intel marks are trademarks of Intel Corporation or its subsidiaries</w:t>
      </w: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4E7C06" w14:paraId="4FCCA0E6" w14:textId="77777777" w:rsidTr="009F6F15">
        <w:trPr>
          <w:trHeight w:val="270"/>
        </w:trPr>
        <w:tc>
          <w:tcPr>
            <w:tcW w:w="2430" w:type="dxa"/>
          </w:tcPr>
          <w:p w14:paraId="668CB967" w14:textId="77777777" w:rsidR="004E7C06" w:rsidRDefault="004E7C06" w:rsidP="009F6F15">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lastRenderedPageBreak/>
              <w:t>读者查询</w:t>
            </w:r>
            <w:proofErr w:type="spellEnd"/>
            <w:r>
              <w:rPr>
                <w:rFonts w:ascii="SimSun" w:hAnsi="SimSun"/>
                <w:b/>
                <w:bCs/>
                <w:sz w:val="18"/>
                <w:szCs w:val="18"/>
                <w:u w:val="single"/>
              </w:rPr>
              <w:t>:</w:t>
            </w:r>
          </w:p>
        </w:tc>
        <w:tc>
          <w:tcPr>
            <w:tcW w:w="2342" w:type="dxa"/>
          </w:tcPr>
          <w:p w14:paraId="3FB18959" w14:textId="77777777" w:rsidR="004E7C06" w:rsidRDefault="004E7C06" w:rsidP="009F6F15">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18EEE883" w14:textId="77777777" w:rsidR="004E7C06" w:rsidRDefault="004E7C06" w:rsidP="009F6F15">
            <w:pPr>
              <w:rPr>
                <w:b/>
                <w:bCs/>
                <w:sz w:val="18"/>
                <w:szCs w:val="18"/>
                <w:u w:val="single"/>
                <w:lang w:eastAsia="en-US"/>
              </w:rPr>
            </w:pPr>
          </w:p>
        </w:tc>
        <w:tc>
          <w:tcPr>
            <w:tcW w:w="2597" w:type="dxa"/>
          </w:tcPr>
          <w:p w14:paraId="205AA084" w14:textId="77777777" w:rsidR="004E7C06" w:rsidRDefault="004E7C06" w:rsidP="009F6F15">
            <w:pPr>
              <w:rPr>
                <w:b/>
                <w:bCs/>
                <w:sz w:val="18"/>
                <w:szCs w:val="18"/>
                <w:u w:val="single"/>
                <w:lang w:eastAsia="en-US"/>
              </w:rPr>
            </w:pPr>
          </w:p>
        </w:tc>
      </w:tr>
      <w:tr w:rsidR="004E7C06" w14:paraId="718B9F2E" w14:textId="77777777" w:rsidTr="009F6F15">
        <w:trPr>
          <w:gridAfter w:val="1"/>
          <w:wAfter w:w="2597" w:type="dxa"/>
          <w:trHeight w:val="227"/>
        </w:trPr>
        <w:tc>
          <w:tcPr>
            <w:tcW w:w="2430" w:type="dxa"/>
          </w:tcPr>
          <w:p w14:paraId="78457330" w14:textId="77777777" w:rsidR="004E7C06" w:rsidRDefault="004E7C06" w:rsidP="009F6F15">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1B60FE43" w14:textId="77777777" w:rsidR="004E7C06" w:rsidRDefault="004E7C06" w:rsidP="009F6F15">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730713B3" w14:textId="77777777" w:rsidR="004E7C06" w:rsidRDefault="004E7C06" w:rsidP="009F6F15">
            <w:pPr>
              <w:tabs>
                <w:tab w:val="left" w:pos="592"/>
              </w:tabs>
              <w:spacing w:before="80" w:after="20" w:line="240" w:lineRule="auto"/>
              <w:rPr>
                <w:rFonts w:ascii="SimSun" w:hAnsi="SimSun"/>
                <w:b/>
                <w:bCs/>
                <w:sz w:val="18"/>
                <w:szCs w:val="18"/>
                <w:lang w:eastAsia="zh-TW"/>
              </w:rPr>
            </w:pPr>
          </w:p>
        </w:tc>
      </w:tr>
      <w:tr w:rsidR="004E7C06" w14:paraId="14446BF5" w14:textId="77777777" w:rsidTr="009F6F15">
        <w:trPr>
          <w:gridAfter w:val="1"/>
          <w:wAfter w:w="2597" w:type="dxa"/>
          <w:trHeight w:val="227"/>
        </w:trPr>
        <w:tc>
          <w:tcPr>
            <w:tcW w:w="2430" w:type="dxa"/>
          </w:tcPr>
          <w:p w14:paraId="146689F2" w14:textId="77777777" w:rsidR="004E7C06" w:rsidRDefault="004E7C06" w:rsidP="009F6F15">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3CC6C17C" w14:textId="77777777" w:rsidR="004E7C06" w:rsidRDefault="004E7C06" w:rsidP="009F6F15">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2FF99135" w14:textId="77777777" w:rsidR="004E7C06" w:rsidRDefault="004E7C06" w:rsidP="009F6F15">
            <w:pPr>
              <w:spacing w:before="20" w:after="20" w:line="240" w:lineRule="auto"/>
              <w:rPr>
                <w:rFonts w:ascii="Calibri" w:hAnsi="Calibri"/>
                <w:sz w:val="18"/>
                <w:szCs w:val="18"/>
                <w:lang w:eastAsia="zh-CN"/>
              </w:rPr>
            </w:pPr>
          </w:p>
        </w:tc>
      </w:tr>
      <w:tr w:rsidR="004E7C06" w14:paraId="55C3B883" w14:textId="77777777" w:rsidTr="009F6F15">
        <w:trPr>
          <w:gridAfter w:val="1"/>
          <w:wAfter w:w="2597" w:type="dxa"/>
          <w:trHeight w:val="227"/>
        </w:trPr>
        <w:tc>
          <w:tcPr>
            <w:tcW w:w="2430" w:type="dxa"/>
          </w:tcPr>
          <w:p w14:paraId="1FEE5758" w14:textId="77777777" w:rsidR="004E7C06" w:rsidRDefault="004E7C06" w:rsidP="009F6F15">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15998D6F" w14:textId="77777777" w:rsidR="004E7C06" w:rsidRDefault="004E7C06" w:rsidP="009F6F15">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3ED39339" w14:textId="77777777" w:rsidR="004E7C06" w:rsidRDefault="004E7C06" w:rsidP="009F6F15">
            <w:pPr>
              <w:spacing w:before="20" w:after="20" w:line="240" w:lineRule="auto"/>
              <w:rPr>
                <w:rFonts w:ascii="MingLiU" w:hAnsi="MingLiU"/>
                <w:color w:val="000000"/>
                <w:sz w:val="18"/>
                <w:szCs w:val="18"/>
                <w:lang w:eastAsia="zh-CN"/>
              </w:rPr>
            </w:pPr>
          </w:p>
        </w:tc>
      </w:tr>
      <w:tr w:rsidR="004E7C06" w14:paraId="527901AF" w14:textId="77777777" w:rsidTr="009F6F15">
        <w:trPr>
          <w:gridAfter w:val="1"/>
          <w:wAfter w:w="2597" w:type="dxa"/>
          <w:trHeight w:val="273"/>
        </w:trPr>
        <w:tc>
          <w:tcPr>
            <w:tcW w:w="2430" w:type="dxa"/>
          </w:tcPr>
          <w:p w14:paraId="508A6C61" w14:textId="77777777" w:rsidR="004E7C06" w:rsidRDefault="00DF568A" w:rsidP="009F6F15">
            <w:pPr>
              <w:spacing w:before="20" w:after="20" w:line="240" w:lineRule="auto"/>
              <w:rPr>
                <w:rFonts w:ascii="Calibri" w:hAnsi="Calibri"/>
                <w:sz w:val="18"/>
                <w:szCs w:val="18"/>
                <w:lang w:eastAsia="zh-TW"/>
              </w:rPr>
            </w:pPr>
            <w:hyperlink r:id="rId12" w:history="1">
              <w:r w:rsidR="004E7C06">
                <w:rPr>
                  <w:rStyle w:val="Hyperlink"/>
                  <w:rFonts w:ascii="Calibri" w:hAnsi="Calibri"/>
                  <w:sz w:val="18"/>
                  <w:szCs w:val="18"/>
                  <w:lang w:eastAsia="zh-CN"/>
                </w:rPr>
                <w:t>sales-asia@congatec.com</w:t>
              </w:r>
            </w:hyperlink>
          </w:p>
          <w:p w14:paraId="696CA991" w14:textId="77777777" w:rsidR="004E7C06" w:rsidRDefault="004E7C06" w:rsidP="009F6F1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08B201D6" w14:textId="77777777" w:rsidR="004E7C06" w:rsidRDefault="004E7C06" w:rsidP="009F6F15">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2FFD2045" w14:textId="77777777" w:rsidR="004E7C06" w:rsidRDefault="004E7C06" w:rsidP="009F6F1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1CCBD361" w14:textId="77777777" w:rsidR="004E7C06" w:rsidRDefault="004E7C06" w:rsidP="009F6F15">
            <w:pPr>
              <w:spacing w:before="20" w:after="20" w:line="240" w:lineRule="auto"/>
              <w:rPr>
                <w:rFonts w:ascii="Calibri" w:hAnsi="Calibri"/>
                <w:color w:val="0000FF"/>
                <w:sz w:val="18"/>
                <w:szCs w:val="18"/>
                <w:u w:val="single"/>
                <w:lang w:eastAsia="en-US"/>
              </w:rPr>
            </w:pPr>
          </w:p>
        </w:tc>
      </w:tr>
    </w:tbl>
    <w:p w14:paraId="04A9233A" w14:textId="77777777" w:rsidR="004E7C06" w:rsidRPr="004E7C06" w:rsidRDefault="004E7C06" w:rsidP="004E7C06"/>
    <w:p w14:paraId="65E708B7" w14:textId="77777777" w:rsidR="00945580" w:rsidRPr="00415548" w:rsidRDefault="00945580" w:rsidP="00945580">
      <w:pPr>
        <w:pStyle w:val="Standard1"/>
        <w:ind w:right="283"/>
        <w:jc w:val="both"/>
        <w:rPr>
          <w:sz w:val="18"/>
          <w:szCs w:val="18"/>
          <w:lang w:val="en-US"/>
        </w:rPr>
      </w:pPr>
    </w:p>
    <w:sectPr w:rsidR="00945580" w:rsidRPr="00415548" w:rsidSect="00B62671">
      <w:headerReference w:type="default" r:id="rId13"/>
      <w:footerReference w:type="default" r:id="rId14"/>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748FC" w14:textId="77777777" w:rsidR="00DF568A" w:rsidRDefault="00DF568A" w:rsidP="004E283C">
      <w:r>
        <w:separator/>
      </w:r>
    </w:p>
  </w:endnote>
  <w:endnote w:type="continuationSeparator" w:id="0">
    <w:p w14:paraId="604295DD" w14:textId="77777777" w:rsidR="00DF568A" w:rsidRDefault="00DF568A" w:rsidP="004E283C">
      <w:r>
        <w:continuationSeparator/>
      </w:r>
    </w:p>
  </w:endnote>
  <w:endnote w:type="continuationNotice" w:id="1">
    <w:p w14:paraId="3663A0B6" w14:textId="77777777" w:rsidR="00DF568A" w:rsidRDefault="00DF56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8C9D7" w14:textId="77777777" w:rsidR="00DF568A" w:rsidRDefault="00DF568A" w:rsidP="004E283C">
      <w:r>
        <w:separator/>
      </w:r>
    </w:p>
  </w:footnote>
  <w:footnote w:type="continuationSeparator" w:id="0">
    <w:p w14:paraId="5BD93CF8" w14:textId="77777777" w:rsidR="00DF568A" w:rsidRDefault="00DF568A" w:rsidP="004E283C">
      <w:r>
        <w:continuationSeparator/>
      </w:r>
    </w:p>
  </w:footnote>
  <w:footnote w:type="continuationNotice" w:id="1">
    <w:p w14:paraId="2DC07D71" w14:textId="77777777" w:rsidR="00DF568A" w:rsidRDefault="00DF56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425C"/>
    <w:rsid w:val="00020B07"/>
    <w:rsid w:val="00021457"/>
    <w:rsid w:val="000223A2"/>
    <w:rsid w:val="00027983"/>
    <w:rsid w:val="000350F4"/>
    <w:rsid w:val="000355AD"/>
    <w:rsid w:val="00035738"/>
    <w:rsid w:val="00042600"/>
    <w:rsid w:val="00043787"/>
    <w:rsid w:val="00043960"/>
    <w:rsid w:val="00045E58"/>
    <w:rsid w:val="00047E06"/>
    <w:rsid w:val="00050C80"/>
    <w:rsid w:val="000553FB"/>
    <w:rsid w:val="00064203"/>
    <w:rsid w:val="0006483E"/>
    <w:rsid w:val="00067629"/>
    <w:rsid w:val="00072307"/>
    <w:rsid w:val="00073E7D"/>
    <w:rsid w:val="00074F95"/>
    <w:rsid w:val="00086C00"/>
    <w:rsid w:val="000874BE"/>
    <w:rsid w:val="0009442F"/>
    <w:rsid w:val="0009529F"/>
    <w:rsid w:val="00096758"/>
    <w:rsid w:val="0009734E"/>
    <w:rsid w:val="000A1392"/>
    <w:rsid w:val="000A30F4"/>
    <w:rsid w:val="000A394C"/>
    <w:rsid w:val="000A4662"/>
    <w:rsid w:val="000A4B1D"/>
    <w:rsid w:val="000A7084"/>
    <w:rsid w:val="000B53F9"/>
    <w:rsid w:val="000B5CBD"/>
    <w:rsid w:val="000B6F0B"/>
    <w:rsid w:val="000C0962"/>
    <w:rsid w:val="000C5D96"/>
    <w:rsid w:val="000D39E1"/>
    <w:rsid w:val="000D573D"/>
    <w:rsid w:val="000D66D4"/>
    <w:rsid w:val="000D68BA"/>
    <w:rsid w:val="000E2307"/>
    <w:rsid w:val="000E395C"/>
    <w:rsid w:val="000E736A"/>
    <w:rsid w:val="000E742A"/>
    <w:rsid w:val="000F15EB"/>
    <w:rsid w:val="000F34E8"/>
    <w:rsid w:val="00100CE2"/>
    <w:rsid w:val="00101547"/>
    <w:rsid w:val="00101DF6"/>
    <w:rsid w:val="00105BFE"/>
    <w:rsid w:val="0011134D"/>
    <w:rsid w:val="00113EED"/>
    <w:rsid w:val="00123D77"/>
    <w:rsid w:val="00132DD8"/>
    <w:rsid w:val="00135EBC"/>
    <w:rsid w:val="00136E20"/>
    <w:rsid w:val="0014653E"/>
    <w:rsid w:val="0014730F"/>
    <w:rsid w:val="00157343"/>
    <w:rsid w:val="001741F9"/>
    <w:rsid w:val="00175EB3"/>
    <w:rsid w:val="00180FC3"/>
    <w:rsid w:val="00181222"/>
    <w:rsid w:val="00184D6F"/>
    <w:rsid w:val="001854B5"/>
    <w:rsid w:val="00187AFE"/>
    <w:rsid w:val="00191804"/>
    <w:rsid w:val="00191F41"/>
    <w:rsid w:val="001A1ABC"/>
    <w:rsid w:val="001A277C"/>
    <w:rsid w:val="001A370C"/>
    <w:rsid w:val="001B0700"/>
    <w:rsid w:val="001B6B34"/>
    <w:rsid w:val="001C0038"/>
    <w:rsid w:val="001D055C"/>
    <w:rsid w:val="001E2E5F"/>
    <w:rsid w:val="001E3D01"/>
    <w:rsid w:val="001E4FB1"/>
    <w:rsid w:val="001E7371"/>
    <w:rsid w:val="001F2B3F"/>
    <w:rsid w:val="001F7DA7"/>
    <w:rsid w:val="002065F2"/>
    <w:rsid w:val="00212286"/>
    <w:rsid w:val="00223722"/>
    <w:rsid w:val="00225147"/>
    <w:rsid w:val="00231F74"/>
    <w:rsid w:val="00235887"/>
    <w:rsid w:val="002368AC"/>
    <w:rsid w:val="002376DB"/>
    <w:rsid w:val="0024320A"/>
    <w:rsid w:val="002571A3"/>
    <w:rsid w:val="0025796B"/>
    <w:rsid w:val="00265C83"/>
    <w:rsid w:val="00267709"/>
    <w:rsid w:val="00276424"/>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4B65"/>
    <w:rsid w:val="002D56A3"/>
    <w:rsid w:val="002E333A"/>
    <w:rsid w:val="002F035E"/>
    <w:rsid w:val="002F053B"/>
    <w:rsid w:val="002F066A"/>
    <w:rsid w:val="002F16A9"/>
    <w:rsid w:val="002F1A60"/>
    <w:rsid w:val="002F2955"/>
    <w:rsid w:val="002F6466"/>
    <w:rsid w:val="00300096"/>
    <w:rsid w:val="0031068D"/>
    <w:rsid w:val="00311214"/>
    <w:rsid w:val="00316678"/>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409F"/>
    <w:rsid w:val="003B7234"/>
    <w:rsid w:val="003B7808"/>
    <w:rsid w:val="003C513C"/>
    <w:rsid w:val="003C584C"/>
    <w:rsid w:val="003D0210"/>
    <w:rsid w:val="003D4675"/>
    <w:rsid w:val="003D5ED4"/>
    <w:rsid w:val="003D6996"/>
    <w:rsid w:val="003E397A"/>
    <w:rsid w:val="003E6413"/>
    <w:rsid w:val="003E64B3"/>
    <w:rsid w:val="003F3269"/>
    <w:rsid w:val="003F62FC"/>
    <w:rsid w:val="003F7ADD"/>
    <w:rsid w:val="004012B4"/>
    <w:rsid w:val="00411346"/>
    <w:rsid w:val="00413FB9"/>
    <w:rsid w:val="00415548"/>
    <w:rsid w:val="00431604"/>
    <w:rsid w:val="00431F25"/>
    <w:rsid w:val="00443C7F"/>
    <w:rsid w:val="00446472"/>
    <w:rsid w:val="00450C5C"/>
    <w:rsid w:val="00451C75"/>
    <w:rsid w:val="00451E34"/>
    <w:rsid w:val="00462316"/>
    <w:rsid w:val="00466A57"/>
    <w:rsid w:val="00471F47"/>
    <w:rsid w:val="00475771"/>
    <w:rsid w:val="00476500"/>
    <w:rsid w:val="00480CD4"/>
    <w:rsid w:val="004841F7"/>
    <w:rsid w:val="0048544A"/>
    <w:rsid w:val="00490E6A"/>
    <w:rsid w:val="004930EB"/>
    <w:rsid w:val="004A2EEC"/>
    <w:rsid w:val="004A6525"/>
    <w:rsid w:val="004B1541"/>
    <w:rsid w:val="004B35A4"/>
    <w:rsid w:val="004B4B85"/>
    <w:rsid w:val="004C3338"/>
    <w:rsid w:val="004D2177"/>
    <w:rsid w:val="004D3BA0"/>
    <w:rsid w:val="004D7B33"/>
    <w:rsid w:val="004D7F6A"/>
    <w:rsid w:val="004E283C"/>
    <w:rsid w:val="004E7C06"/>
    <w:rsid w:val="004F08CB"/>
    <w:rsid w:val="00513692"/>
    <w:rsid w:val="005168E6"/>
    <w:rsid w:val="00527922"/>
    <w:rsid w:val="005368EB"/>
    <w:rsid w:val="00541D85"/>
    <w:rsid w:val="00542137"/>
    <w:rsid w:val="005502A5"/>
    <w:rsid w:val="0055046D"/>
    <w:rsid w:val="0055155D"/>
    <w:rsid w:val="005554CF"/>
    <w:rsid w:val="0055706B"/>
    <w:rsid w:val="005674E1"/>
    <w:rsid w:val="0058053F"/>
    <w:rsid w:val="005876A1"/>
    <w:rsid w:val="005905AA"/>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4360"/>
    <w:rsid w:val="005F7CEF"/>
    <w:rsid w:val="00600860"/>
    <w:rsid w:val="006061F7"/>
    <w:rsid w:val="00606A72"/>
    <w:rsid w:val="006142D4"/>
    <w:rsid w:val="00623BD6"/>
    <w:rsid w:val="00625E49"/>
    <w:rsid w:val="006269A4"/>
    <w:rsid w:val="00627B30"/>
    <w:rsid w:val="00627C36"/>
    <w:rsid w:val="00630751"/>
    <w:rsid w:val="00635478"/>
    <w:rsid w:val="00640D57"/>
    <w:rsid w:val="00640FFB"/>
    <w:rsid w:val="00643A33"/>
    <w:rsid w:val="0064417B"/>
    <w:rsid w:val="006473D6"/>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1618"/>
    <w:rsid w:val="006F2F40"/>
    <w:rsid w:val="006F35F5"/>
    <w:rsid w:val="006F6952"/>
    <w:rsid w:val="00703F23"/>
    <w:rsid w:val="00704670"/>
    <w:rsid w:val="007059C4"/>
    <w:rsid w:val="00706359"/>
    <w:rsid w:val="00706CDC"/>
    <w:rsid w:val="007074D1"/>
    <w:rsid w:val="0072445C"/>
    <w:rsid w:val="00730753"/>
    <w:rsid w:val="007347A1"/>
    <w:rsid w:val="00734ED5"/>
    <w:rsid w:val="00735FC8"/>
    <w:rsid w:val="007372D4"/>
    <w:rsid w:val="0073744A"/>
    <w:rsid w:val="00740CE2"/>
    <w:rsid w:val="00745D08"/>
    <w:rsid w:val="00745E4D"/>
    <w:rsid w:val="00747135"/>
    <w:rsid w:val="00747A2A"/>
    <w:rsid w:val="00751A5C"/>
    <w:rsid w:val="00752044"/>
    <w:rsid w:val="007527B5"/>
    <w:rsid w:val="00761B1E"/>
    <w:rsid w:val="00765B08"/>
    <w:rsid w:val="00767A44"/>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A77F5"/>
    <w:rsid w:val="007B0389"/>
    <w:rsid w:val="007B1739"/>
    <w:rsid w:val="007B794A"/>
    <w:rsid w:val="007C158F"/>
    <w:rsid w:val="007C46E3"/>
    <w:rsid w:val="007C5914"/>
    <w:rsid w:val="007D1C15"/>
    <w:rsid w:val="007E0AEB"/>
    <w:rsid w:val="007E5156"/>
    <w:rsid w:val="007E752C"/>
    <w:rsid w:val="007F3D6F"/>
    <w:rsid w:val="00800B73"/>
    <w:rsid w:val="008014CA"/>
    <w:rsid w:val="008021E1"/>
    <w:rsid w:val="00804481"/>
    <w:rsid w:val="0080538D"/>
    <w:rsid w:val="00807BC4"/>
    <w:rsid w:val="008119CB"/>
    <w:rsid w:val="00811DF5"/>
    <w:rsid w:val="00815A0F"/>
    <w:rsid w:val="0082049A"/>
    <w:rsid w:val="00832012"/>
    <w:rsid w:val="008326A9"/>
    <w:rsid w:val="00832940"/>
    <w:rsid w:val="00835D8A"/>
    <w:rsid w:val="008417D5"/>
    <w:rsid w:val="00841B78"/>
    <w:rsid w:val="00842166"/>
    <w:rsid w:val="00843FE7"/>
    <w:rsid w:val="00846053"/>
    <w:rsid w:val="00846888"/>
    <w:rsid w:val="00847678"/>
    <w:rsid w:val="00852897"/>
    <w:rsid w:val="00855286"/>
    <w:rsid w:val="0086286F"/>
    <w:rsid w:val="00877349"/>
    <w:rsid w:val="00881537"/>
    <w:rsid w:val="00881673"/>
    <w:rsid w:val="00881B43"/>
    <w:rsid w:val="0088225E"/>
    <w:rsid w:val="00884523"/>
    <w:rsid w:val="008851D2"/>
    <w:rsid w:val="00886219"/>
    <w:rsid w:val="00892E1D"/>
    <w:rsid w:val="00896530"/>
    <w:rsid w:val="00897D1F"/>
    <w:rsid w:val="008A3AC6"/>
    <w:rsid w:val="008A6FAD"/>
    <w:rsid w:val="008B4A04"/>
    <w:rsid w:val="008C012F"/>
    <w:rsid w:val="008C136D"/>
    <w:rsid w:val="008D24CD"/>
    <w:rsid w:val="008D56D1"/>
    <w:rsid w:val="008E5A1D"/>
    <w:rsid w:val="008F0184"/>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46D2F"/>
    <w:rsid w:val="009507AA"/>
    <w:rsid w:val="0095258C"/>
    <w:rsid w:val="00955E11"/>
    <w:rsid w:val="00957615"/>
    <w:rsid w:val="00957EBF"/>
    <w:rsid w:val="00961278"/>
    <w:rsid w:val="00962A3E"/>
    <w:rsid w:val="009632B1"/>
    <w:rsid w:val="009651A1"/>
    <w:rsid w:val="009702BE"/>
    <w:rsid w:val="0097120A"/>
    <w:rsid w:val="00971B08"/>
    <w:rsid w:val="00976754"/>
    <w:rsid w:val="00976F6B"/>
    <w:rsid w:val="00983A26"/>
    <w:rsid w:val="00983B6D"/>
    <w:rsid w:val="009847A6"/>
    <w:rsid w:val="00986868"/>
    <w:rsid w:val="00986877"/>
    <w:rsid w:val="0098707E"/>
    <w:rsid w:val="00987AB5"/>
    <w:rsid w:val="0099011F"/>
    <w:rsid w:val="009915D7"/>
    <w:rsid w:val="00991773"/>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4210"/>
    <w:rsid w:val="009D595E"/>
    <w:rsid w:val="009E3A63"/>
    <w:rsid w:val="009E5E22"/>
    <w:rsid w:val="009F1BCA"/>
    <w:rsid w:val="009F1E40"/>
    <w:rsid w:val="009F4667"/>
    <w:rsid w:val="009F5C8A"/>
    <w:rsid w:val="00A11FF4"/>
    <w:rsid w:val="00A12150"/>
    <w:rsid w:val="00A12F2D"/>
    <w:rsid w:val="00A133F2"/>
    <w:rsid w:val="00A171BD"/>
    <w:rsid w:val="00A31844"/>
    <w:rsid w:val="00A31EE8"/>
    <w:rsid w:val="00A342D1"/>
    <w:rsid w:val="00A35059"/>
    <w:rsid w:val="00A44F2E"/>
    <w:rsid w:val="00A4732D"/>
    <w:rsid w:val="00A47A59"/>
    <w:rsid w:val="00A54FB5"/>
    <w:rsid w:val="00A61518"/>
    <w:rsid w:val="00A634ED"/>
    <w:rsid w:val="00A67A16"/>
    <w:rsid w:val="00A7739D"/>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389C"/>
    <w:rsid w:val="00B04949"/>
    <w:rsid w:val="00B1367B"/>
    <w:rsid w:val="00B14955"/>
    <w:rsid w:val="00B2216B"/>
    <w:rsid w:val="00B232E8"/>
    <w:rsid w:val="00B33182"/>
    <w:rsid w:val="00B37B7A"/>
    <w:rsid w:val="00B416C3"/>
    <w:rsid w:val="00B515F0"/>
    <w:rsid w:val="00B56D4A"/>
    <w:rsid w:val="00B62671"/>
    <w:rsid w:val="00B638FF"/>
    <w:rsid w:val="00B64C76"/>
    <w:rsid w:val="00B72419"/>
    <w:rsid w:val="00B74386"/>
    <w:rsid w:val="00B76850"/>
    <w:rsid w:val="00B840C8"/>
    <w:rsid w:val="00B845D4"/>
    <w:rsid w:val="00B86632"/>
    <w:rsid w:val="00B86D2C"/>
    <w:rsid w:val="00B8731A"/>
    <w:rsid w:val="00B93BA5"/>
    <w:rsid w:val="00B94688"/>
    <w:rsid w:val="00B95301"/>
    <w:rsid w:val="00B96ED0"/>
    <w:rsid w:val="00BA1458"/>
    <w:rsid w:val="00BA1CB0"/>
    <w:rsid w:val="00BA5EC5"/>
    <w:rsid w:val="00BA651B"/>
    <w:rsid w:val="00BB3BA7"/>
    <w:rsid w:val="00BD26D1"/>
    <w:rsid w:val="00BD4A92"/>
    <w:rsid w:val="00BE2E00"/>
    <w:rsid w:val="00BE40C5"/>
    <w:rsid w:val="00BE6A4C"/>
    <w:rsid w:val="00BF474F"/>
    <w:rsid w:val="00C0371E"/>
    <w:rsid w:val="00C07938"/>
    <w:rsid w:val="00C1056E"/>
    <w:rsid w:val="00C1254F"/>
    <w:rsid w:val="00C178C8"/>
    <w:rsid w:val="00C25E9F"/>
    <w:rsid w:val="00C42100"/>
    <w:rsid w:val="00C473C9"/>
    <w:rsid w:val="00C51840"/>
    <w:rsid w:val="00C64E8B"/>
    <w:rsid w:val="00C67E97"/>
    <w:rsid w:val="00C80E04"/>
    <w:rsid w:val="00C83D12"/>
    <w:rsid w:val="00C87AB3"/>
    <w:rsid w:val="00C95810"/>
    <w:rsid w:val="00C958C5"/>
    <w:rsid w:val="00C9595F"/>
    <w:rsid w:val="00C966AB"/>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6CA7"/>
    <w:rsid w:val="00D300FD"/>
    <w:rsid w:val="00D308A6"/>
    <w:rsid w:val="00D32C97"/>
    <w:rsid w:val="00D37EFC"/>
    <w:rsid w:val="00D401F9"/>
    <w:rsid w:val="00D4045F"/>
    <w:rsid w:val="00D406F4"/>
    <w:rsid w:val="00D4310E"/>
    <w:rsid w:val="00D44BFF"/>
    <w:rsid w:val="00D514B5"/>
    <w:rsid w:val="00D5329A"/>
    <w:rsid w:val="00D6303C"/>
    <w:rsid w:val="00D65D4F"/>
    <w:rsid w:val="00D66622"/>
    <w:rsid w:val="00D70FDA"/>
    <w:rsid w:val="00D75EA8"/>
    <w:rsid w:val="00D77A64"/>
    <w:rsid w:val="00D8115F"/>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E14B9"/>
    <w:rsid w:val="00DE150B"/>
    <w:rsid w:val="00DE1E18"/>
    <w:rsid w:val="00DE2A02"/>
    <w:rsid w:val="00DE7E7A"/>
    <w:rsid w:val="00DF1A31"/>
    <w:rsid w:val="00DF42D0"/>
    <w:rsid w:val="00DF568A"/>
    <w:rsid w:val="00DF642F"/>
    <w:rsid w:val="00E018BE"/>
    <w:rsid w:val="00E0599D"/>
    <w:rsid w:val="00E06101"/>
    <w:rsid w:val="00E06489"/>
    <w:rsid w:val="00E077EE"/>
    <w:rsid w:val="00E12255"/>
    <w:rsid w:val="00E2429A"/>
    <w:rsid w:val="00E27999"/>
    <w:rsid w:val="00E27A16"/>
    <w:rsid w:val="00E30759"/>
    <w:rsid w:val="00E36DD7"/>
    <w:rsid w:val="00E403CC"/>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D6664"/>
    <w:rsid w:val="00EE2731"/>
    <w:rsid w:val="00EE3921"/>
    <w:rsid w:val="00EE3DF8"/>
    <w:rsid w:val="00EE4AB0"/>
    <w:rsid w:val="00EE5596"/>
    <w:rsid w:val="00EE5C79"/>
    <w:rsid w:val="00F014BE"/>
    <w:rsid w:val="00F02243"/>
    <w:rsid w:val="00F0237C"/>
    <w:rsid w:val="00F0567D"/>
    <w:rsid w:val="00F074A1"/>
    <w:rsid w:val="00F14FAA"/>
    <w:rsid w:val="00F23EC1"/>
    <w:rsid w:val="00F2409C"/>
    <w:rsid w:val="00F24F75"/>
    <w:rsid w:val="00F30BF4"/>
    <w:rsid w:val="00F33CF0"/>
    <w:rsid w:val="00F356A3"/>
    <w:rsid w:val="00F425CD"/>
    <w:rsid w:val="00F453DD"/>
    <w:rsid w:val="00F4736C"/>
    <w:rsid w:val="00F47E6C"/>
    <w:rsid w:val="00F53780"/>
    <w:rsid w:val="00F55095"/>
    <w:rsid w:val="00F55B88"/>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35C"/>
    <w:rsid w:val="00FB1EC5"/>
    <w:rsid w:val="00FB2636"/>
    <w:rsid w:val="00FB69EB"/>
    <w:rsid w:val="00FB7553"/>
    <w:rsid w:val="00FC1389"/>
    <w:rsid w:val="00FC2026"/>
    <w:rsid w:val="00FC213E"/>
    <w:rsid w:val="00FC2B3A"/>
    <w:rsid w:val="00FD506B"/>
    <w:rsid w:val="00FD57F4"/>
    <w:rsid w:val="00FD5D5C"/>
    <w:rsid w:val="00FE4043"/>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paragraph" w:styleId="Revision">
    <w:name w:val="Revision"/>
    <w:hidden/>
    <w:uiPriority w:val="99"/>
    <w:semiHidden/>
    <w:rsid w:val="00415548"/>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3038">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96563062">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7326347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asia@congate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gatec.com/en/technologies/com-hpc-mi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cp:lastPrinted>2020-12-07T11:00:00Z</cp:lastPrinted>
  <dcterms:created xsi:type="dcterms:W3CDTF">2023-02-10T07:15:00Z</dcterms:created>
  <dcterms:modified xsi:type="dcterms:W3CDTF">2023-02-13T03:09:00Z</dcterms:modified>
</cp:coreProperties>
</file>