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4E96" w14:textId="77777777" w:rsidR="0058288F" w:rsidRDefault="0058288F">
      <w:pPr>
        <w:pStyle w:val="Heading1"/>
        <w:rPr>
          <w:rFonts w:ascii="SimSun" w:eastAsiaTheme="minorEastAsia" w:hAnsi="SimSun" w:cs="微軟正黑體"/>
          <w:lang w:eastAsia="zh-TW"/>
        </w:rPr>
      </w:pPr>
    </w:p>
    <w:p w14:paraId="6BDDED2F" w14:textId="46D3D98A" w:rsidR="00C13CB6" w:rsidRPr="004F5302" w:rsidRDefault="004F5302">
      <w:pPr>
        <w:pStyle w:val="Heading1"/>
        <w:rPr>
          <w:rFonts w:ascii="SimSun" w:eastAsia="SimSun" w:hAnsi="SimSun"/>
        </w:rPr>
      </w:pPr>
      <w:r w:rsidRPr="004F5302">
        <w:rPr>
          <w:rFonts w:ascii="SimSun" w:eastAsia="SimSun" w:hAnsi="SimSun" w:cs="微軟正黑體" w:hint="eastAsia"/>
          <w:lang w:eastAsia="zh-TW"/>
        </w:rPr>
        <w:t>新闻稿</w:t>
      </w:r>
      <w:r w:rsidR="00AA3E4F" w:rsidRPr="004F5302">
        <w:rPr>
          <w:rFonts w:ascii="SimSun" w:eastAsia="SimSun" w:hAnsi="SimSun"/>
          <w:noProof/>
        </w:rPr>
        <w:drawing>
          <wp:anchor distT="0" distB="0" distL="114300" distR="114300" simplePos="0" relativeHeight="251658240" behindDoc="0" locked="0" layoutInCell="1" hidden="0" allowOverlap="1" wp14:anchorId="5A25D81F" wp14:editId="78E0F453">
            <wp:simplePos x="0" y="0"/>
            <wp:positionH relativeFrom="column">
              <wp:posOffset>4349839</wp:posOffset>
            </wp:positionH>
            <wp:positionV relativeFrom="paragraph">
              <wp:posOffset>-345910</wp:posOffset>
            </wp:positionV>
            <wp:extent cx="1150531" cy="903767"/>
            <wp:effectExtent l="0" t="0" r="0" b="0"/>
            <wp:wrapNone/>
            <wp:docPr id="18"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3BE10D80" w14:textId="77777777" w:rsidR="00C13CB6" w:rsidRDefault="00C13CB6">
      <w:pPr>
        <w:pStyle w:val="Heading1"/>
      </w:pPr>
    </w:p>
    <w:p w14:paraId="43CFB0DB" w14:textId="77777777" w:rsidR="00C13CB6" w:rsidRDefault="00C13CB6">
      <w:pPr>
        <w:pStyle w:val="Heading1"/>
      </w:pPr>
    </w:p>
    <w:p w14:paraId="11C094BB" w14:textId="5C6FE526" w:rsidR="00C13CB6" w:rsidRPr="002059D7" w:rsidRDefault="003E3F69">
      <w:pPr>
        <w:rPr>
          <w:rFonts w:ascii="SimSun" w:eastAsia="SimSun" w:hAnsi="SimSun"/>
          <w:b/>
          <w:bCs/>
          <w:color w:val="000000" w:themeColor="text1"/>
          <w:sz w:val="26"/>
          <w:szCs w:val="26"/>
        </w:rPr>
      </w:pPr>
      <w:bookmarkStart w:id="0" w:name="_heading=h.gjdgxs" w:colFirst="0" w:colLast="0"/>
      <w:bookmarkEnd w:id="0"/>
      <w:r w:rsidRPr="002059D7">
        <w:rPr>
          <w:rFonts w:ascii="SimSun" w:eastAsia="SimSun" w:hAnsi="SimSun" w:cstheme="minorHAnsi"/>
          <w:b/>
          <w:bCs/>
          <w:color w:val="000000" w:themeColor="text1"/>
          <w:sz w:val="26"/>
          <w:szCs w:val="26"/>
        </w:rPr>
        <w:t>康佳特</w:t>
      </w:r>
      <w:r w:rsidR="0058288F" w:rsidRPr="002059D7">
        <w:rPr>
          <w:rFonts w:ascii="SimSun" w:eastAsia="SimSun" w:hAnsi="SimSun" w:cstheme="minorHAnsi" w:hint="eastAsia"/>
          <w:b/>
          <w:bCs/>
          <w:color w:val="000000" w:themeColor="text1"/>
          <w:sz w:val="26"/>
          <w:szCs w:val="26"/>
          <w:lang w:eastAsia="zh-CN"/>
        </w:rPr>
        <w:t>喜迎</w:t>
      </w:r>
      <w:r w:rsidRPr="002059D7">
        <w:rPr>
          <w:rFonts w:ascii="SimSun" w:eastAsia="SimSun" w:hAnsi="SimSun" w:cstheme="minorHAnsi"/>
          <w:b/>
          <w:bCs/>
          <w:color w:val="000000" w:themeColor="text1"/>
          <w:sz w:val="26"/>
          <w:szCs w:val="26"/>
        </w:rPr>
        <w:t>PICMG对COM-HPC 1.2规范的批准</w:t>
      </w:r>
      <w:r w:rsidRPr="002059D7">
        <w:rPr>
          <w:rFonts w:ascii="SimSun" w:eastAsia="SimSun" w:hAnsi="SimSun" w:cstheme="minorHAnsi" w:hint="cs"/>
          <w:b/>
          <w:bCs/>
          <w:color w:val="000000" w:themeColor="text1"/>
          <w:sz w:val="26"/>
          <w:szCs w:val="26"/>
        </w:rPr>
        <w:t>,</w:t>
      </w:r>
      <w:r w:rsidRPr="002059D7">
        <w:rPr>
          <w:rFonts w:ascii="SimSun" w:eastAsia="SimSun" w:hAnsi="SimSun" w:cstheme="minorHAnsi"/>
          <w:b/>
          <w:bCs/>
          <w:color w:val="000000" w:themeColor="text1"/>
          <w:sz w:val="26"/>
          <w:szCs w:val="26"/>
        </w:rPr>
        <w:t xml:space="preserve"> </w:t>
      </w:r>
      <w:r w:rsidR="0058288F" w:rsidRPr="002059D7">
        <w:rPr>
          <w:rFonts w:ascii="SimSun" w:eastAsia="SimSun" w:hAnsi="SimSun" w:cstheme="minorHAnsi" w:hint="eastAsia"/>
          <w:b/>
          <w:bCs/>
          <w:color w:val="000000" w:themeColor="text1"/>
          <w:sz w:val="26"/>
          <w:szCs w:val="26"/>
          <w:lang w:eastAsia="zh-CN"/>
        </w:rPr>
        <w:t>重磅</w:t>
      </w:r>
      <w:r w:rsidRPr="002059D7">
        <w:rPr>
          <w:rFonts w:ascii="SimSun" w:eastAsia="SimSun" w:hAnsi="SimSun" w:cstheme="minorHAnsi" w:hint="eastAsia"/>
          <w:b/>
          <w:bCs/>
          <w:color w:val="000000" w:themeColor="text1"/>
          <w:sz w:val="26"/>
          <w:szCs w:val="26"/>
          <w:lang w:eastAsia="zh-TW"/>
        </w:rPr>
        <w:t>推出</w:t>
      </w:r>
      <w:r w:rsidRPr="002059D7">
        <w:rPr>
          <w:rFonts w:ascii="SimSun" w:eastAsia="SimSun" w:hAnsi="SimSun" w:cstheme="minorHAnsi" w:hint="cs"/>
          <w:b/>
          <w:bCs/>
          <w:color w:val="000000" w:themeColor="text1"/>
          <w:sz w:val="26"/>
          <w:szCs w:val="26"/>
        </w:rPr>
        <w:t>C</w:t>
      </w:r>
      <w:r w:rsidRPr="002059D7">
        <w:rPr>
          <w:rFonts w:ascii="SimSun" w:eastAsia="SimSun" w:hAnsi="SimSun" w:cstheme="minorHAnsi"/>
          <w:b/>
          <w:bCs/>
          <w:color w:val="000000" w:themeColor="text1"/>
          <w:sz w:val="26"/>
          <w:szCs w:val="26"/>
        </w:rPr>
        <w:t>OM-HPC Mini</w:t>
      </w:r>
    </w:p>
    <w:p w14:paraId="10F7FAAF" w14:textId="79760AB9" w:rsidR="000060F5" w:rsidRPr="002059D7" w:rsidRDefault="003E3F69" w:rsidP="002059D7">
      <w:pPr>
        <w:jc w:val="center"/>
        <w:rPr>
          <w:rFonts w:ascii="SimSun" w:eastAsia="SimSun" w:hAnsi="SimSun"/>
          <w:bCs/>
          <w:sz w:val="28"/>
          <w:szCs w:val="28"/>
        </w:rPr>
      </w:pPr>
      <w:r w:rsidRPr="002059D7">
        <w:rPr>
          <w:rFonts w:ascii="SimSun" w:eastAsia="SimSun" w:hAnsi="SimSun" w:cs="微軟正黑體" w:hint="eastAsia"/>
          <w:bCs/>
          <w:sz w:val="28"/>
          <w:szCs w:val="28"/>
          <w:lang w:eastAsia="zh-TW"/>
        </w:rPr>
        <w:t>迷你尺寸</w:t>
      </w:r>
      <w:r w:rsidR="0058288F" w:rsidRPr="002059D7">
        <w:rPr>
          <w:rFonts w:ascii="SimSun" w:eastAsia="SimSun" w:hAnsi="SimSun" w:cs="微軟正黑體" w:hint="eastAsia"/>
          <w:bCs/>
          <w:sz w:val="28"/>
          <w:szCs w:val="28"/>
          <w:lang w:eastAsia="zh-TW"/>
        </w:rPr>
        <w:t>，</w:t>
      </w:r>
      <w:r w:rsidRPr="002059D7">
        <w:rPr>
          <w:rFonts w:ascii="SimSun" w:eastAsia="SimSun" w:hAnsi="SimSun" w:cs="微軟正黑體" w:hint="eastAsia"/>
          <w:bCs/>
          <w:sz w:val="28"/>
          <w:szCs w:val="28"/>
          <w:lang w:eastAsia="zh-TW"/>
        </w:rPr>
        <w:t>最高性能</w:t>
      </w:r>
    </w:p>
    <w:p w14:paraId="554189C4" w14:textId="208FB763" w:rsidR="00C44409" w:rsidRPr="00C44409" w:rsidRDefault="00C44409">
      <w:pPr>
        <w:rPr>
          <w:b/>
        </w:rPr>
      </w:pPr>
      <w:r>
        <w:rPr>
          <w:b/>
          <w:noProof/>
        </w:rPr>
        <w:drawing>
          <wp:inline distT="0" distB="0" distL="0" distR="0" wp14:anchorId="447B1FDD" wp14:editId="5283B573">
            <wp:extent cx="5579745" cy="4028440"/>
            <wp:effectExtent l="0" t="0" r="1905" b="0"/>
            <wp:docPr id="76803002" name="Grafik 1" descr="Ein Bild, das Elektronik, Elektronisches Bauteil, Elektrisches Bauelement, Computerkomponen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3002" name="Grafik 1" descr="Ein Bild, das Elektronik, Elektronisches Bauteil, Elektrisches Bauelement, Computerkomponent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79745" cy="4028440"/>
                    </a:xfrm>
                    <a:prstGeom prst="rect">
                      <a:avLst/>
                    </a:prstGeom>
                  </pic:spPr>
                </pic:pic>
              </a:graphicData>
            </a:graphic>
          </wp:inline>
        </w:drawing>
      </w:r>
    </w:p>
    <w:p w14:paraId="11680DB2" w14:textId="09704BF8" w:rsidR="00C13CB6" w:rsidRPr="002059D7" w:rsidRDefault="005624A5" w:rsidP="002826EF">
      <w:pPr>
        <w:pStyle w:val="NoSpacing"/>
        <w:spacing w:line="360" w:lineRule="auto"/>
        <w:rPr>
          <w:rFonts w:asciiTheme="minorHAnsi" w:eastAsia="SimSun" w:hAnsiTheme="minorHAnsi" w:cstheme="minorHAnsi"/>
          <w:color w:val="000000" w:themeColor="text1"/>
        </w:rPr>
      </w:pPr>
      <w:r w:rsidRPr="005624A5">
        <w:rPr>
          <w:rFonts w:asciiTheme="minorHAnsi" w:eastAsia="SimSun" w:hAnsiTheme="minorHAnsi" w:cstheme="minorHAnsi"/>
          <w:b/>
          <w:sz w:val="24"/>
          <w:szCs w:val="24"/>
        </w:rPr>
        <w:t>2023/</w:t>
      </w:r>
      <w:r w:rsidRPr="005624A5">
        <w:rPr>
          <w:rFonts w:asciiTheme="minorHAnsi" w:eastAsia="SimSun" w:hAnsiTheme="minorHAnsi" w:cstheme="minorHAnsi"/>
          <w:b/>
          <w:sz w:val="24"/>
          <w:szCs w:val="24"/>
          <w:lang w:eastAsia="zh-TW"/>
        </w:rPr>
        <w:t>10</w:t>
      </w:r>
      <w:r w:rsidRPr="005624A5">
        <w:rPr>
          <w:rFonts w:asciiTheme="minorHAnsi" w:eastAsia="SimSun" w:hAnsiTheme="minorHAnsi" w:cstheme="minorHAnsi"/>
          <w:b/>
          <w:sz w:val="24"/>
          <w:szCs w:val="24"/>
        </w:rPr>
        <w:t>/</w:t>
      </w:r>
      <w:r w:rsidRPr="005624A5">
        <w:rPr>
          <w:rFonts w:asciiTheme="minorHAnsi" w:eastAsia="SimSun" w:hAnsiTheme="minorHAnsi" w:cstheme="minorHAnsi"/>
          <w:b/>
          <w:sz w:val="24"/>
          <w:szCs w:val="24"/>
          <w:lang w:eastAsia="zh-TW"/>
        </w:rPr>
        <w:t>1</w:t>
      </w:r>
      <w:r w:rsidR="006F0835">
        <w:rPr>
          <w:rFonts w:asciiTheme="minorHAnsi" w:eastAsia="SimSun" w:hAnsiTheme="minorHAnsi" w:cstheme="minorHAnsi"/>
          <w:b/>
          <w:sz w:val="24"/>
          <w:szCs w:val="24"/>
          <w:lang w:eastAsia="zh-TW"/>
        </w:rPr>
        <w:t>2</w:t>
      </w:r>
      <w:r w:rsidRPr="008D617A">
        <w:rPr>
          <w:rFonts w:asciiTheme="minorHAnsi" w:eastAsia="SimSun" w:hAnsiTheme="minorHAnsi" w:cstheme="minorHAnsi"/>
          <w:b/>
        </w:rPr>
        <w:t xml:space="preserve"> </w:t>
      </w:r>
      <w:r w:rsidRPr="008D617A">
        <w:rPr>
          <w:rFonts w:asciiTheme="minorHAnsi" w:eastAsia="SimSun" w:hAnsiTheme="minorHAnsi" w:cstheme="minorHAnsi" w:hint="eastAsia"/>
          <w:b/>
          <w:lang w:eastAsia="zh-TW"/>
        </w:rPr>
        <w:t>中国上海</w:t>
      </w:r>
      <w:r w:rsidR="00AA3E4F">
        <w:rPr>
          <w:b/>
        </w:rPr>
        <w:t>* * *</w:t>
      </w:r>
      <w:r w:rsidR="00AA3E4F">
        <w:t xml:space="preserve"> </w:t>
      </w:r>
      <w:r w:rsidR="002826EF" w:rsidRPr="002059D7">
        <w:rPr>
          <w:rFonts w:asciiTheme="minorHAnsi" w:eastAsia="SimSun" w:hAnsiTheme="minorHAnsi" w:cstheme="minorHAnsi"/>
          <w:color w:val="000000" w:themeColor="text1"/>
          <w:sz w:val="24"/>
          <w:szCs w:val="24"/>
        </w:rPr>
        <w:t>嵌入式和边缘计算技术的领先供应商，德国康佳特</w:t>
      </w:r>
      <w:r w:rsidR="0058288F" w:rsidRPr="002059D7">
        <w:rPr>
          <w:rFonts w:asciiTheme="minorHAnsi" w:eastAsia="SimSun" w:hAnsiTheme="minorHAnsi" w:cstheme="minorHAnsi"/>
          <w:color w:val="000000" w:themeColor="text1"/>
          <w:sz w:val="24"/>
          <w:szCs w:val="24"/>
          <w:lang w:eastAsia="zh-CN"/>
        </w:rPr>
        <w:t>喜迎</w:t>
      </w:r>
      <w:r w:rsidR="002826EF" w:rsidRPr="002059D7">
        <w:rPr>
          <w:rFonts w:asciiTheme="minorHAnsi" w:eastAsia="SimSun" w:hAnsiTheme="minorHAnsi" w:cstheme="minorHAnsi"/>
          <w:color w:val="000000" w:themeColor="text1"/>
          <w:sz w:val="24"/>
          <w:szCs w:val="24"/>
        </w:rPr>
        <w:t>PICMG</w:t>
      </w:r>
      <w:r w:rsidR="002826EF" w:rsidRPr="002059D7">
        <w:rPr>
          <w:rFonts w:asciiTheme="minorHAnsi" w:eastAsia="SimSun" w:hAnsiTheme="minorHAnsi" w:cstheme="minorHAnsi"/>
          <w:color w:val="000000" w:themeColor="text1"/>
          <w:sz w:val="24"/>
          <w:szCs w:val="24"/>
        </w:rPr>
        <w:t>对</w:t>
      </w:r>
      <w:r w:rsidR="002826EF" w:rsidRPr="002059D7">
        <w:rPr>
          <w:rFonts w:asciiTheme="minorHAnsi" w:eastAsia="SimSun" w:hAnsiTheme="minorHAnsi" w:cstheme="minorHAnsi"/>
          <w:color w:val="000000" w:themeColor="text1"/>
          <w:sz w:val="24"/>
          <w:szCs w:val="24"/>
        </w:rPr>
        <w:t>COM-HPC 1.2</w:t>
      </w:r>
      <w:r w:rsidR="002826EF" w:rsidRPr="002059D7">
        <w:rPr>
          <w:rFonts w:asciiTheme="minorHAnsi" w:eastAsia="SimSun" w:hAnsiTheme="minorHAnsi" w:cstheme="minorHAnsi"/>
          <w:color w:val="000000" w:themeColor="text1"/>
          <w:sz w:val="24"/>
          <w:szCs w:val="24"/>
        </w:rPr>
        <w:t>规范的批准，该规范引入了</w:t>
      </w:r>
      <w:r w:rsidR="002826EF" w:rsidRPr="002059D7">
        <w:rPr>
          <w:rFonts w:asciiTheme="minorHAnsi" w:eastAsia="SimSun" w:hAnsiTheme="minorHAnsi" w:cstheme="minorHAnsi"/>
          <w:color w:val="000000" w:themeColor="text1"/>
          <w:sz w:val="24"/>
          <w:szCs w:val="24"/>
        </w:rPr>
        <w:t>COM-HPC Mini</w:t>
      </w:r>
      <w:r w:rsidR="007E56AF" w:rsidRPr="002059D7">
        <w:rPr>
          <w:rFonts w:asciiTheme="minorHAnsi" w:eastAsia="SimSun" w:hAnsiTheme="minorHAnsi" w:cstheme="minorHAnsi"/>
          <w:color w:val="000000" w:themeColor="text1"/>
          <w:sz w:val="24"/>
          <w:szCs w:val="24"/>
          <w:lang w:eastAsia="zh-TW"/>
        </w:rPr>
        <w:t>规格尺寸</w:t>
      </w:r>
      <w:r w:rsidR="002826EF" w:rsidRPr="002059D7">
        <w:rPr>
          <w:rFonts w:asciiTheme="minorHAnsi" w:eastAsia="SimSun" w:hAnsiTheme="minorHAnsi" w:cstheme="minorHAnsi"/>
          <w:color w:val="000000" w:themeColor="text1"/>
          <w:sz w:val="24"/>
          <w:szCs w:val="24"/>
        </w:rPr>
        <w:t>。这一新规范</w:t>
      </w:r>
      <w:r w:rsidR="007E56AF" w:rsidRPr="002059D7">
        <w:rPr>
          <w:rFonts w:asciiTheme="minorHAnsi" w:eastAsia="SimSun" w:hAnsiTheme="minorHAnsi" w:cstheme="minorHAnsi"/>
          <w:color w:val="000000" w:themeColor="text1"/>
          <w:sz w:val="24"/>
          <w:szCs w:val="24"/>
          <w:lang w:eastAsia="zh-CN"/>
        </w:rPr>
        <w:t>为</w:t>
      </w:r>
      <w:r w:rsidR="002826EF" w:rsidRPr="002059D7">
        <w:rPr>
          <w:rFonts w:asciiTheme="minorHAnsi" w:eastAsia="SimSun" w:hAnsiTheme="minorHAnsi" w:cstheme="minorHAnsi"/>
          <w:color w:val="000000" w:themeColor="text1"/>
          <w:sz w:val="24"/>
          <w:szCs w:val="24"/>
        </w:rPr>
        <w:t>小尺寸</w:t>
      </w:r>
      <w:r w:rsidR="007E56AF" w:rsidRPr="002059D7">
        <w:rPr>
          <w:rFonts w:asciiTheme="minorHAnsi" w:eastAsia="SimSun" w:hAnsiTheme="minorHAnsi" w:cstheme="minorHAnsi"/>
          <w:color w:val="000000" w:themeColor="text1"/>
          <w:sz w:val="24"/>
          <w:szCs w:val="24"/>
          <w:lang w:eastAsia="zh-CN"/>
        </w:rPr>
        <w:t>的设计</w:t>
      </w:r>
      <w:r w:rsidR="007E56AF" w:rsidRPr="002059D7">
        <w:rPr>
          <w:rFonts w:asciiTheme="minorHAnsi" w:eastAsia="SimSun" w:hAnsiTheme="minorHAnsi" w:cstheme="minorHAnsi"/>
          <w:color w:val="000000" w:themeColor="text1"/>
          <w:sz w:val="24"/>
          <w:szCs w:val="24"/>
          <w:lang w:eastAsia="zh-CN"/>
        </w:rPr>
        <w:t>(</w:t>
      </w:r>
      <w:r w:rsidR="007E56AF" w:rsidRPr="002059D7">
        <w:rPr>
          <w:rFonts w:asciiTheme="minorHAnsi" w:eastAsia="SimSun" w:hAnsiTheme="minorHAnsi" w:cstheme="minorHAnsi"/>
          <w:color w:val="000000" w:themeColor="text1"/>
          <w:sz w:val="24"/>
          <w:szCs w:val="24"/>
        </w:rPr>
        <w:t>95x70</w:t>
      </w:r>
      <w:r w:rsidR="007E56AF" w:rsidRPr="002059D7">
        <w:rPr>
          <w:rFonts w:asciiTheme="minorHAnsi" w:eastAsia="SimSun" w:hAnsiTheme="minorHAnsi" w:cstheme="minorHAnsi"/>
          <w:color w:val="000000" w:themeColor="text1"/>
          <w:sz w:val="24"/>
          <w:szCs w:val="24"/>
          <w:lang w:eastAsia="zh-CN"/>
        </w:rPr>
        <w:t xml:space="preserve">mm) </w:t>
      </w:r>
      <w:r w:rsidR="002826EF" w:rsidRPr="002059D7">
        <w:rPr>
          <w:rFonts w:asciiTheme="minorHAnsi" w:eastAsia="SimSun" w:hAnsiTheme="minorHAnsi" w:cstheme="minorHAnsi"/>
          <w:color w:val="000000" w:themeColor="text1"/>
          <w:sz w:val="24"/>
          <w:szCs w:val="24"/>
        </w:rPr>
        <w:t>提供高性能能力。即使空间</w:t>
      </w:r>
      <w:r w:rsidR="007E56AF" w:rsidRPr="002059D7">
        <w:rPr>
          <w:rFonts w:asciiTheme="minorHAnsi" w:eastAsia="SimSun" w:hAnsiTheme="minorHAnsi" w:cstheme="minorHAnsi"/>
          <w:color w:val="000000" w:themeColor="text1"/>
          <w:sz w:val="24"/>
          <w:szCs w:val="24"/>
          <w:lang w:eastAsia="zh-TW"/>
        </w:rPr>
        <w:t>有限</w:t>
      </w:r>
      <w:r w:rsidR="002826EF" w:rsidRPr="002059D7">
        <w:rPr>
          <w:rFonts w:asciiTheme="minorHAnsi" w:eastAsia="SimSun" w:hAnsiTheme="minorHAnsi" w:cstheme="minorHAnsi"/>
          <w:color w:val="000000" w:themeColor="text1"/>
          <w:sz w:val="24"/>
          <w:szCs w:val="24"/>
        </w:rPr>
        <w:t>的</w:t>
      </w:r>
      <w:r w:rsidR="007E56AF" w:rsidRPr="002059D7">
        <w:rPr>
          <w:rFonts w:asciiTheme="minorHAnsi" w:eastAsia="SimSun" w:hAnsiTheme="minorHAnsi" w:cstheme="minorHAnsi"/>
          <w:color w:val="000000" w:themeColor="text1"/>
          <w:sz w:val="24"/>
          <w:szCs w:val="24"/>
          <w:lang w:eastAsia="zh-TW"/>
        </w:rPr>
        <w:t>小型</w:t>
      </w:r>
      <w:r w:rsidR="002826EF" w:rsidRPr="002059D7">
        <w:rPr>
          <w:rFonts w:asciiTheme="minorHAnsi" w:eastAsia="SimSun" w:hAnsiTheme="minorHAnsi" w:cstheme="minorHAnsi"/>
          <w:color w:val="000000" w:themeColor="text1"/>
          <w:sz w:val="24"/>
          <w:szCs w:val="24"/>
        </w:rPr>
        <w:t>设备也能从</w:t>
      </w:r>
      <w:r w:rsidR="002826EF" w:rsidRPr="002059D7">
        <w:rPr>
          <w:rFonts w:asciiTheme="minorHAnsi" w:eastAsia="SimSun" w:hAnsiTheme="minorHAnsi" w:cstheme="minorHAnsi"/>
          <w:color w:val="000000" w:themeColor="text1"/>
          <w:sz w:val="24"/>
          <w:szCs w:val="24"/>
        </w:rPr>
        <w:t>COM-HPC</w:t>
      </w:r>
      <w:r w:rsidR="0058288F" w:rsidRPr="002059D7">
        <w:rPr>
          <w:rFonts w:asciiTheme="minorHAnsi" w:eastAsia="SimSun" w:hAnsiTheme="minorHAnsi" w:cstheme="minorHAnsi"/>
          <w:color w:val="000000" w:themeColor="text1"/>
          <w:sz w:val="24"/>
          <w:szCs w:val="24"/>
          <w:lang w:eastAsia="zh-CN"/>
        </w:rPr>
        <w:t>模块</w:t>
      </w:r>
      <w:r w:rsidR="007E56AF" w:rsidRPr="002059D7">
        <w:rPr>
          <w:rFonts w:asciiTheme="minorHAnsi" w:eastAsia="SimSun" w:hAnsiTheme="minorHAnsi" w:cstheme="minorHAnsi"/>
          <w:color w:val="000000" w:themeColor="text1"/>
          <w:sz w:val="24"/>
          <w:szCs w:val="24"/>
          <w:lang w:eastAsia="zh-TW"/>
        </w:rPr>
        <w:t>提供</w:t>
      </w:r>
      <w:r w:rsidR="002826EF" w:rsidRPr="002059D7">
        <w:rPr>
          <w:rFonts w:asciiTheme="minorHAnsi" w:eastAsia="SimSun" w:hAnsiTheme="minorHAnsi" w:cstheme="minorHAnsi"/>
          <w:color w:val="000000" w:themeColor="text1"/>
          <w:sz w:val="24"/>
          <w:szCs w:val="24"/>
        </w:rPr>
        <w:t>的</w:t>
      </w:r>
      <w:r w:rsidR="00B6174A" w:rsidRPr="002059D7">
        <w:rPr>
          <w:rFonts w:asciiTheme="minorHAnsi" w:eastAsia="SimSun" w:hAnsiTheme="minorHAnsi" w:cstheme="minorHAnsi"/>
          <w:color w:val="000000" w:themeColor="text1"/>
          <w:sz w:val="24"/>
          <w:szCs w:val="24"/>
          <w:lang w:eastAsia="zh-TW"/>
        </w:rPr>
        <w:t>更高更新的</w:t>
      </w:r>
      <w:r w:rsidR="002826EF" w:rsidRPr="002059D7">
        <w:rPr>
          <w:rFonts w:asciiTheme="minorHAnsi" w:eastAsia="SimSun" w:hAnsiTheme="minorHAnsi" w:cstheme="minorHAnsi"/>
          <w:color w:val="000000" w:themeColor="text1"/>
          <w:sz w:val="24"/>
          <w:szCs w:val="24"/>
        </w:rPr>
        <w:t>带宽和接口中受益，</w:t>
      </w:r>
      <w:r w:rsidR="0058288F" w:rsidRPr="002059D7">
        <w:rPr>
          <w:rFonts w:asciiTheme="minorHAnsi" w:eastAsia="SimSun" w:hAnsiTheme="minorHAnsi" w:cstheme="minorHAnsi"/>
          <w:color w:val="000000" w:themeColor="text1"/>
          <w:sz w:val="24"/>
          <w:szCs w:val="24"/>
          <w:lang w:eastAsia="zh-CN"/>
        </w:rPr>
        <w:t>类如</w:t>
      </w:r>
      <w:r w:rsidR="002826EF" w:rsidRPr="002059D7">
        <w:rPr>
          <w:rFonts w:asciiTheme="minorHAnsi" w:eastAsia="SimSun" w:hAnsiTheme="minorHAnsi" w:cstheme="minorHAnsi"/>
          <w:color w:val="000000" w:themeColor="text1"/>
          <w:sz w:val="24"/>
          <w:szCs w:val="24"/>
        </w:rPr>
        <w:t>PCIe Gen 5</w:t>
      </w:r>
      <w:r w:rsidR="002826EF" w:rsidRPr="002059D7">
        <w:rPr>
          <w:rFonts w:asciiTheme="minorHAnsi" w:eastAsia="SimSun" w:hAnsiTheme="minorHAnsi" w:cstheme="minorHAnsi"/>
          <w:color w:val="000000" w:themeColor="text1"/>
          <w:sz w:val="24"/>
          <w:szCs w:val="24"/>
        </w:rPr>
        <w:t>和</w:t>
      </w:r>
      <w:r w:rsidR="002826EF" w:rsidRPr="002059D7">
        <w:rPr>
          <w:rFonts w:asciiTheme="minorHAnsi" w:eastAsia="SimSun" w:hAnsiTheme="minorHAnsi" w:cstheme="minorHAnsi"/>
          <w:color w:val="000000" w:themeColor="text1"/>
          <w:sz w:val="24"/>
          <w:szCs w:val="24"/>
        </w:rPr>
        <w:t>Thunderbolt</w:t>
      </w:r>
      <w:r w:rsidR="002826EF" w:rsidRPr="002059D7">
        <w:rPr>
          <w:rFonts w:asciiTheme="minorHAnsi" w:eastAsia="SimSun" w:hAnsiTheme="minorHAnsi" w:cstheme="minorHAnsi"/>
          <w:color w:val="000000" w:themeColor="text1"/>
          <w:sz w:val="24"/>
          <w:szCs w:val="24"/>
        </w:rPr>
        <w:t>。</w:t>
      </w:r>
    </w:p>
    <w:p w14:paraId="189177C4" w14:textId="1C6BDA5E" w:rsidR="00C13CB6" w:rsidRPr="0088522D" w:rsidRDefault="00B85C2F" w:rsidP="0088522D">
      <w:pPr>
        <w:pStyle w:val="NoSpacing"/>
        <w:spacing w:line="360" w:lineRule="auto"/>
        <w:rPr>
          <w:rFonts w:asciiTheme="minorHAnsi" w:eastAsia="SimSun" w:hAnsiTheme="minorHAnsi" w:cstheme="minorHAnsi"/>
          <w:color w:val="000000" w:themeColor="text1"/>
          <w:sz w:val="24"/>
          <w:szCs w:val="24"/>
        </w:rPr>
      </w:pPr>
      <w:r w:rsidRPr="002059D7">
        <w:rPr>
          <w:rFonts w:asciiTheme="minorHAnsi" w:eastAsia="SimSun" w:hAnsiTheme="minorHAnsi" w:cstheme="minorHAnsi"/>
          <w:color w:val="000000" w:themeColor="text1"/>
        </w:rPr>
        <w:br/>
      </w:r>
      <w:r w:rsidR="002059D7" w:rsidRPr="002059D7">
        <w:rPr>
          <w:rFonts w:asciiTheme="minorHAnsi" w:eastAsia="SimSun" w:hAnsiTheme="minorHAnsi" w:cstheme="minorHAnsi"/>
          <w:color w:val="000000" w:themeColor="text1"/>
          <w:sz w:val="24"/>
          <w:szCs w:val="24"/>
          <w:lang w:eastAsia="zh-TW"/>
        </w:rPr>
        <w:t xml:space="preserve">     </w:t>
      </w:r>
      <w:r w:rsidRPr="002059D7">
        <w:rPr>
          <w:rFonts w:asciiTheme="minorHAnsi" w:eastAsia="SimSun" w:hAnsiTheme="minorHAnsi" w:cstheme="minorHAnsi"/>
          <w:color w:val="000000" w:themeColor="text1"/>
          <w:sz w:val="24"/>
          <w:szCs w:val="24"/>
        </w:rPr>
        <w:t>COM-HPC</w:t>
      </w:r>
      <w:r w:rsidR="002B3184" w:rsidRPr="002059D7">
        <w:rPr>
          <w:rFonts w:asciiTheme="minorHAnsi" w:eastAsia="SimSun" w:hAnsiTheme="minorHAnsi" w:cstheme="minorHAnsi"/>
          <w:color w:val="000000" w:themeColor="text1"/>
          <w:sz w:val="24"/>
          <w:szCs w:val="24"/>
          <w:lang w:eastAsia="zh-CN"/>
        </w:rPr>
        <w:t>被定义为</w:t>
      </w:r>
      <w:r w:rsidRPr="002059D7">
        <w:rPr>
          <w:rFonts w:asciiTheme="minorHAnsi" w:eastAsia="SimSun" w:hAnsiTheme="minorHAnsi" w:cstheme="minorHAnsi"/>
          <w:color w:val="000000" w:themeColor="text1"/>
          <w:sz w:val="24"/>
          <w:szCs w:val="24"/>
        </w:rPr>
        <w:t>最具可扩展性的计算</w:t>
      </w:r>
      <w:r w:rsidR="004F0DB2">
        <w:rPr>
          <w:rFonts w:asciiTheme="minorEastAsia" w:eastAsiaTheme="minorEastAsia" w:hAnsiTheme="minorEastAsia" w:cstheme="minorHAnsi" w:hint="eastAsia"/>
          <w:color w:val="000000" w:themeColor="text1"/>
          <w:sz w:val="24"/>
          <w:szCs w:val="24"/>
          <w:lang w:eastAsia="zh-TW"/>
        </w:rPr>
        <w:t>机</w:t>
      </w:r>
      <w:r w:rsidRPr="002059D7">
        <w:rPr>
          <w:rFonts w:asciiTheme="minorHAnsi" w:eastAsia="SimSun" w:hAnsiTheme="minorHAnsi" w:cstheme="minorHAnsi"/>
          <w:color w:val="000000" w:themeColor="text1"/>
          <w:sz w:val="24"/>
          <w:szCs w:val="24"/>
        </w:rPr>
        <w:t>模块</w:t>
      </w:r>
      <w:r w:rsidR="002B3184" w:rsidRPr="002059D7">
        <w:rPr>
          <w:rFonts w:asciiTheme="minorHAnsi" w:eastAsia="SimSun" w:hAnsiTheme="minorHAnsi" w:cstheme="minorHAnsi"/>
          <w:color w:val="000000" w:themeColor="text1"/>
          <w:sz w:val="24"/>
          <w:szCs w:val="24"/>
          <w:lang w:eastAsia="zh-CN"/>
        </w:rPr>
        <w:t>(C</w:t>
      </w:r>
      <w:r w:rsidR="002B3184" w:rsidRPr="002059D7">
        <w:rPr>
          <w:rFonts w:asciiTheme="minorHAnsi" w:eastAsia="SimSun" w:hAnsiTheme="minorHAnsi" w:cstheme="minorHAnsi"/>
          <w:color w:val="000000" w:themeColor="text1"/>
          <w:sz w:val="24"/>
          <w:szCs w:val="24"/>
        </w:rPr>
        <w:t>oM)</w:t>
      </w:r>
      <w:r w:rsidRPr="002059D7">
        <w:rPr>
          <w:rFonts w:asciiTheme="minorHAnsi" w:eastAsia="SimSun" w:hAnsiTheme="minorHAnsi" w:cstheme="minorHAnsi"/>
          <w:color w:val="000000" w:themeColor="text1"/>
          <w:sz w:val="24"/>
          <w:szCs w:val="24"/>
        </w:rPr>
        <w:t>标准，涵盖了从小型</w:t>
      </w:r>
      <w:r w:rsidR="0058288F" w:rsidRPr="002059D7">
        <w:rPr>
          <w:rFonts w:asciiTheme="minorHAnsi" w:eastAsia="SimSun" w:hAnsiTheme="minorHAnsi" w:cstheme="minorHAnsi"/>
          <w:color w:val="000000" w:themeColor="text1"/>
          <w:sz w:val="24"/>
          <w:szCs w:val="24"/>
          <w:lang w:eastAsia="zh-CN"/>
        </w:rPr>
        <w:t>化</w:t>
      </w:r>
      <w:r w:rsidRPr="002059D7">
        <w:rPr>
          <w:rFonts w:asciiTheme="minorHAnsi" w:eastAsia="SimSun" w:hAnsiTheme="minorHAnsi" w:cstheme="minorHAnsi"/>
          <w:color w:val="000000" w:themeColor="text1"/>
          <w:sz w:val="24"/>
          <w:szCs w:val="24"/>
        </w:rPr>
        <w:t>设计到边缘服务器设计的广泛应用。这简化了设计流程，</w:t>
      </w:r>
      <w:r w:rsidR="002B3184" w:rsidRPr="002059D7">
        <w:rPr>
          <w:rFonts w:asciiTheme="minorHAnsi" w:eastAsia="SimSun" w:hAnsiTheme="minorHAnsi" w:cstheme="minorHAnsi"/>
          <w:color w:val="000000" w:themeColor="text1"/>
          <w:sz w:val="24"/>
          <w:szCs w:val="24"/>
          <w:lang w:eastAsia="zh-CN"/>
        </w:rPr>
        <w:t>并</w:t>
      </w:r>
      <w:r w:rsidRPr="002059D7">
        <w:rPr>
          <w:rFonts w:asciiTheme="minorHAnsi" w:eastAsia="SimSun" w:hAnsiTheme="minorHAnsi" w:cstheme="minorHAnsi"/>
          <w:color w:val="000000" w:themeColor="text1"/>
          <w:sz w:val="24"/>
          <w:szCs w:val="24"/>
        </w:rPr>
        <w:t>可以</w:t>
      </w:r>
      <w:r w:rsidR="002B3184" w:rsidRPr="002059D7">
        <w:rPr>
          <w:rFonts w:asciiTheme="minorHAnsi" w:eastAsia="SimSun" w:hAnsiTheme="minorHAnsi" w:cstheme="minorHAnsi"/>
          <w:color w:val="000000" w:themeColor="text1"/>
          <w:sz w:val="24"/>
          <w:szCs w:val="24"/>
          <w:lang w:eastAsia="zh-CN"/>
        </w:rPr>
        <w:t>用</w:t>
      </w:r>
      <w:r w:rsidRPr="002059D7">
        <w:rPr>
          <w:rFonts w:asciiTheme="minorHAnsi" w:eastAsia="SimSun" w:hAnsiTheme="minorHAnsi" w:cstheme="minorHAnsi"/>
          <w:color w:val="000000" w:themeColor="text1"/>
          <w:sz w:val="24"/>
          <w:szCs w:val="24"/>
        </w:rPr>
        <w:t>较少的工程投入创建完整的产品</w:t>
      </w:r>
      <w:r w:rsidR="0058288F" w:rsidRPr="002059D7">
        <w:rPr>
          <w:rFonts w:asciiTheme="minorHAnsi" w:eastAsia="SimSun" w:hAnsiTheme="minorHAnsi" w:cstheme="minorHAnsi"/>
          <w:color w:val="000000" w:themeColor="text1"/>
          <w:sz w:val="24"/>
          <w:szCs w:val="24"/>
          <w:lang w:eastAsia="zh-CN"/>
        </w:rPr>
        <w:t>线</w:t>
      </w:r>
      <w:r w:rsidRPr="002059D7">
        <w:rPr>
          <w:rFonts w:asciiTheme="minorHAnsi" w:eastAsia="SimSun" w:hAnsiTheme="minorHAnsi" w:cstheme="minorHAnsi"/>
          <w:color w:val="000000" w:themeColor="text1"/>
          <w:sz w:val="24"/>
          <w:szCs w:val="24"/>
        </w:rPr>
        <w:t>系列。</w:t>
      </w:r>
      <w:r w:rsidRPr="002059D7">
        <w:rPr>
          <w:rFonts w:asciiTheme="minorHAnsi" w:eastAsia="SimSun" w:hAnsiTheme="minorHAnsi" w:cstheme="minorHAnsi"/>
          <w:color w:val="000000" w:themeColor="text1"/>
          <w:sz w:val="24"/>
          <w:szCs w:val="24"/>
        </w:rPr>
        <w:t>COM-HPC</w:t>
      </w:r>
      <w:r w:rsidRPr="002059D7">
        <w:rPr>
          <w:rFonts w:asciiTheme="minorHAnsi" w:eastAsia="SimSun" w:hAnsiTheme="minorHAnsi" w:cstheme="minorHAnsi"/>
          <w:color w:val="000000" w:themeColor="text1"/>
          <w:sz w:val="24"/>
          <w:szCs w:val="24"/>
        </w:rPr>
        <w:t>模块不仅支持特定处理器，如</w:t>
      </w:r>
      <w:r w:rsidRPr="002059D7">
        <w:rPr>
          <w:rFonts w:asciiTheme="minorHAnsi" w:eastAsia="SimSun" w:hAnsiTheme="minorHAnsi" w:cstheme="minorHAnsi"/>
          <w:color w:val="000000" w:themeColor="text1"/>
          <w:sz w:val="24"/>
          <w:szCs w:val="24"/>
        </w:rPr>
        <w:t>x86</w:t>
      </w:r>
      <w:r w:rsidRPr="002059D7">
        <w:rPr>
          <w:rFonts w:asciiTheme="minorHAnsi" w:eastAsia="SimSun" w:hAnsiTheme="minorHAnsi" w:cstheme="minorHAnsi"/>
          <w:color w:val="000000" w:themeColor="text1"/>
          <w:sz w:val="24"/>
          <w:szCs w:val="24"/>
        </w:rPr>
        <w:t>或</w:t>
      </w:r>
      <w:r w:rsidRPr="002059D7">
        <w:rPr>
          <w:rFonts w:asciiTheme="minorHAnsi" w:eastAsia="SimSun" w:hAnsiTheme="minorHAnsi" w:cstheme="minorHAnsi"/>
          <w:color w:val="000000" w:themeColor="text1"/>
          <w:sz w:val="24"/>
          <w:szCs w:val="24"/>
        </w:rPr>
        <w:t>Arm</w:t>
      </w:r>
      <w:r w:rsidRPr="002059D7">
        <w:rPr>
          <w:rFonts w:asciiTheme="minorHAnsi" w:eastAsia="SimSun" w:hAnsiTheme="minorHAnsi" w:cstheme="minorHAnsi"/>
          <w:color w:val="000000" w:themeColor="text1"/>
          <w:sz w:val="24"/>
          <w:szCs w:val="24"/>
        </w:rPr>
        <w:t>，还支持</w:t>
      </w:r>
      <w:r w:rsidRPr="002059D7">
        <w:rPr>
          <w:rFonts w:asciiTheme="minorHAnsi" w:eastAsia="SimSun" w:hAnsiTheme="minorHAnsi" w:cstheme="minorHAnsi"/>
          <w:color w:val="000000" w:themeColor="text1"/>
          <w:sz w:val="24"/>
          <w:szCs w:val="24"/>
        </w:rPr>
        <w:lastRenderedPageBreak/>
        <w:t>FPGA</w:t>
      </w:r>
      <w:r w:rsidR="002B3184" w:rsidRPr="002059D7">
        <w:rPr>
          <w:rFonts w:asciiTheme="minorHAnsi" w:eastAsia="SimSun" w:hAnsiTheme="minorHAnsi" w:cstheme="minorHAnsi"/>
          <w:color w:val="000000" w:themeColor="text1"/>
          <w:sz w:val="24"/>
          <w:szCs w:val="24"/>
        </w:rPr>
        <w:t>s</w:t>
      </w:r>
      <w:r w:rsidRPr="002059D7">
        <w:rPr>
          <w:rFonts w:asciiTheme="minorHAnsi" w:eastAsia="SimSun" w:hAnsiTheme="minorHAnsi" w:cstheme="minorHAnsi"/>
          <w:color w:val="000000" w:themeColor="text1"/>
          <w:sz w:val="24"/>
          <w:szCs w:val="24"/>
        </w:rPr>
        <w:t>、</w:t>
      </w:r>
      <w:r w:rsidRPr="002059D7">
        <w:rPr>
          <w:rFonts w:asciiTheme="minorHAnsi" w:eastAsia="SimSun" w:hAnsiTheme="minorHAnsi" w:cstheme="minorHAnsi"/>
          <w:color w:val="000000" w:themeColor="text1"/>
          <w:sz w:val="24"/>
          <w:szCs w:val="24"/>
        </w:rPr>
        <w:t>ASIC</w:t>
      </w:r>
      <w:r w:rsidR="002B3184" w:rsidRPr="002059D7">
        <w:rPr>
          <w:rFonts w:asciiTheme="minorHAnsi" w:eastAsia="SimSun" w:hAnsiTheme="minorHAnsi" w:cstheme="minorHAnsi"/>
          <w:color w:val="000000" w:themeColor="text1"/>
          <w:sz w:val="24"/>
          <w:szCs w:val="24"/>
        </w:rPr>
        <w:t>S</w:t>
      </w:r>
      <w:r w:rsidRPr="002059D7">
        <w:rPr>
          <w:rFonts w:asciiTheme="minorHAnsi" w:eastAsia="SimSun" w:hAnsiTheme="minorHAnsi" w:cstheme="minorHAnsi"/>
          <w:color w:val="000000" w:themeColor="text1"/>
          <w:sz w:val="24"/>
          <w:szCs w:val="24"/>
        </w:rPr>
        <w:t>和</w:t>
      </w:r>
      <w:r w:rsidRPr="002059D7">
        <w:rPr>
          <w:rFonts w:asciiTheme="minorHAnsi" w:eastAsia="SimSun" w:hAnsiTheme="minorHAnsi" w:cstheme="minorHAnsi"/>
          <w:color w:val="000000" w:themeColor="text1"/>
          <w:sz w:val="24"/>
          <w:szCs w:val="24"/>
        </w:rPr>
        <w:t>AI</w:t>
      </w:r>
      <w:r w:rsidRPr="002059D7">
        <w:rPr>
          <w:rFonts w:asciiTheme="minorHAnsi" w:eastAsia="SimSun" w:hAnsiTheme="minorHAnsi" w:cstheme="minorHAnsi"/>
          <w:color w:val="000000" w:themeColor="text1"/>
          <w:sz w:val="24"/>
          <w:szCs w:val="24"/>
        </w:rPr>
        <w:t>加速器，使其成为基于最新嵌入式和边缘数据处理技术开发应用的全面标准。</w:t>
      </w:r>
    </w:p>
    <w:p w14:paraId="71BB1574" w14:textId="68532DC3" w:rsidR="00C13CB6" w:rsidRPr="002059D7" w:rsidRDefault="002059D7" w:rsidP="002059D7">
      <w:pPr>
        <w:suppressAutoHyphens w:val="0"/>
        <w:spacing w:before="100" w:beforeAutospacing="1" w:after="100" w:afterAutospacing="1"/>
        <w:rPr>
          <w:rFonts w:asciiTheme="minorHAnsi" w:eastAsia="SimSun" w:hAnsiTheme="minorHAnsi" w:cstheme="minorHAnsi"/>
          <w:color w:val="000000" w:themeColor="text1"/>
          <w:kern w:val="0"/>
          <w:sz w:val="24"/>
          <w:szCs w:val="24"/>
          <w:lang w:eastAsia="zh-TW"/>
        </w:rPr>
      </w:pPr>
      <w:r w:rsidRPr="002059D7">
        <w:rPr>
          <w:rFonts w:asciiTheme="minorHAnsi" w:eastAsia="SimSun" w:hAnsiTheme="minorHAnsi" w:cstheme="minorHAnsi"/>
          <w:color w:val="000000" w:themeColor="text1"/>
          <w:lang w:eastAsia="zh-TW"/>
        </w:rPr>
        <w:t xml:space="preserve">        </w:t>
      </w:r>
      <w:r w:rsidR="00BF4FC9" w:rsidRPr="002059D7">
        <w:rPr>
          <w:rFonts w:asciiTheme="minorHAnsi" w:eastAsia="SimSun" w:hAnsiTheme="minorHAnsi" w:cstheme="minorHAnsi"/>
          <w:color w:val="000000" w:themeColor="text1"/>
          <w:kern w:val="0"/>
          <w:sz w:val="24"/>
          <w:szCs w:val="24"/>
          <w:lang w:eastAsia="zh-CN"/>
        </w:rPr>
        <w:t>PICMG</w:t>
      </w:r>
      <w:r w:rsidR="00BF4FC9" w:rsidRPr="002059D7">
        <w:rPr>
          <w:rFonts w:asciiTheme="minorHAnsi" w:eastAsia="SimSun" w:hAnsiTheme="minorHAnsi" w:cstheme="minorHAnsi"/>
          <w:color w:val="000000" w:themeColor="text1"/>
          <w:kern w:val="0"/>
          <w:sz w:val="24"/>
          <w:szCs w:val="24"/>
          <w:lang w:eastAsia="zh-CN"/>
        </w:rPr>
        <w:t>的</w:t>
      </w:r>
      <w:r w:rsidR="00BF4FC9" w:rsidRPr="002059D7">
        <w:rPr>
          <w:rFonts w:asciiTheme="minorHAnsi" w:eastAsia="SimSun" w:hAnsiTheme="minorHAnsi" w:cstheme="minorHAnsi"/>
          <w:color w:val="000000" w:themeColor="text1"/>
          <w:kern w:val="0"/>
          <w:sz w:val="24"/>
          <w:szCs w:val="24"/>
          <w:lang w:eastAsia="zh-CN"/>
        </w:rPr>
        <w:t>COM-HPC</w:t>
      </w:r>
      <w:r w:rsidR="00BF4FC9" w:rsidRPr="002059D7">
        <w:rPr>
          <w:rFonts w:asciiTheme="minorHAnsi" w:eastAsia="SimSun" w:hAnsiTheme="minorHAnsi" w:cstheme="minorHAnsi"/>
          <w:color w:val="000000" w:themeColor="text1"/>
          <w:kern w:val="0"/>
          <w:sz w:val="24"/>
          <w:szCs w:val="24"/>
          <w:lang w:eastAsia="zh-CN"/>
        </w:rPr>
        <w:t>工作小组主席兼康佳特市场总监</w:t>
      </w:r>
      <w:r w:rsidR="00BF4FC9" w:rsidRPr="002059D7">
        <w:rPr>
          <w:rFonts w:asciiTheme="minorHAnsi" w:eastAsia="SimSun" w:hAnsiTheme="minorHAnsi" w:cstheme="minorHAnsi"/>
          <w:color w:val="000000" w:themeColor="text1"/>
          <w:kern w:val="0"/>
          <w:sz w:val="24"/>
          <w:szCs w:val="24"/>
          <w:lang w:eastAsia="zh-CN"/>
        </w:rPr>
        <w:t>Christian Eder</w:t>
      </w:r>
      <w:r w:rsidR="00BF4FC9" w:rsidRPr="002059D7">
        <w:rPr>
          <w:rFonts w:asciiTheme="minorHAnsi" w:eastAsia="SimSun" w:hAnsiTheme="minorHAnsi" w:cstheme="minorHAnsi"/>
          <w:color w:val="000000" w:themeColor="text1"/>
          <w:kern w:val="0"/>
          <w:sz w:val="24"/>
          <w:szCs w:val="24"/>
          <w:lang w:eastAsia="zh-CN"/>
        </w:rPr>
        <w:t>对</w:t>
      </w:r>
      <w:r w:rsidR="00BF4FC9" w:rsidRPr="002059D7">
        <w:rPr>
          <w:rFonts w:asciiTheme="minorHAnsi" w:eastAsia="SimSun" w:hAnsiTheme="minorHAnsi" w:cstheme="minorHAnsi"/>
          <w:color w:val="000000" w:themeColor="text1"/>
          <w:kern w:val="0"/>
          <w:sz w:val="24"/>
          <w:szCs w:val="24"/>
          <w:lang w:eastAsia="zh-CN"/>
        </w:rPr>
        <w:t>COM-HPC</w:t>
      </w:r>
      <w:r w:rsidR="00BF4FC9" w:rsidRPr="002059D7">
        <w:rPr>
          <w:rFonts w:asciiTheme="minorHAnsi" w:eastAsia="SimSun" w:hAnsiTheme="minorHAnsi" w:cstheme="minorHAnsi"/>
          <w:color w:val="000000" w:themeColor="text1"/>
          <w:kern w:val="0"/>
          <w:sz w:val="24"/>
          <w:szCs w:val="24"/>
          <w:lang w:eastAsia="zh-CN"/>
        </w:rPr>
        <w:t>标准表示了</w:t>
      </w:r>
      <w:r w:rsidR="003B078E" w:rsidRPr="002059D7">
        <w:rPr>
          <w:rFonts w:asciiTheme="minorHAnsi" w:eastAsia="SimSun" w:hAnsiTheme="minorHAnsi" w:cstheme="minorHAnsi"/>
          <w:color w:val="000000" w:themeColor="text1"/>
          <w:kern w:val="0"/>
          <w:sz w:val="24"/>
          <w:szCs w:val="24"/>
          <w:lang w:eastAsia="zh-CN"/>
        </w:rPr>
        <w:t>极大的</w:t>
      </w:r>
      <w:r w:rsidR="00BF4FC9" w:rsidRPr="002059D7">
        <w:rPr>
          <w:rFonts w:asciiTheme="minorHAnsi" w:eastAsia="SimSun" w:hAnsiTheme="minorHAnsi" w:cstheme="minorHAnsi"/>
          <w:color w:val="000000" w:themeColor="text1"/>
          <w:kern w:val="0"/>
          <w:sz w:val="24"/>
          <w:szCs w:val="24"/>
          <w:lang w:eastAsia="zh-CN"/>
        </w:rPr>
        <w:t>热情：</w:t>
      </w:r>
      <w:r w:rsidR="00BF4FC9" w:rsidRPr="002059D7">
        <w:rPr>
          <w:rFonts w:asciiTheme="minorHAnsi" w:eastAsia="SimSun" w:hAnsiTheme="minorHAnsi" w:cstheme="minorHAnsi"/>
          <w:color w:val="000000" w:themeColor="text1"/>
          <w:kern w:val="0"/>
          <w:sz w:val="24"/>
          <w:szCs w:val="24"/>
          <w:lang w:eastAsia="zh-CN"/>
        </w:rPr>
        <w:t>“</w:t>
      </w:r>
      <w:r w:rsidR="00BF4FC9" w:rsidRPr="002059D7">
        <w:rPr>
          <w:rFonts w:asciiTheme="minorHAnsi" w:eastAsia="SimSun" w:hAnsiTheme="minorHAnsi" w:cstheme="minorHAnsi"/>
          <w:color w:val="000000" w:themeColor="text1"/>
          <w:kern w:val="0"/>
          <w:sz w:val="24"/>
          <w:szCs w:val="24"/>
          <w:lang w:eastAsia="zh-CN"/>
        </w:rPr>
        <w:t>与其他计算模块标准相比，</w:t>
      </w:r>
      <w:r w:rsidR="00BF4FC9" w:rsidRPr="002059D7">
        <w:rPr>
          <w:rFonts w:asciiTheme="minorHAnsi" w:eastAsia="SimSun" w:hAnsiTheme="minorHAnsi" w:cstheme="minorHAnsi"/>
          <w:color w:val="000000" w:themeColor="text1"/>
          <w:kern w:val="0"/>
          <w:sz w:val="24"/>
          <w:szCs w:val="24"/>
          <w:lang w:eastAsia="zh-CN"/>
        </w:rPr>
        <w:t>COM-HPC</w:t>
      </w:r>
      <w:r w:rsidR="00BF4FC9" w:rsidRPr="002059D7">
        <w:rPr>
          <w:rFonts w:asciiTheme="minorHAnsi" w:eastAsia="SimSun" w:hAnsiTheme="minorHAnsi" w:cstheme="minorHAnsi"/>
          <w:color w:val="000000" w:themeColor="text1"/>
          <w:kern w:val="0"/>
          <w:sz w:val="24"/>
          <w:szCs w:val="24"/>
          <w:lang w:eastAsia="zh-CN"/>
        </w:rPr>
        <w:t>提供了最高的性能、带宽、接口和可扩展性，而有了</w:t>
      </w:r>
      <w:r w:rsidR="00BF4FC9" w:rsidRPr="002059D7">
        <w:rPr>
          <w:rFonts w:asciiTheme="minorHAnsi" w:eastAsia="SimSun" w:hAnsiTheme="minorHAnsi" w:cstheme="minorHAnsi"/>
          <w:color w:val="000000" w:themeColor="text1"/>
          <w:kern w:val="0"/>
          <w:sz w:val="24"/>
          <w:szCs w:val="24"/>
          <w:lang w:eastAsia="zh-CN"/>
        </w:rPr>
        <w:t>COM-HPC Mini</w:t>
      </w:r>
      <w:r w:rsidR="00BF4FC9" w:rsidRPr="002059D7">
        <w:rPr>
          <w:rFonts w:asciiTheme="minorHAnsi" w:eastAsia="SimSun" w:hAnsiTheme="minorHAnsi" w:cstheme="minorHAnsi"/>
          <w:color w:val="000000" w:themeColor="text1"/>
          <w:kern w:val="0"/>
          <w:sz w:val="24"/>
          <w:szCs w:val="24"/>
          <w:lang w:eastAsia="zh-CN"/>
        </w:rPr>
        <w:t>，工程师现在可以在空间受限的嵌入式和边缘计算设计中充分利用这些高性能功能。</w:t>
      </w:r>
      <w:r w:rsidR="00BF4FC9" w:rsidRPr="002059D7">
        <w:rPr>
          <w:rFonts w:asciiTheme="minorHAnsi" w:eastAsia="SimSun" w:hAnsiTheme="minorHAnsi" w:cstheme="minorHAnsi"/>
          <w:color w:val="000000" w:themeColor="text1"/>
          <w:kern w:val="0"/>
          <w:sz w:val="24"/>
          <w:szCs w:val="24"/>
          <w:lang w:eastAsia="zh-TW"/>
        </w:rPr>
        <w:t>”</w:t>
      </w:r>
    </w:p>
    <w:p w14:paraId="25C2D952" w14:textId="54CCDB73" w:rsidR="0021474D" w:rsidRPr="002059D7" w:rsidRDefault="002059D7" w:rsidP="0021474D">
      <w:pPr>
        <w:rPr>
          <w:rFonts w:asciiTheme="minorHAnsi" w:eastAsia="SimSun" w:hAnsiTheme="minorHAnsi" w:cstheme="minorHAnsi"/>
          <w:color w:val="000000" w:themeColor="text1"/>
          <w:sz w:val="24"/>
          <w:szCs w:val="24"/>
        </w:rPr>
      </w:pPr>
      <w:r w:rsidRPr="002059D7">
        <w:rPr>
          <w:rFonts w:asciiTheme="minorHAnsi" w:eastAsia="SimSun" w:hAnsiTheme="minorHAnsi" w:cstheme="minorHAnsi"/>
          <w:color w:val="000000" w:themeColor="text1"/>
          <w:sz w:val="24"/>
          <w:szCs w:val="24"/>
          <w:lang w:eastAsia="zh-TW"/>
        </w:rPr>
        <w:t xml:space="preserve">        </w:t>
      </w:r>
      <w:r w:rsidR="0021474D" w:rsidRPr="002059D7">
        <w:rPr>
          <w:rFonts w:asciiTheme="minorHAnsi" w:eastAsia="SimSun" w:hAnsiTheme="minorHAnsi" w:cstheme="minorHAnsi"/>
          <w:color w:val="000000" w:themeColor="text1"/>
          <w:sz w:val="24"/>
          <w:szCs w:val="24"/>
        </w:rPr>
        <w:t>康</w:t>
      </w:r>
      <w:r w:rsidR="0021474D" w:rsidRPr="002059D7">
        <w:rPr>
          <w:rFonts w:asciiTheme="minorHAnsi" w:eastAsia="SimSun" w:hAnsiTheme="minorHAnsi" w:cstheme="minorHAnsi"/>
          <w:color w:val="000000" w:themeColor="text1"/>
          <w:sz w:val="24"/>
          <w:szCs w:val="24"/>
          <w:lang w:eastAsia="zh-CN"/>
        </w:rPr>
        <w:t>佳特</w:t>
      </w:r>
      <w:r w:rsidR="0021474D" w:rsidRPr="002059D7">
        <w:rPr>
          <w:rFonts w:asciiTheme="minorHAnsi" w:eastAsia="SimSun" w:hAnsiTheme="minorHAnsi" w:cstheme="minorHAnsi"/>
          <w:color w:val="000000" w:themeColor="text1"/>
          <w:sz w:val="24"/>
          <w:szCs w:val="24"/>
        </w:rPr>
        <w:t>致力于支持</w:t>
      </w:r>
      <w:r w:rsidR="003B078E" w:rsidRPr="002059D7">
        <w:rPr>
          <w:rFonts w:asciiTheme="minorHAnsi" w:eastAsia="SimSun" w:hAnsiTheme="minorHAnsi" w:cstheme="minorHAnsi"/>
          <w:color w:val="000000" w:themeColor="text1"/>
          <w:sz w:val="24"/>
          <w:szCs w:val="24"/>
          <w:lang w:eastAsia="zh-CN"/>
        </w:rPr>
        <w:t>采用和推广</w:t>
      </w:r>
      <w:r w:rsidR="0021474D" w:rsidRPr="002059D7">
        <w:rPr>
          <w:rFonts w:asciiTheme="minorHAnsi" w:eastAsia="SimSun" w:hAnsiTheme="minorHAnsi" w:cstheme="minorHAnsi"/>
          <w:color w:val="000000" w:themeColor="text1"/>
          <w:sz w:val="24"/>
          <w:szCs w:val="24"/>
        </w:rPr>
        <w:t>COM-HPC Mini</w:t>
      </w:r>
      <w:r w:rsidR="0021474D" w:rsidRPr="002059D7">
        <w:rPr>
          <w:rFonts w:asciiTheme="minorHAnsi" w:eastAsia="SimSun" w:hAnsiTheme="minorHAnsi" w:cstheme="minorHAnsi"/>
          <w:color w:val="000000" w:themeColor="text1"/>
          <w:sz w:val="24"/>
          <w:szCs w:val="24"/>
        </w:rPr>
        <w:t>规范，帮助客户快速推向市场。作为嵌入式计算解决方案的领先供应商，康</w:t>
      </w:r>
      <w:r w:rsidR="00BA1528" w:rsidRPr="002059D7">
        <w:rPr>
          <w:rFonts w:asciiTheme="minorHAnsi" w:eastAsia="SimSun" w:hAnsiTheme="minorHAnsi" w:cstheme="minorHAnsi"/>
          <w:color w:val="000000" w:themeColor="text1"/>
          <w:sz w:val="24"/>
          <w:szCs w:val="24"/>
          <w:lang w:eastAsia="zh-CN"/>
        </w:rPr>
        <w:t>佳特</w:t>
      </w:r>
      <w:r w:rsidR="000F1E1D" w:rsidRPr="002059D7">
        <w:rPr>
          <w:rFonts w:asciiTheme="minorHAnsi" w:eastAsia="SimSun" w:hAnsiTheme="minorHAnsi" w:cstheme="minorHAnsi"/>
          <w:color w:val="000000" w:themeColor="text1"/>
          <w:sz w:val="24"/>
          <w:szCs w:val="24"/>
          <w:lang w:eastAsia="zh-CN"/>
        </w:rPr>
        <w:t>将</w:t>
      </w:r>
      <w:r w:rsidR="0021474D" w:rsidRPr="002059D7">
        <w:rPr>
          <w:rFonts w:asciiTheme="minorHAnsi" w:eastAsia="SimSun" w:hAnsiTheme="minorHAnsi" w:cstheme="minorHAnsi"/>
          <w:color w:val="000000" w:themeColor="text1"/>
          <w:sz w:val="24"/>
          <w:szCs w:val="24"/>
        </w:rPr>
        <w:t>持续开发</w:t>
      </w:r>
      <w:r w:rsidR="003B078E" w:rsidRPr="002059D7">
        <w:rPr>
          <w:rFonts w:asciiTheme="minorHAnsi" w:eastAsia="SimSun" w:hAnsiTheme="minorHAnsi" w:cstheme="minorHAnsi"/>
          <w:color w:val="000000" w:themeColor="text1"/>
          <w:sz w:val="24"/>
          <w:szCs w:val="24"/>
          <w:lang w:eastAsia="zh-CN"/>
        </w:rPr>
        <w:t>并</w:t>
      </w:r>
      <w:r w:rsidR="0021474D" w:rsidRPr="002059D7">
        <w:rPr>
          <w:rFonts w:asciiTheme="minorHAnsi" w:eastAsia="SimSun" w:hAnsiTheme="minorHAnsi" w:cstheme="minorHAnsi"/>
          <w:color w:val="000000" w:themeColor="text1"/>
          <w:sz w:val="24"/>
          <w:szCs w:val="24"/>
        </w:rPr>
        <w:t>提供符合最新行业标准的产品。</w:t>
      </w:r>
    </w:p>
    <w:p w14:paraId="0C7BBFA6" w14:textId="7D798030" w:rsidR="00C13CB6" w:rsidRDefault="00E55B66">
      <w:r>
        <w:br/>
      </w:r>
      <w:r w:rsidRPr="002059D7">
        <w:rPr>
          <w:rFonts w:asciiTheme="minorHAnsi" w:eastAsia="SimSun" w:hAnsiTheme="minorHAnsi" w:cstheme="minorHAnsi"/>
          <w:sz w:val="24"/>
          <w:szCs w:val="24"/>
          <w:lang w:eastAsia="zh-TW"/>
        </w:rPr>
        <w:t>更多康佳特及其</w:t>
      </w:r>
      <w:r w:rsidRPr="002059D7">
        <w:rPr>
          <w:rFonts w:asciiTheme="minorHAnsi" w:eastAsia="SimSun" w:hAnsiTheme="minorHAnsi" w:cstheme="minorHAnsi"/>
          <w:sz w:val="24"/>
          <w:szCs w:val="24"/>
          <w:lang w:eastAsia="zh-TW"/>
        </w:rPr>
        <w:t>COM-HPC</w:t>
      </w:r>
      <w:r w:rsidRPr="002059D7">
        <w:rPr>
          <w:rFonts w:asciiTheme="minorHAnsi" w:eastAsia="SimSun" w:hAnsiTheme="minorHAnsi" w:cstheme="minorHAnsi"/>
          <w:sz w:val="24"/>
          <w:szCs w:val="24"/>
          <w:lang w:eastAsia="zh-TW"/>
        </w:rPr>
        <w:t>解决方案</w:t>
      </w:r>
      <w:r w:rsidRPr="002059D7">
        <w:rPr>
          <w:rFonts w:asciiTheme="minorHAnsi" w:eastAsia="SimSun" w:hAnsiTheme="minorHAnsi" w:cstheme="minorHAnsi"/>
          <w:sz w:val="24"/>
          <w:szCs w:val="24"/>
          <w:lang w:eastAsia="zh-TW"/>
        </w:rPr>
        <w:t xml:space="preserve">, </w:t>
      </w:r>
      <w:r w:rsidRPr="002059D7">
        <w:rPr>
          <w:rFonts w:asciiTheme="minorHAnsi" w:eastAsia="SimSun" w:hAnsiTheme="minorHAnsi" w:cstheme="minorHAnsi"/>
          <w:sz w:val="24"/>
          <w:szCs w:val="24"/>
          <w:lang w:eastAsia="zh-TW"/>
        </w:rPr>
        <w:t>请拜访</w:t>
      </w:r>
      <w:r w:rsidRPr="002059D7">
        <w:rPr>
          <w:rFonts w:asciiTheme="minorHAnsi" w:eastAsia="SimSun" w:hAnsiTheme="minorHAnsi" w:cstheme="minorHAnsi"/>
          <w:sz w:val="24"/>
          <w:szCs w:val="24"/>
          <w:lang w:eastAsia="zh-TW"/>
        </w:rPr>
        <w:t>:</w:t>
      </w:r>
      <w:r w:rsidRPr="002059D7">
        <w:rPr>
          <w:rFonts w:asciiTheme="minorHAnsi" w:eastAsia="微軟正黑體" w:hAnsiTheme="minorHAnsi" w:cstheme="minorHAnsi"/>
          <w:lang w:eastAsia="zh-TW"/>
        </w:rPr>
        <w:t xml:space="preserve"> </w:t>
      </w:r>
      <w:hyperlink r:id="rId9" w:history="1">
        <w:r w:rsidR="004F0DB2" w:rsidRPr="00B2532A">
          <w:rPr>
            <w:rStyle w:val="Hyperlink"/>
          </w:rPr>
          <w:t>https://www.congatec.com/cn/ecosystems/com-hpc-ecosystem/</w:t>
        </w:r>
      </w:hyperlink>
    </w:p>
    <w:p w14:paraId="0273F882" w14:textId="1D2360FD" w:rsidR="00C13CB6" w:rsidRDefault="00E55B66">
      <w:pPr>
        <w:rPr>
          <w:rStyle w:val="Hyperlink"/>
        </w:rPr>
      </w:pPr>
      <w:r>
        <w:br/>
      </w:r>
      <w:r w:rsidRPr="002059D7">
        <w:rPr>
          <w:rFonts w:asciiTheme="minorHAnsi" w:eastAsia="SimSun" w:hAnsiTheme="minorHAnsi" w:cstheme="minorHAnsi"/>
          <w:sz w:val="24"/>
          <w:szCs w:val="24"/>
          <w:lang w:eastAsia="zh-TW"/>
        </w:rPr>
        <w:t>更多康佳特首款</w:t>
      </w:r>
      <w:r w:rsidRPr="002059D7">
        <w:rPr>
          <w:rFonts w:asciiTheme="minorHAnsi" w:eastAsia="SimSun" w:hAnsiTheme="minorHAnsi" w:cstheme="minorHAnsi"/>
          <w:sz w:val="24"/>
          <w:szCs w:val="24"/>
          <w:lang w:eastAsia="zh-TW"/>
        </w:rPr>
        <w:t xml:space="preserve">COM-HPC Mini </w:t>
      </w:r>
      <w:r w:rsidRPr="002059D7">
        <w:rPr>
          <w:rFonts w:asciiTheme="minorHAnsi" w:eastAsia="SimSun" w:hAnsiTheme="minorHAnsi" w:cstheme="minorHAnsi"/>
          <w:sz w:val="24"/>
          <w:szCs w:val="24"/>
          <w:lang w:eastAsia="zh-TW"/>
        </w:rPr>
        <w:t>模块</w:t>
      </w:r>
      <w:r w:rsidRPr="002059D7">
        <w:rPr>
          <w:rFonts w:asciiTheme="minorHAnsi" w:eastAsia="SimSun" w:hAnsiTheme="minorHAnsi" w:cstheme="minorHAnsi"/>
          <w:sz w:val="24"/>
          <w:szCs w:val="24"/>
          <w:lang w:eastAsia="zh-TW"/>
        </w:rPr>
        <w:t xml:space="preserve">, </w:t>
      </w:r>
      <w:r w:rsidRPr="002059D7">
        <w:rPr>
          <w:rFonts w:asciiTheme="minorHAnsi" w:eastAsia="SimSun" w:hAnsiTheme="minorHAnsi" w:cstheme="minorHAnsi"/>
          <w:sz w:val="24"/>
          <w:szCs w:val="24"/>
          <w:lang w:eastAsia="zh-TW"/>
        </w:rPr>
        <w:t>请拜访</w:t>
      </w:r>
      <w:r w:rsidRPr="002059D7">
        <w:rPr>
          <w:rFonts w:asciiTheme="minorHAnsi" w:eastAsia="SimSun" w:hAnsiTheme="minorHAnsi" w:cstheme="minorHAnsi"/>
          <w:sz w:val="24"/>
          <w:szCs w:val="24"/>
          <w:lang w:eastAsia="zh-TW"/>
        </w:rPr>
        <w:t xml:space="preserve">: </w:t>
      </w:r>
      <w:hyperlink r:id="rId10" w:history="1">
        <w:r w:rsidR="004F0DB2" w:rsidRPr="00B2532A">
          <w:rPr>
            <w:rStyle w:val="Hyperlink"/>
          </w:rPr>
          <w:t>https://www.congatec.com/cn/technologies/com-hpc-mini/</w:t>
        </w:r>
      </w:hyperlink>
    </w:p>
    <w:p w14:paraId="3AA1F693" w14:textId="2D84BE8B" w:rsidR="005C7BC0" w:rsidRDefault="00E55B66">
      <w:r>
        <w:br/>
      </w:r>
      <w:r w:rsidRPr="002059D7">
        <w:rPr>
          <w:rFonts w:asciiTheme="minorHAnsi" w:eastAsia="SimSun" w:hAnsiTheme="minorHAnsi" w:cstheme="minorHAnsi"/>
          <w:sz w:val="24"/>
          <w:szCs w:val="24"/>
          <w:lang w:eastAsia="zh-TW"/>
        </w:rPr>
        <w:t>PICMG COM-HPC</w:t>
      </w:r>
      <w:r w:rsidRPr="002059D7">
        <w:rPr>
          <w:rFonts w:asciiTheme="minorHAnsi" w:eastAsia="SimSun" w:hAnsiTheme="minorHAnsi" w:cstheme="minorHAnsi"/>
          <w:sz w:val="24"/>
          <w:szCs w:val="24"/>
          <w:lang w:eastAsia="zh-TW"/>
        </w:rPr>
        <w:t>官方网页</w:t>
      </w:r>
      <w:r w:rsidRPr="002059D7">
        <w:rPr>
          <w:rFonts w:asciiTheme="minorHAnsi" w:eastAsia="SimSun" w:hAnsiTheme="minorHAnsi" w:cstheme="minorHAnsi"/>
          <w:sz w:val="24"/>
          <w:szCs w:val="24"/>
          <w:lang w:eastAsia="zh-TW"/>
        </w:rPr>
        <w:t xml:space="preserve">, </w:t>
      </w:r>
      <w:r w:rsidRPr="002059D7">
        <w:rPr>
          <w:rFonts w:asciiTheme="minorHAnsi" w:eastAsia="SimSun" w:hAnsiTheme="minorHAnsi" w:cstheme="minorHAnsi"/>
          <w:sz w:val="24"/>
          <w:szCs w:val="24"/>
          <w:lang w:eastAsia="zh-TW"/>
        </w:rPr>
        <w:t>请拜访</w:t>
      </w:r>
      <w:r w:rsidRPr="002059D7">
        <w:rPr>
          <w:rFonts w:asciiTheme="minorHAnsi" w:eastAsia="SimSun" w:hAnsiTheme="minorHAnsi" w:cstheme="minorHAnsi"/>
          <w:sz w:val="24"/>
          <w:szCs w:val="24"/>
          <w:lang w:eastAsia="zh-TW"/>
        </w:rPr>
        <w:t>:</w:t>
      </w:r>
      <w:r>
        <w:rPr>
          <w:rFonts w:asciiTheme="minorEastAsia" w:eastAsiaTheme="minorEastAsia" w:hAnsiTheme="minorEastAsia"/>
          <w:lang w:eastAsia="zh-TW"/>
        </w:rPr>
        <w:t xml:space="preserve"> </w:t>
      </w:r>
      <w:hyperlink r:id="rId11" w:history="1">
        <w:r w:rsidRPr="000E5BEF">
          <w:rPr>
            <w:rStyle w:val="Hyperlink"/>
          </w:rPr>
          <w:t>https://www.picmg.org/openstandards/com-hpc/</w:t>
        </w:r>
      </w:hyperlink>
    </w:p>
    <w:p w14:paraId="0C11D8FF" w14:textId="77777777" w:rsidR="009454DE" w:rsidRDefault="009454DE"/>
    <w:p w14:paraId="3611455B" w14:textId="2702E8A1" w:rsidR="00C13CB6" w:rsidRDefault="00AA3E4F">
      <w:pPr>
        <w:pBdr>
          <w:top w:val="nil"/>
          <w:left w:val="nil"/>
          <w:bottom w:val="nil"/>
          <w:right w:val="nil"/>
          <w:between w:val="nil"/>
        </w:pBdr>
        <w:jc w:val="center"/>
        <w:rPr>
          <w:color w:val="000000"/>
          <w:sz w:val="16"/>
          <w:szCs w:val="16"/>
        </w:rPr>
      </w:pPr>
      <w:r>
        <w:rPr>
          <w:color w:val="000000"/>
          <w:sz w:val="16"/>
          <w:szCs w:val="16"/>
        </w:rPr>
        <w:t>* * *</w:t>
      </w:r>
    </w:p>
    <w:p w14:paraId="533A21EE" w14:textId="77777777" w:rsidR="002059D7" w:rsidRPr="00263E49" w:rsidRDefault="002059D7" w:rsidP="002059D7">
      <w:pPr>
        <w:suppressAutoHyphens w:val="0"/>
        <w:spacing w:line="276" w:lineRule="auto"/>
        <w:rPr>
          <w:rFonts w:asciiTheme="minorHAnsi" w:eastAsia="SimSun" w:hAnsiTheme="minorHAnsi" w:cstheme="minorHAnsi"/>
          <w:kern w:val="0"/>
          <w:sz w:val="18"/>
          <w:szCs w:val="18"/>
          <w:lang w:eastAsia="zh-CN"/>
        </w:rPr>
      </w:pPr>
      <w:r w:rsidRPr="00263E49">
        <w:rPr>
          <w:rFonts w:asciiTheme="minorHAnsi" w:eastAsia="SimSun" w:hAnsiTheme="minorHAnsi" w:cstheme="minorHAnsi"/>
          <w:b/>
          <w:bCs/>
          <w:kern w:val="0"/>
          <w:sz w:val="18"/>
          <w:szCs w:val="18"/>
          <w:lang w:eastAsia="zh-CN"/>
        </w:rPr>
        <w:t>关于康佳特</w:t>
      </w:r>
    </w:p>
    <w:p w14:paraId="7834789B" w14:textId="77777777" w:rsidR="002059D7" w:rsidRPr="00263E49" w:rsidRDefault="002059D7" w:rsidP="002059D7">
      <w:pPr>
        <w:suppressAutoHyphens w:val="0"/>
        <w:spacing w:line="276" w:lineRule="auto"/>
        <w:ind w:right="283"/>
        <w:rPr>
          <w:rFonts w:asciiTheme="minorHAnsi" w:eastAsia="SimSun" w:hAnsiTheme="minorHAnsi" w:cstheme="minorHAnsi"/>
          <w:color w:val="0000FF"/>
          <w:kern w:val="0"/>
          <w:sz w:val="18"/>
          <w:szCs w:val="18"/>
          <w:u w:val="single"/>
          <w:lang w:eastAsia="zh-CN"/>
        </w:rPr>
      </w:pPr>
      <w:r w:rsidRPr="00263E49">
        <w:rPr>
          <w:rFonts w:asciiTheme="minorHAnsi" w:eastAsia="SimSun" w:hAnsiTheme="minorHAnsi" w:cstheme="minorHAnsi"/>
          <w:kern w:val="0"/>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kern w:val="0"/>
          <w:sz w:val="18"/>
          <w:szCs w:val="18"/>
          <w:lang w:eastAsia="zh-CN"/>
        </w:rPr>
        <w:t>DBAG Fund VIII</w:t>
      </w:r>
      <w:r w:rsidRPr="00263E49">
        <w:rPr>
          <w:rFonts w:asciiTheme="minorHAnsi" w:eastAsia="SimSun" w:hAnsiTheme="minorHAnsi" w:cstheme="minorHAnsi"/>
          <w:kern w:val="0"/>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kern w:val="0"/>
          <w:sz w:val="18"/>
          <w:szCs w:val="18"/>
          <w:lang w:eastAsia="zh-CN"/>
        </w:rPr>
        <w:t>更多信息请上我们官方网站</w:t>
      </w:r>
      <w:hyperlink r:id="rId12" w:history="1">
        <w:r w:rsidRPr="00263E49">
          <w:rPr>
            <w:rStyle w:val="Hyperlink"/>
            <w:rFonts w:asciiTheme="minorHAnsi" w:eastAsia="SimSun" w:hAnsiTheme="minorHAnsi" w:cstheme="minorHAnsi"/>
            <w:kern w:val="0"/>
            <w:sz w:val="18"/>
            <w:szCs w:val="18"/>
            <w:lang w:eastAsia="zh-CN"/>
          </w:rPr>
          <w:t>www.congatec.cn</w:t>
        </w:r>
      </w:hyperlink>
      <w:r w:rsidRPr="00263E49">
        <w:rPr>
          <w:rFonts w:asciiTheme="minorHAnsi" w:eastAsia="SimSun" w:hAnsiTheme="minorHAnsi" w:cstheme="minorHAnsi"/>
          <w:color w:val="000000"/>
          <w:kern w:val="0"/>
          <w:sz w:val="18"/>
          <w:szCs w:val="18"/>
          <w:lang w:eastAsia="zh-CN"/>
        </w:rPr>
        <w:t>关注康佳特官方微信</w:t>
      </w:r>
      <w:r w:rsidRPr="00263E49">
        <w:rPr>
          <w:rFonts w:asciiTheme="minorHAnsi" w:eastAsia="SimSun" w:hAnsiTheme="minorHAnsi" w:cstheme="minorHAnsi"/>
          <w:color w:val="000000"/>
          <w:kern w:val="0"/>
          <w:sz w:val="18"/>
          <w:szCs w:val="18"/>
          <w:lang w:eastAsia="zh-CN"/>
        </w:rPr>
        <w:t xml:space="preserve">: congatec, </w:t>
      </w:r>
      <w:r w:rsidRPr="00263E49">
        <w:rPr>
          <w:rFonts w:asciiTheme="minorHAnsi" w:eastAsia="SimSun" w:hAnsiTheme="minorHAnsi" w:cstheme="minorHAnsi"/>
          <w:color w:val="000000"/>
          <w:kern w:val="0"/>
          <w:sz w:val="18"/>
          <w:szCs w:val="18"/>
          <w:lang w:eastAsia="zh-CN"/>
        </w:rPr>
        <w:t>关注康佳特官方微博</w:t>
      </w:r>
      <w:hyperlink r:id="rId13" w:history="1">
        <w:r w:rsidRPr="00263E49">
          <w:rPr>
            <w:rFonts w:asciiTheme="minorHAnsi" w:eastAsia="SimSun" w:hAnsiTheme="minorHAnsi" w:cstheme="minorHAnsi"/>
            <w:color w:val="0000FF"/>
            <w:kern w:val="0"/>
            <w:sz w:val="18"/>
            <w:szCs w:val="18"/>
            <w:u w:val="single"/>
            <w:lang w:eastAsia="zh-CN"/>
          </w:rPr>
          <w:t>＠康佳特科技</w:t>
        </w:r>
      </w:hyperlink>
    </w:p>
    <w:p w14:paraId="1003C7A6" w14:textId="77777777" w:rsidR="002059D7" w:rsidRDefault="002059D7" w:rsidP="002059D7">
      <w:pPr>
        <w:spacing w:line="240" w:lineRule="auto"/>
        <w:rPr>
          <w:rFonts w:ascii="Times New Roman" w:hAnsi="Times New Roman" w:cs="Times New Roman"/>
          <w:sz w:val="24"/>
          <w:szCs w:val="24"/>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2059D7" w14:paraId="3F6AA95E" w14:textId="77777777" w:rsidTr="003505DA">
        <w:trPr>
          <w:trHeight w:val="270"/>
        </w:trPr>
        <w:tc>
          <w:tcPr>
            <w:tcW w:w="2430" w:type="dxa"/>
          </w:tcPr>
          <w:p w14:paraId="7C0EF029" w14:textId="77777777" w:rsidR="002059D7" w:rsidRDefault="002059D7" w:rsidP="003505DA">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64205253" w14:textId="77777777" w:rsidR="002059D7" w:rsidRDefault="002059D7" w:rsidP="003505DA">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470316B0" w14:textId="77777777" w:rsidR="002059D7" w:rsidRDefault="002059D7" w:rsidP="003505DA">
            <w:pPr>
              <w:rPr>
                <w:b/>
                <w:bCs/>
                <w:sz w:val="18"/>
                <w:szCs w:val="18"/>
                <w:u w:val="single"/>
                <w:lang w:eastAsia="en-US"/>
              </w:rPr>
            </w:pPr>
          </w:p>
        </w:tc>
        <w:tc>
          <w:tcPr>
            <w:tcW w:w="2597" w:type="dxa"/>
          </w:tcPr>
          <w:p w14:paraId="5C8A444A" w14:textId="77777777" w:rsidR="002059D7" w:rsidRDefault="002059D7" w:rsidP="003505DA">
            <w:pPr>
              <w:rPr>
                <w:b/>
                <w:bCs/>
                <w:sz w:val="18"/>
                <w:szCs w:val="18"/>
                <w:u w:val="single"/>
                <w:lang w:eastAsia="en-US"/>
              </w:rPr>
            </w:pPr>
          </w:p>
        </w:tc>
      </w:tr>
      <w:tr w:rsidR="002059D7" w14:paraId="3542417B" w14:textId="77777777" w:rsidTr="003505DA">
        <w:trPr>
          <w:gridAfter w:val="1"/>
          <w:wAfter w:w="2597" w:type="dxa"/>
          <w:trHeight w:val="227"/>
        </w:trPr>
        <w:tc>
          <w:tcPr>
            <w:tcW w:w="2430" w:type="dxa"/>
          </w:tcPr>
          <w:p w14:paraId="79F056DC" w14:textId="77777777" w:rsidR="002059D7" w:rsidRDefault="002059D7" w:rsidP="003505DA">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14411C5A" w14:textId="77777777" w:rsidR="002059D7" w:rsidRDefault="002059D7" w:rsidP="003505DA">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20E967DD" w14:textId="77777777" w:rsidR="002059D7" w:rsidRDefault="002059D7" w:rsidP="003505DA">
            <w:pPr>
              <w:tabs>
                <w:tab w:val="left" w:pos="592"/>
              </w:tabs>
              <w:spacing w:before="80" w:after="20" w:line="240" w:lineRule="auto"/>
              <w:rPr>
                <w:rFonts w:ascii="SimSun" w:hAnsi="SimSun"/>
                <w:b/>
                <w:bCs/>
                <w:sz w:val="18"/>
                <w:szCs w:val="18"/>
                <w:lang w:eastAsia="zh-TW"/>
              </w:rPr>
            </w:pPr>
          </w:p>
        </w:tc>
      </w:tr>
      <w:tr w:rsidR="002059D7" w14:paraId="254F5F25" w14:textId="77777777" w:rsidTr="003505DA">
        <w:trPr>
          <w:gridAfter w:val="1"/>
          <w:wAfter w:w="2597" w:type="dxa"/>
          <w:trHeight w:val="227"/>
        </w:trPr>
        <w:tc>
          <w:tcPr>
            <w:tcW w:w="2430" w:type="dxa"/>
          </w:tcPr>
          <w:p w14:paraId="49D6EE5D" w14:textId="77777777" w:rsidR="002059D7" w:rsidRDefault="002059D7" w:rsidP="003505DA">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55834817" w14:textId="77777777" w:rsidR="002059D7" w:rsidRDefault="002059D7" w:rsidP="003505DA">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2871802F" w14:textId="77777777" w:rsidR="002059D7" w:rsidRDefault="002059D7" w:rsidP="003505DA">
            <w:pPr>
              <w:spacing w:before="20" w:after="20" w:line="240" w:lineRule="auto"/>
              <w:rPr>
                <w:rFonts w:ascii="Calibri" w:hAnsi="Calibri"/>
                <w:sz w:val="18"/>
                <w:szCs w:val="18"/>
                <w:lang w:eastAsia="zh-CN"/>
              </w:rPr>
            </w:pPr>
          </w:p>
        </w:tc>
      </w:tr>
      <w:tr w:rsidR="002059D7" w14:paraId="0B9F1067" w14:textId="77777777" w:rsidTr="003505DA">
        <w:trPr>
          <w:gridAfter w:val="1"/>
          <w:wAfter w:w="2597" w:type="dxa"/>
          <w:trHeight w:val="227"/>
        </w:trPr>
        <w:tc>
          <w:tcPr>
            <w:tcW w:w="2430" w:type="dxa"/>
          </w:tcPr>
          <w:p w14:paraId="7101E0A3" w14:textId="77777777" w:rsidR="002059D7" w:rsidRDefault="002059D7" w:rsidP="003505DA">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7013B104" w14:textId="77777777" w:rsidR="002059D7" w:rsidRDefault="002059D7" w:rsidP="003505DA">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3E7AE48F" w14:textId="77777777" w:rsidR="002059D7" w:rsidRDefault="002059D7" w:rsidP="003505DA">
            <w:pPr>
              <w:spacing w:before="20" w:after="20" w:line="240" w:lineRule="auto"/>
              <w:rPr>
                <w:rFonts w:ascii="MingLiU" w:hAnsi="MingLiU"/>
                <w:color w:val="000000"/>
                <w:sz w:val="18"/>
                <w:szCs w:val="18"/>
                <w:lang w:eastAsia="zh-CN"/>
              </w:rPr>
            </w:pPr>
          </w:p>
        </w:tc>
      </w:tr>
      <w:tr w:rsidR="002059D7" w14:paraId="6BDD17B2" w14:textId="77777777" w:rsidTr="003505DA">
        <w:trPr>
          <w:gridAfter w:val="1"/>
          <w:wAfter w:w="2597" w:type="dxa"/>
          <w:trHeight w:val="273"/>
        </w:trPr>
        <w:tc>
          <w:tcPr>
            <w:tcW w:w="2430" w:type="dxa"/>
          </w:tcPr>
          <w:p w14:paraId="7044F9B6" w14:textId="77777777" w:rsidR="002059D7" w:rsidRDefault="00856FEA" w:rsidP="003505DA">
            <w:pPr>
              <w:spacing w:before="20" w:after="20" w:line="240" w:lineRule="auto"/>
              <w:rPr>
                <w:rFonts w:ascii="Calibri" w:hAnsi="Calibri"/>
                <w:sz w:val="18"/>
                <w:szCs w:val="18"/>
                <w:lang w:eastAsia="zh-TW"/>
              </w:rPr>
            </w:pPr>
            <w:hyperlink r:id="rId14" w:history="1">
              <w:r w:rsidR="002059D7">
                <w:rPr>
                  <w:rStyle w:val="Hyperlink"/>
                  <w:rFonts w:ascii="Calibri" w:eastAsiaTheme="majorEastAsia" w:hAnsi="Calibri"/>
                  <w:sz w:val="18"/>
                  <w:szCs w:val="18"/>
                  <w:lang w:eastAsia="zh-CN"/>
                </w:rPr>
                <w:t>sales-asia@congatec.com</w:t>
              </w:r>
            </w:hyperlink>
          </w:p>
          <w:p w14:paraId="212CA119" w14:textId="77777777" w:rsidR="002059D7" w:rsidRDefault="002059D7" w:rsidP="003505D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482CF7CD" w14:textId="77777777" w:rsidR="002059D7" w:rsidRDefault="002059D7" w:rsidP="003505DA">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02B4466" w14:textId="77777777" w:rsidR="002059D7" w:rsidRDefault="002059D7" w:rsidP="003505DA">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16EBB720" w14:textId="77777777" w:rsidR="002059D7" w:rsidRDefault="002059D7" w:rsidP="003505DA">
            <w:pPr>
              <w:spacing w:before="20" w:after="20" w:line="240" w:lineRule="auto"/>
              <w:rPr>
                <w:rFonts w:ascii="Calibri" w:hAnsi="Calibri"/>
                <w:color w:val="0000FF"/>
                <w:sz w:val="18"/>
                <w:szCs w:val="18"/>
                <w:u w:val="single"/>
                <w:lang w:eastAsia="en-US"/>
              </w:rPr>
            </w:pPr>
          </w:p>
        </w:tc>
      </w:tr>
    </w:tbl>
    <w:p w14:paraId="35A3427A" w14:textId="77777777" w:rsidR="002059D7" w:rsidRDefault="002059D7" w:rsidP="002059D7">
      <w:pPr>
        <w:pBdr>
          <w:top w:val="nil"/>
          <w:left w:val="nil"/>
          <w:bottom w:val="nil"/>
          <w:right w:val="nil"/>
          <w:between w:val="nil"/>
        </w:pBdr>
        <w:rPr>
          <w:color w:val="000000"/>
          <w:sz w:val="16"/>
          <w:szCs w:val="16"/>
        </w:rPr>
      </w:pPr>
    </w:p>
    <w:sectPr w:rsidR="002059D7">
      <w:headerReference w:type="even" r:id="rId15"/>
      <w:headerReference w:type="default" r:id="rId16"/>
      <w:footerReference w:type="even" r:id="rId17"/>
      <w:footerReference w:type="default" r:id="rId18"/>
      <w:headerReference w:type="first" r:id="rId19"/>
      <w:footerReference w:type="first" r:id="rId20"/>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582DE" w14:textId="77777777" w:rsidR="00856FEA" w:rsidRDefault="00856FEA">
      <w:pPr>
        <w:spacing w:line="240" w:lineRule="auto"/>
      </w:pPr>
      <w:r>
        <w:separator/>
      </w:r>
    </w:p>
  </w:endnote>
  <w:endnote w:type="continuationSeparator" w:id="0">
    <w:p w14:paraId="51FE6926" w14:textId="77777777" w:rsidR="00856FEA" w:rsidRDefault="0085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1FDB" w14:textId="77777777" w:rsidR="00C13CB6" w:rsidRDefault="00C13CB6">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57EC" w14:textId="77777777" w:rsidR="00C13CB6" w:rsidRDefault="00C13CB6">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90F7" w14:textId="77777777" w:rsidR="00C13CB6" w:rsidRDefault="00C13CB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8B052" w14:textId="77777777" w:rsidR="00856FEA" w:rsidRDefault="00856FEA">
      <w:pPr>
        <w:spacing w:line="240" w:lineRule="auto"/>
      </w:pPr>
      <w:r>
        <w:separator/>
      </w:r>
    </w:p>
  </w:footnote>
  <w:footnote w:type="continuationSeparator" w:id="0">
    <w:p w14:paraId="5FEC6F67" w14:textId="77777777" w:rsidR="00856FEA" w:rsidRDefault="00856F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8BB5" w14:textId="77777777" w:rsidR="00C13CB6" w:rsidRDefault="00C13CB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DA3D7" w14:textId="77777777" w:rsidR="00C13CB6" w:rsidRDefault="00C13CB6">
    <w:pPr>
      <w:pBdr>
        <w:top w:val="nil"/>
        <w:left w:val="nil"/>
        <w:bottom w:val="nil"/>
        <w:right w:val="nil"/>
        <w:between w:val="nil"/>
      </w:pBdr>
      <w:spacing w:line="240" w:lineRule="auto"/>
      <w:jc w:val="right"/>
      <w:rPr>
        <w:b/>
        <w:color w:val="000000"/>
        <w:u w:val="single"/>
      </w:rPr>
    </w:pPr>
  </w:p>
  <w:p w14:paraId="32137B4C" w14:textId="77777777" w:rsidR="00C13CB6" w:rsidRDefault="00C13CB6">
    <w:pPr>
      <w:pBdr>
        <w:top w:val="nil"/>
        <w:left w:val="nil"/>
        <w:bottom w:val="nil"/>
        <w:right w:val="nil"/>
        <w:between w:val="nil"/>
      </w:pBdr>
      <w:spacing w:line="240" w:lineRule="auto"/>
      <w:jc w:val="right"/>
      <w:rPr>
        <w:b/>
        <w:color w:val="000000"/>
        <w:u w:val="single"/>
      </w:rPr>
    </w:pPr>
  </w:p>
  <w:p w14:paraId="306DE6C1" w14:textId="77777777" w:rsidR="00C13CB6" w:rsidRDefault="00C13CB6">
    <w:pPr>
      <w:pBdr>
        <w:top w:val="nil"/>
        <w:left w:val="nil"/>
        <w:bottom w:val="nil"/>
        <w:right w:val="nil"/>
        <w:between w:val="nil"/>
      </w:pBdr>
      <w:spacing w:line="240" w:lineRule="auto"/>
      <w:jc w:val="right"/>
      <w:rPr>
        <w:b/>
        <w:color w:val="000000"/>
        <w:u w:val="single"/>
      </w:rPr>
    </w:pPr>
  </w:p>
  <w:p w14:paraId="033A5348" w14:textId="77777777" w:rsidR="00C13CB6" w:rsidRDefault="00C13CB6">
    <w:pPr>
      <w:pBdr>
        <w:top w:val="nil"/>
        <w:left w:val="nil"/>
        <w:bottom w:val="nil"/>
        <w:right w:val="nil"/>
        <w:between w:val="nil"/>
      </w:pBdr>
      <w:spacing w:line="240" w:lineRule="auto"/>
      <w:jc w:val="right"/>
      <w:rPr>
        <w:b/>
        <w:color w:val="000000"/>
        <w:u w:val="single"/>
      </w:rPr>
    </w:pPr>
  </w:p>
  <w:p w14:paraId="6F99AA79" w14:textId="77777777" w:rsidR="00C13CB6" w:rsidRDefault="00C13CB6">
    <w:pPr>
      <w:pBdr>
        <w:top w:val="nil"/>
        <w:left w:val="nil"/>
        <w:bottom w:val="nil"/>
        <w:right w:val="nil"/>
        <w:between w:val="nil"/>
      </w:pBdr>
      <w:spacing w:line="240" w:lineRule="auto"/>
      <w:jc w:val="right"/>
      <w:rPr>
        <w:b/>
        <w:color w:val="000000"/>
        <w:u w:val="single"/>
      </w:rPr>
    </w:pPr>
  </w:p>
  <w:p w14:paraId="752DE26F" w14:textId="77777777" w:rsidR="00C13CB6" w:rsidRDefault="00C13CB6">
    <w:pPr>
      <w:pBdr>
        <w:top w:val="nil"/>
        <w:left w:val="nil"/>
        <w:bottom w:val="nil"/>
        <w:right w:val="nil"/>
        <w:between w:val="nil"/>
      </w:pBdr>
      <w:spacing w:line="240" w:lineRule="auto"/>
      <w:jc w:val="right"/>
      <w:rPr>
        <w:b/>
        <w:color w:val="000000"/>
        <w:u w:val="single"/>
      </w:rPr>
    </w:pPr>
  </w:p>
  <w:p w14:paraId="7C54C49E" w14:textId="77777777" w:rsidR="00C13CB6" w:rsidRDefault="00C13CB6">
    <w:pPr>
      <w:pBdr>
        <w:top w:val="nil"/>
        <w:left w:val="nil"/>
        <w:bottom w:val="nil"/>
        <w:right w:val="nil"/>
        <w:between w:val="nil"/>
      </w:pBdr>
      <w:spacing w:line="240" w:lineRule="auto"/>
      <w:jc w:val="right"/>
      <w:rPr>
        <w:b/>
        <w:color w:val="000000"/>
        <w:u w:val="single"/>
      </w:rPr>
    </w:pPr>
  </w:p>
  <w:p w14:paraId="5B07CAD2" w14:textId="77777777" w:rsidR="00C13CB6" w:rsidRDefault="00C13CB6">
    <w:pPr>
      <w:pBdr>
        <w:top w:val="nil"/>
        <w:left w:val="nil"/>
        <w:bottom w:val="nil"/>
        <w:right w:val="nil"/>
        <w:between w:val="nil"/>
      </w:pBdr>
      <w:spacing w:line="240" w:lineRule="auto"/>
      <w:jc w:val="right"/>
      <w:rPr>
        <w:b/>
        <w:color w:val="000000"/>
        <w:u w:val="single"/>
      </w:rPr>
    </w:pPr>
  </w:p>
  <w:p w14:paraId="54FCCA02" w14:textId="77777777" w:rsidR="00C13CB6" w:rsidRDefault="00C13CB6">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4FBB" w14:textId="77777777" w:rsidR="00C13CB6" w:rsidRDefault="00C13CB6">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B6"/>
    <w:rsid w:val="000060F5"/>
    <w:rsid w:val="00075D7B"/>
    <w:rsid w:val="000F1E1D"/>
    <w:rsid w:val="002059D7"/>
    <w:rsid w:val="0021474D"/>
    <w:rsid w:val="00237439"/>
    <w:rsid w:val="00263F12"/>
    <w:rsid w:val="002826EF"/>
    <w:rsid w:val="002962A0"/>
    <w:rsid w:val="002B3184"/>
    <w:rsid w:val="003B078E"/>
    <w:rsid w:val="003B0F49"/>
    <w:rsid w:val="003E3F69"/>
    <w:rsid w:val="004F0DB2"/>
    <w:rsid w:val="004F5302"/>
    <w:rsid w:val="00521AD9"/>
    <w:rsid w:val="005540B9"/>
    <w:rsid w:val="005624A5"/>
    <w:rsid w:val="005674B6"/>
    <w:rsid w:val="0058288F"/>
    <w:rsid w:val="005C7BC0"/>
    <w:rsid w:val="006F0835"/>
    <w:rsid w:val="007E56AF"/>
    <w:rsid w:val="00802AB4"/>
    <w:rsid w:val="00856FEA"/>
    <w:rsid w:val="0088522D"/>
    <w:rsid w:val="009454DE"/>
    <w:rsid w:val="00A04BFC"/>
    <w:rsid w:val="00AA3E4F"/>
    <w:rsid w:val="00B6174A"/>
    <w:rsid w:val="00B85C2F"/>
    <w:rsid w:val="00B97576"/>
    <w:rsid w:val="00BA1528"/>
    <w:rsid w:val="00BF4FC9"/>
    <w:rsid w:val="00C13CB6"/>
    <w:rsid w:val="00C44409"/>
    <w:rsid w:val="00D17A63"/>
    <w:rsid w:val="00D9498B"/>
    <w:rsid w:val="00E55B66"/>
    <w:rsid w:val="00E71388"/>
    <w:rsid w:val="00F12FA1"/>
    <w:rsid w:val="00F30ED7"/>
    <w:rsid w:val="00F61C7A"/>
    <w:rsid w:val="00F7339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FAEF"/>
  <w15:docId w15:val="{50EA0919-DCFB-4F76-BE71-D89E27E1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link w:val="Heading3Char"/>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ui-provider">
    <w:name w:val="ui-provider"/>
    <w:basedOn w:val="DefaultParagraphFont"/>
    <w:rsid w:val="00CF1D75"/>
  </w:style>
  <w:style w:type="table" w:styleId="GridTable3-Accent6">
    <w:name w:val="Grid Table 3 Accent 6"/>
    <w:basedOn w:val="TableNormal"/>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2">
    <w:name w:val="Grid Table 5 Dark Accent 2"/>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Light">
    <w:name w:val="Grid Table Light"/>
    <w:basedOn w:val="TableNormal"/>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26D7"/>
    <w:rPr>
      <w:rFonts w:eastAsia="Times New Roman"/>
      <w:kern w:val="1"/>
      <w:lang w:eastAsia="ar-SA"/>
    </w:rPr>
  </w:style>
  <w:style w:type="character" w:customStyle="1" w:styleId="markedcontent">
    <w:name w:val="markedcontent"/>
    <w:basedOn w:val="DefaultParagraphFont"/>
    <w:rsid w:val="00C43F46"/>
  </w:style>
  <w:style w:type="character" w:customStyle="1" w:styleId="cf01">
    <w:name w:val="cf01"/>
    <w:basedOn w:val="DefaultParagraphFont"/>
    <w:rsid w:val="00B7621B"/>
    <w:rPr>
      <w:rFonts w:ascii="Segoe UI" w:hAnsi="Segoe UI" w:cs="Segoe UI" w:hint="default"/>
      <w:sz w:val="18"/>
      <w:szCs w:val="18"/>
    </w:rPr>
  </w:style>
  <w:style w:type="character" w:customStyle="1" w:styleId="apple-tab-span">
    <w:name w:val="apple-tab-span"/>
    <w:basedOn w:val="DefaultParagraphFont"/>
    <w:rsid w:val="00A55231"/>
  </w:style>
  <w:style w:type="character" w:customStyle="1" w:styleId="Heading3Char">
    <w:name w:val="Heading 3 Char"/>
    <w:basedOn w:val="DefaultParagraphFont"/>
    <w:link w:val="Heading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DefaultParagraphFont"/>
    <w:rsid w:val="00312A6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1"/>
    <w:tblPr>
      <w:tblStyleRowBandSize w:val="1"/>
      <w:tblStyleColBandSize w:val="1"/>
      <w:tblCellMar>
        <w:left w:w="115" w:type="dxa"/>
        <w:right w:w="115" w:type="dxa"/>
      </w:tblCellMar>
    </w:tblPr>
  </w:style>
  <w:style w:type="paragraph" w:styleId="NoSpacing">
    <w:name w:val="No Spacing"/>
    <w:uiPriority w:val="1"/>
    <w:qFormat/>
    <w:rsid w:val="002826EF"/>
    <w:pPr>
      <w:suppressAutoHyphens/>
      <w:spacing w:line="240" w:lineRule="auto"/>
    </w:pPr>
    <w:rPr>
      <w:rFonts w:eastAsia="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weibo.com/congatec"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congatec.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icmg.org/openstandards/com-hp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ongatec.com/cn/technologies/com-hpc-mini/"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ngatec.com/cn/ecosystems/com-hpc-ecosystem/" TargetMode="External"/><Relationship Id="rId14" Type="http://schemas.openxmlformats.org/officeDocument/2006/relationships/hyperlink" Target="mailto:sales-asia@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qMiKw0WsCkosyqnwWYi106L8Q==">CgMxLjAyCGguZ2pkZ3hzOAByITFkWEVPdWdZN01QNWpTekVnUzJJSUNlN0RIRzk4cVA3ZQ==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Archetype</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cp:lastModifiedBy>
  <cp:revision>7</cp:revision>
  <dcterms:created xsi:type="dcterms:W3CDTF">2023-10-11T08:39:00Z</dcterms:created>
  <dcterms:modified xsi:type="dcterms:W3CDTF">2023-10-11T09:07:00Z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