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9778" w14:textId="7D530CBD" w:rsidR="00191F41" w:rsidRPr="00986877" w:rsidRDefault="00B90763" w:rsidP="00D32C97">
      <w:pPr>
        <w:pStyle w:val="Heading1"/>
      </w:pPr>
      <w:r>
        <w:rPr>
          <w:rFonts w:eastAsiaTheme="minorEastAsia" w:hint="eastAsia"/>
          <w:lang w:eastAsia="zh-CN"/>
        </w:rPr>
        <w:t>新闻稿</w:t>
      </w:r>
      <w:r w:rsidR="004B35A4" w:rsidRPr="00986877">
        <w:t xml:space="preserve"> </w:t>
      </w:r>
      <w:r w:rsidR="00B62671" w:rsidRPr="00986877">
        <w:rPr>
          <w:noProof/>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986877" w:rsidRDefault="00C958C5" w:rsidP="00D32C97">
      <w:pPr>
        <w:pStyle w:val="Heading1"/>
      </w:pPr>
    </w:p>
    <w:p w14:paraId="39F24B79" w14:textId="77777777" w:rsidR="00474289" w:rsidRPr="00474289" w:rsidRDefault="00474289" w:rsidP="00474289">
      <w:pPr>
        <w:jc w:val="center"/>
        <w:rPr>
          <w:rFonts w:asciiTheme="minorHAnsi" w:eastAsia="SimSun" w:hAnsiTheme="minorHAnsi" w:cstheme="minorHAnsi"/>
          <w:sz w:val="36"/>
          <w:szCs w:val="36"/>
          <w:lang w:eastAsia="zh-CN"/>
        </w:rPr>
      </w:pPr>
    </w:p>
    <w:p w14:paraId="1AA37317" w14:textId="0B82F4B4" w:rsidR="00474289" w:rsidRPr="00474289" w:rsidRDefault="00474289" w:rsidP="00474289">
      <w:pPr>
        <w:jc w:val="center"/>
        <w:rPr>
          <w:rFonts w:asciiTheme="minorHAnsi" w:eastAsia="SimSun" w:hAnsiTheme="minorHAnsi" w:cstheme="minorHAnsi"/>
          <w:b/>
          <w:bCs/>
          <w:sz w:val="34"/>
          <w:szCs w:val="34"/>
        </w:rPr>
      </w:pPr>
      <w:r w:rsidRPr="00474289">
        <w:rPr>
          <w:rFonts w:asciiTheme="minorHAnsi" w:eastAsia="SimSun" w:hAnsiTheme="minorHAnsi" w:cstheme="minorHAnsi"/>
          <w:b/>
          <w:bCs/>
          <w:sz w:val="34"/>
          <w:szCs w:val="34"/>
          <w:lang w:eastAsia="zh-CN"/>
        </w:rPr>
        <w:t>康佳特向中国市场展示了业界最全面的</w:t>
      </w:r>
      <w:r w:rsidRPr="00474289">
        <w:rPr>
          <w:rFonts w:asciiTheme="minorHAnsi" w:eastAsia="SimSun" w:hAnsiTheme="minorHAnsi" w:cstheme="minorHAnsi"/>
          <w:b/>
          <w:bCs/>
          <w:sz w:val="34"/>
          <w:szCs w:val="34"/>
        </w:rPr>
        <w:t>COM-HPC</w:t>
      </w:r>
      <w:r w:rsidRPr="00474289">
        <w:rPr>
          <w:rFonts w:asciiTheme="minorHAnsi" w:eastAsia="SimSun" w:hAnsiTheme="minorHAnsi" w:cstheme="minorHAnsi"/>
          <w:b/>
          <w:bCs/>
          <w:sz w:val="34"/>
          <w:szCs w:val="34"/>
          <w:lang w:eastAsia="zh-CN"/>
        </w:rPr>
        <w:t>生态系统</w:t>
      </w:r>
    </w:p>
    <w:p w14:paraId="0E872547" w14:textId="1FF2812E" w:rsidR="00785762" w:rsidRPr="00E92567" w:rsidRDefault="00474289" w:rsidP="00474289">
      <w:pPr>
        <w:pStyle w:val="Heading1"/>
        <w:rPr>
          <w:rFonts w:asciiTheme="minorHAnsi" w:eastAsia="SimSun" w:hAnsiTheme="minorHAnsi" w:cstheme="minorHAnsi" w:hint="eastAsia"/>
          <w:b w:val="0"/>
          <w:bCs/>
          <w:sz w:val="28"/>
          <w:szCs w:val="28"/>
        </w:rPr>
      </w:pPr>
      <w:r>
        <w:rPr>
          <w:rFonts w:asciiTheme="minorHAnsi" w:eastAsia="SimSun" w:hAnsiTheme="minorHAnsi" w:cstheme="minorHAnsi" w:hint="cs"/>
          <w:b w:val="0"/>
          <w:bCs/>
          <w:sz w:val="28"/>
          <w:szCs w:val="28"/>
        </w:rPr>
        <w:t xml:space="preserve"> </w:t>
      </w:r>
      <w:r>
        <w:rPr>
          <w:rFonts w:asciiTheme="minorHAnsi" w:eastAsia="SimSun" w:hAnsiTheme="minorHAnsi" w:cstheme="minorHAnsi"/>
          <w:b w:val="0"/>
          <w:bCs/>
          <w:sz w:val="28"/>
          <w:szCs w:val="28"/>
        </w:rPr>
        <w:t xml:space="preserve">                              </w:t>
      </w:r>
      <w:proofErr w:type="spellStart"/>
      <w:r w:rsidR="007C6F80" w:rsidRPr="00E92567">
        <w:rPr>
          <w:rFonts w:asciiTheme="minorHAnsi" w:eastAsia="SimSun" w:hAnsiTheme="minorHAnsi" w:cstheme="minorHAnsi"/>
          <w:b w:val="0"/>
          <w:bCs/>
          <w:sz w:val="28"/>
          <w:szCs w:val="28"/>
        </w:rPr>
        <w:t>小尺寸模块</w:t>
      </w:r>
      <w:r w:rsidR="00E92567" w:rsidRPr="00E92567">
        <w:rPr>
          <w:rFonts w:asciiTheme="minorHAnsi" w:eastAsia="SimSun" w:hAnsiTheme="minorHAnsi" w:cstheme="minorHAnsi"/>
          <w:b w:val="0"/>
          <w:bCs/>
          <w:sz w:val="28"/>
          <w:szCs w:val="28"/>
        </w:rPr>
        <w:t>使高性能生态系统更加完整</w:t>
      </w:r>
      <w:proofErr w:type="spellEnd"/>
    </w:p>
    <w:p w14:paraId="395318D8" w14:textId="3BE911D7" w:rsidR="002C28DA" w:rsidRPr="00986877" w:rsidRDefault="0078063E" w:rsidP="004E283C">
      <w:pPr>
        <w:rPr>
          <w:rStyle w:val="Kommentarzeichen1"/>
          <w:b/>
          <w:sz w:val="22"/>
          <w:szCs w:val="22"/>
        </w:rPr>
      </w:pPr>
      <w:r>
        <w:rPr>
          <w:b/>
          <w:noProof/>
        </w:rPr>
        <w:drawing>
          <wp:inline distT="0" distB="0" distL="0" distR="0" wp14:anchorId="12F72700" wp14:editId="58BC0637">
            <wp:extent cx="5576570" cy="3721100"/>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6570" cy="3721100"/>
                    </a:xfrm>
                    <a:prstGeom prst="rect">
                      <a:avLst/>
                    </a:prstGeom>
                    <a:noFill/>
                    <a:ln>
                      <a:noFill/>
                    </a:ln>
                  </pic:spPr>
                </pic:pic>
              </a:graphicData>
            </a:graphic>
          </wp:inline>
        </w:drawing>
      </w:r>
    </w:p>
    <w:p w14:paraId="16591327" w14:textId="2068B8A0" w:rsidR="00785762" w:rsidRPr="00B32FCC" w:rsidRDefault="00785762" w:rsidP="00785762">
      <w:pPr>
        <w:rPr>
          <w:rFonts w:asciiTheme="minorHAnsi" w:eastAsia="SimSun" w:hAnsiTheme="minorHAnsi" w:cstheme="minorHAnsi"/>
          <w:sz w:val="24"/>
          <w:szCs w:val="24"/>
        </w:rPr>
      </w:pPr>
      <w:r w:rsidRPr="00785762">
        <w:rPr>
          <w:rFonts w:eastAsiaTheme="minorEastAsia"/>
          <w:b/>
          <w:bCs/>
          <w:lang w:eastAsia="zh-CN"/>
        </w:rPr>
        <w:t>Shanghai</w:t>
      </w:r>
      <w:r w:rsidR="00E54DB8" w:rsidRPr="00785762">
        <w:rPr>
          <w:b/>
          <w:bCs/>
        </w:rPr>
        <w:t>,</w:t>
      </w:r>
      <w:r w:rsidR="00E54DB8" w:rsidRPr="5ABA2B3D">
        <w:rPr>
          <w:b/>
          <w:bCs/>
        </w:rPr>
        <w:t xml:space="preserve"> </w:t>
      </w:r>
      <w:r>
        <w:rPr>
          <w:b/>
          <w:bCs/>
        </w:rPr>
        <w:t>China</w:t>
      </w:r>
      <w:r w:rsidR="00A7739D" w:rsidRPr="5ABA2B3D">
        <w:rPr>
          <w:b/>
          <w:bCs/>
        </w:rPr>
        <w:t xml:space="preserve">, </w:t>
      </w:r>
      <w:r>
        <w:rPr>
          <w:b/>
          <w:bCs/>
        </w:rPr>
        <w:t>23</w:t>
      </w:r>
      <w:r w:rsidR="00E54DB8" w:rsidRPr="5ABA2B3D">
        <w:rPr>
          <w:b/>
          <w:bCs/>
        </w:rPr>
        <w:t xml:space="preserve"> </w:t>
      </w:r>
      <w:r>
        <w:rPr>
          <w:b/>
          <w:bCs/>
        </w:rPr>
        <w:t>May</w:t>
      </w:r>
      <w:r w:rsidR="00E54DB8" w:rsidRPr="5ABA2B3D">
        <w:rPr>
          <w:b/>
          <w:bCs/>
        </w:rPr>
        <w:t xml:space="preserve"> </w:t>
      </w:r>
      <w:r w:rsidR="009055B3" w:rsidRPr="5ABA2B3D">
        <w:rPr>
          <w:rStyle w:val="Kommentarzeichen1"/>
          <w:b/>
          <w:bCs/>
          <w:sz w:val="22"/>
          <w:szCs w:val="22"/>
        </w:rPr>
        <w:t>202</w:t>
      </w:r>
      <w:r w:rsidR="00BE40C5" w:rsidRPr="5ABA2B3D">
        <w:rPr>
          <w:rStyle w:val="Kommentarzeichen1"/>
          <w:b/>
          <w:bCs/>
          <w:sz w:val="22"/>
          <w:szCs w:val="22"/>
        </w:rPr>
        <w:t>3</w:t>
      </w:r>
      <w:r w:rsidR="009055B3" w:rsidRPr="5ABA2B3D">
        <w:rPr>
          <w:rStyle w:val="Kommentarzeichen1"/>
          <w:b/>
          <w:bCs/>
          <w:sz w:val="22"/>
          <w:szCs w:val="22"/>
        </w:rPr>
        <w:t xml:space="preserve"> * * *</w:t>
      </w:r>
      <w:r w:rsidR="009055B3" w:rsidRPr="5ABA2B3D">
        <w:rPr>
          <w:rStyle w:val="Kommentarzeichen1"/>
          <w:sz w:val="22"/>
          <w:szCs w:val="22"/>
        </w:rPr>
        <w:t xml:space="preserve"> </w:t>
      </w:r>
      <w:r w:rsidRPr="00B32FCC">
        <w:rPr>
          <w:rFonts w:asciiTheme="minorHAnsi" w:eastAsia="SimSun" w:hAnsiTheme="minorHAnsi" w:cstheme="minorHAnsi"/>
          <w:sz w:val="24"/>
          <w:szCs w:val="24"/>
          <w:lang w:eastAsia="zh-CN"/>
        </w:rPr>
        <w:t>嵌入式和边缘计算技术的领先供应商德国康佳特将在中国安博会</w:t>
      </w:r>
      <w:r w:rsidR="00E92567">
        <w:rPr>
          <w:rFonts w:asciiTheme="minorEastAsia" w:eastAsiaTheme="minorEastAsia" w:hAnsiTheme="minorEastAsia" w:cstheme="minorHAnsi" w:hint="eastAsia"/>
          <w:sz w:val="24"/>
          <w:szCs w:val="24"/>
          <w:lang w:eastAsia="zh-CN"/>
        </w:rPr>
        <w:t xml:space="preserve"> </w:t>
      </w:r>
      <w:r w:rsidRPr="00B32FCC">
        <w:rPr>
          <w:rFonts w:asciiTheme="minorHAnsi" w:eastAsia="SimSun" w:hAnsiTheme="minorHAnsi" w:cstheme="minorHAnsi"/>
          <w:sz w:val="24"/>
          <w:szCs w:val="24"/>
          <w:lang w:eastAsia="zh-CN"/>
        </w:rPr>
        <w:t>(1C63</w:t>
      </w:r>
      <w:r w:rsidRPr="00B32FCC">
        <w:rPr>
          <w:rFonts w:asciiTheme="minorHAnsi" w:eastAsia="SimSun" w:hAnsiTheme="minorHAnsi" w:cstheme="minorHAnsi"/>
          <w:sz w:val="24"/>
          <w:szCs w:val="24"/>
          <w:lang w:eastAsia="zh-CN"/>
        </w:rPr>
        <w:t>展位</w:t>
      </w:r>
      <w:r w:rsidR="00E92567">
        <w:rPr>
          <w:rFonts w:asciiTheme="minorHAnsi" w:eastAsiaTheme="minorEastAsia" w:hAnsiTheme="minorHAnsi" w:cstheme="minorHAnsi" w:hint="eastAsia"/>
          <w:sz w:val="24"/>
          <w:szCs w:val="24"/>
          <w:lang w:eastAsia="zh-CN"/>
        </w:rPr>
        <w:t>)</w:t>
      </w:r>
      <w:r w:rsidR="00E92567">
        <w:rPr>
          <w:rFonts w:asciiTheme="minorHAnsi" w:eastAsiaTheme="minorEastAsia" w:hAnsiTheme="minorHAnsi" w:cstheme="minorHAnsi"/>
          <w:sz w:val="24"/>
          <w:szCs w:val="24"/>
          <w:lang w:eastAsia="zh-CN"/>
        </w:rPr>
        <w:t xml:space="preserve"> </w:t>
      </w:r>
      <w:r w:rsidRPr="00B32FCC">
        <w:rPr>
          <w:rFonts w:asciiTheme="minorHAnsi" w:eastAsia="SimSun" w:hAnsiTheme="minorHAnsi" w:cstheme="minorHAnsi"/>
          <w:sz w:val="24"/>
          <w:szCs w:val="24"/>
          <w:lang w:eastAsia="zh-CN"/>
        </w:rPr>
        <w:t>和</w:t>
      </w:r>
      <w:proofErr w:type="spellStart"/>
      <w:r w:rsidRPr="00B32FCC">
        <w:rPr>
          <w:rFonts w:asciiTheme="minorHAnsi" w:eastAsia="SimSun" w:hAnsiTheme="minorHAnsi" w:cstheme="minorHAnsi"/>
          <w:sz w:val="24"/>
          <w:szCs w:val="24"/>
        </w:rPr>
        <w:t>上海国际嵌入式展</w:t>
      </w:r>
      <w:proofErr w:type="spellEnd"/>
      <w:r w:rsidRPr="00B32FCC">
        <w:rPr>
          <w:rFonts w:asciiTheme="minorHAnsi" w:eastAsia="SimSun" w:hAnsiTheme="minorHAnsi" w:cstheme="minorHAnsi"/>
          <w:sz w:val="24"/>
          <w:szCs w:val="24"/>
        </w:rPr>
        <w:t xml:space="preserve"> </w:t>
      </w:r>
      <w:r w:rsidRPr="00B32FCC">
        <w:rPr>
          <w:rFonts w:asciiTheme="minorHAnsi" w:eastAsia="SimSun" w:hAnsiTheme="minorHAnsi" w:cstheme="minorHAnsi"/>
          <w:sz w:val="24"/>
          <w:szCs w:val="24"/>
          <w:lang w:eastAsia="zh-CN"/>
        </w:rPr>
        <w:t>(A172</w:t>
      </w:r>
      <w:r w:rsidRPr="00B32FCC">
        <w:rPr>
          <w:rFonts w:asciiTheme="minorHAnsi" w:eastAsia="SimSun" w:hAnsiTheme="minorHAnsi" w:cstheme="minorHAnsi"/>
          <w:sz w:val="24"/>
          <w:szCs w:val="24"/>
          <w:lang w:eastAsia="zh-CN"/>
        </w:rPr>
        <w:t>展位</w:t>
      </w:r>
      <w:r w:rsidRPr="00B32FCC">
        <w:rPr>
          <w:rFonts w:asciiTheme="minorHAnsi" w:eastAsia="SimSun" w:hAnsiTheme="minorHAnsi" w:cstheme="minorHAnsi"/>
          <w:sz w:val="24"/>
          <w:szCs w:val="24"/>
          <w:lang w:eastAsia="zh-CN"/>
        </w:rPr>
        <w:t xml:space="preserve">) </w:t>
      </w:r>
      <w:r w:rsidRPr="00B32FCC">
        <w:rPr>
          <w:rFonts w:asciiTheme="minorHAnsi" w:eastAsia="SimSun" w:hAnsiTheme="minorHAnsi" w:cstheme="minorHAnsi"/>
          <w:sz w:val="24"/>
          <w:szCs w:val="24"/>
          <w:lang w:eastAsia="zh-CN"/>
        </w:rPr>
        <w:t>上向中国观众首次发布业界最为全面的</w:t>
      </w:r>
      <w:r w:rsidRPr="00B32FCC">
        <w:rPr>
          <w:rFonts w:asciiTheme="minorHAnsi" w:eastAsia="SimSun" w:hAnsiTheme="minorHAnsi" w:cstheme="minorHAnsi"/>
          <w:sz w:val="24"/>
          <w:szCs w:val="24"/>
        </w:rPr>
        <w:t>COM-HPC</w:t>
      </w:r>
      <w:r w:rsidRPr="00B32FCC">
        <w:rPr>
          <w:rFonts w:asciiTheme="minorHAnsi" w:eastAsia="SimSun" w:hAnsiTheme="minorHAnsi" w:cstheme="minorHAnsi"/>
          <w:sz w:val="24"/>
          <w:szCs w:val="24"/>
          <w:lang w:eastAsia="zh-CN"/>
        </w:rPr>
        <w:t>生态系统，产品包括高性能</w:t>
      </w:r>
      <w:r w:rsidRPr="00B32FCC">
        <w:rPr>
          <w:rFonts w:asciiTheme="minorHAnsi" w:eastAsia="SimSun" w:hAnsiTheme="minorHAnsi" w:cstheme="minorHAnsi"/>
          <w:sz w:val="24"/>
          <w:szCs w:val="24"/>
        </w:rPr>
        <w:t>COM-HPC</w:t>
      </w:r>
      <w:r w:rsidRPr="00B32FCC">
        <w:rPr>
          <w:rFonts w:asciiTheme="minorHAnsi" w:eastAsia="SimSun" w:hAnsiTheme="minorHAnsi" w:cstheme="minorHAnsi"/>
          <w:sz w:val="24"/>
          <w:szCs w:val="24"/>
          <w:lang w:eastAsia="zh-CN"/>
        </w:rPr>
        <w:t>服务器模块和超小型的全新</w:t>
      </w:r>
      <w:r w:rsidRPr="00B32FCC">
        <w:rPr>
          <w:rFonts w:asciiTheme="minorHAnsi" w:eastAsia="SimSun" w:hAnsiTheme="minorHAnsi" w:cstheme="minorHAnsi"/>
          <w:sz w:val="24"/>
          <w:szCs w:val="24"/>
        </w:rPr>
        <w:t xml:space="preserve">COM-HPC </w:t>
      </w:r>
      <w:r w:rsidRPr="00B32FCC">
        <w:rPr>
          <w:rFonts w:asciiTheme="minorHAnsi" w:eastAsia="SimSun" w:hAnsiTheme="minorHAnsi" w:cstheme="minorHAnsi"/>
          <w:sz w:val="24"/>
          <w:szCs w:val="24"/>
          <w:lang w:eastAsia="zh-CN"/>
        </w:rPr>
        <w:t>Mini</w:t>
      </w:r>
      <w:r w:rsidRPr="00B32FCC">
        <w:rPr>
          <w:rFonts w:asciiTheme="minorHAnsi" w:eastAsia="SimSun" w:hAnsiTheme="minorHAnsi" w:cstheme="minorHAnsi"/>
          <w:sz w:val="24"/>
          <w:szCs w:val="24"/>
          <w:lang w:eastAsia="zh-CN"/>
        </w:rPr>
        <w:t>模块等等。同时亮相的还有一系列定制化散热方案、载板和设计服务。如今，康佳特可为设计师们提供所有必要的产品与服务，帮助他们构建新</w:t>
      </w:r>
      <w:r w:rsidR="00FA13F7">
        <w:rPr>
          <w:rFonts w:asciiTheme="minorHAnsi" w:eastAsia="SimSun" w:hAnsiTheme="minorHAnsi" w:cstheme="minorHAnsi" w:hint="eastAsia"/>
          <w:sz w:val="24"/>
          <w:szCs w:val="24"/>
          <w:lang w:eastAsia="zh-CN"/>
        </w:rPr>
        <w:t>一</w:t>
      </w:r>
      <w:r w:rsidRPr="00B32FCC">
        <w:rPr>
          <w:rFonts w:asciiTheme="minorHAnsi" w:eastAsia="SimSun" w:hAnsiTheme="minorHAnsi" w:cstheme="minorHAnsi"/>
          <w:sz w:val="24"/>
          <w:szCs w:val="24"/>
          <w:lang w:eastAsia="zh-CN"/>
        </w:rPr>
        <w:t>代高端嵌入式和边缘计算平台。</w:t>
      </w:r>
    </w:p>
    <w:p w14:paraId="173F2608" w14:textId="72407843" w:rsidR="00804481" w:rsidRPr="00B32FCC" w:rsidRDefault="00804481" w:rsidP="00832940">
      <w:pPr>
        <w:rPr>
          <w:color w:val="000000"/>
          <w:sz w:val="24"/>
          <w:szCs w:val="24"/>
        </w:rPr>
      </w:pPr>
    </w:p>
    <w:p w14:paraId="5290456A" w14:textId="77777777" w:rsidR="00785762" w:rsidRPr="00B32FCC" w:rsidRDefault="00785762" w:rsidP="00785762">
      <w:pPr>
        <w:rPr>
          <w:rFonts w:asciiTheme="minorHAnsi" w:eastAsia="SimSun" w:hAnsiTheme="minorHAnsi" w:cstheme="minorHAnsi"/>
          <w:b/>
          <w:bCs/>
          <w:color w:val="000000"/>
          <w:sz w:val="24"/>
          <w:szCs w:val="24"/>
        </w:rPr>
      </w:pPr>
      <w:r w:rsidRPr="00B32FCC">
        <w:rPr>
          <w:rFonts w:asciiTheme="minorHAnsi" w:eastAsia="SimSun" w:hAnsiTheme="minorHAnsi" w:cstheme="minorHAnsi"/>
          <w:b/>
          <w:bCs/>
          <w:color w:val="000000"/>
          <w:sz w:val="24"/>
          <w:szCs w:val="24"/>
          <w:lang w:eastAsia="zh-CN"/>
        </w:rPr>
        <w:t>创新亮点：</w:t>
      </w:r>
      <w:r w:rsidRPr="00B32FCC">
        <w:rPr>
          <w:rFonts w:asciiTheme="minorHAnsi" w:eastAsia="SimSun" w:hAnsiTheme="minorHAnsi" w:cstheme="minorHAnsi"/>
          <w:b/>
          <w:bCs/>
          <w:color w:val="000000"/>
          <w:sz w:val="24"/>
          <w:szCs w:val="24"/>
        </w:rPr>
        <w:t>COM-HPC Mini</w:t>
      </w:r>
    </w:p>
    <w:p w14:paraId="03C3C7E2" w14:textId="7077410F" w:rsidR="00785762" w:rsidRPr="00B32FCC" w:rsidRDefault="00B32FCC" w:rsidP="00785762">
      <w:pPr>
        <w:rPr>
          <w:rFonts w:asciiTheme="minorHAnsi" w:eastAsia="SimSun" w:hAnsiTheme="minorHAnsi" w:cstheme="minorHAnsi"/>
          <w:sz w:val="24"/>
          <w:szCs w:val="24"/>
        </w:rPr>
      </w:pPr>
      <w:r>
        <w:rPr>
          <w:rFonts w:asciiTheme="minorHAnsi" w:eastAsiaTheme="minorEastAsia" w:hAnsiTheme="minorHAnsi" w:cstheme="minorHAnsi" w:hint="eastAsia"/>
          <w:sz w:val="24"/>
          <w:szCs w:val="24"/>
          <w:lang w:eastAsia="zh-CN"/>
        </w:rPr>
        <w:t xml:space="preserve"> </w:t>
      </w:r>
      <w:r>
        <w:rPr>
          <w:rFonts w:asciiTheme="minorHAnsi" w:eastAsiaTheme="minorEastAsia" w:hAnsiTheme="minorHAnsi" w:cstheme="minorHAnsi"/>
          <w:sz w:val="24"/>
          <w:szCs w:val="24"/>
          <w:lang w:eastAsia="zh-CN"/>
        </w:rPr>
        <w:t xml:space="preserve">      </w:t>
      </w:r>
      <w:r w:rsidR="00785762" w:rsidRPr="00B32FCC">
        <w:rPr>
          <w:rFonts w:asciiTheme="minorHAnsi" w:eastAsia="SimSun" w:hAnsiTheme="minorHAnsi" w:cstheme="minorHAnsi"/>
          <w:sz w:val="24"/>
          <w:szCs w:val="24"/>
          <w:lang w:eastAsia="zh-CN"/>
        </w:rPr>
        <w:t>康佳特在</w:t>
      </w:r>
      <w:r w:rsidR="00785762" w:rsidRPr="00B32FCC">
        <w:rPr>
          <w:rFonts w:asciiTheme="minorHAnsi" w:eastAsia="SimSun" w:hAnsiTheme="minorHAnsi" w:cstheme="minorHAnsi"/>
          <w:sz w:val="24"/>
          <w:szCs w:val="24"/>
        </w:rPr>
        <w:t>展</w:t>
      </w:r>
      <w:r w:rsidR="00785762" w:rsidRPr="00B32FCC">
        <w:rPr>
          <w:rFonts w:asciiTheme="minorHAnsi" w:eastAsia="SimSun" w:hAnsiTheme="minorHAnsi" w:cstheme="minorHAnsi"/>
          <w:sz w:val="24"/>
          <w:szCs w:val="24"/>
          <w:lang w:eastAsia="zh-CN"/>
        </w:rPr>
        <w:t>会</w:t>
      </w:r>
      <w:r w:rsidR="00785762" w:rsidRPr="00B32FCC">
        <w:rPr>
          <w:rFonts w:asciiTheme="minorHAnsi" w:eastAsia="SimSun" w:hAnsiTheme="minorHAnsi" w:cstheme="minorHAnsi"/>
          <w:color w:val="000000"/>
          <w:sz w:val="24"/>
          <w:szCs w:val="24"/>
          <w:lang w:eastAsia="zh-CN"/>
        </w:rPr>
        <w:t>上展出的旗舰产品是</w:t>
      </w:r>
      <w:r w:rsidR="00785762" w:rsidRPr="00B32FCC">
        <w:rPr>
          <w:rFonts w:asciiTheme="minorHAnsi" w:eastAsia="SimSun" w:hAnsiTheme="minorHAnsi" w:cstheme="minorHAnsi"/>
          <w:color w:val="000000"/>
          <w:sz w:val="24"/>
          <w:szCs w:val="24"/>
        </w:rPr>
        <w:t>COM</w:t>
      </w:r>
      <w:r w:rsidR="00785762" w:rsidRPr="00B32FCC">
        <w:rPr>
          <w:rFonts w:asciiTheme="minorHAnsi" w:eastAsia="SimSun" w:hAnsiTheme="minorHAnsi" w:cstheme="minorHAnsi"/>
          <w:color w:val="000000"/>
          <w:sz w:val="24"/>
          <w:szCs w:val="24"/>
        </w:rPr>
        <w:noBreakHyphen/>
        <w:t>HPC Mini</w:t>
      </w:r>
      <w:r w:rsidR="00785762" w:rsidRPr="00B32FCC">
        <w:rPr>
          <w:rFonts w:asciiTheme="minorHAnsi" w:eastAsia="SimSun" w:hAnsiTheme="minorHAnsi" w:cstheme="minorHAnsi"/>
          <w:color w:val="000000"/>
          <w:sz w:val="24"/>
          <w:szCs w:val="24"/>
          <w:lang w:eastAsia="zh-CN"/>
        </w:rPr>
        <w:t>的首批样品。在</w:t>
      </w:r>
      <w:r w:rsidR="00785762" w:rsidRPr="00B32FCC">
        <w:rPr>
          <w:rFonts w:asciiTheme="minorHAnsi" w:eastAsia="SimSun" w:hAnsiTheme="minorHAnsi" w:cstheme="minorHAnsi"/>
          <w:color w:val="000000"/>
          <w:sz w:val="24"/>
          <w:szCs w:val="24"/>
          <w:lang w:eastAsia="zh-CN"/>
        </w:rPr>
        <w:t>PICMG</w:t>
      </w:r>
      <w:r w:rsidR="00785762" w:rsidRPr="00B32FCC">
        <w:rPr>
          <w:rFonts w:asciiTheme="minorHAnsi" w:eastAsia="SimSun" w:hAnsiTheme="minorHAnsi" w:cstheme="minorHAnsi"/>
          <w:color w:val="000000"/>
          <w:sz w:val="24"/>
          <w:szCs w:val="24"/>
          <w:lang w:eastAsia="zh-CN"/>
        </w:rPr>
        <w:t>最终审核通过其新标准后，这些高性能模块正式面世。它们搭载新款第</w:t>
      </w:r>
      <w:r w:rsidR="00785762" w:rsidRPr="00B32FCC">
        <w:rPr>
          <w:rFonts w:asciiTheme="minorHAnsi" w:eastAsia="SimSun" w:hAnsiTheme="minorHAnsi" w:cstheme="minorHAnsi"/>
          <w:color w:val="000000"/>
          <w:sz w:val="24"/>
          <w:szCs w:val="24"/>
          <w:lang w:eastAsia="zh-CN"/>
        </w:rPr>
        <w:t>13</w:t>
      </w:r>
      <w:r w:rsidR="00785762" w:rsidRPr="00B32FCC">
        <w:rPr>
          <w:rFonts w:asciiTheme="minorHAnsi" w:eastAsia="SimSun" w:hAnsiTheme="minorHAnsi" w:cstheme="minorHAnsi"/>
          <w:color w:val="000000"/>
          <w:sz w:val="24"/>
          <w:szCs w:val="24"/>
          <w:lang w:eastAsia="zh-CN"/>
        </w:rPr>
        <w:t>代英特尔酷睿处理器</w:t>
      </w:r>
      <w:r w:rsidR="00785762" w:rsidRPr="00B32FCC">
        <w:rPr>
          <w:rFonts w:asciiTheme="minorHAnsi" w:eastAsia="SimSun" w:hAnsiTheme="minorHAnsi" w:cstheme="minorHAnsi"/>
          <w:color w:val="000000"/>
          <w:sz w:val="24"/>
          <w:szCs w:val="24"/>
          <w:lang w:eastAsia="zh-CN"/>
        </w:rPr>
        <w:t xml:space="preserve"> (</w:t>
      </w:r>
      <w:r w:rsidR="00785762" w:rsidRPr="00B32FCC">
        <w:rPr>
          <w:rFonts w:asciiTheme="minorHAnsi" w:eastAsia="SimSun" w:hAnsiTheme="minorHAnsi" w:cstheme="minorHAnsi"/>
          <w:color w:val="000000"/>
          <w:sz w:val="24"/>
          <w:szCs w:val="24"/>
          <w:lang w:eastAsia="zh-CN"/>
        </w:rPr>
        <w:t>代号</w:t>
      </w:r>
      <w:r w:rsidR="00785762" w:rsidRPr="00B32FCC">
        <w:rPr>
          <w:rFonts w:asciiTheme="minorHAnsi" w:eastAsia="SimSun" w:hAnsiTheme="minorHAnsi" w:cstheme="minorHAnsi"/>
          <w:color w:val="000000"/>
          <w:sz w:val="24"/>
          <w:szCs w:val="24"/>
        </w:rPr>
        <w:t>Raptor Lake</w:t>
      </w:r>
      <w:r w:rsidR="00785762" w:rsidRPr="00B32FCC">
        <w:rPr>
          <w:rFonts w:asciiTheme="minorHAnsi" w:eastAsia="SimSun" w:hAnsiTheme="minorHAnsi" w:cstheme="minorHAnsi"/>
          <w:color w:val="000000"/>
          <w:sz w:val="24"/>
          <w:szCs w:val="24"/>
          <w:lang w:eastAsia="zh-CN"/>
        </w:rPr>
        <w:t>），代表了客户端层级高端嵌入式和边缘计算性能的最新标杆。在新标准下，即使是空间极其有限的设计方案，也可以享受到它带来的大幅性</w:t>
      </w:r>
      <w:r w:rsidR="00785762" w:rsidRPr="00B32FCC">
        <w:rPr>
          <w:rFonts w:asciiTheme="minorHAnsi" w:eastAsia="SimSun" w:hAnsiTheme="minorHAnsi" w:cstheme="minorHAnsi"/>
          <w:color w:val="000000"/>
          <w:sz w:val="24"/>
          <w:szCs w:val="24"/>
          <w:lang w:eastAsia="zh-CN"/>
        </w:rPr>
        <w:lastRenderedPageBreak/>
        <w:t>能提升，以及显著增多的各种新高速接口。也就是说，整个产品系列现在都可以转型至新的</w:t>
      </w:r>
      <w:r w:rsidR="00785762" w:rsidRPr="00B32FCC">
        <w:rPr>
          <w:rFonts w:asciiTheme="minorHAnsi" w:eastAsia="SimSun" w:hAnsiTheme="minorHAnsi" w:cstheme="minorHAnsi"/>
          <w:color w:val="000000"/>
          <w:sz w:val="24"/>
          <w:szCs w:val="24"/>
          <w:lang w:eastAsia="zh-CN"/>
        </w:rPr>
        <w:t>PICMG</w:t>
      </w:r>
      <w:r w:rsidR="00785762" w:rsidRPr="00B32FCC">
        <w:rPr>
          <w:rFonts w:asciiTheme="minorHAnsi" w:eastAsia="SimSun" w:hAnsiTheme="minorHAnsi" w:cstheme="minorHAnsi"/>
          <w:color w:val="000000"/>
          <w:sz w:val="24"/>
          <w:szCs w:val="24"/>
          <w:lang w:eastAsia="zh-CN"/>
        </w:rPr>
        <w:t>标准。</w:t>
      </w:r>
    </w:p>
    <w:p w14:paraId="08D7CA73" w14:textId="77777777" w:rsidR="00785762" w:rsidRPr="00B32FCC" w:rsidRDefault="00785762" w:rsidP="00785762">
      <w:pPr>
        <w:rPr>
          <w:rFonts w:asciiTheme="minorHAnsi" w:eastAsia="SimSun" w:hAnsiTheme="minorHAnsi" w:cstheme="minorHAnsi"/>
          <w:color w:val="000000"/>
          <w:sz w:val="24"/>
          <w:szCs w:val="24"/>
        </w:rPr>
      </w:pPr>
    </w:p>
    <w:p w14:paraId="597E4ABC" w14:textId="33C87A8D" w:rsidR="00785762" w:rsidRPr="00B32FCC" w:rsidRDefault="00785762" w:rsidP="00785762">
      <w:pPr>
        <w:rPr>
          <w:rFonts w:asciiTheme="minorHAnsi" w:eastAsia="SimSun" w:hAnsiTheme="minorHAnsi" w:cstheme="minorHAnsi"/>
          <w:b/>
          <w:color w:val="000000"/>
          <w:sz w:val="24"/>
          <w:szCs w:val="24"/>
        </w:rPr>
      </w:pPr>
      <w:r w:rsidRPr="00B32FCC">
        <w:rPr>
          <w:rFonts w:asciiTheme="minorHAnsi" w:eastAsia="SimSun" w:hAnsiTheme="minorHAnsi" w:cstheme="minorHAnsi"/>
          <w:b/>
          <w:color w:val="000000"/>
          <w:sz w:val="24"/>
          <w:szCs w:val="24"/>
          <w:lang w:eastAsia="zh-CN"/>
        </w:rPr>
        <w:t>无</w:t>
      </w:r>
      <w:r w:rsidR="00FA13F7">
        <w:rPr>
          <w:rFonts w:asciiTheme="minorHAnsi" w:eastAsia="SimSun" w:hAnsiTheme="minorHAnsi" w:cstheme="minorHAnsi" w:hint="eastAsia"/>
          <w:b/>
          <w:color w:val="000000"/>
          <w:sz w:val="24"/>
          <w:szCs w:val="24"/>
          <w:lang w:eastAsia="zh-CN"/>
        </w:rPr>
        <w:t>风</w:t>
      </w:r>
      <w:r w:rsidRPr="00B32FCC">
        <w:rPr>
          <w:rFonts w:asciiTheme="minorHAnsi" w:eastAsia="SimSun" w:hAnsiTheme="minorHAnsi" w:cstheme="minorHAnsi"/>
          <w:b/>
          <w:color w:val="000000"/>
          <w:sz w:val="24"/>
          <w:szCs w:val="24"/>
          <w:lang w:eastAsia="zh-CN"/>
        </w:rPr>
        <w:t>扇边缘服务器设计</w:t>
      </w:r>
    </w:p>
    <w:p w14:paraId="5D05E789" w14:textId="0081FBAA" w:rsidR="00785762" w:rsidRPr="00B32FCC" w:rsidRDefault="00B32FCC" w:rsidP="00785762">
      <w:pPr>
        <w:rPr>
          <w:rFonts w:asciiTheme="minorHAnsi" w:eastAsia="SimSun" w:hAnsiTheme="minorHAnsi" w:cstheme="minorHAnsi"/>
          <w:sz w:val="24"/>
          <w:szCs w:val="24"/>
        </w:rPr>
      </w:pPr>
      <w:r>
        <w:rPr>
          <w:rFonts w:asciiTheme="minorHAnsi" w:eastAsiaTheme="minorEastAsia" w:hAnsiTheme="minorHAnsi" w:cstheme="minorHAnsi" w:hint="eastAsia"/>
          <w:sz w:val="24"/>
          <w:szCs w:val="24"/>
          <w:lang w:eastAsia="zh-CN"/>
        </w:rPr>
        <w:t xml:space="preserve"> </w:t>
      </w:r>
      <w:r>
        <w:rPr>
          <w:rFonts w:asciiTheme="minorHAnsi" w:eastAsiaTheme="minorEastAsia" w:hAnsiTheme="minorHAnsi" w:cstheme="minorHAnsi"/>
          <w:sz w:val="24"/>
          <w:szCs w:val="24"/>
          <w:lang w:eastAsia="zh-CN"/>
        </w:rPr>
        <w:t xml:space="preserve">      </w:t>
      </w:r>
      <w:r w:rsidR="00785762" w:rsidRPr="00B32FCC">
        <w:rPr>
          <w:rFonts w:asciiTheme="minorHAnsi" w:eastAsia="SimSun" w:hAnsiTheme="minorHAnsi" w:cstheme="minorHAnsi"/>
          <w:sz w:val="24"/>
          <w:szCs w:val="24"/>
          <w:lang w:eastAsia="zh-CN"/>
        </w:rPr>
        <w:t>此外，康佳特还将首发全新的无</w:t>
      </w:r>
      <w:r w:rsidR="00FA13F7">
        <w:rPr>
          <w:rFonts w:asciiTheme="minorHAnsi" w:eastAsia="SimSun" w:hAnsiTheme="minorHAnsi" w:cstheme="minorHAnsi" w:hint="eastAsia"/>
          <w:sz w:val="24"/>
          <w:szCs w:val="24"/>
          <w:lang w:eastAsia="zh-CN"/>
        </w:rPr>
        <w:t>风</w:t>
      </w:r>
      <w:r w:rsidR="00785762" w:rsidRPr="00B32FCC">
        <w:rPr>
          <w:rFonts w:asciiTheme="minorHAnsi" w:eastAsia="SimSun" w:hAnsiTheme="minorHAnsi" w:cstheme="minorHAnsi"/>
          <w:sz w:val="24"/>
          <w:szCs w:val="24"/>
          <w:lang w:eastAsia="zh-CN"/>
        </w:rPr>
        <w:t>扇边缘服务器设计。这款强固型边缘服务器可以在</w:t>
      </w:r>
      <w:r w:rsidR="00E15615">
        <w:rPr>
          <w:rFonts w:asciiTheme="minorHAnsi" w:eastAsia="SimSun" w:hAnsiTheme="minorHAnsi" w:cstheme="minorHAnsi" w:hint="eastAsia"/>
          <w:sz w:val="24"/>
          <w:szCs w:val="24"/>
          <w:lang w:eastAsia="zh-CN"/>
        </w:rPr>
        <w:t>宽温和</w:t>
      </w:r>
      <w:r w:rsidR="00785762" w:rsidRPr="00B32FCC">
        <w:rPr>
          <w:rFonts w:asciiTheme="minorHAnsi" w:eastAsia="SimSun" w:hAnsiTheme="minorHAnsi" w:cstheme="minorHAnsi"/>
          <w:sz w:val="24"/>
          <w:szCs w:val="24"/>
          <w:lang w:eastAsia="zh-CN"/>
        </w:rPr>
        <w:t>严苛环境</w:t>
      </w:r>
      <w:r w:rsidR="00E15615">
        <w:rPr>
          <w:rFonts w:asciiTheme="minorHAnsi" w:eastAsia="SimSun" w:hAnsiTheme="minorHAnsi" w:cstheme="minorHAnsi" w:hint="eastAsia"/>
          <w:sz w:val="24"/>
          <w:szCs w:val="24"/>
          <w:lang w:eastAsia="zh-CN"/>
        </w:rPr>
        <w:t>下</w:t>
      </w:r>
      <w:r w:rsidR="00785762" w:rsidRPr="00B32FCC">
        <w:rPr>
          <w:rFonts w:asciiTheme="minorHAnsi" w:eastAsia="SimSun" w:hAnsiTheme="minorHAnsi" w:cstheme="minorHAnsi"/>
          <w:sz w:val="24"/>
          <w:szCs w:val="24"/>
          <w:lang w:eastAsia="zh-CN"/>
        </w:rPr>
        <w:t>，加快</w:t>
      </w:r>
      <w:r w:rsidR="00E15615">
        <w:rPr>
          <w:rFonts w:asciiTheme="minorHAnsi" w:eastAsia="SimSun" w:hAnsiTheme="minorHAnsi" w:cstheme="minorHAnsi" w:hint="eastAsia"/>
          <w:sz w:val="24"/>
          <w:szCs w:val="24"/>
          <w:lang w:eastAsia="zh-CN"/>
        </w:rPr>
        <w:t>微服务器实时任务</w:t>
      </w:r>
      <w:r w:rsidR="00785762" w:rsidRPr="00B32FCC">
        <w:rPr>
          <w:rFonts w:asciiTheme="minorHAnsi" w:eastAsia="SimSun" w:hAnsiTheme="minorHAnsi" w:cstheme="minorHAnsi"/>
          <w:sz w:val="24"/>
          <w:szCs w:val="24"/>
          <w:lang w:eastAsia="zh-CN"/>
        </w:rPr>
        <w:t>处理。会场中展示的实际案例是用于</w:t>
      </w:r>
      <w:r w:rsidR="00785762" w:rsidRPr="00B32FCC">
        <w:rPr>
          <w:rFonts w:asciiTheme="minorHAnsi" w:eastAsia="SimSun" w:hAnsiTheme="minorHAnsi" w:cstheme="minorHAnsi"/>
          <w:sz w:val="24"/>
          <w:szCs w:val="24"/>
          <w:lang w:eastAsia="zh-CN"/>
        </w:rPr>
        <w:t>5G</w:t>
      </w:r>
      <w:r w:rsidR="00785762" w:rsidRPr="00B32FCC">
        <w:rPr>
          <w:rFonts w:asciiTheme="minorHAnsi" w:eastAsia="SimSun" w:hAnsiTheme="minorHAnsi" w:cstheme="minorHAnsi"/>
          <w:sz w:val="24"/>
          <w:szCs w:val="24"/>
          <w:lang w:eastAsia="zh-CN"/>
        </w:rPr>
        <w:t>基础设施的边缘服务器平台，例如无线接入网络（</w:t>
      </w:r>
      <w:r w:rsidR="00785762" w:rsidRPr="00B32FCC">
        <w:rPr>
          <w:rFonts w:asciiTheme="minorHAnsi" w:eastAsia="SimSun" w:hAnsiTheme="minorHAnsi" w:cstheme="minorHAnsi"/>
          <w:sz w:val="24"/>
          <w:szCs w:val="24"/>
          <w:lang w:eastAsia="zh-CN"/>
        </w:rPr>
        <w:t>RAN</w:t>
      </w:r>
      <w:r w:rsidR="00785762" w:rsidRPr="00B32FCC">
        <w:rPr>
          <w:rFonts w:asciiTheme="minorHAnsi" w:eastAsia="SimSun" w:hAnsiTheme="minorHAnsi" w:cstheme="minorHAnsi"/>
          <w:sz w:val="24"/>
          <w:szCs w:val="24"/>
          <w:lang w:eastAsia="zh-CN"/>
        </w:rPr>
        <w:t>）。此平台采用最新的</w:t>
      </w:r>
      <w:r w:rsidR="00785762" w:rsidRPr="00B32FCC">
        <w:rPr>
          <w:rFonts w:asciiTheme="minorHAnsi" w:eastAsia="SimSun" w:hAnsiTheme="minorHAnsi" w:cstheme="minorHAnsi"/>
          <w:sz w:val="24"/>
          <w:szCs w:val="24"/>
        </w:rPr>
        <w:t>COM-HPC Server</w:t>
      </w:r>
      <w:r w:rsidR="00785762" w:rsidRPr="00B32FCC">
        <w:rPr>
          <w:rFonts w:asciiTheme="minorHAnsi" w:eastAsia="SimSun" w:hAnsiTheme="minorHAnsi" w:cstheme="minorHAnsi"/>
          <w:sz w:val="24"/>
          <w:szCs w:val="24"/>
          <w:lang w:eastAsia="zh-CN"/>
        </w:rPr>
        <w:t>模块，其规格可达到最多</w:t>
      </w:r>
      <w:r w:rsidR="00785762" w:rsidRPr="00B32FCC">
        <w:rPr>
          <w:rFonts w:asciiTheme="minorHAnsi" w:eastAsia="SimSun" w:hAnsiTheme="minorHAnsi" w:cstheme="minorHAnsi"/>
          <w:sz w:val="24"/>
          <w:szCs w:val="24"/>
        </w:rPr>
        <w:t>20</w:t>
      </w:r>
      <w:proofErr w:type="spellStart"/>
      <w:r w:rsidR="00785762" w:rsidRPr="00B32FCC">
        <w:rPr>
          <w:rFonts w:asciiTheme="minorHAnsi" w:eastAsia="SimSun" w:hAnsiTheme="minorHAnsi" w:cstheme="minorHAnsi"/>
          <w:sz w:val="24"/>
          <w:szCs w:val="24"/>
        </w:rPr>
        <w:t>核心</w:t>
      </w:r>
      <w:proofErr w:type="spellEnd"/>
      <w:r w:rsidR="00785762" w:rsidRPr="00B32FCC">
        <w:rPr>
          <w:rFonts w:asciiTheme="minorHAnsi" w:eastAsia="SimSun" w:hAnsiTheme="minorHAnsi" w:cstheme="minorHAnsi"/>
          <w:sz w:val="24"/>
          <w:szCs w:val="24"/>
        </w:rPr>
        <w:t>、</w:t>
      </w:r>
      <w:r w:rsidR="00785762" w:rsidRPr="00B32FCC">
        <w:rPr>
          <w:rFonts w:asciiTheme="minorHAnsi" w:eastAsia="SimSun" w:hAnsiTheme="minorHAnsi" w:cstheme="minorHAnsi"/>
          <w:sz w:val="24"/>
          <w:szCs w:val="24"/>
        </w:rPr>
        <w:t>1TB</w:t>
      </w:r>
      <w:r w:rsidR="00785762" w:rsidRPr="00B32FCC">
        <w:rPr>
          <w:rFonts w:asciiTheme="minorHAnsi" w:eastAsia="SimSun" w:hAnsiTheme="minorHAnsi" w:cstheme="minorHAnsi"/>
          <w:sz w:val="24"/>
          <w:szCs w:val="24"/>
          <w:lang w:eastAsia="zh-CN"/>
        </w:rPr>
        <w:t>内存、</w:t>
      </w:r>
      <w:r w:rsidR="00785762" w:rsidRPr="00B32FCC" w:rsidDel="00B62BD6">
        <w:rPr>
          <w:rFonts w:asciiTheme="minorHAnsi" w:eastAsia="SimSun" w:hAnsiTheme="minorHAnsi" w:cstheme="minorHAnsi"/>
          <w:sz w:val="24"/>
          <w:szCs w:val="24"/>
        </w:rPr>
        <w:t>PCIe Gen 4</w:t>
      </w:r>
      <w:r w:rsidR="00785762" w:rsidRPr="00B32FCC">
        <w:rPr>
          <w:rFonts w:asciiTheme="minorHAnsi" w:eastAsia="SimSun" w:hAnsiTheme="minorHAnsi" w:cstheme="minorHAnsi"/>
          <w:sz w:val="24"/>
          <w:szCs w:val="24"/>
          <w:lang w:eastAsia="zh-CN"/>
        </w:rPr>
        <w:t>传输速度、</w:t>
      </w:r>
      <w:r w:rsidR="00785762" w:rsidRPr="00B32FCC">
        <w:rPr>
          <w:rFonts w:asciiTheme="minorHAnsi" w:eastAsia="SimSun" w:hAnsiTheme="minorHAnsi" w:cstheme="minorHAnsi"/>
          <w:sz w:val="24"/>
          <w:szCs w:val="24"/>
        </w:rPr>
        <w:t>100GbE</w:t>
      </w:r>
      <w:r w:rsidR="00785762" w:rsidRPr="00B32FCC">
        <w:rPr>
          <w:rFonts w:asciiTheme="minorHAnsi" w:eastAsia="SimSun" w:hAnsiTheme="minorHAnsi" w:cstheme="minorHAnsi"/>
          <w:sz w:val="24"/>
          <w:szCs w:val="24"/>
          <w:lang w:eastAsia="zh-CN"/>
        </w:rPr>
        <w:t>网速，并支持</w:t>
      </w:r>
      <w:r w:rsidR="00785762" w:rsidRPr="00B32FCC">
        <w:rPr>
          <w:rFonts w:asciiTheme="minorHAnsi" w:eastAsia="SimSun" w:hAnsiTheme="minorHAnsi" w:cstheme="minorHAnsi"/>
          <w:sz w:val="24"/>
          <w:szCs w:val="24"/>
        </w:rPr>
        <w:t>TCC/TSN</w:t>
      </w:r>
      <w:r w:rsidR="00785762" w:rsidRPr="00B32FCC">
        <w:rPr>
          <w:rFonts w:asciiTheme="minorHAnsi" w:eastAsia="SimSun" w:hAnsiTheme="minorHAnsi" w:cstheme="minorHAnsi"/>
          <w:sz w:val="24"/>
          <w:szCs w:val="24"/>
          <w:lang w:eastAsia="zh-CN"/>
        </w:rPr>
        <w:t>。不仅如此，这两款强固型边缘计算设计还展现了康佳特模块及其精密散热方案在边缘计算领域的可拓展潜力。目标应用包括自动化、机器人、医疗后端成像方面的工业负载整合服务器、公共设施和关键基础设施的室外服务器（例如智能油</w:t>
      </w:r>
      <w:r w:rsidR="00785762" w:rsidRPr="00B32FCC">
        <w:rPr>
          <w:rFonts w:asciiTheme="minorHAnsi" w:eastAsia="SimSun" w:hAnsiTheme="minorHAnsi" w:cstheme="minorHAnsi"/>
          <w:sz w:val="24"/>
          <w:szCs w:val="24"/>
          <w:lang w:eastAsia="zh-CN"/>
        </w:rPr>
        <w:t>/</w:t>
      </w:r>
      <w:r w:rsidR="00785762" w:rsidRPr="00B32FCC">
        <w:rPr>
          <w:rFonts w:asciiTheme="minorHAnsi" w:eastAsia="SimSun" w:hAnsiTheme="minorHAnsi" w:cstheme="minorHAnsi"/>
          <w:sz w:val="24"/>
          <w:szCs w:val="24"/>
          <w:lang w:eastAsia="zh-CN"/>
        </w:rPr>
        <w:t>气</w:t>
      </w:r>
      <w:r w:rsidR="00785762" w:rsidRPr="00B32FCC">
        <w:rPr>
          <w:rFonts w:asciiTheme="minorHAnsi" w:eastAsia="SimSun" w:hAnsiTheme="minorHAnsi" w:cstheme="minorHAnsi"/>
          <w:sz w:val="24"/>
          <w:szCs w:val="24"/>
          <w:lang w:eastAsia="zh-CN"/>
        </w:rPr>
        <w:t>/</w:t>
      </w:r>
      <w:r w:rsidR="00785762" w:rsidRPr="00B32FCC">
        <w:rPr>
          <w:rFonts w:asciiTheme="minorHAnsi" w:eastAsia="SimSun" w:hAnsiTheme="minorHAnsi" w:cstheme="minorHAnsi"/>
          <w:sz w:val="24"/>
          <w:szCs w:val="24"/>
          <w:lang w:eastAsia="zh-CN"/>
        </w:rPr>
        <w:t>电网、轨道网络、通信网络），还</w:t>
      </w:r>
      <w:r w:rsidR="00E15615">
        <w:rPr>
          <w:rFonts w:asciiTheme="minorHAnsi" w:eastAsia="SimSun" w:hAnsiTheme="minorHAnsi" w:cstheme="minorHAnsi" w:hint="eastAsia"/>
          <w:sz w:val="24"/>
          <w:szCs w:val="24"/>
          <w:lang w:eastAsia="zh-CN"/>
        </w:rPr>
        <w:t>可以</w:t>
      </w:r>
      <w:r w:rsidR="00A03A7C">
        <w:rPr>
          <w:rFonts w:asciiTheme="minorHAnsi" w:eastAsia="SimSun" w:hAnsiTheme="minorHAnsi" w:cstheme="minorHAnsi" w:hint="eastAsia"/>
          <w:sz w:val="24"/>
          <w:szCs w:val="24"/>
          <w:lang w:eastAsia="zh-CN"/>
        </w:rPr>
        <w:t>应</w:t>
      </w:r>
      <w:r w:rsidR="00E15615">
        <w:rPr>
          <w:rFonts w:asciiTheme="minorHAnsi" w:eastAsia="SimSun" w:hAnsiTheme="minorHAnsi" w:cstheme="minorHAnsi" w:hint="eastAsia"/>
          <w:sz w:val="24"/>
          <w:szCs w:val="24"/>
          <w:lang w:eastAsia="zh-CN"/>
        </w:rPr>
        <w:t>用于</w:t>
      </w:r>
      <w:r w:rsidR="00A03A7C">
        <w:rPr>
          <w:rFonts w:asciiTheme="minorHAnsi" w:eastAsia="SimSun" w:hAnsiTheme="minorHAnsi" w:cstheme="minorHAnsi" w:hint="eastAsia"/>
          <w:sz w:val="24"/>
          <w:szCs w:val="24"/>
          <w:lang w:eastAsia="zh-CN"/>
        </w:rPr>
        <w:t>监控视频和</w:t>
      </w:r>
      <w:r w:rsidR="00E15615">
        <w:rPr>
          <w:rFonts w:asciiTheme="minorHAnsi" w:eastAsia="SimSun" w:hAnsiTheme="minorHAnsi" w:cstheme="minorHAnsi" w:hint="eastAsia"/>
          <w:sz w:val="24"/>
          <w:szCs w:val="24"/>
          <w:lang w:eastAsia="zh-CN"/>
        </w:rPr>
        <w:t>机器</w:t>
      </w:r>
      <w:r w:rsidR="00A03A7C">
        <w:rPr>
          <w:rFonts w:asciiTheme="minorHAnsi" w:eastAsia="SimSun" w:hAnsiTheme="minorHAnsi" w:cstheme="minorHAnsi" w:hint="eastAsia"/>
          <w:sz w:val="24"/>
          <w:szCs w:val="24"/>
          <w:lang w:eastAsia="zh-CN"/>
        </w:rPr>
        <w:t>视觉类的基础</w:t>
      </w:r>
      <w:r w:rsidR="00E15615">
        <w:rPr>
          <w:rFonts w:asciiTheme="minorHAnsi" w:eastAsia="SimSun" w:hAnsiTheme="minorHAnsi" w:cstheme="minorHAnsi" w:hint="eastAsia"/>
          <w:sz w:val="24"/>
          <w:szCs w:val="24"/>
          <w:lang w:eastAsia="zh-CN"/>
        </w:rPr>
        <w:t>设备</w:t>
      </w:r>
      <w:r w:rsidR="00785762" w:rsidRPr="00B32FCC">
        <w:rPr>
          <w:rFonts w:asciiTheme="minorHAnsi" w:eastAsia="SimSun" w:hAnsiTheme="minorHAnsi" w:cstheme="minorHAnsi"/>
          <w:sz w:val="24"/>
          <w:szCs w:val="24"/>
          <w:lang w:eastAsia="zh-CN"/>
        </w:rPr>
        <w:t>。</w:t>
      </w:r>
    </w:p>
    <w:p w14:paraId="4690596C" w14:textId="77777777" w:rsidR="00785762" w:rsidRPr="00B32FCC" w:rsidRDefault="00785762" w:rsidP="00785762">
      <w:pPr>
        <w:rPr>
          <w:rStyle w:val="Kommentarzeichen1"/>
          <w:rFonts w:asciiTheme="minorHAnsi" w:eastAsia="SimSun" w:hAnsiTheme="minorHAnsi" w:cstheme="minorHAnsi"/>
          <w:sz w:val="24"/>
          <w:szCs w:val="24"/>
        </w:rPr>
      </w:pPr>
    </w:p>
    <w:p w14:paraId="2AC3583B" w14:textId="15A055F1" w:rsidR="00785762" w:rsidRPr="00B32FCC" w:rsidRDefault="00785762" w:rsidP="00785762">
      <w:pPr>
        <w:rPr>
          <w:rFonts w:asciiTheme="minorHAnsi" w:eastAsia="SimSun" w:hAnsiTheme="minorHAnsi" w:cstheme="minorHAnsi"/>
          <w:b/>
          <w:color w:val="000000"/>
          <w:sz w:val="24"/>
          <w:szCs w:val="24"/>
        </w:rPr>
      </w:pPr>
      <w:r w:rsidRPr="00B32FCC">
        <w:rPr>
          <w:rFonts w:asciiTheme="minorHAnsi" w:eastAsia="SimSun" w:hAnsiTheme="minorHAnsi" w:cstheme="minorHAnsi"/>
          <w:b/>
          <w:color w:val="000000"/>
          <w:sz w:val="24"/>
          <w:szCs w:val="24"/>
          <w:lang w:eastAsia="zh-CN"/>
        </w:rPr>
        <w:t>用于</w:t>
      </w:r>
      <w:r w:rsidR="00A03A7C">
        <w:rPr>
          <w:rFonts w:asciiTheme="minorHAnsi" w:eastAsia="SimSun" w:hAnsiTheme="minorHAnsi" w:cstheme="minorHAnsi" w:hint="eastAsia"/>
          <w:b/>
          <w:color w:val="000000"/>
          <w:sz w:val="24"/>
          <w:szCs w:val="24"/>
          <w:lang w:eastAsia="zh-CN"/>
        </w:rPr>
        <w:t>仓储</w:t>
      </w:r>
      <w:r w:rsidRPr="00B32FCC">
        <w:rPr>
          <w:rFonts w:asciiTheme="minorHAnsi" w:eastAsia="SimSun" w:hAnsiTheme="minorHAnsi" w:cstheme="minorHAnsi"/>
          <w:b/>
          <w:color w:val="000000"/>
          <w:sz w:val="24"/>
          <w:szCs w:val="24"/>
          <w:lang w:eastAsia="zh-CN"/>
        </w:rPr>
        <w:t>物流的边缘计算机</w:t>
      </w:r>
    </w:p>
    <w:p w14:paraId="231C9AAA" w14:textId="430DC655" w:rsidR="00785762" w:rsidRPr="00B32FCC" w:rsidRDefault="00B32FCC" w:rsidP="00785762">
      <w:pPr>
        <w:rPr>
          <w:rFonts w:asciiTheme="minorHAnsi" w:eastAsia="SimSun" w:hAnsiTheme="minorHAnsi" w:cstheme="minorHAnsi"/>
          <w:sz w:val="24"/>
          <w:szCs w:val="24"/>
          <w:lang w:eastAsia="zh-CN"/>
        </w:rPr>
      </w:pPr>
      <w:r>
        <w:rPr>
          <w:rFonts w:asciiTheme="minorHAnsi" w:eastAsiaTheme="minorEastAsia" w:hAnsiTheme="minorHAnsi" w:cstheme="minorHAnsi" w:hint="eastAsia"/>
          <w:sz w:val="24"/>
          <w:szCs w:val="24"/>
          <w:lang w:eastAsia="zh-CN"/>
        </w:rPr>
        <w:t xml:space="preserve"> </w:t>
      </w:r>
      <w:r>
        <w:rPr>
          <w:rFonts w:asciiTheme="minorHAnsi" w:eastAsiaTheme="minorEastAsia" w:hAnsiTheme="minorHAnsi" w:cstheme="minorHAnsi"/>
          <w:sz w:val="24"/>
          <w:szCs w:val="24"/>
          <w:lang w:eastAsia="zh-CN"/>
        </w:rPr>
        <w:t xml:space="preserve">      </w:t>
      </w:r>
      <w:r w:rsidR="00785762" w:rsidRPr="00B32FCC">
        <w:rPr>
          <w:rFonts w:asciiTheme="minorHAnsi" w:eastAsia="SimSun" w:hAnsiTheme="minorHAnsi" w:cstheme="minorHAnsi"/>
          <w:sz w:val="24"/>
          <w:szCs w:val="24"/>
          <w:lang w:eastAsia="zh-CN"/>
        </w:rPr>
        <w:t>另一款备受瞩目的产品是面向自动导航车辆（</w:t>
      </w:r>
      <w:r w:rsidR="00785762" w:rsidRPr="00B32FCC">
        <w:rPr>
          <w:rFonts w:asciiTheme="minorHAnsi" w:eastAsia="SimSun" w:hAnsiTheme="minorHAnsi" w:cstheme="minorHAnsi"/>
          <w:kern w:val="0"/>
          <w:sz w:val="24"/>
          <w:szCs w:val="24"/>
          <w:lang w:eastAsia="zh-CN"/>
        </w:rPr>
        <w:t>AGV</w:t>
      </w:r>
      <w:r w:rsidR="00785762" w:rsidRPr="00B32FCC">
        <w:rPr>
          <w:rFonts w:asciiTheme="minorHAnsi" w:eastAsia="SimSun" w:hAnsiTheme="minorHAnsi" w:cstheme="minorHAnsi"/>
          <w:sz w:val="24"/>
          <w:szCs w:val="24"/>
          <w:lang w:eastAsia="zh-CN"/>
        </w:rPr>
        <w:t>）的开发平台，它可以在严苛环境下（例如工业机械和农业）实现交通和机器人的智能数字化。该平台在采用康佳特计算机模块的强固型工业设备中整合了一个</w:t>
      </w:r>
      <w:r w:rsidR="00A03A7C">
        <w:rPr>
          <w:rFonts w:asciiTheme="minorHAnsi" w:eastAsia="SimSun" w:hAnsiTheme="minorHAnsi" w:cstheme="minorHAnsi" w:hint="eastAsia"/>
          <w:sz w:val="24"/>
          <w:szCs w:val="24"/>
          <w:lang w:eastAsia="zh-CN"/>
        </w:rPr>
        <w:t>具有</w:t>
      </w:r>
      <w:r w:rsidR="00785762" w:rsidRPr="00B32FCC">
        <w:rPr>
          <w:rFonts w:asciiTheme="minorHAnsi" w:eastAsia="SimSun" w:hAnsiTheme="minorHAnsi" w:cstheme="minorHAnsi"/>
          <w:sz w:val="24"/>
          <w:szCs w:val="24"/>
          <w:lang w:eastAsia="zh-CN"/>
        </w:rPr>
        <w:t>加速计、陀螺仪、磁力计的实时动态</w:t>
      </w:r>
      <w:r w:rsidR="00785762" w:rsidRPr="00B32FCC">
        <w:rPr>
          <w:rFonts w:asciiTheme="minorHAnsi" w:eastAsia="SimSun" w:hAnsiTheme="minorHAnsi" w:cstheme="minorHAnsi"/>
          <w:sz w:val="24"/>
          <w:szCs w:val="24"/>
        </w:rPr>
        <w:t>GNSS</w:t>
      </w:r>
      <w:r w:rsidR="00785762" w:rsidRPr="00B32FCC">
        <w:rPr>
          <w:rFonts w:asciiTheme="minorHAnsi" w:eastAsia="SimSun" w:hAnsiTheme="minorHAnsi" w:cstheme="minorHAnsi"/>
          <w:sz w:val="24"/>
          <w:szCs w:val="24"/>
          <w:lang w:eastAsia="zh-CN"/>
        </w:rPr>
        <w:t>单元，实现精确定位解决方案。这款采用英特尔凌动处理器的平台专为严苛环境设计，适配的车辆电压可达</w:t>
      </w:r>
      <w:r w:rsidR="00785762" w:rsidRPr="00B32FCC">
        <w:rPr>
          <w:rFonts w:asciiTheme="minorHAnsi" w:eastAsia="SimSun" w:hAnsiTheme="minorHAnsi" w:cstheme="minorHAnsi"/>
          <w:sz w:val="24"/>
          <w:szCs w:val="24"/>
        </w:rPr>
        <w:t>36V</w:t>
      </w:r>
      <w:r w:rsidR="00785762" w:rsidRPr="00B32FCC">
        <w:rPr>
          <w:rFonts w:asciiTheme="minorHAnsi" w:eastAsia="SimSun" w:hAnsiTheme="minorHAnsi" w:cstheme="minorHAnsi"/>
          <w:sz w:val="24"/>
          <w:szCs w:val="24"/>
          <w:lang w:eastAsia="zh-CN"/>
        </w:rPr>
        <w:t>，可在</w:t>
      </w:r>
      <w:r w:rsidR="00785762" w:rsidRPr="00B32FCC">
        <w:rPr>
          <w:rFonts w:asciiTheme="minorHAnsi" w:eastAsia="SimSun" w:hAnsiTheme="minorHAnsi" w:cstheme="minorHAnsi"/>
          <w:sz w:val="24"/>
          <w:szCs w:val="24"/>
        </w:rPr>
        <w:t>-40</w:t>
      </w:r>
      <w:r w:rsidR="00785762" w:rsidRPr="00B32FCC">
        <w:rPr>
          <w:rFonts w:asciiTheme="minorHAnsi" w:eastAsia="SimSun" w:hAnsiTheme="minorHAnsi" w:cstheme="minorHAnsi"/>
          <w:sz w:val="24"/>
          <w:szCs w:val="24"/>
          <w:lang w:eastAsia="zh-CN"/>
        </w:rPr>
        <w:t>到</w:t>
      </w:r>
      <w:r w:rsidR="00785762" w:rsidRPr="00B32FCC">
        <w:rPr>
          <w:rFonts w:asciiTheme="minorHAnsi" w:eastAsia="SimSun" w:hAnsiTheme="minorHAnsi" w:cstheme="minorHAnsi"/>
          <w:sz w:val="24"/>
          <w:szCs w:val="24"/>
        </w:rPr>
        <w:t>85°C</w:t>
      </w:r>
      <w:r w:rsidR="00785762" w:rsidRPr="00B32FCC">
        <w:rPr>
          <w:rFonts w:asciiTheme="minorHAnsi" w:eastAsia="SimSun" w:hAnsiTheme="minorHAnsi" w:cstheme="minorHAnsi"/>
          <w:sz w:val="24"/>
          <w:szCs w:val="24"/>
          <w:lang w:eastAsia="zh-CN"/>
        </w:rPr>
        <w:t>的温度范围内工作，具备</w:t>
      </w:r>
      <w:r w:rsidR="00785762" w:rsidRPr="00B32FCC">
        <w:rPr>
          <w:rFonts w:asciiTheme="minorHAnsi" w:eastAsia="SimSun" w:hAnsiTheme="minorHAnsi" w:cstheme="minorHAnsi"/>
          <w:sz w:val="24"/>
          <w:szCs w:val="24"/>
        </w:rPr>
        <w:t>IP65/67</w:t>
      </w:r>
      <w:r w:rsidR="00785762" w:rsidRPr="00B32FCC">
        <w:rPr>
          <w:rFonts w:asciiTheme="minorHAnsi" w:eastAsia="SimSun" w:hAnsiTheme="minorHAnsi" w:cstheme="minorHAnsi"/>
          <w:sz w:val="24"/>
          <w:szCs w:val="24"/>
          <w:lang w:eastAsia="zh-CN"/>
        </w:rPr>
        <w:t>级别的防护。与车辆通信网络连接后，它能提供实时以太网（</w:t>
      </w:r>
      <w:r w:rsidR="00785762" w:rsidRPr="00B32FCC">
        <w:rPr>
          <w:rFonts w:asciiTheme="minorHAnsi" w:eastAsia="SimSun" w:hAnsiTheme="minorHAnsi" w:cstheme="minorHAnsi"/>
          <w:sz w:val="24"/>
          <w:szCs w:val="24"/>
        </w:rPr>
        <w:t>TSN</w:t>
      </w:r>
      <w:r w:rsidR="00785762" w:rsidRPr="00B32FCC">
        <w:rPr>
          <w:rFonts w:asciiTheme="minorHAnsi" w:eastAsia="SimSun" w:hAnsiTheme="minorHAnsi" w:cstheme="minorHAnsi"/>
          <w:sz w:val="24"/>
          <w:szCs w:val="24"/>
          <w:lang w:eastAsia="zh-CN"/>
        </w:rPr>
        <w:t>）、</w:t>
      </w:r>
      <w:r w:rsidR="00785762" w:rsidRPr="00B32FCC">
        <w:rPr>
          <w:rFonts w:asciiTheme="minorHAnsi" w:eastAsia="SimSun" w:hAnsiTheme="minorHAnsi" w:cstheme="minorHAnsi"/>
          <w:sz w:val="24"/>
          <w:szCs w:val="24"/>
        </w:rPr>
        <w:t>RS232</w:t>
      </w:r>
      <w:r w:rsidR="00785762" w:rsidRPr="00B32FCC">
        <w:rPr>
          <w:rFonts w:asciiTheme="minorHAnsi" w:eastAsia="SimSun" w:hAnsiTheme="minorHAnsi" w:cstheme="minorHAnsi"/>
          <w:sz w:val="24"/>
          <w:szCs w:val="24"/>
          <w:lang w:eastAsia="zh-CN"/>
        </w:rPr>
        <w:t>、</w:t>
      </w:r>
      <w:r w:rsidR="00785762" w:rsidRPr="00B32FCC">
        <w:rPr>
          <w:rFonts w:asciiTheme="minorHAnsi" w:eastAsia="SimSun" w:hAnsiTheme="minorHAnsi" w:cstheme="minorHAnsi"/>
          <w:sz w:val="24"/>
          <w:szCs w:val="24"/>
        </w:rPr>
        <w:t>RS485</w:t>
      </w:r>
      <w:r w:rsidR="00785762" w:rsidRPr="00B32FCC">
        <w:rPr>
          <w:rFonts w:asciiTheme="minorHAnsi" w:eastAsia="SimSun" w:hAnsiTheme="minorHAnsi" w:cstheme="minorHAnsi"/>
          <w:sz w:val="24"/>
          <w:szCs w:val="24"/>
          <w:lang w:eastAsia="zh-CN"/>
        </w:rPr>
        <w:t>和</w:t>
      </w:r>
      <w:r w:rsidR="00785762" w:rsidRPr="00B32FCC">
        <w:rPr>
          <w:rFonts w:asciiTheme="minorHAnsi" w:eastAsia="SimSun" w:hAnsiTheme="minorHAnsi" w:cstheme="minorHAnsi"/>
          <w:sz w:val="24"/>
          <w:szCs w:val="24"/>
        </w:rPr>
        <w:t>CAN</w:t>
      </w:r>
      <w:r w:rsidR="00785762" w:rsidRPr="00B32FCC">
        <w:rPr>
          <w:rFonts w:asciiTheme="minorHAnsi" w:eastAsia="SimSun" w:hAnsiTheme="minorHAnsi" w:cstheme="minorHAnsi"/>
          <w:sz w:val="24"/>
          <w:szCs w:val="24"/>
          <w:lang w:eastAsia="zh-CN"/>
        </w:rPr>
        <w:t>等拓展选项。它的边缘连接功能还包括</w:t>
      </w:r>
      <w:r w:rsidR="00785762" w:rsidRPr="00B32FCC">
        <w:rPr>
          <w:rFonts w:asciiTheme="minorHAnsi" w:eastAsia="SimSun" w:hAnsiTheme="minorHAnsi" w:cstheme="minorHAnsi"/>
          <w:sz w:val="24"/>
          <w:szCs w:val="24"/>
        </w:rPr>
        <w:t>Wi-Fi</w:t>
      </w:r>
      <w:r w:rsidR="00785762" w:rsidRPr="00B32FCC">
        <w:rPr>
          <w:rFonts w:asciiTheme="minorHAnsi" w:eastAsia="SimSun" w:hAnsiTheme="minorHAnsi" w:cstheme="minorHAnsi"/>
          <w:sz w:val="24"/>
          <w:szCs w:val="24"/>
          <w:lang w:eastAsia="zh-CN"/>
        </w:rPr>
        <w:t>、蓝牙和</w:t>
      </w:r>
      <w:r w:rsidR="00785762" w:rsidRPr="00B32FCC">
        <w:rPr>
          <w:rFonts w:asciiTheme="minorHAnsi" w:eastAsia="SimSun" w:hAnsiTheme="minorHAnsi" w:cstheme="minorHAnsi"/>
          <w:sz w:val="24"/>
          <w:szCs w:val="24"/>
        </w:rPr>
        <w:t>LTE/5G</w:t>
      </w:r>
      <w:r w:rsidR="00785762" w:rsidRPr="00B32FCC">
        <w:rPr>
          <w:rFonts w:asciiTheme="minorHAnsi" w:eastAsia="SimSun" w:hAnsiTheme="minorHAnsi" w:cstheme="minorHAnsi"/>
          <w:sz w:val="24"/>
          <w:szCs w:val="24"/>
          <w:lang w:eastAsia="zh-CN"/>
        </w:rPr>
        <w:t>。此外，环境气压、湿度、温度传感器也一应俱全。</w:t>
      </w:r>
    </w:p>
    <w:p w14:paraId="374DBDA1" w14:textId="5231F354" w:rsidR="00B000FD" w:rsidRPr="00B32FCC" w:rsidRDefault="00B000FD" w:rsidP="00B000FD">
      <w:pPr>
        <w:rPr>
          <w:sz w:val="24"/>
          <w:szCs w:val="24"/>
        </w:rPr>
      </w:pPr>
    </w:p>
    <w:p w14:paraId="00D209A5" w14:textId="585F70F6" w:rsidR="00785762" w:rsidRPr="00B32FCC" w:rsidRDefault="00B32FCC" w:rsidP="0088083D">
      <w:pPr>
        <w:rPr>
          <w:sz w:val="24"/>
          <w:szCs w:val="24"/>
        </w:rPr>
      </w:pPr>
      <w:r w:rsidRPr="00B32FCC">
        <w:rPr>
          <w:rFonts w:asciiTheme="minorHAnsi" w:eastAsia="SimSun" w:hAnsiTheme="minorHAnsi" w:cstheme="minorHAnsi"/>
          <w:sz w:val="24"/>
          <w:szCs w:val="24"/>
          <w:lang w:eastAsia="zh-CN"/>
        </w:rPr>
        <w:t>更多康佳特在</w:t>
      </w:r>
      <w:r w:rsidRPr="00B32FCC">
        <w:rPr>
          <w:rFonts w:asciiTheme="minorHAnsi" w:eastAsia="SimSun" w:hAnsiTheme="minorHAnsi" w:cstheme="minorHAnsi"/>
          <w:sz w:val="24"/>
          <w:szCs w:val="24"/>
          <w:lang w:eastAsia="zh-CN"/>
        </w:rPr>
        <w:t>2023</w:t>
      </w:r>
      <w:r w:rsidRPr="00B32FCC">
        <w:rPr>
          <w:rFonts w:asciiTheme="minorHAnsi" w:eastAsia="SimSun" w:hAnsiTheme="minorHAnsi" w:cstheme="minorHAnsi"/>
          <w:sz w:val="24"/>
          <w:szCs w:val="24"/>
          <w:lang w:eastAsia="zh-CN"/>
        </w:rPr>
        <w:t>安博会</w:t>
      </w:r>
      <w:r w:rsidRPr="00B32FCC">
        <w:rPr>
          <w:rFonts w:asciiTheme="minorHAnsi" w:eastAsia="SimSun" w:hAnsiTheme="minorHAnsi" w:cstheme="minorHAnsi"/>
          <w:sz w:val="24"/>
          <w:szCs w:val="24"/>
          <w:lang w:eastAsia="zh-CN"/>
        </w:rPr>
        <w:t xml:space="preserve">(6/7-10), </w:t>
      </w:r>
      <w:r w:rsidRPr="00B32FCC">
        <w:rPr>
          <w:rFonts w:asciiTheme="minorHAnsi" w:eastAsia="SimSun" w:hAnsiTheme="minorHAnsi" w:cstheme="minorHAnsi"/>
          <w:sz w:val="24"/>
          <w:szCs w:val="24"/>
          <w:lang w:eastAsia="zh-CN"/>
        </w:rPr>
        <w:t>展位号</w:t>
      </w:r>
      <w:r w:rsidRPr="00B32FCC">
        <w:rPr>
          <w:rFonts w:asciiTheme="minorHAnsi" w:eastAsia="SimSun" w:hAnsiTheme="minorHAnsi" w:cstheme="minorHAnsi"/>
          <w:sz w:val="24"/>
          <w:szCs w:val="24"/>
          <w:lang w:eastAsia="zh-CN"/>
        </w:rPr>
        <w:t xml:space="preserve">1C63 </w:t>
      </w:r>
      <w:r w:rsidRPr="00B32FCC">
        <w:rPr>
          <w:rFonts w:asciiTheme="minorHAnsi" w:eastAsia="SimSun" w:hAnsiTheme="minorHAnsi" w:cstheme="minorHAnsi"/>
          <w:sz w:val="24"/>
          <w:szCs w:val="24"/>
          <w:lang w:eastAsia="zh-CN"/>
        </w:rPr>
        <w:t>的信息</w:t>
      </w:r>
      <w:r w:rsidRPr="00B32FCC">
        <w:rPr>
          <w:rFonts w:asciiTheme="minorHAnsi" w:eastAsia="SimSun" w:hAnsiTheme="minorHAnsi" w:cstheme="minorHAnsi"/>
          <w:sz w:val="24"/>
          <w:szCs w:val="24"/>
          <w:lang w:eastAsia="zh-CN"/>
        </w:rPr>
        <w:t xml:space="preserve">, </w:t>
      </w:r>
      <w:r w:rsidRPr="00B32FCC">
        <w:rPr>
          <w:rFonts w:asciiTheme="minorHAnsi" w:eastAsia="SimSun" w:hAnsiTheme="minorHAnsi" w:cstheme="minorHAnsi"/>
          <w:sz w:val="24"/>
          <w:szCs w:val="24"/>
          <w:lang w:eastAsia="zh-CN"/>
        </w:rPr>
        <w:t>请拜访</w:t>
      </w:r>
      <w:r w:rsidRPr="00B32FCC">
        <w:rPr>
          <w:rFonts w:asciiTheme="minorHAnsi" w:eastAsia="SimSun" w:hAnsiTheme="minorHAnsi" w:cstheme="minorHAnsi"/>
          <w:sz w:val="24"/>
          <w:szCs w:val="24"/>
          <w:lang w:eastAsia="zh-CN"/>
        </w:rPr>
        <w:t>:</w:t>
      </w:r>
      <w:r w:rsidRPr="00B32FCC">
        <w:rPr>
          <w:rFonts w:asciiTheme="minorHAnsi" w:eastAsia="SimSun" w:hAnsiTheme="minorHAnsi" w:cstheme="minorHAnsi"/>
          <w:sz w:val="24"/>
          <w:szCs w:val="24"/>
        </w:rPr>
        <w:t xml:space="preserve"> </w:t>
      </w:r>
      <w:hyperlink r:id="rId13" w:history="1">
        <w:r w:rsidR="00785762" w:rsidRPr="00B32FCC">
          <w:rPr>
            <w:rStyle w:val="Hyperlink"/>
            <w:sz w:val="24"/>
            <w:szCs w:val="24"/>
          </w:rPr>
          <w:t>https://www.congatec.com/cn/congatec/events/bejing-security/</w:t>
        </w:r>
      </w:hyperlink>
    </w:p>
    <w:p w14:paraId="723369E0" w14:textId="47827BB1" w:rsidR="009B26C3" w:rsidRPr="00B32FCC" w:rsidRDefault="009B26C3" w:rsidP="0088083D">
      <w:pPr>
        <w:rPr>
          <w:sz w:val="24"/>
          <w:szCs w:val="24"/>
        </w:rPr>
      </w:pPr>
      <w:r w:rsidRPr="00B32FCC">
        <w:rPr>
          <w:sz w:val="24"/>
          <w:szCs w:val="24"/>
        </w:rPr>
        <w:t> </w:t>
      </w:r>
    </w:p>
    <w:p w14:paraId="73D00911" w14:textId="6FA3ECD6" w:rsidR="00B32FCC" w:rsidRPr="00B32FCC" w:rsidRDefault="00B32FCC" w:rsidP="0088083D">
      <w:pPr>
        <w:rPr>
          <w:rFonts w:asciiTheme="minorHAnsi" w:eastAsia="SimSun" w:hAnsiTheme="minorHAnsi" w:cstheme="minorHAnsi"/>
          <w:sz w:val="24"/>
          <w:szCs w:val="24"/>
        </w:rPr>
      </w:pPr>
      <w:r w:rsidRPr="00B32FCC">
        <w:rPr>
          <w:rFonts w:asciiTheme="minorHAnsi" w:eastAsia="SimSun" w:hAnsiTheme="minorHAnsi" w:cstheme="minorHAnsi"/>
          <w:sz w:val="24"/>
          <w:szCs w:val="24"/>
          <w:lang w:eastAsia="zh-CN"/>
        </w:rPr>
        <w:t>更多康佳特在</w:t>
      </w:r>
      <w:r w:rsidRPr="00B32FCC">
        <w:rPr>
          <w:rFonts w:asciiTheme="minorHAnsi" w:eastAsia="SimSun" w:hAnsiTheme="minorHAnsi" w:cstheme="minorHAnsi"/>
          <w:sz w:val="24"/>
          <w:szCs w:val="24"/>
          <w:lang w:eastAsia="zh-CN"/>
        </w:rPr>
        <w:t>2023</w:t>
      </w:r>
      <w:r w:rsidRPr="00B32FCC">
        <w:rPr>
          <w:rFonts w:asciiTheme="minorHAnsi" w:eastAsia="SimSun" w:hAnsiTheme="minorHAnsi" w:cstheme="minorHAnsi"/>
          <w:sz w:val="24"/>
          <w:szCs w:val="24"/>
          <w:lang w:eastAsia="zh-CN"/>
        </w:rPr>
        <w:t>上海国际嵌入式展</w:t>
      </w:r>
      <w:r w:rsidRPr="00B32FCC">
        <w:rPr>
          <w:rFonts w:asciiTheme="minorHAnsi" w:eastAsia="SimSun" w:hAnsiTheme="minorHAnsi" w:cstheme="minorHAnsi"/>
          <w:sz w:val="24"/>
          <w:szCs w:val="24"/>
          <w:lang w:eastAsia="zh-CN"/>
        </w:rPr>
        <w:t xml:space="preserve">(6/14-16), </w:t>
      </w:r>
      <w:r w:rsidRPr="00B32FCC">
        <w:rPr>
          <w:rFonts w:asciiTheme="minorHAnsi" w:eastAsia="SimSun" w:hAnsiTheme="minorHAnsi" w:cstheme="minorHAnsi"/>
          <w:sz w:val="24"/>
          <w:szCs w:val="24"/>
          <w:lang w:eastAsia="zh-CN"/>
        </w:rPr>
        <w:t>展位号</w:t>
      </w:r>
      <w:r w:rsidRPr="00B32FCC">
        <w:rPr>
          <w:rFonts w:asciiTheme="minorHAnsi" w:eastAsia="SimSun" w:hAnsiTheme="minorHAnsi" w:cstheme="minorHAnsi"/>
          <w:sz w:val="24"/>
          <w:szCs w:val="24"/>
          <w:lang w:eastAsia="zh-CN"/>
        </w:rPr>
        <w:t xml:space="preserve">A172 </w:t>
      </w:r>
      <w:r w:rsidRPr="00B32FCC">
        <w:rPr>
          <w:rFonts w:asciiTheme="minorHAnsi" w:eastAsia="SimSun" w:hAnsiTheme="minorHAnsi" w:cstheme="minorHAnsi"/>
          <w:sz w:val="24"/>
          <w:szCs w:val="24"/>
          <w:lang w:eastAsia="zh-CN"/>
        </w:rPr>
        <w:t>的信息</w:t>
      </w:r>
      <w:r w:rsidRPr="00B32FCC">
        <w:rPr>
          <w:rFonts w:asciiTheme="minorHAnsi" w:eastAsia="SimSun" w:hAnsiTheme="minorHAnsi" w:cstheme="minorHAnsi"/>
          <w:sz w:val="24"/>
          <w:szCs w:val="24"/>
          <w:lang w:eastAsia="zh-CN"/>
        </w:rPr>
        <w:t xml:space="preserve">, </w:t>
      </w:r>
      <w:r w:rsidRPr="00B32FCC">
        <w:rPr>
          <w:rFonts w:asciiTheme="minorHAnsi" w:eastAsia="SimSun" w:hAnsiTheme="minorHAnsi" w:cstheme="minorHAnsi"/>
          <w:sz w:val="24"/>
          <w:szCs w:val="24"/>
          <w:lang w:eastAsia="zh-CN"/>
        </w:rPr>
        <w:t>请拜访</w:t>
      </w:r>
      <w:r w:rsidRPr="00B32FCC">
        <w:rPr>
          <w:rFonts w:asciiTheme="minorHAnsi" w:eastAsia="SimSun" w:hAnsiTheme="minorHAnsi" w:cstheme="minorHAnsi"/>
          <w:sz w:val="24"/>
          <w:szCs w:val="24"/>
          <w:lang w:eastAsia="zh-CN"/>
        </w:rPr>
        <w:t>:</w:t>
      </w:r>
    </w:p>
    <w:p w14:paraId="58ACE77F" w14:textId="523F4929" w:rsidR="00673527" w:rsidRPr="00B32FCC" w:rsidRDefault="00571355" w:rsidP="00B32FCC">
      <w:pPr>
        <w:rPr>
          <w:sz w:val="24"/>
          <w:szCs w:val="24"/>
        </w:rPr>
      </w:pPr>
      <w:hyperlink r:id="rId14" w:history="1">
        <w:r w:rsidR="00785762" w:rsidRPr="00B32FCC">
          <w:rPr>
            <w:rStyle w:val="Hyperlink"/>
            <w:sz w:val="24"/>
            <w:szCs w:val="24"/>
          </w:rPr>
          <w:t>https://www.congatec.com/en/congatec/events/embedded-world-china/</w:t>
        </w:r>
      </w:hyperlink>
    </w:p>
    <w:p w14:paraId="7C39D0DE" w14:textId="77777777" w:rsidR="00F76F29" w:rsidRPr="00986877" w:rsidRDefault="00F76F29" w:rsidP="00F76F29">
      <w:pPr>
        <w:pStyle w:val="Standard1"/>
        <w:spacing w:line="360" w:lineRule="auto"/>
        <w:jc w:val="center"/>
        <w:rPr>
          <w:rFonts w:ascii="Arial" w:hAnsi="Arial" w:cs="Arial"/>
          <w:sz w:val="16"/>
          <w:szCs w:val="16"/>
          <w:lang w:val="en-US"/>
        </w:rPr>
      </w:pPr>
      <w:r w:rsidRPr="00986877">
        <w:rPr>
          <w:rFonts w:ascii="Arial" w:hAnsi="Arial" w:cs="Arial"/>
          <w:sz w:val="16"/>
          <w:szCs w:val="16"/>
          <w:lang w:val="en-US"/>
        </w:rPr>
        <w:lastRenderedPageBreak/>
        <w:t>* * *</w:t>
      </w:r>
    </w:p>
    <w:p w14:paraId="7BEBA581" w14:textId="77777777" w:rsidR="00B32FCC" w:rsidRPr="00EF0370" w:rsidRDefault="00B32FCC" w:rsidP="00B32FCC">
      <w:pPr>
        <w:suppressAutoHyphens w:val="0"/>
        <w:spacing w:line="276" w:lineRule="auto"/>
        <w:rPr>
          <w:rFonts w:ascii="SimSun" w:eastAsia="SimSun" w:hAnsi="SimSun" w:cs="Calibri"/>
          <w:kern w:val="0"/>
          <w:sz w:val="16"/>
          <w:szCs w:val="16"/>
          <w:lang w:eastAsia="zh-CN"/>
        </w:rPr>
      </w:pPr>
      <w:r w:rsidRPr="00EF0370">
        <w:rPr>
          <w:rFonts w:ascii="SimSun" w:eastAsia="SimSun" w:hAnsi="SimSun" w:cs="微軟正黑體" w:hint="eastAsia"/>
          <w:b/>
          <w:bCs/>
          <w:kern w:val="0"/>
          <w:sz w:val="16"/>
          <w:szCs w:val="16"/>
          <w:lang w:eastAsia="zh-CN"/>
        </w:rPr>
        <w:t>关于康佳特</w:t>
      </w:r>
    </w:p>
    <w:p w14:paraId="1A393E20" w14:textId="77777777" w:rsidR="00B32FCC" w:rsidRDefault="00B32FCC" w:rsidP="00B32FCC">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5"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r w:rsidR="00571355">
        <w:fldChar w:fldCharType="begin"/>
      </w:r>
      <w:r w:rsidR="00571355">
        <w:instrText xml:space="preserve"> HYPERLINK "https://www.weibo.com/congatec" </w:instrText>
      </w:r>
      <w:r w:rsidR="00571355">
        <w:fldChar w:fldCharType="separate"/>
      </w:r>
      <w:r w:rsidRPr="00B84C59">
        <w:rPr>
          <w:rFonts w:ascii="SimSun" w:eastAsia="SimSun" w:hAnsi="SimSun"/>
          <w:color w:val="0000FF"/>
          <w:kern w:val="0"/>
          <w:sz w:val="16"/>
          <w:szCs w:val="16"/>
          <w:u w:val="single"/>
          <w:lang w:eastAsia="zh-CN"/>
        </w:rPr>
        <w:t>＠康佳特科技</w:t>
      </w:r>
      <w:r w:rsidR="00571355">
        <w:rPr>
          <w:rFonts w:ascii="SimSun" w:eastAsia="SimSun" w:hAnsi="SimSun"/>
          <w:color w:val="0000FF"/>
          <w:kern w:val="0"/>
          <w:sz w:val="16"/>
          <w:szCs w:val="16"/>
          <w:u w:val="single"/>
          <w:lang w:eastAsia="zh-CN"/>
        </w:rPr>
        <w:fldChar w:fldCharType="end"/>
      </w:r>
    </w:p>
    <w:p w14:paraId="265BE6C2" w14:textId="1819548F" w:rsidR="00E30759" w:rsidRPr="00986877" w:rsidRDefault="00E30759" w:rsidP="004E283C"/>
    <w:p w14:paraId="2C8621BD" w14:textId="77777777" w:rsidR="006473D6" w:rsidRPr="00986877" w:rsidRDefault="006473D6" w:rsidP="006473D6">
      <w:r w:rsidRPr="00986877">
        <w:rPr>
          <w:i/>
          <w:iCs/>
          <w:sz w:val="18"/>
          <w:szCs w:val="18"/>
        </w:rPr>
        <w:t>Intel, the Intel logo, and other Intel marks are trademarks of Intel Corporation or its subsidiaries.</w:t>
      </w:r>
    </w:p>
    <w:p w14:paraId="1ECDB7B6" w14:textId="77777777" w:rsidR="006473D6" w:rsidRPr="00986877" w:rsidRDefault="006473D6" w:rsidP="004E283C"/>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B32FCC" w14:paraId="56E7A4E8" w14:textId="77777777" w:rsidTr="009825F4">
        <w:trPr>
          <w:trHeight w:val="270"/>
        </w:trPr>
        <w:tc>
          <w:tcPr>
            <w:tcW w:w="2430" w:type="dxa"/>
          </w:tcPr>
          <w:p w14:paraId="0ED1A0DE" w14:textId="77777777" w:rsidR="00B32FCC" w:rsidRDefault="00B32FCC" w:rsidP="009825F4">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t>读者查询</w:t>
            </w:r>
            <w:proofErr w:type="spellEnd"/>
            <w:r>
              <w:rPr>
                <w:rFonts w:ascii="SimSun" w:hAnsi="SimSun"/>
                <w:b/>
                <w:bCs/>
                <w:sz w:val="18"/>
                <w:szCs w:val="18"/>
                <w:u w:val="single"/>
              </w:rPr>
              <w:t>:</w:t>
            </w:r>
          </w:p>
        </w:tc>
        <w:tc>
          <w:tcPr>
            <w:tcW w:w="2342" w:type="dxa"/>
          </w:tcPr>
          <w:p w14:paraId="1B153007" w14:textId="77777777" w:rsidR="00B32FCC" w:rsidRDefault="00B32FCC" w:rsidP="009825F4">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16E04C0B" w14:textId="77777777" w:rsidR="00B32FCC" w:rsidRDefault="00B32FCC" w:rsidP="009825F4">
            <w:pPr>
              <w:rPr>
                <w:b/>
                <w:bCs/>
                <w:sz w:val="18"/>
                <w:szCs w:val="18"/>
                <w:u w:val="single"/>
                <w:lang w:eastAsia="en-US"/>
              </w:rPr>
            </w:pPr>
          </w:p>
        </w:tc>
        <w:tc>
          <w:tcPr>
            <w:tcW w:w="2597" w:type="dxa"/>
          </w:tcPr>
          <w:p w14:paraId="35D2111F" w14:textId="77777777" w:rsidR="00B32FCC" w:rsidRDefault="00B32FCC" w:rsidP="009825F4">
            <w:pPr>
              <w:rPr>
                <w:b/>
                <w:bCs/>
                <w:sz w:val="18"/>
                <w:szCs w:val="18"/>
                <w:u w:val="single"/>
                <w:lang w:eastAsia="en-US"/>
              </w:rPr>
            </w:pPr>
          </w:p>
        </w:tc>
      </w:tr>
      <w:tr w:rsidR="00B32FCC" w14:paraId="4DA58280" w14:textId="77777777" w:rsidTr="009825F4">
        <w:trPr>
          <w:gridAfter w:val="1"/>
          <w:wAfter w:w="2597" w:type="dxa"/>
          <w:trHeight w:val="227"/>
        </w:trPr>
        <w:tc>
          <w:tcPr>
            <w:tcW w:w="2430" w:type="dxa"/>
          </w:tcPr>
          <w:p w14:paraId="0FAE3F89" w14:textId="77777777" w:rsidR="00B32FCC" w:rsidRDefault="00B32FCC" w:rsidP="009825F4">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2AC829C9" w14:textId="77777777" w:rsidR="00B32FCC" w:rsidRDefault="00B32FCC" w:rsidP="009825F4">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5BF7D4A4" w14:textId="77777777" w:rsidR="00B32FCC" w:rsidRDefault="00B32FCC" w:rsidP="009825F4">
            <w:pPr>
              <w:tabs>
                <w:tab w:val="left" w:pos="592"/>
              </w:tabs>
              <w:spacing w:before="80" w:after="20" w:line="240" w:lineRule="auto"/>
              <w:rPr>
                <w:rFonts w:ascii="SimSun" w:hAnsi="SimSun"/>
                <w:b/>
                <w:bCs/>
                <w:sz w:val="18"/>
                <w:szCs w:val="18"/>
                <w:lang w:eastAsia="zh-TW"/>
              </w:rPr>
            </w:pPr>
          </w:p>
        </w:tc>
      </w:tr>
      <w:tr w:rsidR="00B32FCC" w14:paraId="6727C42F" w14:textId="77777777" w:rsidTr="009825F4">
        <w:trPr>
          <w:gridAfter w:val="1"/>
          <w:wAfter w:w="2597" w:type="dxa"/>
          <w:trHeight w:val="227"/>
        </w:trPr>
        <w:tc>
          <w:tcPr>
            <w:tcW w:w="2430" w:type="dxa"/>
          </w:tcPr>
          <w:p w14:paraId="618C4A0E" w14:textId="77777777" w:rsidR="00B32FCC" w:rsidRDefault="00B32FCC" w:rsidP="009825F4">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細明體" w:hAnsi="細明體"/>
                <w:sz w:val="18"/>
                <w:szCs w:val="18"/>
                <w:lang w:eastAsia="zh-TW"/>
              </w:rPr>
              <w:t>林美慧</w:t>
            </w:r>
          </w:p>
        </w:tc>
        <w:tc>
          <w:tcPr>
            <w:tcW w:w="2342" w:type="dxa"/>
          </w:tcPr>
          <w:p w14:paraId="5E01E7F5" w14:textId="77777777" w:rsidR="00B32FCC" w:rsidRDefault="00B32FCC" w:rsidP="009825F4">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細明體" w:hAnsi="細明體"/>
                <w:sz w:val="18"/>
                <w:szCs w:val="18"/>
                <w:lang w:eastAsia="zh-CN"/>
              </w:rPr>
              <w:t>李佳纯</w:t>
            </w:r>
            <w:proofErr w:type="spellEnd"/>
          </w:p>
        </w:tc>
        <w:tc>
          <w:tcPr>
            <w:tcW w:w="2597" w:type="dxa"/>
          </w:tcPr>
          <w:p w14:paraId="0A2C78ED" w14:textId="77777777" w:rsidR="00B32FCC" w:rsidRDefault="00B32FCC" w:rsidP="009825F4">
            <w:pPr>
              <w:spacing w:before="20" w:after="20" w:line="240" w:lineRule="auto"/>
              <w:rPr>
                <w:rFonts w:ascii="Calibri" w:hAnsi="Calibri"/>
                <w:sz w:val="18"/>
                <w:szCs w:val="18"/>
                <w:lang w:eastAsia="zh-CN"/>
              </w:rPr>
            </w:pPr>
          </w:p>
        </w:tc>
      </w:tr>
      <w:tr w:rsidR="00B32FCC" w14:paraId="70BBEA91" w14:textId="77777777" w:rsidTr="009825F4">
        <w:trPr>
          <w:gridAfter w:val="1"/>
          <w:wAfter w:w="2597" w:type="dxa"/>
          <w:trHeight w:val="227"/>
        </w:trPr>
        <w:tc>
          <w:tcPr>
            <w:tcW w:w="2430" w:type="dxa"/>
          </w:tcPr>
          <w:p w14:paraId="7B9E1FBA" w14:textId="77777777" w:rsidR="00B32FCC" w:rsidRDefault="00B32FCC" w:rsidP="009825F4">
            <w:pPr>
              <w:spacing w:before="20" w:after="20" w:line="240" w:lineRule="auto"/>
              <w:rPr>
                <w:rFonts w:ascii="Calibri" w:hAnsi="Calibri"/>
                <w:color w:val="000000"/>
                <w:sz w:val="18"/>
                <w:szCs w:val="18"/>
                <w:lang w:eastAsia="zh-CN"/>
              </w:rPr>
            </w:pPr>
            <w:proofErr w:type="spellStart"/>
            <w:r>
              <w:rPr>
                <w:rFonts w:ascii="細明體" w:hAnsi="細明體"/>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7C342EE8" w14:textId="77777777" w:rsidR="00B32FCC" w:rsidRDefault="00B32FCC" w:rsidP="009825F4">
            <w:pPr>
              <w:spacing w:before="20" w:after="20" w:line="240" w:lineRule="auto"/>
              <w:rPr>
                <w:rFonts w:ascii="Calibri" w:hAnsi="Calibri"/>
                <w:color w:val="000000"/>
                <w:sz w:val="18"/>
                <w:szCs w:val="18"/>
                <w:lang w:eastAsia="zh-TW"/>
              </w:rPr>
            </w:pPr>
            <w:proofErr w:type="spellStart"/>
            <w:r>
              <w:rPr>
                <w:rFonts w:ascii="細明體" w:hAnsi="細明體"/>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78F882B9" w14:textId="77777777" w:rsidR="00B32FCC" w:rsidRDefault="00B32FCC" w:rsidP="009825F4">
            <w:pPr>
              <w:spacing w:before="20" w:after="20" w:line="240" w:lineRule="auto"/>
              <w:rPr>
                <w:rFonts w:ascii="細明體" w:hAnsi="細明體"/>
                <w:color w:val="000000"/>
                <w:sz w:val="18"/>
                <w:szCs w:val="18"/>
                <w:lang w:eastAsia="zh-CN"/>
              </w:rPr>
            </w:pPr>
          </w:p>
        </w:tc>
      </w:tr>
      <w:tr w:rsidR="00B32FCC" w14:paraId="0A895FA5" w14:textId="77777777" w:rsidTr="009825F4">
        <w:trPr>
          <w:gridAfter w:val="1"/>
          <w:wAfter w:w="2597" w:type="dxa"/>
          <w:trHeight w:val="273"/>
        </w:trPr>
        <w:tc>
          <w:tcPr>
            <w:tcW w:w="2430" w:type="dxa"/>
          </w:tcPr>
          <w:p w14:paraId="7422A426" w14:textId="77777777" w:rsidR="00B32FCC" w:rsidRDefault="00571355" w:rsidP="009825F4">
            <w:pPr>
              <w:spacing w:before="20" w:after="20" w:line="240" w:lineRule="auto"/>
              <w:rPr>
                <w:rFonts w:ascii="Calibri" w:hAnsi="Calibri"/>
                <w:sz w:val="18"/>
                <w:szCs w:val="18"/>
                <w:lang w:eastAsia="zh-TW"/>
              </w:rPr>
            </w:pPr>
            <w:hyperlink r:id="rId16" w:history="1">
              <w:r w:rsidR="00B32FCC">
                <w:rPr>
                  <w:rStyle w:val="Hyperlink"/>
                  <w:rFonts w:ascii="Calibri" w:hAnsi="Calibri"/>
                  <w:sz w:val="18"/>
                  <w:szCs w:val="18"/>
                  <w:lang w:eastAsia="zh-CN"/>
                </w:rPr>
                <w:t>sales-asia@congatec.com</w:t>
              </w:r>
            </w:hyperlink>
          </w:p>
          <w:p w14:paraId="70004029" w14:textId="77777777" w:rsidR="00B32FCC" w:rsidRDefault="00B32FCC" w:rsidP="009825F4">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r>
              <w:rPr>
                <w:rFonts w:ascii="新細明體" w:hAnsi="新細明體"/>
                <w:sz w:val="18"/>
                <w:szCs w:val="18"/>
              </w:rPr>
              <w:t xml:space="preserve"> </w:t>
            </w:r>
          </w:p>
        </w:tc>
        <w:tc>
          <w:tcPr>
            <w:tcW w:w="2342" w:type="dxa"/>
          </w:tcPr>
          <w:p w14:paraId="54AA568F" w14:textId="77777777" w:rsidR="00B32FCC" w:rsidRDefault="00B32FCC" w:rsidP="009825F4">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25C79AEC" w14:textId="77777777" w:rsidR="00B32FCC" w:rsidRDefault="00B32FCC" w:rsidP="009825F4">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p>
        </w:tc>
        <w:tc>
          <w:tcPr>
            <w:tcW w:w="2597" w:type="dxa"/>
          </w:tcPr>
          <w:p w14:paraId="758F0395" w14:textId="77777777" w:rsidR="00B32FCC" w:rsidRDefault="00B32FCC" w:rsidP="009825F4">
            <w:pPr>
              <w:spacing w:before="20" w:after="20" w:line="240" w:lineRule="auto"/>
              <w:rPr>
                <w:rFonts w:ascii="Calibri" w:hAnsi="Calibri"/>
                <w:color w:val="0000FF"/>
                <w:sz w:val="18"/>
                <w:szCs w:val="18"/>
                <w:u w:val="single"/>
                <w:lang w:eastAsia="en-US"/>
              </w:rPr>
            </w:pPr>
          </w:p>
        </w:tc>
      </w:tr>
    </w:tbl>
    <w:p w14:paraId="65E708B7" w14:textId="77777777" w:rsidR="00945580" w:rsidRPr="00415548" w:rsidRDefault="00945580" w:rsidP="00945580">
      <w:pPr>
        <w:pStyle w:val="Standard1"/>
        <w:ind w:right="283"/>
        <w:jc w:val="both"/>
        <w:rPr>
          <w:sz w:val="18"/>
          <w:szCs w:val="18"/>
          <w:lang w:val="en-US"/>
        </w:rPr>
      </w:pPr>
    </w:p>
    <w:sectPr w:rsidR="00945580" w:rsidRPr="00415548" w:rsidSect="00B62671">
      <w:headerReference w:type="even" r:id="rId17"/>
      <w:headerReference w:type="default" r:id="rId18"/>
      <w:footerReference w:type="even" r:id="rId19"/>
      <w:footerReference w:type="default" r:id="rId20"/>
      <w:headerReference w:type="first" r:id="rId21"/>
      <w:footerReference w:type="firs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B4F5F" w14:textId="77777777" w:rsidR="00571355" w:rsidRDefault="00571355" w:rsidP="004E283C">
      <w:r>
        <w:separator/>
      </w:r>
    </w:p>
  </w:endnote>
  <w:endnote w:type="continuationSeparator" w:id="0">
    <w:p w14:paraId="4BEF131C" w14:textId="77777777" w:rsidR="00571355" w:rsidRDefault="00571355" w:rsidP="004E283C">
      <w:r>
        <w:continuationSeparator/>
      </w:r>
    </w:p>
  </w:endnote>
  <w:endnote w:type="continuationNotice" w:id="1">
    <w:p w14:paraId="43761AC3" w14:textId="77777777" w:rsidR="00571355" w:rsidRDefault="005713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3058" w14:textId="77777777" w:rsidR="000223A2" w:rsidRDefault="0002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312" w14:textId="77777777" w:rsidR="00431F25" w:rsidRDefault="00431F25"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B30F" w14:textId="77777777" w:rsidR="000223A2" w:rsidRDefault="0002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07D6" w14:textId="77777777" w:rsidR="00571355" w:rsidRDefault="00571355" w:rsidP="004E283C">
      <w:r>
        <w:separator/>
      </w:r>
    </w:p>
  </w:footnote>
  <w:footnote w:type="continuationSeparator" w:id="0">
    <w:p w14:paraId="281FC16B" w14:textId="77777777" w:rsidR="00571355" w:rsidRDefault="00571355" w:rsidP="004E283C">
      <w:r>
        <w:continuationSeparator/>
      </w:r>
    </w:p>
  </w:footnote>
  <w:footnote w:type="continuationNotice" w:id="1">
    <w:p w14:paraId="2D3F3614" w14:textId="77777777" w:rsidR="00571355" w:rsidRDefault="005713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4C9D" w14:textId="77777777" w:rsidR="000223A2" w:rsidRDefault="00022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09F3" w14:textId="77777777" w:rsidR="000223A2" w:rsidRDefault="000223A2">
    <w:pPr>
      <w:pStyle w:val="Header"/>
    </w:pPr>
  </w:p>
</w:hdr>
</file>

<file path=word/intelligence2.xml><?xml version="1.0" encoding="utf-8"?>
<int2:intelligence xmlns:int2="http://schemas.microsoft.com/office/intelligence/2020/intelligence" xmlns:oel="http://schemas.microsoft.com/office/2019/extlst">
  <int2:observations>
    <int2:textHash int2:hashCode="2pAy7FVp/rnJGW" int2:id="itRwL67D">
      <int2:state int2:value="Rejected" int2:type="LegacyProofing"/>
    </int2:textHash>
    <int2:textHash int2:hashCode="vxIu4+D1cv8pB3" int2:id="q2CnvBM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5DB7"/>
    <w:rsid w:val="00006D58"/>
    <w:rsid w:val="00010369"/>
    <w:rsid w:val="00010745"/>
    <w:rsid w:val="0001425C"/>
    <w:rsid w:val="000144CC"/>
    <w:rsid w:val="000202E1"/>
    <w:rsid w:val="00021457"/>
    <w:rsid w:val="000223A2"/>
    <w:rsid w:val="00027983"/>
    <w:rsid w:val="000350F4"/>
    <w:rsid w:val="000355AD"/>
    <w:rsid w:val="00035738"/>
    <w:rsid w:val="00042600"/>
    <w:rsid w:val="00043787"/>
    <w:rsid w:val="00043960"/>
    <w:rsid w:val="0004427E"/>
    <w:rsid w:val="00045E58"/>
    <w:rsid w:val="00047E06"/>
    <w:rsid w:val="00050C80"/>
    <w:rsid w:val="000553FB"/>
    <w:rsid w:val="00064203"/>
    <w:rsid w:val="0006483E"/>
    <w:rsid w:val="00067629"/>
    <w:rsid w:val="00072307"/>
    <w:rsid w:val="00073E7D"/>
    <w:rsid w:val="00074F95"/>
    <w:rsid w:val="0007536B"/>
    <w:rsid w:val="000802CC"/>
    <w:rsid w:val="00086C00"/>
    <w:rsid w:val="000874BE"/>
    <w:rsid w:val="0009529F"/>
    <w:rsid w:val="00096758"/>
    <w:rsid w:val="0009734E"/>
    <w:rsid w:val="000A1392"/>
    <w:rsid w:val="000A30F4"/>
    <w:rsid w:val="000A394C"/>
    <w:rsid w:val="000A4662"/>
    <w:rsid w:val="000A4B1D"/>
    <w:rsid w:val="000A7084"/>
    <w:rsid w:val="000B53F9"/>
    <w:rsid w:val="000B5CBD"/>
    <w:rsid w:val="000B6F0B"/>
    <w:rsid w:val="000C0962"/>
    <w:rsid w:val="000C5D96"/>
    <w:rsid w:val="000D39E1"/>
    <w:rsid w:val="000D573D"/>
    <w:rsid w:val="000D66D4"/>
    <w:rsid w:val="000D68BA"/>
    <w:rsid w:val="000E2307"/>
    <w:rsid w:val="000E395C"/>
    <w:rsid w:val="000E736A"/>
    <w:rsid w:val="000E742A"/>
    <w:rsid w:val="000F15EB"/>
    <w:rsid w:val="000F34E8"/>
    <w:rsid w:val="00100CE2"/>
    <w:rsid w:val="00101547"/>
    <w:rsid w:val="00101DF6"/>
    <w:rsid w:val="00105BFE"/>
    <w:rsid w:val="0011134D"/>
    <w:rsid w:val="00113EED"/>
    <w:rsid w:val="00123D77"/>
    <w:rsid w:val="00132DD8"/>
    <w:rsid w:val="00135EBC"/>
    <w:rsid w:val="00136E20"/>
    <w:rsid w:val="0014653E"/>
    <w:rsid w:val="0014730F"/>
    <w:rsid w:val="00157343"/>
    <w:rsid w:val="00160113"/>
    <w:rsid w:val="00163086"/>
    <w:rsid w:val="001741F9"/>
    <w:rsid w:val="00175EB3"/>
    <w:rsid w:val="00180FC3"/>
    <w:rsid w:val="00181222"/>
    <w:rsid w:val="00184D6F"/>
    <w:rsid w:val="001854B5"/>
    <w:rsid w:val="00186243"/>
    <w:rsid w:val="00187AFE"/>
    <w:rsid w:val="00191804"/>
    <w:rsid w:val="00191F41"/>
    <w:rsid w:val="001A1ABC"/>
    <w:rsid w:val="001A277C"/>
    <w:rsid w:val="001A370C"/>
    <w:rsid w:val="001B0700"/>
    <w:rsid w:val="001B31A8"/>
    <w:rsid w:val="001B6B34"/>
    <w:rsid w:val="001C0038"/>
    <w:rsid w:val="001D055C"/>
    <w:rsid w:val="001D0C46"/>
    <w:rsid w:val="001E2E5F"/>
    <w:rsid w:val="001E3D01"/>
    <w:rsid w:val="001E4FB1"/>
    <w:rsid w:val="001E7371"/>
    <w:rsid w:val="001F2B3F"/>
    <w:rsid w:val="001F7DA7"/>
    <w:rsid w:val="002047D0"/>
    <w:rsid w:val="002065F2"/>
    <w:rsid w:val="00210940"/>
    <w:rsid w:val="00212286"/>
    <w:rsid w:val="00220AAE"/>
    <w:rsid w:val="00223722"/>
    <w:rsid w:val="00225147"/>
    <w:rsid w:val="00231F74"/>
    <w:rsid w:val="00235887"/>
    <w:rsid w:val="002368AC"/>
    <w:rsid w:val="002376DB"/>
    <w:rsid w:val="0024320A"/>
    <w:rsid w:val="002571A3"/>
    <w:rsid w:val="0025796B"/>
    <w:rsid w:val="00265C83"/>
    <w:rsid w:val="00267709"/>
    <w:rsid w:val="00276424"/>
    <w:rsid w:val="00286CC1"/>
    <w:rsid w:val="002872D2"/>
    <w:rsid w:val="00292D50"/>
    <w:rsid w:val="0029792A"/>
    <w:rsid w:val="00297A5C"/>
    <w:rsid w:val="002A1662"/>
    <w:rsid w:val="002A266A"/>
    <w:rsid w:val="002A7A02"/>
    <w:rsid w:val="002B14DE"/>
    <w:rsid w:val="002B4B21"/>
    <w:rsid w:val="002B5854"/>
    <w:rsid w:val="002B5DD9"/>
    <w:rsid w:val="002C28DA"/>
    <w:rsid w:val="002C6553"/>
    <w:rsid w:val="002C6A1D"/>
    <w:rsid w:val="002D3F17"/>
    <w:rsid w:val="002D4B65"/>
    <w:rsid w:val="002D56A3"/>
    <w:rsid w:val="002E333A"/>
    <w:rsid w:val="002F035E"/>
    <w:rsid w:val="002F053B"/>
    <w:rsid w:val="002F066A"/>
    <w:rsid w:val="002F16A9"/>
    <w:rsid w:val="002F1A60"/>
    <w:rsid w:val="002F2955"/>
    <w:rsid w:val="002F4C53"/>
    <w:rsid w:val="002F6466"/>
    <w:rsid w:val="00300096"/>
    <w:rsid w:val="003072BD"/>
    <w:rsid w:val="0031068D"/>
    <w:rsid w:val="00311214"/>
    <w:rsid w:val="00311D1C"/>
    <w:rsid w:val="00316678"/>
    <w:rsid w:val="0032008D"/>
    <w:rsid w:val="00326BF9"/>
    <w:rsid w:val="00331264"/>
    <w:rsid w:val="00332814"/>
    <w:rsid w:val="0033387F"/>
    <w:rsid w:val="00333EB3"/>
    <w:rsid w:val="00334450"/>
    <w:rsid w:val="0033610A"/>
    <w:rsid w:val="00336657"/>
    <w:rsid w:val="00337403"/>
    <w:rsid w:val="00337468"/>
    <w:rsid w:val="00340721"/>
    <w:rsid w:val="0034162E"/>
    <w:rsid w:val="0034266E"/>
    <w:rsid w:val="0035186F"/>
    <w:rsid w:val="00353C44"/>
    <w:rsid w:val="0035632F"/>
    <w:rsid w:val="00360338"/>
    <w:rsid w:val="00361541"/>
    <w:rsid w:val="003674FC"/>
    <w:rsid w:val="00371CDB"/>
    <w:rsid w:val="00381183"/>
    <w:rsid w:val="003839C2"/>
    <w:rsid w:val="003853EC"/>
    <w:rsid w:val="00385A11"/>
    <w:rsid w:val="00386E85"/>
    <w:rsid w:val="00394EEA"/>
    <w:rsid w:val="003A0171"/>
    <w:rsid w:val="003A242E"/>
    <w:rsid w:val="003A7091"/>
    <w:rsid w:val="003B002F"/>
    <w:rsid w:val="003B409F"/>
    <w:rsid w:val="003B7234"/>
    <w:rsid w:val="003B7808"/>
    <w:rsid w:val="003C513C"/>
    <w:rsid w:val="003C584C"/>
    <w:rsid w:val="003D0210"/>
    <w:rsid w:val="003D1585"/>
    <w:rsid w:val="003D4675"/>
    <w:rsid w:val="003D5ED4"/>
    <w:rsid w:val="003D6996"/>
    <w:rsid w:val="003E397A"/>
    <w:rsid w:val="003E6413"/>
    <w:rsid w:val="003E64B3"/>
    <w:rsid w:val="003F3269"/>
    <w:rsid w:val="003F62FC"/>
    <w:rsid w:val="003F7ADD"/>
    <w:rsid w:val="004012B4"/>
    <w:rsid w:val="00411346"/>
    <w:rsid w:val="00413FB9"/>
    <w:rsid w:val="00415548"/>
    <w:rsid w:val="00431604"/>
    <w:rsid w:val="00431F25"/>
    <w:rsid w:val="00443C7F"/>
    <w:rsid w:val="004448C1"/>
    <w:rsid w:val="00446472"/>
    <w:rsid w:val="00450C5C"/>
    <w:rsid w:val="00451C75"/>
    <w:rsid w:val="00451E34"/>
    <w:rsid w:val="00462316"/>
    <w:rsid w:val="00466A57"/>
    <w:rsid w:val="00474289"/>
    <w:rsid w:val="00475771"/>
    <w:rsid w:val="00476500"/>
    <w:rsid w:val="00480CD4"/>
    <w:rsid w:val="004841F7"/>
    <w:rsid w:val="0048544A"/>
    <w:rsid w:val="00490E6A"/>
    <w:rsid w:val="004930EB"/>
    <w:rsid w:val="004A2274"/>
    <w:rsid w:val="004A2EEC"/>
    <w:rsid w:val="004A6525"/>
    <w:rsid w:val="004B1541"/>
    <w:rsid w:val="004B35A4"/>
    <w:rsid w:val="004B4B85"/>
    <w:rsid w:val="004C1FDE"/>
    <w:rsid w:val="004D0DEB"/>
    <w:rsid w:val="004D2177"/>
    <w:rsid w:val="004D3BA0"/>
    <w:rsid w:val="004D7B33"/>
    <w:rsid w:val="004D7F6A"/>
    <w:rsid w:val="004E283C"/>
    <w:rsid w:val="004F08CB"/>
    <w:rsid w:val="00513692"/>
    <w:rsid w:val="005168E6"/>
    <w:rsid w:val="00527922"/>
    <w:rsid w:val="005368EB"/>
    <w:rsid w:val="00541D85"/>
    <w:rsid w:val="00542137"/>
    <w:rsid w:val="005502A5"/>
    <w:rsid w:val="0055046D"/>
    <w:rsid w:val="0055155D"/>
    <w:rsid w:val="005526A9"/>
    <w:rsid w:val="005554CF"/>
    <w:rsid w:val="0055706B"/>
    <w:rsid w:val="005628A5"/>
    <w:rsid w:val="005674E1"/>
    <w:rsid w:val="00571355"/>
    <w:rsid w:val="0058053F"/>
    <w:rsid w:val="005876A1"/>
    <w:rsid w:val="005905AA"/>
    <w:rsid w:val="005A656D"/>
    <w:rsid w:val="005B031E"/>
    <w:rsid w:val="005B049C"/>
    <w:rsid w:val="005B18CA"/>
    <w:rsid w:val="005B4653"/>
    <w:rsid w:val="005C00EA"/>
    <w:rsid w:val="005C35E2"/>
    <w:rsid w:val="005C3829"/>
    <w:rsid w:val="005C585A"/>
    <w:rsid w:val="005C63F6"/>
    <w:rsid w:val="005C6F13"/>
    <w:rsid w:val="005D2D52"/>
    <w:rsid w:val="005E03EB"/>
    <w:rsid w:val="005E2474"/>
    <w:rsid w:val="005E401C"/>
    <w:rsid w:val="005F08FF"/>
    <w:rsid w:val="005F1760"/>
    <w:rsid w:val="005F2D01"/>
    <w:rsid w:val="005F719D"/>
    <w:rsid w:val="005F77E8"/>
    <w:rsid w:val="005F7CEF"/>
    <w:rsid w:val="00600860"/>
    <w:rsid w:val="006061F7"/>
    <w:rsid w:val="00606A72"/>
    <w:rsid w:val="006142D4"/>
    <w:rsid w:val="00623BD6"/>
    <w:rsid w:val="00625E49"/>
    <w:rsid w:val="006269A4"/>
    <w:rsid w:val="00627B30"/>
    <w:rsid w:val="00627C36"/>
    <w:rsid w:val="00630751"/>
    <w:rsid w:val="00635478"/>
    <w:rsid w:val="00640D57"/>
    <w:rsid w:val="00640E69"/>
    <w:rsid w:val="00640FFB"/>
    <w:rsid w:val="00643A33"/>
    <w:rsid w:val="0064417B"/>
    <w:rsid w:val="006473D6"/>
    <w:rsid w:val="00650D54"/>
    <w:rsid w:val="00653613"/>
    <w:rsid w:val="006578A1"/>
    <w:rsid w:val="00662AB5"/>
    <w:rsid w:val="00664028"/>
    <w:rsid w:val="00667B3E"/>
    <w:rsid w:val="0067240C"/>
    <w:rsid w:val="00673527"/>
    <w:rsid w:val="00684BBC"/>
    <w:rsid w:val="00690ECD"/>
    <w:rsid w:val="0069359A"/>
    <w:rsid w:val="006A1238"/>
    <w:rsid w:val="006A1254"/>
    <w:rsid w:val="006A3CB0"/>
    <w:rsid w:val="006A6542"/>
    <w:rsid w:val="006B0EE9"/>
    <w:rsid w:val="006C3B8A"/>
    <w:rsid w:val="006C45B4"/>
    <w:rsid w:val="006D162D"/>
    <w:rsid w:val="006E1208"/>
    <w:rsid w:val="006E3A49"/>
    <w:rsid w:val="006E3B67"/>
    <w:rsid w:val="006E4456"/>
    <w:rsid w:val="006E78FC"/>
    <w:rsid w:val="006E7CDD"/>
    <w:rsid w:val="006F1618"/>
    <w:rsid w:val="006F2F40"/>
    <w:rsid w:val="006F35F5"/>
    <w:rsid w:val="006F6952"/>
    <w:rsid w:val="00703F23"/>
    <w:rsid w:val="00704670"/>
    <w:rsid w:val="007059C4"/>
    <w:rsid w:val="00706359"/>
    <w:rsid w:val="00706CDC"/>
    <w:rsid w:val="007074D1"/>
    <w:rsid w:val="0072445C"/>
    <w:rsid w:val="00730753"/>
    <w:rsid w:val="007347A1"/>
    <w:rsid w:val="00734ED5"/>
    <w:rsid w:val="00735FC8"/>
    <w:rsid w:val="00736922"/>
    <w:rsid w:val="007372D4"/>
    <w:rsid w:val="0073744A"/>
    <w:rsid w:val="0074075F"/>
    <w:rsid w:val="00740CE2"/>
    <w:rsid w:val="00745D08"/>
    <w:rsid w:val="00745E4D"/>
    <w:rsid w:val="00747135"/>
    <w:rsid w:val="00747A2A"/>
    <w:rsid w:val="00751A5C"/>
    <w:rsid w:val="00752044"/>
    <w:rsid w:val="007527B5"/>
    <w:rsid w:val="00760710"/>
    <w:rsid w:val="00761A7D"/>
    <w:rsid w:val="00761B1E"/>
    <w:rsid w:val="00765B08"/>
    <w:rsid w:val="00767A44"/>
    <w:rsid w:val="00771AFC"/>
    <w:rsid w:val="00773B6E"/>
    <w:rsid w:val="007745BA"/>
    <w:rsid w:val="0077601C"/>
    <w:rsid w:val="00776AE3"/>
    <w:rsid w:val="0078063E"/>
    <w:rsid w:val="00784949"/>
    <w:rsid w:val="00785762"/>
    <w:rsid w:val="00786EF8"/>
    <w:rsid w:val="0078770A"/>
    <w:rsid w:val="007923DD"/>
    <w:rsid w:val="0079344C"/>
    <w:rsid w:val="00795F3E"/>
    <w:rsid w:val="00796054"/>
    <w:rsid w:val="007A073A"/>
    <w:rsid w:val="007A1EAB"/>
    <w:rsid w:val="007A2866"/>
    <w:rsid w:val="007A3A88"/>
    <w:rsid w:val="007A77F5"/>
    <w:rsid w:val="007B0389"/>
    <w:rsid w:val="007B1739"/>
    <w:rsid w:val="007B794A"/>
    <w:rsid w:val="007C158F"/>
    <w:rsid w:val="007C46E3"/>
    <w:rsid w:val="007C5914"/>
    <w:rsid w:val="007C6F80"/>
    <w:rsid w:val="007D1C15"/>
    <w:rsid w:val="007E0AEB"/>
    <w:rsid w:val="007E4C80"/>
    <w:rsid w:val="007E5156"/>
    <w:rsid w:val="007E752C"/>
    <w:rsid w:val="007F3D6F"/>
    <w:rsid w:val="00800B73"/>
    <w:rsid w:val="008014CA"/>
    <w:rsid w:val="008021E1"/>
    <w:rsid w:val="00804481"/>
    <w:rsid w:val="0080538D"/>
    <w:rsid w:val="008119CB"/>
    <w:rsid w:val="00811DF5"/>
    <w:rsid w:val="00815A0F"/>
    <w:rsid w:val="0082049A"/>
    <w:rsid w:val="00823887"/>
    <w:rsid w:val="00832012"/>
    <w:rsid w:val="008326A9"/>
    <w:rsid w:val="00832940"/>
    <w:rsid w:val="00835D8A"/>
    <w:rsid w:val="008417D5"/>
    <w:rsid w:val="00841B78"/>
    <w:rsid w:val="00842166"/>
    <w:rsid w:val="00843FE7"/>
    <w:rsid w:val="00846053"/>
    <w:rsid w:val="00846888"/>
    <w:rsid w:val="00847678"/>
    <w:rsid w:val="00852897"/>
    <w:rsid w:val="00855286"/>
    <w:rsid w:val="00875DC3"/>
    <w:rsid w:val="00877349"/>
    <w:rsid w:val="0088083D"/>
    <w:rsid w:val="00881537"/>
    <w:rsid w:val="00881673"/>
    <w:rsid w:val="00881B43"/>
    <w:rsid w:val="0088225E"/>
    <w:rsid w:val="00884523"/>
    <w:rsid w:val="008851D2"/>
    <w:rsid w:val="00886219"/>
    <w:rsid w:val="00892E1D"/>
    <w:rsid w:val="00896530"/>
    <w:rsid w:val="00897D1F"/>
    <w:rsid w:val="008A3AC6"/>
    <w:rsid w:val="008A6FAD"/>
    <w:rsid w:val="008B1154"/>
    <w:rsid w:val="008B4A04"/>
    <w:rsid w:val="008C012F"/>
    <w:rsid w:val="008C136D"/>
    <w:rsid w:val="008D24CD"/>
    <w:rsid w:val="008D56D1"/>
    <w:rsid w:val="008E5A1D"/>
    <w:rsid w:val="008F0184"/>
    <w:rsid w:val="008F3205"/>
    <w:rsid w:val="008F4B71"/>
    <w:rsid w:val="008F54B5"/>
    <w:rsid w:val="008F70A2"/>
    <w:rsid w:val="0090544A"/>
    <w:rsid w:val="009055B3"/>
    <w:rsid w:val="00911950"/>
    <w:rsid w:val="00915B34"/>
    <w:rsid w:val="00917ECC"/>
    <w:rsid w:val="009269F9"/>
    <w:rsid w:val="009310CF"/>
    <w:rsid w:val="009310D6"/>
    <w:rsid w:val="009335F3"/>
    <w:rsid w:val="009348CC"/>
    <w:rsid w:val="009366AB"/>
    <w:rsid w:val="00942ADF"/>
    <w:rsid w:val="00943C17"/>
    <w:rsid w:val="00945580"/>
    <w:rsid w:val="00946819"/>
    <w:rsid w:val="009507AA"/>
    <w:rsid w:val="0095258C"/>
    <w:rsid w:val="009548AE"/>
    <w:rsid w:val="00955E11"/>
    <w:rsid w:val="00957615"/>
    <w:rsid w:val="00957EBF"/>
    <w:rsid w:val="00961278"/>
    <w:rsid w:val="00962A3E"/>
    <w:rsid w:val="009632B1"/>
    <w:rsid w:val="009651A1"/>
    <w:rsid w:val="00965741"/>
    <w:rsid w:val="009702BE"/>
    <w:rsid w:val="0097120A"/>
    <w:rsid w:val="00971B08"/>
    <w:rsid w:val="00976754"/>
    <w:rsid w:val="00976F6B"/>
    <w:rsid w:val="00983A26"/>
    <w:rsid w:val="00983B6D"/>
    <w:rsid w:val="009847A6"/>
    <w:rsid w:val="00986868"/>
    <w:rsid w:val="00986877"/>
    <w:rsid w:val="0098707E"/>
    <w:rsid w:val="00987AB5"/>
    <w:rsid w:val="0099011F"/>
    <w:rsid w:val="009915D7"/>
    <w:rsid w:val="00991C13"/>
    <w:rsid w:val="00992104"/>
    <w:rsid w:val="00995631"/>
    <w:rsid w:val="00996FD1"/>
    <w:rsid w:val="009977CF"/>
    <w:rsid w:val="009A0ADE"/>
    <w:rsid w:val="009A10EE"/>
    <w:rsid w:val="009A4535"/>
    <w:rsid w:val="009A5657"/>
    <w:rsid w:val="009A6289"/>
    <w:rsid w:val="009B26C3"/>
    <w:rsid w:val="009B280B"/>
    <w:rsid w:val="009B4B6B"/>
    <w:rsid w:val="009B6E8A"/>
    <w:rsid w:val="009C1B90"/>
    <w:rsid w:val="009C2318"/>
    <w:rsid w:val="009C65B6"/>
    <w:rsid w:val="009C67E6"/>
    <w:rsid w:val="009C76DA"/>
    <w:rsid w:val="009D06E1"/>
    <w:rsid w:val="009D595E"/>
    <w:rsid w:val="009E3A63"/>
    <w:rsid w:val="009E5E22"/>
    <w:rsid w:val="009F1BCA"/>
    <w:rsid w:val="009F1E40"/>
    <w:rsid w:val="009F4667"/>
    <w:rsid w:val="009F5BA6"/>
    <w:rsid w:val="009F5C8A"/>
    <w:rsid w:val="00A03A7C"/>
    <w:rsid w:val="00A11FF4"/>
    <w:rsid w:val="00A12150"/>
    <w:rsid w:val="00A12F2D"/>
    <w:rsid w:val="00A171BD"/>
    <w:rsid w:val="00A31844"/>
    <w:rsid w:val="00A31EE8"/>
    <w:rsid w:val="00A342D1"/>
    <w:rsid w:val="00A35059"/>
    <w:rsid w:val="00A44F2E"/>
    <w:rsid w:val="00A4732D"/>
    <w:rsid w:val="00A47A59"/>
    <w:rsid w:val="00A54FB5"/>
    <w:rsid w:val="00A61518"/>
    <w:rsid w:val="00A634ED"/>
    <w:rsid w:val="00A67A16"/>
    <w:rsid w:val="00A7729A"/>
    <w:rsid w:val="00A7739D"/>
    <w:rsid w:val="00A8157E"/>
    <w:rsid w:val="00A863AE"/>
    <w:rsid w:val="00A906AA"/>
    <w:rsid w:val="00A90AE1"/>
    <w:rsid w:val="00A91859"/>
    <w:rsid w:val="00AA5C4C"/>
    <w:rsid w:val="00AB2B04"/>
    <w:rsid w:val="00AB3308"/>
    <w:rsid w:val="00AB6EDF"/>
    <w:rsid w:val="00AC3697"/>
    <w:rsid w:val="00AC51C2"/>
    <w:rsid w:val="00AD2B3D"/>
    <w:rsid w:val="00AD560F"/>
    <w:rsid w:val="00AD6B52"/>
    <w:rsid w:val="00AE6368"/>
    <w:rsid w:val="00AF60DB"/>
    <w:rsid w:val="00AF69C5"/>
    <w:rsid w:val="00B000CE"/>
    <w:rsid w:val="00B000FD"/>
    <w:rsid w:val="00B0389C"/>
    <w:rsid w:val="00B04949"/>
    <w:rsid w:val="00B14955"/>
    <w:rsid w:val="00B2216B"/>
    <w:rsid w:val="00B232E8"/>
    <w:rsid w:val="00B32FCC"/>
    <w:rsid w:val="00B33182"/>
    <w:rsid w:val="00B37B7A"/>
    <w:rsid w:val="00B416C3"/>
    <w:rsid w:val="00B42122"/>
    <w:rsid w:val="00B515F0"/>
    <w:rsid w:val="00B56D4A"/>
    <w:rsid w:val="00B62671"/>
    <w:rsid w:val="00B62BD6"/>
    <w:rsid w:val="00B638FF"/>
    <w:rsid w:val="00B64C76"/>
    <w:rsid w:val="00B72419"/>
    <w:rsid w:val="00B74386"/>
    <w:rsid w:val="00B76850"/>
    <w:rsid w:val="00B840C8"/>
    <w:rsid w:val="00B845D4"/>
    <w:rsid w:val="00B86632"/>
    <w:rsid w:val="00B86D2C"/>
    <w:rsid w:val="00B8731A"/>
    <w:rsid w:val="00B90763"/>
    <w:rsid w:val="00B93BA5"/>
    <w:rsid w:val="00B94688"/>
    <w:rsid w:val="00B95301"/>
    <w:rsid w:val="00B96ED0"/>
    <w:rsid w:val="00BA1458"/>
    <w:rsid w:val="00BA1CB0"/>
    <w:rsid w:val="00BA5EC5"/>
    <w:rsid w:val="00BA651B"/>
    <w:rsid w:val="00BB3BA7"/>
    <w:rsid w:val="00BD26D1"/>
    <w:rsid w:val="00BD4A92"/>
    <w:rsid w:val="00BD5563"/>
    <w:rsid w:val="00BE2E00"/>
    <w:rsid w:val="00BE40C5"/>
    <w:rsid w:val="00BE6A4C"/>
    <w:rsid w:val="00BF474F"/>
    <w:rsid w:val="00C0371E"/>
    <w:rsid w:val="00C07938"/>
    <w:rsid w:val="00C1056E"/>
    <w:rsid w:val="00C1254F"/>
    <w:rsid w:val="00C178C8"/>
    <w:rsid w:val="00C25E9F"/>
    <w:rsid w:val="00C42100"/>
    <w:rsid w:val="00C46A24"/>
    <w:rsid w:val="00C473C9"/>
    <w:rsid w:val="00C51840"/>
    <w:rsid w:val="00C64E8B"/>
    <w:rsid w:val="00C67E97"/>
    <w:rsid w:val="00C80E04"/>
    <w:rsid w:val="00C83D12"/>
    <w:rsid w:val="00C87AB3"/>
    <w:rsid w:val="00C95810"/>
    <w:rsid w:val="00C958C5"/>
    <w:rsid w:val="00C9595F"/>
    <w:rsid w:val="00C966AB"/>
    <w:rsid w:val="00C96F92"/>
    <w:rsid w:val="00CA0D75"/>
    <w:rsid w:val="00CA1032"/>
    <w:rsid w:val="00CA5BBA"/>
    <w:rsid w:val="00CB3F57"/>
    <w:rsid w:val="00CB4A50"/>
    <w:rsid w:val="00CB4D4E"/>
    <w:rsid w:val="00CC137C"/>
    <w:rsid w:val="00CC5773"/>
    <w:rsid w:val="00CD19EC"/>
    <w:rsid w:val="00CD2C9F"/>
    <w:rsid w:val="00CD3B59"/>
    <w:rsid w:val="00CD6592"/>
    <w:rsid w:val="00CE2C7F"/>
    <w:rsid w:val="00CE369A"/>
    <w:rsid w:val="00CE3C20"/>
    <w:rsid w:val="00CF0B0F"/>
    <w:rsid w:val="00CF2C1D"/>
    <w:rsid w:val="00D00E35"/>
    <w:rsid w:val="00D03022"/>
    <w:rsid w:val="00D03C82"/>
    <w:rsid w:val="00D07129"/>
    <w:rsid w:val="00D108AC"/>
    <w:rsid w:val="00D10AA2"/>
    <w:rsid w:val="00D1421C"/>
    <w:rsid w:val="00D22DCD"/>
    <w:rsid w:val="00D26CA7"/>
    <w:rsid w:val="00D300FD"/>
    <w:rsid w:val="00D308A6"/>
    <w:rsid w:val="00D32C97"/>
    <w:rsid w:val="00D37EFC"/>
    <w:rsid w:val="00D401F9"/>
    <w:rsid w:val="00D4045F"/>
    <w:rsid w:val="00D406F4"/>
    <w:rsid w:val="00D4310E"/>
    <w:rsid w:val="00D44BFF"/>
    <w:rsid w:val="00D478FD"/>
    <w:rsid w:val="00D514B5"/>
    <w:rsid w:val="00D5329A"/>
    <w:rsid w:val="00D55658"/>
    <w:rsid w:val="00D6303C"/>
    <w:rsid w:val="00D65D4F"/>
    <w:rsid w:val="00D66622"/>
    <w:rsid w:val="00D678FA"/>
    <w:rsid w:val="00D70FDA"/>
    <w:rsid w:val="00D75EA8"/>
    <w:rsid w:val="00D77A64"/>
    <w:rsid w:val="00D8115F"/>
    <w:rsid w:val="00D82DFF"/>
    <w:rsid w:val="00D95D48"/>
    <w:rsid w:val="00D97483"/>
    <w:rsid w:val="00DA2F1F"/>
    <w:rsid w:val="00DA4058"/>
    <w:rsid w:val="00DA4873"/>
    <w:rsid w:val="00DA57D6"/>
    <w:rsid w:val="00DB0399"/>
    <w:rsid w:val="00DB261F"/>
    <w:rsid w:val="00DB7A3D"/>
    <w:rsid w:val="00DC3A6C"/>
    <w:rsid w:val="00DC3B55"/>
    <w:rsid w:val="00DC3BD0"/>
    <w:rsid w:val="00DC7155"/>
    <w:rsid w:val="00DC7591"/>
    <w:rsid w:val="00DE14B9"/>
    <w:rsid w:val="00DE150B"/>
    <w:rsid w:val="00DE1E18"/>
    <w:rsid w:val="00DE2A02"/>
    <w:rsid w:val="00DE78A5"/>
    <w:rsid w:val="00DE7E7A"/>
    <w:rsid w:val="00DF1A31"/>
    <w:rsid w:val="00DF42D0"/>
    <w:rsid w:val="00DF642F"/>
    <w:rsid w:val="00E00212"/>
    <w:rsid w:val="00E018BE"/>
    <w:rsid w:val="00E0599D"/>
    <w:rsid w:val="00E06101"/>
    <w:rsid w:val="00E06489"/>
    <w:rsid w:val="00E077EE"/>
    <w:rsid w:val="00E12255"/>
    <w:rsid w:val="00E15615"/>
    <w:rsid w:val="00E157DF"/>
    <w:rsid w:val="00E2429A"/>
    <w:rsid w:val="00E27999"/>
    <w:rsid w:val="00E27A16"/>
    <w:rsid w:val="00E30759"/>
    <w:rsid w:val="00E36DD7"/>
    <w:rsid w:val="00E403CC"/>
    <w:rsid w:val="00E529F9"/>
    <w:rsid w:val="00E5322D"/>
    <w:rsid w:val="00E54DB8"/>
    <w:rsid w:val="00E55D4E"/>
    <w:rsid w:val="00E6142F"/>
    <w:rsid w:val="00E61991"/>
    <w:rsid w:val="00E6293B"/>
    <w:rsid w:val="00E65AEA"/>
    <w:rsid w:val="00E660F8"/>
    <w:rsid w:val="00E6752E"/>
    <w:rsid w:val="00E743D2"/>
    <w:rsid w:val="00E8535F"/>
    <w:rsid w:val="00E901A5"/>
    <w:rsid w:val="00E91D8A"/>
    <w:rsid w:val="00E92567"/>
    <w:rsid w:val="00E94B78"/>
    <w:rsid w:val="00E953EE"/>
    <w:rsid w:val="00EA0E59"/>
    <w:rsid w:val="00EA28D0"/>
    <w:rsid w:val="00EA5C15"/>
    <w:rsid w:val="00EA602D"/>
    <w:rsid w:val="00EA6510"/>
    <w:rsid w:val="00EA6BD4"/>
    <w:rsid w:val="00EB31F0"/>
    <w:rsid w:val="00EB3653"/>
    <w:rsid w:val="00EC06F4"/>
    <w:rsid w:val="00EC0F56"/>
    <w:rsid w:val="00EC364C"/>
    <w:rsid w:val="00EC4774"/>
    <w:rsid w:val="00EC5DB5"/>
    <w:rsid w:val="00EC6357"/>
    <w:rsid w:val="00EC6ACF"/>
    <w:rsid w:val="00ED020E"/>
    <w:rsid w:val="00ED0D3B"/>
    <w:rsid w:val="00ED6664"/>
    <w:rsid w:val="00EE2731"/>
    <w:rsid w:val="00EE3921"/>
    <w:rsid w:val="00EE3DF8"/>
    <w:rsid w:val="00EE4AB0"/>
    <w:rsid w:val="00EE5596"/>
    <w:rsid w:val="00EE5C79"/>
    <w:rsid w:val="00F014BE"/>
    <w:rsid w:val="00F02126"/>
    <w:rsid w:val="00F02243"/>
    <w:rsid w:val="00F0237C"/>
    <w:rsid w:val="00F0567D"/>
    <w:rsid w:val="00F074A1"/>
    <w:rsid w:val="00F14FAA"/>
    <w:rsid w:val="00F23EC1"/>
    <w:rsid w:val="00F2409C"/>
    <w:rsid w:val="00F24F75"/>
    <w:rsid w:val="00F30BF4"/>
    <w:rsid w:val="00F31E28"/>
    <w:rsid w:val="00F33CF0"/>
    <w:rsid w:val="00F356A3"/>
    <w:rsid w:val="00F425CD"/>
    <w:rsid w:val="00F453DD"/>
    <w:rsid w:val="00F454F8"/>
    <w:rsid w:val="00F4736C"/>
    <w:rsid w:val="00F47E6C"/>
    <w:rsid w:val="00F53780"/>
    <w:rsid w:val="00F55095"/>
    <w:rsid w:val="00F56512"/>
    <w:rsid w:val="00F57BB5"/>
    <w:rsid w:val="00F618B0"/>
    <w:rsid w:val="00F62304"/>
    <w:rsid w:val="00F6729F"/>
    <w:rsid w:val="00F75819"/>
    <w:rsid w:val="00F7677E"/>
    <w:rsid w:val="00F76F29"/>
    <w:rsid w:val="00F80D86"/>
    <w:rsid w:val="00F814C1"/>
    <w:rsid w:val="00F82E06"/>
    <w:rsid w:val="00F86683"/>
    <w:rsid w:val="00F9028E"/>
    <w:rsid w:val="00F907D6"/>
    <w:rsid w:val="00F91E62"/>
    <w:rsid w:val="00F96573"/>
    <w:rsid w:val="00FA13F7"/>
    <w:rsid w:val="00FA1EB2"/>
    <w:rsid w:val="00FA21C9"/>
    <w:rsid w:val="00FA3174"/>
    <w:rsid w:val="00FB1113"/>
    <w:rsid w:val="00FB135C"/>
    <w:rsid w:val="00FB1EC5"/>
    <w:rsid w:val="00FB2636"/>
    <w:rsid w:val="00FB69EB"/>
    <w:rsid w:val="00FB7553"/>
    <w:rsid w:val="00FC1389"/>
    <w:rsid w:val="00FC1BB1"/>
    <w:rsid w:val="00FC2026"/>
    <w:rsid w:val="00FC213E"/>
    <w:rsid w:val="00FC2B3A"/>
    <w:rsid w:val="00FC2E31"/>
    <w:rsid w:val="00FD506B"/>
    <w:rsid w:val="00FD57F4"/>
    <w:rsid w:val="00FD5D5C"/>
    <w:rsid w:val="00FD63D4"/>
    <w:rsid w:val="00FE1A44"/>
    <w:rsid w:val="00FE4043"/>
    <w:rsid w:val="00FE6C92"/>
    <w:rsid w:val="00FF0EA1"/>
    <w:rsid w:val="00FF10D7"/>
    <w:rsid w:val="00FF4CD2"/>
    <w:rsid w:val="026AFB12"/>
    <w:rsid w:val="06B36143"/>
    <w:rsid w:val="070EF272"/>
    <w:rsid w:val="0D4D7BD6"/>
    <w:rsid w:val="162878D3"/>
    <w:rsid w:val="198D294B"/>
    <w:rsid w:val="1A409BE4"/>
    <w:rsid w:val="2074C5B3"/>
    <w:rsid w:val="2079F056"/>
    <w:rsid w:val="22399176"/>
    <w:rsid w:val="2330249B"/>
    <w:rsid w:val="27454B0E"/>
    <w:rsid w:val="27D26DBC"/>
    <w:rsid w:val="37C5915C"/>
    <w:rsid w:val="3D34DAE7"/>
    <w:rsid w:val="3F93135D"/>
    <w:rsid w:val="40EABE12"/>
    <w:rsid w:val="43AF0BFD"/>
    <w:rsid w:val="48A2C095"/>
    <w:rsid w:val="4A4EE7C2"/>
    <w:rsid w:val="4C917B47"/>
    <w:rsid w:val="52BB90B9"/>
    <w:rsid w:val="5830EF7C"/>
    <w:rsid w:val="5ABA2B3D"/>
    <w:rsid w:val="5B2C9DB9"/>
    <w:rsid w:val="5B69573A"/>
    <w:rsid w:val="5C067DC2"/>
    <w:rsid w:val="5C4CAAA7"/>
    <w:rsid w:val="6572472A"/>
    <w:rsid w:val="6B1ADAD7"/>
    <w:rsid w:val="70C2C264"/>
    <w:rsid w:val="75B4EF68"/>
    <w:rsid w:val="791F6A41"/>
    <w:rsid w:val="7FFBF5F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細明體"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2E"/>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paragraph" w:styleId="Revision">
    <w:name w:val="Revision"/>
    <w:hidden/>
    <w:uiPriority w:val="99"/>
    <w:semiHidden/>
    <w:rsid w:val="00415548"/>
    <w:rPr>
      <w:rFonts w:ascii="Arial" w:eastAsia="Times New Roman" w:hAnsi="Arial" w:cs="Arial"/>
      <w:kern w:val="1"/>
      <w:lang w:val="en-US" w:eastAsia="ar-SA"/>
    </w:rPr>
  </w:style>
  <w:style w:type="paragraph" w:customStyle="1" w:styleId="paragraph">
    <w:name w:val="paragraph"/>
    <w:basedOn w:val="Normal"/>
    <w:rsid w:val="009B26C3"/>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9B26C3"/>
  </w:style>
  <w:style w:type="character" w:customStyle="1" w:styleId="eop">
    <w:name w:val="eop"/>
    <w:basedOn w:val="DefaultParagraphFont"/>
    <w:rsid w:val="009B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3038">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096563062">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7326347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89956513">
      <w:bodyDiv w:val="1"/>
      <w:marLeft w:val="0"/>
      <w:marRight w:val="0"/>
      <w:marTop w:val="0"/>
      <w:marBottom w:val="0"/>
      <w:divBdr>
        <w:top w:val="none" w:sz="0" w:space="0" w:color="auto"/>
        <w:left w:val="none" w:sz="0" w:space="0" w:color="auto"/>
        <w:bottom w:val="none" w:sz="0" w:space="0" w:color="auto"/>
        <w:right w:val="none" w:sz="0" w:space="0" w:color="auto"/>
      </w:divBdr>
      <w:divsChild>
        <w:div w:id="762141095">
          <w:marLeft w:val="0"/>
          <w:marRight w:val="0"/>
          <w:marTop w:val="0"/>
          <w:marBottom w:val="0"/>
          <w:divBdr>
            <w:top w:val="none" w:sz="0" w:space="0" w:color="auto"/>
            <w:left w:val="none" w:sz="0" w:space="0" w:color="auto"/>
            <w:bottom w:val="none" w:sz="0" w:space="0" w:color="auto"/>
            <w:right w:val="none" w:sz="0" w:space="0" w:color="auto"/>
          </w:divBdr>
          <w:divsChild>
            <w:div w:id="1821924346">
              <w:marLeft w:val="0"/>
              <w:marRight w:val="0"/>
              <w:marTop w:val="0"/>
              <w:marBottom w:val="0"/>
              <w:divBdr>
                <w:top w:val="none" w:sz="0" w:space="0" w:color="auto"/>
                <w:left w:val="none" w:sz="0" w:space="0" w:color="auto"/>
                <w:bottom w:val="none" w:sz="0" w:space="0" w:color="auto"/>
                <w:right w:val="none" w:sz="0" w:space="0" w:color="auto"/>
              </w:divBdr>
            </w:div>
            <w:div w:id="432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cn/congatec/events/bejing-securi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sales-asia@congate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ngatec.c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congatec/events/embedded-world-china/" TargetMode="External"/><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4" ma:contentTypeDescription="Create a new document." ma:contentTypeScope="" ma:versionID="cea0e4aff5c6fb3b8b8bfcf7dbe4745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7a8197a5ae8b7d2573e98d1adf175603"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customXml/itemProps2.xml><?xml version="1.0" encoding="utf-8"?>
<ds:datastoreItem xmlns:ds="http://schemas.openxmlformats.org/officeDocument/2006/customXml" ds:itemID="{F2563C9D-75A4-4815-9F72-D0D46C887852}">
  <ds:schemaRefs>
    <ds:schemaRef ds:uri="http://schemas.microsoft.com/sharepoint/v3/contenttype/forms"/>
  </ds:schemaRefs>
</ds:datastoreItem>
</file>

<file path=customXml/itemProps3.xml><?xml version="1.0" encoding="utf-8"?>
<ds:datastoreItem xmlns:ds="http://schemas.openxmlformats.org/officeDocument/2006/customXml" ds:itemID="{615D8DBE-D2F9-4029-805E-C57A2FD7F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6B095-684B-45E1-8612-A6F607B9DF3E}">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3</cp:revision>
  <cp:lastPrinted>2020-12-07T11:00:00Z</cp:lastPrinted>
  <dcterms:created xsi:type="dcterms:W3CDTF">2023-05-22T09:12:00Z</dcterms:created>
  <dcterms:modified xsi:type="dcterms:W3CDTF">2023-05-22T09:37:00Z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