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C9778" w14:textId="77777777" w:rsidR="00191F41" w:rsidRPr="002E2884" w:rsidRDefault="004B35A4" w:rsidP="00D32C97">
      <w:pPr>
        <w:pStyle w:val="berschrift1"/>
      </w:pPr>
      <w:r w:rsidRPr="002E2884">
        <w:t xml:space="preserve">Press release </w:t>
      </w:r>
      <w:r w:rsidR="00B62671" w:rsidRPr="002E2884">
        <w:rPr>
          <w:noProof/>
        </w:rPr>
        <w:drawing>
          <wp:anchor distT="0" distB="0" distL="114300" distR="114300" simplePos="0" relativeHeight="251658752" behindDoc="0" locked="0" layoutInCell="1" allowOverlap="1" wp14:anchorId="65F93763" wp14:editId="24CEBB97">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2D9BE063" w14:textId="77777777" w:rsidR="00C958C5" w:rsidRPr="002E2884" w:rsidRDefault="00C958C5" w:rsidP="00D32C97">
      <w:pPr>
        <w:pStyle w:val="berschrift1"/>
      </w:pPr>
    </w:p>
    <w:p w14:paraId="4FFC114D" w14:textId="77777777" w:rsidR="00C958C5" w:rsidRPr="002E2884" w:rsidRDefault="00C958C5" w:rsidP="00D32C97">
      <w:pPr>
        <w:pStyle w:val="berschrift1"/>
      </w:pPr>
    </w:p>
    <w:p w14:paraId="1430A0ED" w14:textId="3FA811AF" w:rsidR="004B35A4" w:rsidRPr="002E2884" w:rsidRDefault="00D77A64" w:rsidP="00173991">
      <w:pPr>
        <w:spacing w:line="276" w:lineRule="auto"/>
      </w:pPr>
      <w:r w:rsidRPr="002E2884">
        <w:t xml:space="preserve">congatec </w:t>
      </w:r>
      <w:r w:rsidR="00B93700" w:rsidRPr="002E2884">
        <w:t xml:space="preserve">introduces </w:t>
      </w:r>
      <w:r w:rsidR="00596682" w:rsidRPr="002E2884">
        <w:t>h</w:t>
      </w:r>
      <w:r w:rsidR="00294B55" w:rsidRPr="002E2884">
        <w:t>igh-</w:t>
      </w:r>
      <w:r w:rsidR="00392BA6" w:rsidRPr="002E2884">
        <w:t>performance</w:t>
      </w:r>
      <w:r w:rsidR="00B93700" w:rsidRPr="002E2884">
        <w:t xml:space="preserve"> </w:t>
      </w:r>
      <w:r w:rsidR="00A77AAB" w:rsidRPr="002E2884">
        <w:t xml:space="preserve">COM-HPC </w:t>
      </w:r>
      <w:r w:rsidR="003F1ED0" w:rsidRPr="002E2884">
        <w:t>carrier board</w:t>
      </w:r>
      <w:r w:rsidR="00294B55" w:rsidRPr="002E2884">
        <w:t xml:space="preserve"> in </w:t>
      </w:r>
      <w:r w:rsidR="00B93700" w:rsidRPr="002E2884">
        <w:t xml:space="preserve">Micro-ATX </w:t>
      </w:r>
      <w:r w:rsidR="00294B55" w:rsidRPr="002E2884">
        <w:t>form factor</w:t>
      </w:r>
      <w:r w:rsidR="00C25024" w:rsidRPr="002E2884">
        <w:t xml:space="preserve"> </w:t>
      </w:r>
    </w:p>
    <w:p w14:paraId="289A516E" w14:textId="77777777" w:rsidR="00991C13" w:rsidRPr="002E2884" w:rsidRDefault="00991C13" w:rsidP="00173991">
      <w:pPr>
        <w:spacing w:line="276" w:lineRule="auto"/>
        <w:rPr>
          <w:rStyle w:val="Kommentarzeichen1"/>
          <w:sz w:val="22"/>
          <w:szCs w:val="22"/>
        </w:rPr>
      </w:pPr>
    </w:p>
    <w:p w14:paraId="0CC9EB43" w14:textId="46F0C5EA" w:rsidR="00D82DFF" w:rsidRDefault="00F314EE" w:rsidP="005E4F25">
      <w:pPr>
        <w:spacing w:line="276" w:lineRule="auto"/>
        <w:rPr>
          <w:b/>
          <w:sz w:val="32"/>
          <w:szCs w:val="32"/>
        </w:rPr>
      </w:pPr>
      <w:r w:rsidRPr="002E2884">
        <w:rPr>
          <w:b/>
          <w:sz w:val="32"/>
          <w:szCs w:val="32"/>
        </w:rPr>
        <w:t xml:space="preserve">Modular </w:t>
      </w:r>
      <w:r w:rsidR="00FD20A8" w:rsidRPr="002E2884">
        <w:rPr>
          <w:b/>
          <w:sz w:val="32"/>
          <w:szCs w:val="32"/>
        </w:rPr>
        <w:t>high-end</w:t>
      </w:r>
      <w:r w:rsidR="008E0A76" w:rsidRPr="002E2884">
        <w:rPr>
          <w:b/>
          <w:sz w:val="32"/>
          <w:szCs w:val="32"/>
        </w:rPr>
        <w:t xml:space="preserve"> </w:t>
      </w:r>
      <w:r w:rsidR="009531E6" w:rsidRPr="002E2884">
        <w:rPr>
          <w:b/>
          <w:sz w:val="32"/>
          <w:szCs w:val="32"/>
        </w:rPr>
        <w:t xml:space="preserve">Micro-ATX </w:t>
      </w:r>
      <w:r w:rsidR="00410815" w:rsidRPr="002E2884">
        <w:rPr>
          <w:b/>
          <w:sz w:val="32"/>
          <w:szCs w:val="32"/>
        </w:rPr>
        <w:t xml:space="preserve">carrier </w:t>
      </w:r>
      <w:r w:rsidR="00392BA6" w:rsidRPr="002E2884">
        <w:rPr>
          <w:b/>
          <w:sz w:val="32"/>
          <w:szCs w:val="32"/>
        </w:rPr>
        <w:t xml:space="preserve">for more sustainable </w:t>
      </w:r>
      <w:r w:rsidR="008E0A76" w:rsidRPr="002E2884">
        <w:rPr>
          <w:b/>
          <w:sz w:val="32"/>
          <w:szCs w:val="32"/>
        </w:rPr>
        <w:t xml:space="preserve">and ultra-scalable </w:t>
      </w:r>
      <w:r w:rsidR="00410815" w:rsidRPr="002E2884">
        <w:rPr>
          <w:b/>
          <w:sz w:val="32"/>
          <w:szCs w:val="32"/>
        </w:rPr>
        <w:t xml:space="preserve">COM-HPC based </w:t>
      </w:r>
      <w:r w:rsidR="00FD20A8" w:rsidRPr="002E2884">
        <w:rPr>
          <w:b/>
          <w:sz w:val="32"/>
          <w:szCs w:val="32"/>
        </w:rPr>
        <w:t>system designs</w:t>
      </w:r>
    </w:p>
    <w:p w14:paraId="1DE5830B" w14:textId="77777777" w:rsidR="005E4F25" w:rsidRPr="002E2884" w:rsidRDefault="005E4F25" w:rsidP="005E4F25">
      <w:pPr>
        <w:rPr>
          <w:rStyle w:val="Kommentarzeichen1"/>
          <w:b/>
          <w:sz w:val="22"/>
          <w:szCs w:val="22"/>
        </w:rPr>
      </w:pPr>
    </w:p>
    <w:p w14:paraId="5E3759D3" w14:textId="0291B2E1" w:rsidR="00C25024" w:rsidRPr="002E2884" w:rsidRDefault="00410815" w:rsidP="004E283C">
      <w:pPr>
        <w:rPr>
          <w:rStyle w:val="Kommentarzeichen1"/>
          <w:b/>
          <w:sz w:val="22"/>
          <w:szCs w:val="22"/>
        </w:rPr>
      </w:pPr>
      <w:r w:rsidRPr="002E2884">
        <w:rPr>
          <w:noProof/>
        </w:rPr>
        <w:drawing>
          <wp:inline distT="0" distB="0" distL="0" distR="0" wp14:anchorId="3E16B565" wp14:editId="00DFB2BB">
            <wp:extent cx="4993420" cy="392904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33395" cy="3960498"/>
                    </a:xfrm>
                    <a:prstGeom prst="rect">
                      <a:avLst/>
                    </a:prstGeom>
                  </pic:spPr>
                </pic:pic>
              </a:graphicData>
            </a:graphic>
          </wp:inline>
        </w:drawing>
      </w:r>
    </w:p>
    <w:p w14:paraId="395318D8" w14:textId="4A152061" w:rsidR="002C28DA" w:rsidRPr="00B51045" w:rsidRDefault="002C28DA" w:rsidP="004E283C">
      <w:pPr>
        <w:rPr>
          <w:rStyle w:val="Kommentarzeichen1"/>
          <w:b/>
          <w:sz w:val="22"/>
          <w:szCs w:val="22"/>
        </w:rPr>
      </w:pPr>
    </w:p>
    <w:p w14:paraId="13E1B474" w14:textId="2435E053" w:rsidR="00D132A0" w:rsidRPr="00B51045" w:rsidRDefault="0095258C" w:rsidP="00C654C1">
      <w:pPr>
        <w:rPr>
          <w:rStyle w:val="Kommentarzeichen1"/>
          <w:sz w:val="22"/>
          <w:szCs w:val="22"/>
        </w:rPr>
      </w:pPr>
      <w:r w:rsidRPr="00B51045">
        <w:rPr>
          <w:b/>
        </w:rPr>
        <w:t>Deggendorf</w:t>
      </w:r>
      <w:r w:rsidR="00A7739D" w:rsidRPr="00B51045">
        <w:rPr>
          <w:b/>
        </w:rPr>
        <w:t xml:space="preserve">, </w:t>
      </w:r>
      <w:r w:rsidRPr="00B51045">
        <w:rPr>
          <w:b/>
        </w:rPr>
        <w:t>Germany</w:t>
      </w:r>
      <w:r w:rsidR="00A7739D" w:rsidRPr="00B51045">
        <w:rPr>
          <w:b/>
        </w:rPr>
        <w:t>,</w:t>
      </w:r>
      <w:r w:rsidR="00BA1458" w:rsidRPr="00B51045">
        <w:rPr>
          <w:b/>
        </w:rPr>
        <w:t xml:space="preserve"> </w:t>
      </w:r>
      <w:r w:rsidR="003C7B6F">
        <w:rPr>
          <w:b/>
        </w:rPr>
        <w:t>26</w:t>
      </w:r>
      <w:r w:rsidRPr="00B51045">
        <w:rPr>
          <w:b/>
        </w:rPr>
        <w:t xml:space="preserve"> </w:t>
      </w:r>
      <w:r w:rsidR="00C660A2" w:rsidRPr="00B51045">
        <w:rPr>
          <w:b/>
        </w:rPr>
        <w:t>July</w:t>
      </w:r>
      <w:r w:rsidR="00D77A64" w:rsidRPr="00B51045">
        <w:rPr>
          <w:b/>
        </w:rPr>
        <w:t xml:space="preserve"> </w:t>
      </w:r>
      <w:r w:rsidR="009055B3" w:rsidRPr="00B51045">
        <w:rPr>
          <w:rStyle w:val="Kommentarzeichen1"/>
          <w:b/>
          <w:sz w:val="22"/>
          <w:szCs w:val="22"/>
        </w:rPr>
        <w:t>202</w:t>
      </w:r>
      <w:r w:rsidR="001A370C" w:rsidRPr="00B51045">
        <w:rPr>
          <w:rStyle w:val="Kommentarzeichen1"/>
          <w:b/>
          <w:sz w:val="22"/>
          <w:szCs w:val="22"/>
        </w:rPr>
        <w:t>2</w:t>
      </w:r>
      <w:r w:rsidR="009055B3" w:rsidRPr="00B51045">
        <w:rPr>
          <w:rStyle w:val="Kommentarzeichen1"/>
          <w:b/>
          <w:sz w:val="22"/>
          <w:szCs w:val="22"/>
        </w:rPr>
        <w:t xml:space="preserve"> * * *</w:t>
      </w:r>
      <w:r w:rsidR="009055B3" w:rsidRPr="00B51045">
        <w:rPr>
          <w:rStyle w:val="Kommentarzeichen1"/>
          <w:sz w:val="22"/>
          <w:szCs w:val="22"/>
        </w:rPr>
        <w:t xml:space="preserve"> </w:t>
      </w:r>
      <w:r w:rsidR="00E018BE" w:rsidRPr="00B51045">
        <w:rPr>
          <w:rStyle w:val="Kommentarzeichen1"/>
          <w:sz w:val="22"/>
          <w:szCs w:val="22"/>
        </w:rPr>
        <w:t xml:space="preserve">congatec </w:t>
      </w:r>
      <w:r w:rsidR="00BA1458" w:rsidRPr="00B51045">
        <w:t xml:space="preserve">– a leading vendor of embedded and edge computing technology </w:t>
      </w:r>
      <w:r w:rsidR="00E018BE" w:rsidRPr="00B51045">
        <w:rPr>
          <w:rStyle w:val="Kommentarzeichen1"/>
          <w:sz w:val="22"/>
          <w:szCs w:val="22"/>
        </w:rPr>
        <w:t>–</w:t>
      </w:r>
      <w:r w:rsidR="0025796B" w:rsidRPr="00B51045">
        <w:rPr>
          <w:rStyle w:val="Kommentarzeichen1"/>
          <w:sz w:val="22"/>
          <w:szCs w:val="22"/>
        </w:rPr>
        <w:t xml:space="preserve"> </w:t>
      </w:r>
      <w:r w:rsidR="00E32246" w:rsidRPr="00B51045">
        <w:rPr>
          <w:rStyle w:val="Kommentarzeichen1"/>
          <w:sz w:val="22"/>
          <w:szCs w:val="22"/>
        </w:rPr>
        <w:t xml:space="preserve">enters the high-end </w:t>
      </w:r>
      <w:r w:rsidR="00A81189" w:rsidRPr="00B51045">
        <w:rPr>
          <w:rStyle w:val="Kommentarzeichen1"/>
          <w:sz w:val="22"/>
          <w:szCs w:val="22"/>
        </w:rPr>
        <w:t xml:space="preserve">industrial </w:t>
      </w:r>
      <w:r w:rsidR="004E38DD" w:rsidRPr="00B51045">
        <w:rPr>
          <w:rStyle w:val="Kommentarzeichen1"/>
          <w:sz w:val="22"/>
          <w:szCs w:val="22"/>
        </w:rPr>
        <w:t xml:space="preserve">workstation and </w:t>
      </w:r>
      <w:r w:rsidR="00BC1847" w:rsidRPr="00B51045">
        <w:rPr>
          <w:rStyle w:val="Kommentarzeichen1"/>
          <w:sz w:val="22"/>
          <w:szCs w:val="22"/>
        </w:rPr>
        <w:t xml:space="preserve">desktop </w:t>
      </w:r>
      <w:r w:rsidR="004E38DD" w:rsidRPr="00B51045">
        <w:rPr>
          <w:rStyle w:val="Kommentarzeichen1"/>
          <w:sz w:val="22"/>
          <w:szCs w:val="22"/>
        </w:rPr>
        <w:t>client</w:t>
      </w:r>
      <w:r w:rsidR="00BC1847" w:rsidRPr="00B51045">
        <w:rPr>
          <w:rStyle w:val="Kommentarzeichen1"/>
          <w:sz w:val="22"/>
          <w:szCs w:val="22"/>
        </w:rPr>
        <w:t xml:space="preserve"> </w:t>
      </w:r>
      <w:r w:rsidR="00E32246" w:rsidRPr="00B51045">
        <w:rPr>
          <w:rStyle w:val="Kommentarzeichen1"/>
          <w:sz w:val="22"/>
          <w:szCs w:val="22"/>
        </w:rPr>
        <w:t xml:space="preserve">market by introducing its first modular Micro-ATX </w:t>
      </w:r>
      <w:r w:rsidR="00596682" w:rsidRPr="00B51045">
        <w:rPr>
          <w:rStyle w:val="Kommentarzeichen1"/>
          <w:sz w:val="22"/>
          <w:szCs w:val="22"/>
        </w:rPr>
        <w:t>compliant carrier board</w:t>
      </w:r>
      <w:r w:rsidR="006F443B" w:rsidRPr="00B51045">
        <w:rPr>
          <w:rStyle w:val="Kommentarzeichen1"/>
          <w:sz w:val="22"/>
          <w:szCs w:val="22"/>
        </w:rPr>
        <w:t xml:space="preserve"> with COM-HPC </w:t>
      </w:r>
      <w:r w:rsidR="00B00170" w:rsidRPr="00B51045">
        <w:rPr>
          <w:rStyle w:val="Kommentarzeichen1"/>
          <w:sz w:val="22"/>
          <w:szCs w:val="22"/>
        </w:rPr>
        <w:t>interface</w:t>
      </w:r>
      <w:r w:rsidR="00EF3962" w:rsidRPr="00B51045">
        <w:rPr>
          <w:rStyle w:val="Kommentarzeichen1"/>
          <w:sz w:val="22"/>
          <w:szCs w:val="22"/>
        </w:rPr>
        <w:t xml:space="preserve">. </w:t>
      </w:r>
      <w:r w:rsidR="00D132A0" w:rsidRPr="00B51045">
        <w:rPr>
          <w:rStyle w:val="Kommentarzeichen1"/>
          <w:sz w:val="22"/>
          <w:szCs w:val="22"/>
        </w:rPr>
        <w:t xml:space="preserve">The board is designed for embedded long-term availability of at least seven years, which eliminates the design risks, revision requirements and supply chain uncertainties of standard or semi-industrial-grade motherboards that are usually only deliverable for three to five years. </w:t>
      </w:r>
      <w:r w:rsidR="002C4D6E" w:rsidRPr="00B51045">
        <w:rPr>
          <w:rStyle w:val="Kommentarzeichen1"/>
          <w:sz w:val="22"/>
          <w:szCs w:val="22"/>
        </w:rPr>
        <w:t>As it is</w:t>
      </w:r>
      <w:r w:rsidR="00D54523" w:rsidRPr="00B51045">
        <w:rPr>
          <w:rStyle w:val="Kommentarzeichen1"/>
          <w:sz w:val="22"/>
          <w:szCs w:val="22"/>
        </w:rPr>
        <w:t xml:space="preserve"> </w:t>
      </w:r>
      <w:r w:rsidR="000643C7" w:rsidRPr="00B51045">
        <w:rPr>
          <w:rStyle w:val="Kommentarzeichen1"/>
          <w:sz w:val="22"/>
          <w:szCs w:val="22"/>
        </w:rPr>
        <w:t xml:space="preserve">processor socket and vendor independent, </w:t>
      </w:r>
      <w:r w:rsidR="00D132A0" w:rsidRPr="00B51045">
        <w:rPr>
          <w:rStyle w:val="Kommentarzeichen1"/>
          <w:sz w:val="22"/>
          <w:szCs w:val="22"/>
        </w:rPr>
        <w:t xml:space="preserve">the board </w:t>
      </w:r>
      <w:r w:rsidR="00E32246" w:rsidRPr="00B51045">
        <w:rPr>
          <w:rStyle w:val="Kommentarzeichen1"/>
          <w:sz w:val="22"/>
          <w:szCs w:val="22"/>
        </w:rPr>
        <w:t xml:space="preserve">can be equipped with any high-end </w:t>
      </w:r>
      <w:r w:rsidR="00EF3962" w:rsidRPr="00B51045">
        <w:rPr>
          <w:rStyle w:val="Kommentarzeichen1"/>
          <w:sz w:val="22"/>
          <w:szCs w:val="22"/>
        </w:rPr>
        <w:t>Computer-on-Module</w:t>
      </w:r>
      <w:r w:rsidR="00E32246" w:rsidRPr="00B51045">
        <w:rPr>
          <w:rStyle w:val="Kommentarzeichen1"/>
          <w:sz w:val="22"/>
          <w:szCs w:val="22"/>
        </w:rPr>
        <w:t xml:space="preserve"> available in COM-HPC Client Size A, B or C</w:t>
      </w:r>
      <w:r w:rsidR="008417AE" w:rsidRPr="00B51045">
        <w:rPr>
          <w:rStyle w:val="Kommentarzeichen1"/>
          <w:sz w:val="22"/>
          <w:szCs w:val="22"/>
        </w:rPr>
        <w:t>,</w:t>
      </w:r>
      <w:r w:rsidR="006163DD" w:rsidRPr="00B51045">
        <w:rPr>
          <w:rStyle w:val="Kommentarzeichen1"/>
          <w:sz w:val="22"/>
          <w:szCs w:val="22"/>
        </w:rPr>
        <w:t xml:space="preserve"> making OEM designs even more flexible and sustainable</w:t>
      </w:r>
      <w:r w:rsidR="006F443B" w:rsidRPr="00B51045">
        <w:rPr>
          <w:rStyle w:val="Kommentarzeichen1"/>
          <w:sz w:val="22"/>
          <w:szCs w:val="22"/>
        </w:rPr>
        <w:t xml:space="preserve">. </w:t>
      </w:r>
      <w:r w:rsidR="00C654C1" w:rsidRPr="00FE3734">
        <w:rPr>
          <w:rStyle w:val="Kommentarzeichen1"/>
          <w:sz w:val="22"/>
          <w:szCs w:val="22"/>
        </w:rPr>
        <w:t xml:space="preserve">Impressive scalability across the entire range of 12th Generation Intel Core processor-based COM-HPC modules, which congatec offers in 14 different high-end performance flavors, is just the start of possibilities. </w:t>
      </w:r>
      <w:r w:rsidR="00D132A0" w:rsidRPr="00B51045">
        <w:rPr>
          <w:rStyle w:val="Kommentarzeichen1"/>
          <w:sz w:val="22"/>
          <w:szCs w:val="22"/>
        </w:rPr>
        <w:t xml:space="preserve">Performance options for the new conga-HPC/uATX </w:t>
      </w:r>
      <w:r w:rsidR="00D132A0" w:rsidRPr="00B51045">
        <w:rPr>
          <w:rStyle w:val="Kommentarzeichen1"/>
          <w:sz w:val="22"/>
          <w:szCs w:val="22"/>
        </w:rPr>
        <w:lastRenderedPageBreak/>
        <w:t>carrier board range from the conga-HPC/cALS COM-HPC Client Size C modules, offering the currently highest embedded client performance with 16-core Intel Core i9 processor, to the masters of price/performance optimization – the conga-HPC/cALP COM-HPC Client Size A modules with Intel Celeron 7305E processor.</w:t>
      </w:r>
    </w:p>
    <w:p w14:paraId="54D4793E" w14:textId="77777777" w:rsidR="00D132A0" w:rsidRPr="00B51045" w:rsidRDefault="00D132A0" w:rsidP="00D132A0">
      <w:pPr>
        <w:rPr>
          <w:rStyle w:val="Kommentarzeichen1"/>
          <w:sz w:val="22"/>
          <w:szCs w:val="22"/>
        </w:rPr>
      </w:pPr>
    </w:p>
    <w:p w14:paraId="763C14B7" w14:textId="2DBB41D7" w:rsidR="00D132A0" w:rsidRPr="00B51045" w:rsidRDefault="00D132A0" w:rsidP="00D132A0">
      <w:pPr>
        <w:rPr>
          <w:rStyle w:val="Kommentarzeichen1"/>
          <w:sz w:val="22"/>
          <w:szCs w:val="22"/>
        </w:rPr>
      </w:pPr>
      <w:r w:rsidRPr="00B51045">
        <w:rPr>
          <w:rStyle w:val="Kommentarzeichen1"/>
          <w:sz w:val="22"/>
          <w:szCs w:val="22"/>
        </w:rPr>
        <w:t xml:space="preserve">The combination of application-ready industrial-grade COMs &amp; carrier boards with tailored cooling solutions and comprehensive BSPs for all leading RTOSes and the real-time hypervisor from Real-Time Systems is perfect for fastest time-to-market, produces lowest non-recurring engineering costs, enables customers to react very quickly to changing market requirements and reduces the effort to scale the performance </w:t>
      </w:r>
      <w:r w:rsidR="00A96199" w:rsidRPr="00B51045">
        <w:rPr>
          <w:rStyle w:val="Kommentarzeichen1"/>
          <w:sz w:val="22"/>
          <w:szCs w:val="22"/>
        </w:rPr>
        <w:t xml:space="preserve">of Micro-ATX based systems </w:t>
      </w:r>
      <w:r w:rsidRPr="00B51045">
        <w:rPr>
          <w:rStyle w:val="Kommentarzeichen1"/>
          <w:sz w:val="22"/>
          <w:szCs w:val="22"/>
        </w:rPr>
        <w:t>to a minimum. It allows customers to create a full product portfolio based on one single carrier concept.</w:t>
      </w:r>
    </w:p>
    <w:p w14:paraId="6EB194D2" w14:textId="77777777" w:rsidR="00A14812" w:rsidRPr="00B51045" w:rsidRDefault="00A14812" w:rsidP="004E5546">
      <w:pPr>
        <w:rPr>
          <w:rStyle w:val="Kommentarzeichen1"/>
          <w:sz w:val="22"/>
          <w:szCs w:val="22"/>
        </w:rPr>
      </w:pPr>
    </w:p>
    <w:p w14:paraId="1F317042" w14:textId="2EEDA679" w:rsidR="00960755" w:rsidRPr="00B51045" w:rsidRDefault="006F443B" w:rsidP="004E5546">
      <w:pPr>
        <w:rPr>
          <w:rStyle w:val="Kommentarzeichen1"/>
          <w:sz w:val="22"/>
          <w:szCs w:val="22"/>
        </w:rPr>
      </w:pPr>
      <w:r w:rsidRPr="00B51045">
        <w:rPr>
          <w:rStyle w:val="Kommentarzeichen1"/>
          <w:sz w:val="22"/>
          <w:szCs w:val="22"/>
        </w:rPr>
        <w:t xml:space="preserve">Future upgrade and update options </w:t>
      </w:r>
      <w:r w:rsidR="00A9143E" w:rsidRPr="00B51045">
        <w:rPr>
          <w:rStyle w:val="Kommentarzeichen1"/>
          <w:sz w:val="22"/>
          <w:szCs w:val="22"/>
        </w:rPr>
        <w:t xml:space="preserve">of Micro-ATX based platforms </w:t>
      </w:r>
      <w:r w:rsidRPr="00B51045">
        <w:rPr>
          <w:rStyle w:val="Kommentarzeichen1"/>
          <w:sz w:val="22"/>
          <w:szCs w:val="22"/>
        </w:rPr>
        <w:t>are design</w:t>
      </w:r>
      <w:r w:rsidR="00596682" w:rsidRPr="00B51045">
        <w:rPr>
          <w:rStyle w:val="Kommentarzeichen1"/>
          <w:sz w:val="22"/>
          <w:szCs w:val="22"/>
        </w:rPr>
        <w:t>-</w:t>
      </w:r>
      <w:r w:rsidRPr="00B51045">
        <w:rPr>
          <w:rStyle w:val="Kommentarzeichen1"/>
          <w:sz w:val="22"/>
          <w:szCs w:val="22"/>
        </w:rPr>
        <w:t>inherent</w:t>
      </w:r>
      <w:r w:rsidR="0042501F" w:rsidRPr="00B51045">
        <w:rPr>
          <w:rStyle w:val="Kommentarzeichen1"/>
          <w:sz w:val="22"/>
          <w:szCs w:val="22"/>
        </w:rPr>
        <w:t>,</w:t>
      </w:r>
      <w:r w:rsidR="00CE4D0F" w:rsidRPr="00B51045">
        <w:rPr>
          <w:rStyle w:val="Kommentarzeichen1"/>
          <w:sz w:val="22"/>
          <w:szCs w:val="22"/>
        </w:rPr>
        <w:t xml:space="preserve"> </w:t>
      </w:r>
      <w:r w:rsidR="00D757AC" w:rsidRPr="00B51045">
        <w:rPr>
          <w:rStyle w:val="Kommentarzeichen1"/>
          <w:sz w:val="22"/>
          <w:szCs w:val="22"/>
        </w:rPr>
        <w:t xml:space="preserve">which </w:t>
      </w:r>
      <w:r w:rsidR="00CE4D0F" w:rsidRPr="00B51045">
        <w:rPr>
          <w:rStyle w:val="Kommentarzeichen1"/>
          <w:sz w:val="22"/>
          <w:szCs w:val="22"/>
        </w:rPr>
        <w:t>deliver</w:t>
      </w:r>
      <w:r w:rsidR="00D757AC" w:rsidRPr="00B51045">
        <w:rPr>
          <w:rStyle w:val="Kommentarzeichen1"/>
          <w:sz w:val="22"/>
          <w:szCs w:val="22"/>
        </w:rPr>
        <w:t>s</w:t>
      </w:r>
      <w:r w:rsidR="00CE4D0F" w:rsidRPr="00B51045">
        <w:rPr>
          <w:rStyle w:val="Kommentarzeichen1"/>
          <w:sz w:val="22"/>
          <w:szCs w:val="22"/>
        </w:rPr>
        <w:t xml:space="preserve"> a maximum of performance flexibility, </w:t>
      </w:r>
      <w:r w:rsidR="00B00170" w:rsidRPr="00B51045">
        <w:rPr>
          <w:rStyle w:val="Kommentarzeichen1"/>
          <w:sz w:val="22"/>
          <w:szCs w:val="22"/>
        </w:rPr>
        <w:t xml:space="preserve">system </w:t>
      </w:r>
      <w:r w:rsidR="00CE4D0F" w:rsidRPr="00B51045">
        <w:rPr>
          <w:rStyle w:val="Kommentarzeichen1"/>
          <w:sz w:val="22"/>
          <w:szCs w:val="22"/>
        </w:rPr>
        <w:t xml:space="preserve">design security and </w:t>
      </w:r>
      <w:r w:rsidR="00E62971" w:rsidRPr="00B51045">
        <w:rPr>
          <w:rStyle w:val="Kommentarzeichen1"/>
          <w:sz w:val="22"/>
          <w:szCs w:val="22"/>
        </w:rPr>
        <w:t xml:space="preserve">sustainable long-term </w:t>
      </w:r>
      <w:r w:rsidR="00B60CE6" w:rsidRPr="00B51045">
        <w:rPr>
          <w:rStyle w:val="Kommentarzeichen1"/>
          <w:sz w:val="22"/>
          <w:szCs w:val="22"/>
        </w:rPr>
        <w:t>availability</w:t>
      </w:r>
      <w:r w:rsidR="00E62971" w:rsidRPr="00B51045">
        <w:rPr>
          <w:rStyle w:val="Kommentarzeichen1"/>
          <w:sz w:val="22"/>
          <w:szCs w:val="22"/>
        </w:rPr>
        <w:t xml:space="preserve"> </w:t>
      </w:r>
      <w:r w:rsidR="00C24D35" w:rsidRPr="00B51045">
        <w:rPr>
          <w:rStyle w:val="Kommentarzeichen1"/>
          <w:sz w:val="22"/>
          <w:szCs w:val="22"/>
        </w:rPr>
        <w:t xml:space="preserve">for </w:t>
      </w:r>
      <w:r w:rsidR="00C00619" w:rsidRPr="00B51045">
        <w:rPr>
          <w:rStyle w:val="Kommentarzeichen1"/>
          <w:sz w:val="22"/>
          <w:szCs w:val="22"/>
        </w:rPr>
        <w:t>application-</w:t>
      </w:r>
      <w:r w:rsidR="00B00170" w:rsidRPr="00B51045">
        <w:rPr>
          <w:rStyle w:val="Kommentarzeichen1"/>
          <w:sz w:val="22"/>
          <w:szCs w:val="22"/>
        </w:rPr>
        <w:t>specific</w:t>
      </w:r>
      <w:r w:rsidR="006D3B56" w:rsidRPr="00B51045">
        <w:rPr>
          <w:rStyle w:val="Kommentarzeichen1"/>
          <w:sz w:val="22"/>
          <w:szCs w:val="22"/>
        </w:rPr>
        <w:t>ally</w:t>
      </w:r>
      <w:r w:rsidR="00B00170" w:rsidRPr="00B51045">
        <w:rPr>
          <w:rStyle w:val="Kommentarzeichen1"/>
          <w:sz w:val="22"/>
          <w:szCs w:val="22"/>
        </w:rPr>
        <w:t xml:space="preserve"> </w:t>
      </w:r>
      <w:r w:rsidR="00C00619" w:rsidRPr="00B51045">
        <w:rPr>
          <w:rStyle w:val="Kommentarzeichen1"/>
          <w:sz w:val="22"/>
          <w:szCs w:val="22"/>
        </w:rPr>
        <w:t>custom</w:t>
      </w:r>
      <w:r w:rsidR="006D3B56" w:rsidRPr="00B51045">
        <w:rPr>
          <w:rStyle w:val="Kommentarzeichen1"/>
          <w:sz w:val="22"/>
          <w:szCs w:val="22"/>
        </w:rPr>
        <w:t>ized</w:t>
      </w:r>
      <w:r w:rsidR="00C00619" w:rsidRPr="00B51045">
        <w:rPr>
          <w:rStyle w:val="Kommentarzeichen1"/>
          <w:sz w:val="22"/>
          <w:szCs w:val="22"/>
        </w:rPr>
        <w:t xml:space="preserve"> </w:t>
      </w:r>
      <w:r w:rsidR="008B73BD" w:rsidRPr="00B51045">
        <w:rPr>
          <w:rStyle w:val="Kommentarzeichen1"/>
          <w:sz w:val="22"/>
          <w:szCs w:val="22"/>
        </w:rPr>
        <w:t xml:space="preserve">carrier board and </w:t>
      </w:r>
      <w:r w:rsidR="00B00170" w:rsidRPr="00B51045">
        <w:rPr>
          <w:rStyle w:val="Kommentarzeichen1"/>
          <w:sz w:val="22"/>
          <w:szCs w:val="22"/>
        </w:rPr>
        <w:t>system designs</w:t>
      </w:r>
      <w:r w:rsidR="00065945" w:rsidRPr="00B51045">
        <w:rPr>
          <w:rStyle w:val="Kommentarzeichen1"/>
          <w:sz w:val="22"/>
          <w:szCs w:val="22"/>
        </w:rPr>
        <w:t>.</w:t>
      </w:r>
      <w:r w:rsidR="00CE4D0F" w:rsidRPr="00B51045">
        <w:rPr>
          <w:rStyle w:val="Kommentarzeichen1"/>
          <w:sz w:val="22"/>
          <w:szCs w:val="22"/>
        </w:rPr>
        <w:t xml:space="preserve"> </w:t>
      </w:r>
      <w:r w:rsidR="00E6336E" w:rsidRPr="00B51045">
        <w:rPr>
          <w:rStyle w:val="Kommentarzeichen1"/>
          <w:sz w:val="22"/>
          <w:szCs w:val="22"/>
        </w:rPr>
        <w:t xml:space="preserve">In </w:t>
      </w:r>
      <w:r w:rsidR="00CE4D0F" w:rsidRPr="00B51045">
        <w:rPr>
          <w:rStyle w:val="Kommentarzeichen1"/>
          <w:sz w:val="22"/>
          <w:szCs w:val="22"/>
        </w:rPr>
        <w:t>times of supply chain uncertainties</w:t>
      </w:r>
      <w:r w:rsidR="0087422D" w:rsidRPr="00B51045">
        <w:rPr>
          <w:rStyle w:val="Kommentarzeichen1"/>
          <w:sz w:val="22"/>
          <w:szCs w:val="22"/>
        </w:rPr>
        <w:t>,</w:t>
      </w:r>
      <w:r w:rsidR="00CE4D0F" w:rsidRPr="00B51045">
        <w:rPr>
          <w:rStyle w:val="Kommentarzeichen1"/>
          <w:sz w:val="22"/>
          <w:szCs w:val="22"/>
        </w:rPr>
        <w:t xml:space="preserve"> the option to pick any available COM-HPC module </w:t>
      </w:r>
      <w:r w:rsidR="00065945" w:rsidRPr="00B51045">
        <w:rPr>
          <w:rStyle w:val="Kommentarzeichen1"/>
          <w:sz w:val="22"/>
          <w:szCs w:val="22"/>
        </w:rPr>
        <w:t xml:space="preserve">is </w:t>
      </w:r>
      <w:r w:rsidR="006D0F07" w:rsidRPr="00B51045">
        <w:rPr>
          <w:rStyle w:val="Kommentarzeichen1"/>
          <w:sz w:val="22"/>
          <w:szCs w:val="22"/>
        </w:rPr>
        <w:t>a particular advantage</w:t>
      </w:r>
      <w:r w:rsidR="00065945" w:rsidRPr="00B51045">
        <w:rPr>
          <w:rStyle w:val="Kommentarzeichen1"/>
          <w:sz w:val="22"/>
          <w:szCs w:val="22"/>
        </w:rPr>
        <w:t xml:space="preserve">. OEMs benefit from not </w:t>
      </w:r>
      <w:r w:rsidR="00615B21" w:rsidRPr="00B51045">
        <w:rPr>
          <w:rStyle w:val="Kommentarzeichen1"/>
          <w:sz w:val="22"/>
          <w:szCs w:val="22"/>
        </w:rPr>
        <w:t xml:space="preserve">being </w:t>
      </w:r>
      <w:r w:rsidR="00354F50" w:rsidRPr="00B51045">
        <w:rPr>
          <w:rStyle w:val="Kommentarzeichen1"/>
          <w:sz w:val="22"/>
          <w:szCs w:val="22"/>
        </w:rPr>
        <w:t>tied</w:t>
      </w:r>
      <w:r w:rsidR="00615B21" w:rsidRPr="00B51045">
        <w:rPr>
          <w:rStyle w:val="Kommentarzeichen1"/>
          <w:sz w:val="22"/>
          <w:szCs w:val="22"/>
        </w:rPr>
        <w:t xml:space="preserve"> </w:t>
      </w:r>
      <w:r w:rsidR="00065945" w:rsidRPr="00B51045">
        <w:rPr>
          <w:rStyle w:val="Kommentarzeichen1"/>
          <w:sz w:val="22"/>
          <w:szCs w:val="22"/>
        </w:rPr>
        <w:t>to</w:t>
      </w:r>
      <w:r w:rsidR="00615B21" w:rsidRPr="00B51045">
        <w:rPr>
          <w:rStyle w:val="Kommentarzeichen1"/>
          <w:sz w:val="22"/>
          <w:szCs w:val="22"/>
        </w:rPr>
        <w:t xml:space="preserve"> one specific BGA</w:t>
      </w:r>
      <w:r w:rsidR="001D0C4E" w:rsidRPr="00B51045">
        <w:rPr>
          <w:rStyle w:val="Kommentarzeichen1"/>
          <w:sz w:val="22"/>
          <w:szCs w:val="22"/>
        </w:rPr>
        <w:t xml:space="preserve"> </w:t>
      </w:r>
      <w:r w:rsidR="00615B21" w:rsidRPr="00B51045">
        <w:rPr>
          <w:rStyle w:val="Kommentarzeichen1"/>
          <w:sz w:val="22"/>
          <w:szCs w:val="22"/>
        </w:rPr>
        <w:t>or LGA</w:t>
      </w:r>
      <w:r w:rsidR="001D0C4E" w:rsidRPr="00B51045">
        <w:rPr>
          <w:rStyle w:val="Kommentarzeichen1"/>
          <w:sz w:val="22"/>
          <w:szCs w:val="22"/>
        </w:rPr>
        <w:t xml:space="preserve"> </w:t>
      </w:r>
      <w:r w:rsidR="00615B21" w:rsidRPr="00B51045">
        <w:rPr>
          <w:rStyle w:val="Kommentarzeichen1"/>
          <w:sz w:val="22"/>
          <w:szCs w:val="22"/>
        </w:rPr>
        <w:t>processor fr</w:t>
      </w:r>
      <w:r w:rsidR="00C726B8" w:rsidRPr="00B51045">
        <w:rPr>
          <w:rStyle w:val="Kommentarzeichen1"/>
          <w:sz w:val="22"/>
          <w:szCs w:val="22"/>
        </w:rPr>
        <w:t>o</w:t>
      </w:r>
      <w:r w:rsidR="00615B21" w:rsidRPr="00B51045">
        <w:rPr>
          <w:rStyle w:val="Kommentarzeichen1"/>
          <w:sz w:val="22"/>
          <w:szCs w:val="22"/>
        </w:rPr>
        <w:t xml:space="preserve">m a single </w:t>
      </w:r>
      <w:r w:rsidR="00596682" w:rsidRPr="00B51045">
        <w:rPr>
          <w:rStyle w:val="Kommentarzeichen1"/>
          <w:sz w:val="22"/>
          <w:szCs w:val="22"/>
        </w:rPr>
        <w:t>silicon</w:t>
      </w:r>
      <w:r w:rsidR="00065945" w:rsidRPr="00B51045">
        <w:rPr>
          <w:rStyle w:val="Kommentarzeichen1"/>
          <w:sz w:val="22"/>
          <w:szCs w:val="22"/>
        </w:rPr>
        <w:t xml:space="preserve"> or Computer-on-Modules vendor</w:t>
      </w:r>
      <w:r w:rsidR="00A33EE3" w:rsidRPr="00B51045">
        <w:rPr>
          <w:rStyle w:val="Kommentarzeichen1"/>
          <w:sz w:val="22"/>
          <w:szCs w:val="22"/>
        </w:rPr>
        <w:t>,</w:t>
      </w:r>
      <w:r w:rsidR="00065945" w:rsidRPr="00B51045">
        <w:rPr>
          <w:rStyle w:val="Kommentarzeichen1"/>
          <w:sz w:val="22"/>
          <w:szCs w:val="22"/>
        </w:rPr>
        <w:t xml:space="preserve"> which</w:t>
      </w:r>
      <w:r w:rsidR="00B00170" w:rsidRPr="00B51045">
        <w:rPr>
          <w:rStyle w:val="Kommentarzeichen1"/>
          <w:sz w:val="22"/>
          <w:szCs w:val="22"/>
        </w:rPr>
        <w:t xml:space="preserve"> reduc</w:t>
      </w:r>
      <w:r w:rsidR="00065945" w:rsidRPr="00B51045">
        <w:rPr>
          <w:rStyle w:val="Kommentarzeichen1"/>
          <w:sz w:val="22"/>
          <w:szCs w:val="22"/>
        </w:rPr>
        <w:t>es</w:t>
      </w:r>
      <w:r w:rsidR="00B00170" w:rsidRPr="00B51045">
        <w:rPr>
          <w:rStyle w:val="Kommentarzeichen1"/>
          <w:sz w:val="22"/>
          <w:szCs w:val="22"/>
        </w:rPr>
        <w:t xml:space="preserve"> the supply shortage risk</w:t>
      </w:r>
      <w:r w:rsidR="00065945" w:rsidRPr="00B51045">
        <w:rPr>
          <w:rStyle w:val="Kommentarzeichen1"/>
          <w:sz w:val="22"/>
          <w:szCs w:val="22"/>
        </w:rPr>
        <w:t xml:space="preserve"> significantly.</w:t>
      </w:r>
      <w:r w:rsidR="004E5546" w:rsidRPr="00B51045">
        <w:rPr>
          <w:rStyle w:val="Kommentarzeichen1"/>
          <w:sz w:val="22"/>
          <w:szCs w:val="22"/>
        </w:rPr>
        <w:t xml:space="preserve"> At the same time, the mechanics and application-specific peripherals can stay as they are without needing any hardware changes. </w:t>
      </w:r>
    </w:p>
    <w:p w14:paraId="15E0AF3D" w14:textId="77777777" w:rsidR="00C25024" w:rsidRPr="00B51045" w:rsidRDefault="00C25024" w:rsidP="00C660A2">
      <w:pPr>
        <w:rPr>
          <w:rStyle w:val="Kommentarzeichen1"/>
          <w:sz w:val="22"/>
          <w:szCs w:val="22"/>
        </w:rPr>
      </w:pPr>
    </w:p>
    <w:p w14:paraId="0782D459" w14:textId="4BB66446" w:rsidR="00C25024" w:rsidRPr="00B51045" w:rsidRDefault="0096026B" w:rsidP="00C660A2">
      <w:pPr>
        <w:rPr>
          <w:rStyle w:val="Kommentarzeichen1"/>
          <w:sz w:val="22"/>
          <w:szCs w:val="22"/>
        </w:rPr>
      </w:pPr>
      <w:r w:rsidRPr="00B51045">
        <w:rPr>
          <w:rStyle w:val="Kommentarzeichen1"/>
          <w:sz w:val="22"/>
          <w:szCs w:val="22"/>
        </w:rPr>
        <w:t>“</w:t>
      </w:r>
      <w:r w:rsidR="00C25024" w:rsidRPr="00B51045">
        <w:rPr>
          <w:rStyle w:val="Kommentarzeichen1"/>
          <w:sz w:val="22"/>
          <w:szCs w:val="22"/>
        </w:rPr>
        <w:t xml:space="preserve">The new industrial-grade </w:t>
      </w:r>
      <w:r w:rsidR="00DF6B74" w:rsidRPr="00B51045">
        <w:rPr>
          <w:rStyle w:val="Kommentarzeichen1"/>
          <w:sz w:val="22"/>
          <w:szCs w:val="22"/>
        </w:rPr>
        <w:t xml:space="preserve">COM-HPC carrier board </w:t>
      </w:r>
      <w:r w:rsidR="00C25024" w:rsidRPr="00B51045">
        <w:rPr>
          <w:rStyle w:val="Kommentarzeichen1"/>
          <w:sz w:val="22"/>
          <w:szCs w:val="22"/>
        </w:rPr>
        <w:t xml:space="preserve">in </w:t>
      </w:r>
      <w:r w:rsidR="00DF6B74" w:rsidRPr="00B51045">
        <w:rPr>
          <w:rStyle w:val="Kommentarzeichen1"/>
          <w:sz w:val="22"/>
          <w:szCs w:val="22"/>
        </w:rPr>
        <w:t xml:space="preserve">Micro-ATX </w:t>
      </w:r>
      <w:r w:rsidR="00C25024" w:rsidRPr="00B51045">
        <w:rPr>
          <w:rStyle w:val="Kommentarzeichen1"/>
          <w:sz w:val="22"/>
          <w:szCs w:val="22"/>
        </w:rPr>
        <w:t xml:space="preserve">form factor </w:t>
      </w:r>
      <w:r w:rsidR="00407DB6" w:rsidRPr="00B51045">
        <w:rPr>
          <w:rStyle w:val="Kommentarzeichen1"/>
          <w:sz w:val="22"/>
          <w:szCs w:val="22"/>
        </w:rPr>
        <w:t>ports</w:t>
      </w:r>
      <w:r w:rsidR="00F314EE" w:rsidRPr="00B51045">
        <w:rPr>
          <w:rStyle w:val="Kommentarzeichen1"/>
          <w:sz w:val="22"/>
          <w:szCs w:val="22"/>
        </w:rPr>
        <w:t xml:space="preserve"> </w:t>
      </w:r>
      <w:r w:rsidR="00407DB6" w:rsidRPr="00B51045">
        <w:rPr>
          <w:rStyle w:val="Kommentarzeichen1"/>
          <w:sz w:val="22"/>
          <w:szCs w:val="22"/>
        </w:rPr>
        <w:t xml:space="preserve">all </w:t>
      </w:r>
      <w:r w:rsidR="00F314EE" w:rsidRPr="00B51045">
        <w:rPr>
          <w:rStyle w:val="Kommentarzeichen1"/>
          <w:sz w:val="22"/>
          <w:szCs w:val="22"/>
        </w:rPr>
        <w:t xml:space="preserve">benefits of Computer-on-Modules to the </w:t>
      </w:r>
      <w:r w:rsidR="00407DB6" w:rsidRPr="00B51045">
        <w:rPr>
          <w:rStyle w:val="Kommentarzeichen1"/>
          <w:sz w:val="22"/>
          <w:szCs w:val="22"/>
        </w:rPr>
        <w:t>high-end industrial and semi-industrial motherboard market</w:t>
      </w:r>
      <w:r w:rsidR="003B1BEE" w:rsidRPr="00B51045">
        <w:rPr>
          <w:rStyle w:val="Kommentarzeichen1"/>
          <w:sz w:val="22"/>
          <w:szCs w:val="22"/>
        </w:rPr>
        <w:t xml:space="preserve">. It will </w:t>
      </w:r>
      <w:r w:rsidR="00460E04" w:rsidRPr="00B51045">
        <w:rPr>
          <w:rStyle w:val="Kommentarzeichen1"/>
          <w:sz w:val="22"/>
          <w:szCs w:val="22"/>
        </w:rPr>
        <w:t xml:space="preserve">progress </w:t>
      </w:r>
      <w:r w:rsidRPr="00B51045">
        <w:rPr>
          <w:rStyle w:val="Kommentarzeichen1"/>
          <w:sz w:val="22"/>
          <w:szCs w:val="22"/>
        </w:rPr>
        <w:t xml:space="preserve">conventional </w:t>
      </w:r>
      <w:r w:rsidR="00DE1400" w:rsidRPr="00B51045">
        <w:rPr>
          <w:rStyle w:val="Kommentarzeichen1"/>
          <w:sz w:val="22"/>
          <w:szCs w:val="22"/>
        </w:rPr>
        <w:t>motherboard</w:t>
      </w:r>
      <w:r w:rsidR="00651F90" w:rsidRPr="00B51045">
        <w:rPr>
          <w:rStyle w:val="Kommentarzeichen1"/>
          <w:sz w:val="22"/>
          <w:szCs w:val="22"/>
        </w:rPr>
        <w:t xml:space="preserve"> </w:t>
      </w:r>
      <w:r w:rsidR="00DE1400" w:rsidRPr="00B51045">
        <w:rPr>
          <w:rStyle w:val="Kommentarzeichen1"/>
          <w:sz w:val="22"/>
          <w:szCs w:val="22"/>
        </w:rPr>
        <w:t>based</w:t>
      </w:r>
      <w:r w:rsidRPr="00B51045">
        <w:rPr>
          <w:rStyle w:val="Kommentarzeichen1"/>
          <w:sz w:val="22"/>
          <w:szCs w:val="22"/>
        </w:rPr>
        <w:t xml:space="preserve"> system design</w:t>
      </w:r>
      <w:r w:rsidR="00A630B1" w:rsidRPr="00B51045">
        <w:rPr>
          <w:rStyle w:val="Kommentarzeichen1"/>
          <w:sz w:val="22"/>
          <w:szCs w:val="22"/>
        </w:rPr>
        <w:t>s</w:t>
      </w:r>
      <w:r w:rsidR="003078BB" w:rsidRPr="00B51045">
        <w:rPr>
          <w:rStyle w:val="Kommentarzeichen1"/>
          <w:sz w:val="22"/>
          <w:szCs w:val="22"/>
        </w:rPr>
        <w:t xml:space="preserve">, which </w:t>
      </w:r>
      <w:r w:rsidR="00A630B1" w:rsidRPr="00B51045">
        <w:rPr>
          <w:rStyle w:val="Kommentarzeichen1"/>
          <w:sz w:val="22"/>
          <w:szCs w:val="22"/>
        </w:rPr>
        <w:t>are</w:t>
      </w:r>
      <w:r w:rsidRPr="00B51045">
        <w:rPr>
          <w:rStyle w:val="Kommentarzeichen1"/>
          <w:sz w:val="22"/>
          <w:szCs w:val="22"/>
        </w:rPr>
        <w:t xml:space="preserve"> tailored to a certain processor generation</w:t>
      </w:r>
      <w:r w:rsidR="003078BB" w:rsidRPr="00B51045">
        <w:rPr>
          <w:rStyle w:val="Kommentarzeichen1"/>
          <w:sz w:val="22"/>
          <w:szCs w:val="22"/>
        </w:rPr>
        <w:t>,</w:t>
      </w:r>
      <w:r w:rsidRPr="00B51045">
        <w:rPr>
          <w:rStyle w:val="Kommentarzeichen1"/>
          <w:sz w:val="22"/>
          <w:szCs w:val="22"/>
        </w:rPr>
        <w:t xml:space="preserve"> to</w:t>
      </w:r>
      <w:r w:rsidR="003B1BEE" w:rsidRPr="00B51045">
        <w:rPr>
          <w:rStyle w:val="Kommentarzeichen1"/>
          <w:sz w:val="22"/>
          <w:szCs w:val="22"/>
        </w:rPr>
        <w:t xml:space="preserve"> far mor</w:t>
      </w:r>
      <w:r w:rsidR="00081CD7" w:rsidRPr="00B51045">
        <w:rPr>
          <w:rStyle w:val="Kommentarzeichen1"/>
          <w:sz w:val="22"/>
          <w:szCs w:val="22"/>
        </w:rPr>
        <w:t>e</w:t>
      </w:r>
      <w:r w:rsidRPr="00B51045">
        <w:rPr>
          <w:rStyle w:val="Kommentarzeichen1"/>
          <w:sz w:val="22"/>
          <w:szCs w:val="22"/>
        </w:rPr>
        <w:t xml:space="preserve"> </w:t>
      </w:r>
      <w:r w:rsidR="00407DB6" w:rsidRPr="00B51045">
        <w:rPr>
          <w:rStyle w:val="Kommentarzeichen1"/>
          <w:sz w:val="22"/>
          <w:szCs w:val="22"/>
        </w:rPr>
        <w:t xml:space="preserve">flexibly and </w:t>
      </w:r>
      <w:r w:rsidRPr="00B51045">
        <w:rPr>
          <w:rStyle w:val="Kommentarzeichen1"/>
          <w:sz w:val="22"/>
          <w:szCs w:val="22"/>
        </w:rPr>
        <w:t xml:space="preserve">sustainably scalable </w:t>
      </w:r>
      <w:r w:rsidR="00DE1400" w:rsidRPr="00B51045">
        <w:rPr>
          <w:rStyle w:val="Kommentarzeichen1"/>
          <w:sz w:val="22"/>
          <w:szCs w:val="22"/>
        </w:rPr>
        <w:t>motherboard layouts</w:t>
      </w:r>
      <w:r w:rsidRPr="00B51045">
        <w:rPr>
          <w:rStyle w:val="Kommentarzeichen1"/>
          <w:sz w:val="22"/>
          <w:szCs w:val="22"/>
        </w:rPr>
        <w:t xml:space="preserve"> </w:t>
      </w:r>
      <w:r w:rsidR="00A630B1" w:rsidRPr="00B51045">
        <w:rPr>
          <w:rStyle w:val="Kommentarzeichen1"/>
          <w:sz w:val="22"/>
          <w:szCs w:val="22"/>
        </w:rPr>
        <w:t xml:space="preserve">that utilize </w:t>
      </w:r>
      <w:r w:rsidRPr="00B51045">
        <w:rPr>
          <w:rStyle w:val="Kommentarzeichen1"/>
          <w:sz w:val="22"/>
          <w:szCs w:val="22"/>
        </w:rPr>
        <w:t xml:space="preserve">Computer-on-Modules. Industrial applications need longer </w:t>
      </w:r>
      <w:r w:rsidR="00331647" w:rsidRPr="00B51045">
        <w:rPr>
          <w:rStyle w:val="Kommentarzeichen1"/>
          <w:sz w:val="22"/>
          <w:szCs w:val="22"/>
        </w:rPr>
        <w:t xml:space="preserve">life </w:t>
      </w:r>
      <w:r w:rsidRPr="00B51045">
        <w:rPr>
          <w:rStyle w:val="Kommentarzeichen1"/>
          <w:sz w:val="22"/>
          <w:szCs w:val="22"/>
        </w:rPr>
        <w:t xml:space="preserve">cycles </w:t>
      </w:r>
      <w:r w:rsidR="00DE1400" w:rsidRPr="00B51045">
        <w:rPr>
          <w:rStyle w:val="Kommentarzeichen1"/>
          <w:sz w:val="22"/>
          <w:szCs w:val="22"/>
        </w:rPr>
        <w:t xml:space="preserve">than </w:t>
      </w:r>
      <w:r w:rsidR="0025567B" w:rsidRPr="00B51045">
        <w:rPr>
          <w:rStyle w:val="Kommentarzeichen1"/>
          <w:sz w:val="22"/>
          <w:szCs w:val="22"/>
        </w:rPr>
        <w:t>three</w:t>
      </w:r>
      <w:r w:rsidRPr="00B51045">
        <w:rPr>
          <w:rStyle w:val="Kommentarzeichen1"/>
          <w:sz w:val="22"/>
          <w:szCs w:val="22"/>
        </w:rPr>
        <w:t xml:space="preserve"> to </w:t>
      </w:r>
      <w:r w:rsidR="0025567B" w:rsidRPr="00B51045">
        <w:rPr>
          <w:rStyle w:val="Kommentarzeichen1"/>
          <w:sz w:val="22"/>
          <w:szCs w:val="22"/>
        </w:rPr>
        <w:t>five</w:t>
      </w:r>
      <w:r w:rsidRPr="00B51045">
        <w:rPr>
          <w:rStyle w:val="Kommentarzeichen1"/>
          <w:sz w:val="22"/>
          <w:szCs w:val="22"/>
        </w:rPr>
        <w:t xml:space="preserve"> years</w:t>
      </w:r>
      <w:r w:rsidR="00DE1400" w:rsidRPr="00B51045">
        <w:rPr>
          <w:rStyle w:val="Kommentarzeichen1"/>
          <w:sz w:val="22"/>
          <w:szCs w:val="22"/>
        </w:rPr>
        <w:t xml:space="preserve"> to reduce </w:t>
      </w:r>
      <w:r w:rsidR="006E67D7" w:rsidRPr="00B51045">
        <w:rPr>
          <w:rStyle w:val="Kommentarzeichen1"/>
          <w:sz w:val="22"/>
          <w:szCs w:val="22"/>
        </w:rPr>
        <w:t xml:space="preserve">the </w:t>
      </w:r>
      <w:r w:rsidR="00DE1400" w:rsidRPr="00B51045">
        <w:rPr>
          <w:rStyle w:val="Kommentarzeichen1"/>
          <w:sz w:val="22"/>
          <w:szCs w:val="22"/>
        </w:rPr>
        <w:t>NRE</w:t>
      </w:r>
      <w:r w:rsidR="006E67D7" w:rsidRPr="00B51045">
        <w:rPr>
          <w:rStyle w:val="Kommentarzeichen1"/>
          <w:sz w:val="22"/>
          <w:szCs w:val="22"/>
        </w:rPr>
        <w:t xml:space="preserve"> </w:t>
      </w:r>
      <w:r w:rsidR="003C4DB4" w:rsidRPr="00B51045">
        <w:rPr>
          <w:rStyle w:val="Kommentarzeichen1"/>
          <w:sz w:val="22"/>
          <w:szCs w:val="22"/>
        </w:rPr>
        <w:t xml:space="preserve">costs </w:t>
      </w:r>
      <w:r w:rsidR="00DE1400" w:rsidRPr="00B51045">
        <w:rPr>
          <w:rStyle w:val="Kommentarzeichen1"/>
          <w:sz w:val="22"/>
          <w:szCs w:val="22"/>
        </w:rPr>
        <w:t xml:space="preserve">and </w:t>
      </w:r>
      <w:r w:rsidR="003C4DB4" w:rsidRPr="00B51045">
        <w:rPr>
          <w:rStyle w:val="Kommentarzeichen1"/>
          <w:sz w:val="22"/>
          <w:szCs w:val="22"/>
        </w:rPr>
        <w:t xml:space="preserve">to maximize the return on investment </w:t>
      </w:r>
      <w:r w:rsidR="009D0DC9" w:rsidRPr="00B51045">
        <w:rPr>
          <w:rStyle w:val="Kommentarzeichen1"/>
          <w:sz w:val="22"/>
          <w:szCs w:val="22"/>
        </w:rPr>
        <w:t xml:space="preserve">of dedicated systems. Being able to switch the processor performance to any </w:t>
      </w:r>
      <w:r w:rsidR="00D70257" w:rsidRPr="00B51045">
        <w:rPr>
          <w:rStyle w:val="Kommentarzeichen1"/>
          <w:sz w:val="22"/>
          <w:szCs w:val="22"/>
        </w:rPr>
        <w:t xml:space="preserve">future </w:t>
      </w:r>
      <w:r w:rsidR="009D0DC9" w:rsidRPr="00B51045">
        <w:rPr>
          <w:rStyle w:val="Kommentarzeichen1"/>
          <w:sz w:val="22"/>
          <w:szCs w:val="22"/>
        </w:rPr>
        <w:t xml:space="preserve">option without the need to re-build the entire system is </w:t>
      </w:r>
      <w:r w:rsidR="00C81EDC" w:rsidRPr="00B51045">
        <w:rPr>
          <w:rStyle w:val="Kommentarzeichen1"/>
          <w:sz w:val="22"/>
          <w:szCs w:val="22"/>
        </w:rPr>
        <w:t>thus a</w:t>
      </w:r>
      <w:r w:rsidR="009D0DC9" w:rsidRPr="00B51045">
        <w:rPr>
          <w:rStyle w:val="Kommentarzeichen1"/>
          <w:sz w:val="22"/>
          <w:szCs w:val="22"/>
        </w:rPr>
        <w:t xml:space="preserve"> huge advantage for many industries,” explains Martin Danzer, Director P</w:t>
      </w:r>
      <w:r w:rsidR="00204D69" w:rsidRPr="00B51045">
        <w:rPr>
          <w:rStyle w:val="Kommentarzeichen1"/>
          <w:sz w:val="22"/>
          <w:szCs w:val="22"/>
        </w:rPr>
        <w:t>r</w:t>
      </w:r>
      <w:r w:rsidR="009D0DC9" w:rsidRPr="00B51045">
        <w:rPr>
          <w:rStyle w:val="Kommentarzeichen1"/>
          <w:sz w:val="22"/>
          <w:szCs w:val="22"/>
        </w:rPr>
        <w:t>oduct Management at congatec.</w:t>
      </w:r>
    </w:p>
    <w:p w14:paraId="4B5B9CC1" w14:textId="14996FC8" w:rsidR="009D0DC9" w:rsidRPr="00B51045" w:rsidRDefault="009D0DC9" w:rsidP="00C660A2">
      <w:pPr>
        <w:rPr>
          <w:rStyle w:val="Kommentarzeichen1"/>
          <w:sz w:val="22"/>
          <w:szCs w:val="22"/>
        </w:rPr>
      </w:pPr>
    </w:p>
    <w:p w14:paraId="48A96BB2" w14:textId="03D991BA" w:rsidR="00DF401D" w:rsidRPr="00B51045" w:rsidRDefault="009D0DC9" w:rsidP="00C660A2">
      <w:pPr>
        <w:rPr>
          <w:rStyle w:val="Kommentarzeichen1"/>
          <w:sz w:val="22"/>
          <w:szCs w:val="22"/>
        </w:rPr>
      </w:pPr>
      <w:r w:rsidRPr="00B51045">
        <w:rPr>
          <w:rStyle w:val="Kommentarzeichen1"/>
          <w:sz w:val="22"/>
          <w:szCs w:val="22"/>
        </w:rPr>
        <w:lastRenderedPageBreak/>
        <w:t xml:space="preserve">The new </w:t>
      </w:r>
      <w:r w:rsidR="00DF6B74" w:rsidRPr="00B51045">
        <w:rPr>
          <w:rStyle w:val="Kommentarzeichen1"/>
          <w:sz w:val="22"/>
          <w:szCs w:val="22"/>
        </w:rPr>
        <w:t xml:space="preserve">conga-HPC/uATX </w:t>
      </w:r>
      <w:r w:rsidR="00CA1013" w:rsidRPr="00B51045">
        <w:rPr>
          <w:rStyle w:val="Kommentarzeichen1"/>
          <w:sz w:val="22"/>
          <w:szCs w:val="22"/>
        </w:rPr>
        <w:t>carrier</w:t>
      </w:r>
      <w:r w:rsidR="005B2F72" w:rsidRPr="00B51045">
        <w:rPr>
          <w:rStyle w:val="Kommentarzeichen1"/>
          <w:sz w:val="22"/>
          <w:szCs w:val="22"/>
        </w:rPr>
        <w:t xml:space="preserve"> </w:t>
      </w:r>
      <w:r w:rsidR="00CA1013" w:rsidRPr="00B51045">
        <w:rPr>
          <w:rStyle w:val="Kommentarzeichen1"/>
          <w:sz w:val="22"/>
          <w:szCs w:val="22"/>
        </w:rPr>
        <w:t xml:space="preserve">board for COM-HPC Computer-on-Modules in </w:t>
      </w:r>
      <w:r w:rsidR="00DF6B74" w:rsidRPr="00B51045">
        <w:rPr>
          <w:rStyle w:val="Kommentarzeichen1"/>
          <w:sz w:val="22"/>
          <w:szCs w:val="22"/>
        </w:rPr>
        <w:t xml:space="preserve">Micro-ATX </w:t>
      </w:r>
      <w:r w:rsidR="00CA1013" w:rsidRPr="00B51045">
        <w:rPr>
          <w:rStyle w:val="Kommentarzeichen1"/>
          <w:sz w:val="22"/>
          <w:szCs w:val="22"/>
        </w:rPr>
        <w:t>form</w:t>
      </w:r>
      <w:r w:rsidR="00545406" w:rsidRPr="00B51045">
        <w:rPr>
          <w:rStyle w:val="Kommentarzeichen1"/>
          <w:sz w:val="22"/>
          <w:szCs w:val="22"/>
        </w:rPr>
        <w:t xml:space="preserve"> </w:t>
      </w:r>
      <w:r w:rsidR="00CA1013" w:rsidRPr="00B51045">
        <w:rPr>
          <w:rStyle w:val="Kommentarzeichen1"/>
          <w:sz w:val="22"/>
          <w:szCs w:val="22"/>
        </w:rPr>
        <w:t>factor</w:t>
      </w:r>
      <w:r w:rsidR="00DF6B74" w:rsidRPr="00B51045">
        <w:rPr>
          <w:rStyle w:val="Kommentarzeichen1"/>
          <w:sz w:val="22"/>
          <w:szCs w:val="22"/>
        </w:rPr>
        <w:t xml:space="preserve"> </w:t>
      </w:r>
      <w:r w:rsidR="007F1B2D" w:rsidRPr="00B51045">
        <w:rPr>
          <w:rStyle w:val="Kommentarzeichen1"/>
          <w:sz w:val="22"/>
          <w:szCs w:val="22"/>
        </w:rPr>
        <w:t>enables</w:t>
      </w:r>
      <w:r w:rsidR="00545406" w:rsidRPr="00B51045">
        <w:rPr>
          <w:rStyle w:val="Kommentarzeichen1"/>
          <w:sz w:val="22"/>
          <w:szCs w:val="22"/>
        </w:rPr>
        <w:t xml:space="preserve"> </w:t>
      </w:r>
      <w:r w:rsidR="00DF6B74" w:rsidRPr="00B51045">
        <w:rPr>
          <w:rStyle w:val="Kommentarzeichen1"/>
          <w:sz w:val="22"/>
          <w:szCs w:val="22"/>
        </w:rPr>
        <w:t xml:space="preserve">engineers </w:t>
      </w:r>
      <w:r w:rsidR="007F1B2D" w:rsidRPr="00B51045">
        <w:rPr>
          <w:rStyle w:val="Kommentarzeichen1"/>
          <w:sz w:val="22"/>
          <w:szCs w:val="22"/>
        </w:rPr>
        <w:t xml:space="preserve">to </w:t>
      </w:r>
      <w:r w:rsidR="00DF6B74" w:rsidRPr="00B51045">
        <w:rPr>
          <w:rStyle w:val="Kommentarzeichen1"/>
          <w:sz w:val="22"/>
          <w:szCs w:val="22"/>
        </w:rPr>
        <w:t>instant</w:t>
      </w:r>
      <w:r w:rsidR="007F1B2D" w:rsidRPr="00B51045">
        <w:rPr>
          <w:rStyle w:val="Kommentarzeichen1"/>
          <w:sz w:val="22"/>
          <w:szCs w:val="22"/>
        </w:rPr>
        <w:t>ly</w:t>
      </w:r>
      <w:r w:rsidR="00DF6B74" w:rsidRPr="00B51045">
        <w:rPr>
          <w:rStyle w:val="Kommentarzeichen1"/>
          <w:sz w:val="22"/>
          <w:szCs w:val="22"/>
        </w:rPr>
        <w:t xml:space="preserve"> </w:t>
      </w:r>
      <w:r w:rsidR="00596682" w:rsidRPr="00B51045">
        <w:rPr>
          <w:rStyle w:val="Kommentarzeichen1"/>
          <w:sz w:val="22"/>
          <w:szCs w:val="22"/>
        </w:rPr>
        <w:t>prototyp</w:t>
      </w:r>
      <w:r w:rsidR="007F1B2D" w:rsidRPr="00B51045">
        <w:rPr>
          <w:rStyle w:val="Kommentarzeichen1"/>
          <w:sz w:val="22"/>
          <w:szCs w:val="22"/>
        </w:rPr>
        <w:t>e</w:t>
      </w:r>
      <w:r w:rsidR="00596682" w:rsidRPr="00B51045">
        <w:rPr>
          <w:rStyle w:val="Kommentarzeichen1"/>
          <w:sz w:val="22"/>
          <w:szCs w:val="22"/>
        </w:rPr>
        <w:t xml:space="preserve"> </w:t>
      </w:r>
      <w:r w:rsidR="003B1BEE" w:rsidRPr="00B51045">
        <w:rPr>
          <w:rStyle w:val="Kommentarzeichen1"/>
          <w:sz w:val="22"/>
          <w:szCs w:val="22"/>
        </w:rPr>
        <w:t xml:space="preserve">the next generation of </w:t>
      </w:r>
      <w:r w:rsidR="003F1ED0" w:rsidRPr="00B51045">
        <w:rPr>
          <w:rStyle w:val="Kommentarzeichen1"/>
          <w:sz w:val="22"/>
          <w:szCs w:val="22"/>
        </w:rPr>
        <w:t xml:space="preserve">their </w:t>
      </w:r>
      <w:r w:rsidR="003B1BEE" w:rsidRPr="00B51045">
        <w:rPr>
          <w:rStyle w:val="Kommentarzeichen1"/>
          <w:sz w:val="22"/>
          <w:szCs w:val="22"/>
        </w:rPr>
        <w:t xml:space="preserve">high-performance </w:t>
      </w:r>
      <w:r w:rsidR="00DB3F98" w:rsidRPr="00B51045">
        <w:rPr>
          <w:rStyle w:val="Kommentarzeichen1"/>
          <w:sz w:val="22"/>
          <w:szCs w:val="22"/>
        </w:rPr>
        <w:t>embedded and edge computing system</w:t>
      </w:r>
      <w:r w:rsidR="00885959" w:rsidRPr="00B51045">
        <w:rPr>
          <w:rStyle w:val="Kommentarzeichen1"/>
          <w:sz w:val="22"/>
          <w:szCs w:val="22"/>
        </w:rPr>
        <w:t>s for fastest time to market</w:t>
      </w:r>
      <w:r w:rsidR="00DB3F98" w:rsidRPr="00B51045">
        <w:rPr>
          <w:rStyle w:val="Kommentarzeichen1"/>
          <w:sz w:val="22"/>
          <w:szCs w:val="22"/>
        </w:rPr>
        <w:t xml:space="preserve">. Application areas of </w:t>
      </w:r>
      <w:r w:rsidR="007C5EAF" w:rsidRPr="00B51045">
        <w:rPr>
          <w:rStyle w:val="Kommentarzeichen1"/>
          <w:sz w:val="22"/>
          <w:szCs w:val="22"/>
        </w:rPr>
        <w:t xml:space="preserve">Micro-ATX </w:t>
      </w:r>
      <w:r w:rsidR="00DB3F98" w:rsidRPr="00B51045">
        <w:rPr>
          <w:rStyle w:val="Kommentarzeichen1"/>
          <w:sz w:val="22"/>
          <w:szCs w:val="22"/>
        </w:rPr>
        <w:t xml:space="preserve">system designs are </w:t>
      </w:r>
      <w:r w:rsidR="00B75745" w:rsidRPr="00B51045">
        <w:rPr>
          <w:rStyle w:val="Kommentarzeichen1"/>
          <w:sz w:val="22"/>
          <w:szCs w:val="22"/>
        </w:rPr>
        <w:t xml:space="preserve">system solutions </w:t>
      </w:r>
      <w:r w:rsidR="00CA1E45" w:rsidRPr="00B51045">
        <w:rPr>
          <w:rStyle w:val="Kommentarzeichen1"/>
          <w:sz w:val="22"/>
          <w:szCs w:val="22"/>
        </w:rPr>
        <w:t xml:space="preserve">that </w:t>
      </w:r>
      <w:r w:rsidR="00B75745" w:rsidRPr="00B51045">
        <w:rPr>
          <w:rStyle w:val="Kommentarzeichen1"/>
          <w:sz w:val="22"/>
          <w:szCs w:val="22"/>
        </w:rPr>
        <w:t xml:space="preserve">support </w:t>
      </w:r>
      <w:r w:rsidR="00DB3F98" w:rsidRPr="00B51045">
        <w:rPr>
          <w:rStyle w:val="Kommentarzeichen1"/>
          <w:sz w:val="22"/>
          <w:szCs w:val="22"/>
        </w:rPr>
        <w:t xml:space="preserve">multiple displays </w:t>
      </w:r>
      <w:r w:rsidR="00CA1E45" w:rsidRPr="00B51045">
        <w:rPr>
          <w:rStyle w:val="Kommentarzeichen1"/>
          <w:sz w:val="22"/>
          <w:szCs w:val="22"/>
        </w:rPr>
        <w:t>and</w:t>
      </w:r>
      <w:r w:rsidR="00DB3F98" w:rsidRPr="00B51045">
        <w:rPr>
          <w:rStyle w:val="Kommentarzeichen1"/>
          <w:sz w:val="22"/>
          <w:szCs w:val="22"/>
        </w:rPr>
        <w:t xml:space="preserve"> can be found in various markets. Typical applications </w:t>
      </w:r>
      <w:r w:rsidR="0049794E" w:rsidRPr="00B51045">
        <w:rPr>
          <w:rStyle w:val="Kommentarzeichen1"/>
          <w:sz w:val="22"/>
          <w:szCs w:val="22"/>
        </w:rPr>
        <w:t xml:space="preserve">range from </w:t>
      </w:r>
      <w:r w:rsidR="00DB3F98" w:rsidRPr="00B51045">
        <w:rPr>
          <w:rStyle w:val="Kommentarzeichen1"/>
          <w:sz w:val="22"/>
          <w:szCs w:val="22"/>
        </w:rPr>
        <w:t xml:space="preserve">industrial and medical </w:t>
      </w:r>
      <w:r w:rsidR="003B1BEE" w:rsidRPr="00B51045">
        <w:rPr>
          <w:rStyle w:val="Kommentarzeichen1"/>
          <w:sz w:val="22"/>
          <w:szCs w:val="22"/>
        </w:rPr>
        <w:t>HMIs</w:t>
      </w:r>
      <w:r w:rsidR="00DF401D" w:rsidRPr="00B51045">
        <w:rPr>
          <w:rStyle w:val="Kommentarzeichen1"/>
          <w:sz w:val="22"/>
          <w:szCs w:val="22"/>
        </w:rPr>
        <w:t xml:space="preserve">, </w:t>
      </w:r>
      <w:r w:rsidR="003C4DB4" w:rsidRPr="00B51045">
        <w:rPr>
          <w:rStyle w:val="Kommentarzeichen1"/>
          <w:sz w:val="22"/>
          <w:szCs w:val="22"/>
        </w:rPr>
        <w:t xml:space="preserve">real-time </w:t>
      </w:r>
      <w:r w:rsidR="00DB3F98" w:rsidRPr="00B51045">
        <w:rPr>
          <w:rStyle w:val="Kommentarzeichen1"/>
          <w:sz w:val="22"/>
          <w:szCs w:val="22"/>
        </w:rPr>
        <w:t>edge controllers</w:t>
      </w:r>
      <w:r w:rsidR="0049794E" w:rsidRPr="00B51045">
        <w:rPr>
          <w:rStyle w:val="Kommentarzeichen1"/>
          <w:sz w:val="22"/>
          <w:szCs w:val="22"/>
        </w:rPr>
        <w:t xml:space="preserve">, </w:t>
      </w:r>
      <w:r w:rsidR="00885959" w:rsidRPr="00B51045">
        <w:rPr>
          <w:rStyle w:val="Kommentarzeichen1"/>
          <w:sz w:val="22"/>
          <w:szCs w:val="22"/>
        </w:rPr>
        <w:t>industrial PCs</w:t>
      </w:r>
      <w:r w:rsidR="0049794E" w:rsidRPr="00B51045">
        <w:rPr>
          <w:rStyle w:val="Kommentarzeichen1"/>
          <w:sz w:val="22"/>
          <w:szCs w:val="22"/>
        </w:rPr>
        <w:t xml:space="preserve"> and</w:t>
      </w:r>
      <w:r w:rsidR="00DB3F98" w:rsidRPr="00B51045">
        <w:rPr>
          <w:rStyle w:val="Kommentarzeichen1"/>
          <w:sz w:val="22"/>
          <w:szCs w:val="22"/>
        </w:rPr>
        <w:t xml:space="preserve"> control room systems</w:t>
      </w:r>
      <w:r w:rsidR="00885959" w:rsidRPr="00B51045">
        <w:rPr>
          <w:rStyle w:val="Kommentarzeichen1"/>
          <w:sz w:val="22"/>
          <w:szCs w:val="22"/>
        </w:rPr>
        <w:t xml:space="preserve"> </w:t>
      </w:r>
      <w:r w:rsidR="00881A6D" w:rsidRPr="00B51045">
        <w:rPr>
          <w:rStyle w:val="Kommentarzeichen1"/>
          <w:sz w:val="22"/>
          <w:szCs w:val="22"/>
        </w:rPr>
        <w:t>to</w:t>
      </w:r>
      <w:r w:rsidR="00885959" w:rsidRPr="00B51045">
        <w:rPr>
          <w:rStyle w:val="Kommentarzeichen1"/>
          <w:sz w:val="22"/>
          <w:szCs w:val="22"/>
        </w:rPr>
        <w:t xml:space="preserve"> infotainment</w:t>
      </w:r>
      <w:r w:rsidR="00DB3F98" w:rsidRPr="00B51045">
        <w:rPr>
          <w:rStyle w:val="Kommentarzeichen1"/>
          <w:sz w:val="22"/>
          <w:szCs w:val="22"/>
        </w:rPr>
        <w:t xml:space="preserve"> </w:t>
      </w:r>
      <w:r w:rsidR="00885959" w:rsidRPr="00B51045">
        <w:rPr>
          <w:rStyle w:val="Kommentarzeichen1"/>
          <w:sz w:val="22"/>
          <w:szCs w:val="22"/>
        </w:rPr>
        <w:t xml:space="preserve">and digital signage </w:t>
      </w:r>
      <w:r w:rsidR="00DB3F98" w:rsidRPr="00B51045">
        <w:rPr>
          <w:rStyle w:val="Kommentarzeichen1"/>
          <w:sz w:val="22"/>
          <w:szCs w:val="22"/>
        </w:rPr>
        <w:t xml:space="preserve">applications </w:t>
      </w:r>
      <w:r w:rsidR="00C23C4B" w:rsidRPr="00B51045">
        <w:rPr>
          <w:rStyle w:val="Kommentarzeichen1"/>
          <w:sz w:val="22"/>
          <w:szCs w:val="22"/>
        </w:rPr>
        <w:t xml:space="preserve">all the way </w:t>
      </w:r>
      <w:r w:rsidR="00DB3F98" w:rsidRPr="00B51045">
        <w:rPr>
          <w:rStyle w:val="Kommentarzeichen1"/>
          <w:sz w:val="22"/>
          <w:szCs w:val="22"/>
        </w:rPr>
        <w:t>up to professional casino gaming systems.</w:t>
      </w:r>
    </w:p>
    <w:p w14:paraId="6E0B55C3" w14:textId="77777777" w:rsidR="00885959" w:rsidRPr="00B51045" w:rsidRDefault="00885959" w:rsidP="00C660A2">
      <w:pPr>
        <w:rPr>
          <w:rStyle w:val="Kommentarzeichen1"/>
          <w:sz w:val="22"/>
          <w:szCs w:val="22"/>
        </w:rPr>
      </w:pPr>
    </w:p>
    <w:p w14:paraId="6E87E05C" w14:textId="31B9359D" w:rsidR="00F66BF8" w:rsidRPr="00B51045" w:rsidRDefault="00885959" w:rsidP="00F66BF8">
      <w:r w:rsidRPr="00B51045">
        <w:rPr>
          <w:rStyle w:val="Kommentarzeichen1"/>
          <w:sz w:val="22"/>
          <w:szCs w:val="22"/>
        </w:rPr>
        <w:t xml:space="preserve">The </w:t>
      </w:r>
      <w:r w:rsidR="00C5750A" w:rsidRPr="00B51045">
        <w:rPr>
          <w:rStyle w:val="Kommentarzeichen1"/>
          <w:sz w:val="22"/>
          <w:szCs w:val="22"/>
        </w:rPr>
        <w:t xml:space="preserve">carrier board </w:t>
      </w:r>
      <w:r w:rsidR="00545729" w:rsidRPr="00B51045">
        <w:rPr>
          <w:rStyle w:val="Kommentarzeichen1"/>
          <w:sz w:val="22"/>
          <w:szCs w:val="22"/>
        </w:rPr>
        <w:t>offers</w:t>
      </w:r>
      <w:r w:rsidR="003B1BEE" w:rsidRPr="00B51045">
        <w:rPr>
          <w:rStyle w:val="Kommentarzeichen1"/>
          <w:sz w:val="22"/>
          <w:szCs w:val="22"/>
        </w:rPr>
        <w:t xml:space="preserve"> </w:t>
      </w:r>
      <w:r w:rsidR="00596682" w:rsidRPr="00B51045">
        <w:rPr>
          <w:rStyle w:val="Kommentarzeichen1"/>
          <w:sz w:val="22"/>
          <w:szCs w:val="22"/>
        </w:rPr>
        <w:t xml:space="preserve">the latest </w:t>
      </w:r>
      <w:r w:rsidR="00B57F0F" w:rsidRPr="00B51045">
        <w:rPr>
          <w:rStyle w:val="Kommentarzeichen1"/>
          <w:sz w:val="22"/>
          <w:szCs w:val="22"/>
        </w:rPr>
        <w:t>interface</w:t>
      </w:r>
      <w:r w:rsidR="00596682" w:rsidRPr="00B51045">
        <w:rPr>
          <w:rStyle w:val="Kommentarzeichen1"/>
          <w:sz w:val="22"/>
          <w:szCs w:val="22"/>
        </w:rPr>
        <w:t xml:space="preserve"> enhancements </w:t>
      </w:r>
      <w:r w:rsidR="004E38DD" w:rsidRPr="00B51045">
        <w:rPr>
          <w:rStyle w:val="Kommentarzeichen1"/>
          <w:sz w:val="22"/>
          <w:szCs w:val="22"/>
        </w:rPr>
        <w:t xml:space="preserve">such as </w:t>
      </w:r>
      <w:r w:rsidR="00596682" w:rsidRPr="00B51045">
        <w:rPr>
          <w:rStyle w:val="Kommentarzeichen1"/>
          <w:sz w:val="22"/>
          <w:szCs w:val="22"/>
        </w:rPr>
        <w:t>PCIe Gen4</w:t>
      </w:r>
      <w:r w:rsidR="004E38DD" w:rsidRPr="00B51045">
        <w:rPr>
          <w:rStyle w:val="Kommentarzeichen1"/>
          <w:sz w:val="22"/>
          <w:szCs w:val="22"/>
        </w:rPr>
        <w:t xml:space="preserve"> and</w:t>
      </w:r>
      <w:r w:rsidR="00C81EDC" w:rsidRPr="00B51045">
        <w:rPr>
          <w:rStyle w:val="Kommentarzeichen1"/>
          <w:sz w:val="22"/>
          <w:szCs w:val="22"/>
        </w:rPr>
        <w:t xml:space="preserve"> </w:t>
      </w:r>
      <w:r w:rsidR="00545729" w:rsidRPr="00B51045">
        <w:rPr>
          <w:rStyle w:val="Kommentarzeichen1"/>
          <w:sz w:val="22"/>
          <w:szCs w:val="22"/>
        </w:rPr>
        <w:t>USB 4</w:t>
      </w:r>
      <w:r w:rsidR="00B57F0F" w:rsidRPr="00B51045">
        <w:rPr>
          <w:rStyle w:val="Kommentarzeichen1"/>
          <w:sz w:val="22"/>
          <w:szCs w:val="22"/>
        </w:rPr>
        <w:t xml:space="preserve"> </w:t>
      </w:r>
      <w:r w:rsidR="00C81EDC" w:rsidRPr="00B51045">
        <w:rPr>
          <w:rStyle w:val="Kommentarzeichen1"/>
          <w:sz w:val="22"/>
          <w:szCs w:val="22"/>
        </w:rPr>
        <w:t xml:space="preserve">and </w:t>
      </w:r>
      <w:r w:rsidR="00B57F0F" w:rsidRPr="00B51045">
        <w:rPr>
          <w:rStyle w:val="Kommentarzeichen1"/>
          <w:sz w:val="22"/>
          <w:szCs w:val="22"/>
        </w:rPr>
        <w:t xml:space="preserve">is a perfect fit for system designs with congatec’s </w:t>
      </w:r>
      <w:r w:rsidR="00320406" w:rsidRPr="00B51045">
        <w:rPr>
          <w:rStyle w:val="Kommentarzeichen1"/>
          <w:sz w:val="22"/>
          <w:szCs w:val="22"/>
        </w:rPr>
        <w:t xml:space="preserve">latest </w:t>
      </w:r>
      <w:r w:rsidR="00C5750A" w:rsidRPr="00B51045">
        <w:rPr>
          <w:rStyle w:val="Kommentarzeichen1"/>
          <w:sz w:val="22"/>
          <w:szCs w:val="22"/>
        </w:rPr>
        <w:t>high-end</w:t>
      </w:r>
      <w:r w:rsidR="00B57F0F" w:rsidRPr="00B51045">
        <w:rPr>
          <w:rStyle w:val="Kommentarzeichen1"/>
          <w:sz w:val="22"/>
          <w:szCs w:val="22"/>
        </w:rPr>
        <w:t xml:space="preserve"> COM-HPC Client modules based on the 12th generation Intel Core</w:t>
      </w:r>
      <w:r w:rsidR="00C5750A" w:rsidRPr="00B51045">
        <w:rPr>
          <w:rStyle w:val="Kommentarzeichen1"/>
          <w:sz w:val="22"/>
          <w:szCs w:val="22"/>
        </w:rPr>
        <w:t xml:space="preserve"> i9/7/5/3</w:t>
      </w:r>
      <w:r w:rsidR="00B57F0F" w:rsidRPr="00B51045">
        <w:rPr>
          <w:rStyle w:val="Kommentarzeichen1"/>
          <w:sz w:val="22"/>
          <w:szCs w:val="22"/>
        </w:rPr>
        <w:t xml:space="preserve"> desktop processors</w:t>
      </w:r>
      <w:r w:rsidR="00C5750A" w:rsidRPr="00B51045">
        <w:rPr>
          <w:rStyle w:val="Kommentarzeichen1"/>
          <w:sz w:val="22"/>
          <w:szCs w:val="22"/>
        </w:rPr>
        <w:t xml:space="preserve"> (</w:t>
      </w:r>
      <w:r w:rsidR="00B57F0F" w:rsidRPr="00B51045">
        <w:rPr>
          <w:rStyle w:val="Kommentarzeichen1"/>
          <w:sz w:val="22"/>
          <w:szCs w:val="22"/>
        </w:rPr>
        <w:t xml:space="preserve">formerly </w:t>
      </w:r>
      <w:r w:rsidR="00C5750A" w:rsidRPr="00B51045">
        <w:rPr>
          <w:rStyle w:val="Kommentarzeichen1"/>
          <w:sz w:val="22"/>
          <w:szCs w:val="22"/>
        </w:rPr>
        <w:t xml:space="preserve">code-named </w:t>
      </w:r>
      <w:r w:rsidR="00B57F0F" w:rsidRPr="00B51045">
        <w:rPr>
          <w:rStyle w:val="Kommentarzeichen1"/>
          <w:sz w:val="22"/>
          <w:szCs w:val="22"/>
        </w:rPr>
        <w:t>Alder Lake-S</w:t>
      </w:r>
      <w:r w:rsidR="00C5750A" w:rsidRPr="00B51045">
        <w:rPr>
          <w:rStyle w:val="Kommentarzeichen1"/>
          <w:sz w:val="22"/>
          <w:szCs w:val="22"/>
        </w:rPr>
        <w:t>)</w:t>
      </w:r>
      <w:r w:rsidR="00B57F0F" w:rsidRPr="00B51045">
        <w:rPr>
          <w:rStyle w:val="Kommentarzeichen1"/>
          <w:sz w:val="22"/>
          <w:szCs w:val="22"/>
        </w:rPr>
        <w:t xml:space="preserve">. </w:t>
      </w:r>
      <w:r w:rsidR="00F66BF8" w:rsidRPr="00B51045">
        <w:t xml:space="preserve">Most impressive is the fact that engineers can now leverage Intel’s innovative performance hybrid architecture. Offering of up to 16 cores/24 threads, 12th Gen Intel Core processors provide a quantum leap in multitasking and scalability levels. </w:t>
      </w:r>
    </w:p>
    <w:p w14:paraId="6DF93946" w14:textId="77777777" w:rsidR="00F66BF8" w:rsidRPr="00B51045" w:rsidRDefault="00F66BF8" w:rsidP="00F66BF8"/>
    <w:p w14:paraId="5BCAC8BB" w14:textId="53304186" w:rsidR="00F66BF8" w:rsidRPr="00B51045" w:rsidRDefault="00F66BF8" w:rsidP="00F66BF8">
      <w:r w:rsidRPr="00B51045">
        <w:t>Next-gen IoT and edge applications benefit from up to 8 optimized Performance-cores (P-cores) plus up to 8 low power Efficient-cores (E-cores) and DDR5 memory support to accelerate multithreaded applications and execute background tasks more efficiently. Optimized for highest embedded client performance, the graphics of the LGA processor based modules delivers now up to 94% faster performance and its image classification inference performance has nearly tripled with up to 181% higher throughput. In addition</w:t>
      </w:r>
      <w:r w:rsidR="007C5FBA" w:rsidRPr="00B51045">
        <w:t>,</w:t>
      </w:r>
      <w:r w:rsidRPr="00B51045">
        <w:t xml:space="preserve"> the modules offer massive bandwidth to connect discrete GPUs for maximum graphics and GPGPU based AI performance. </w:t>
      </w:r>
    </w:p>
    <w:p w14:paraId="0D8391BE" w14:textId="77777777" w:rsidR="00F66BF8" w:rsidRPr="00B51045" w:rsidRDefault="00F66BF8" w:rsidP="00F66BF8">
      <w:pPr>
        <w:tabs>
          <w:tab w:val="left" w:pos="3192"/>
        </w:tabs>
      </w:pPr>
    </w:p>
    <w:p w14:paraId="0B7AD768" w14:textId="2E05ED80" w:rsidR="00F66BF8" w:rsidRPr="00B51045" w:rsidRDefault="00F66BF8" w:rsidP="00F66BF8">
      <w:r w:rsidRPr="00B51045">
        <w:t xml:space="preserve">Besides highest bandwidth and performance, the new flagship COM-HPC Client modules impress with dedicated AI engines supporting Windows ML, Intel Distribution of OpenVINO toolkit and Chrome Cross ML. The different AI workloads can seamlessly be delegated to the P-cores, E-cores, as well as the GPU execution units to process even the most intensive edge AI workloads. The built-in Intel Deep Learning boost technology leverages different cores via Vector Neural Network Instructions (VNNI), and the integrated graphics supports AI accelerated DP4a GPU instructions that can even be scaled to dedicated GPUs. Furthermore, Intel’s lowest power built-in AI accelerator, the Intel Gaussian &amp; Neural Accelerator 3.0 (Intel GNA 3.0), enables dynamic noise </w:t>
      </w:r>
      <w:r w:rsidRPr="00B51045">
        <w:lastRenderedPageBreak/>
        <w:t>suppression and speech recognition and can even run while the processor is in low power states for wake-up voice commands.</w:t>
      </w:r>
    </w:p>
    <w:p w14:paraId="2B490771" w14:textId="77777777" w:rsidR="00794DD9" w:rsidRPr="00B51045" w:rsidRDefault="00794DD9" w:rsidP="005E4442">
      <w:pPr>
        <w:rPr>
          <w:rStyle w:val="Kommentarzeichen1"/>
          <w:sz w:val="22"/>
          <w:szCs w:val="22"/>
        </w:rPr>
      </w:pPr>
    </w:p>
    <w:p w14:paraId="30FBEFC2" w14:textId="77777777" w:rsidR="001A7C6B" w:rsidRPr="00B51045" w:rsidRDefault="001A7C6B" w:rsidP="001A7C6B">
      <w:r w:rsidRPr="00B51045">
        <w:t>The conga-HPC/cALS COM-HPC Client Size C modules with 12th Gen Intel Core desktop processors will be available in the following 4 configurations:</w:t>
      </w:r>
    </w:p>
    <w:p w14:paraId="4C29B4AD" w14:textId="77777777" w:rsidR="001A7C6B" w:rsidRPr="002E2884" w:rsidRDefault="001A7C6B" w:rsidP="001A7C6B"/>
    <w:tbl>
      <w:tblPr>
        <w:tblW w:w="8938" w:type="dxa"/>
        <w:tblLayout w:type="fixed"/>
        <w:tblLook w:val="04A0" w:firstRow="1" w:lastRow="0" w:firstColumn="1" w:lastColumn="0" w:noHBand="0" w:noVBand="1"/>
      </w:tblPr>
      <w:tblGrid>
        <w:gridCol w:w="2552"/>
        <w:gridCol w:w="283"/>
        <w:gridCol w:w="907"/>
        <w:gridCol w:w="236"/>
        <w:gridCol w:w="1191"/>
        <w:gridCol w:w="236"/>
        <w:gridCol w:w="1191"/>
        <w:gridCol w:w="236"/>
        <w:gridCol w:w="1020"/>
        <w:gridCol w:w="236"/>
        <w:gridCol w:w="850"/>
      </w:tblGrid>
      <w:tr w:rsidR="00871A9D" w:rsidRPr="00173991" w14:paraId="12F0E3FE" w14:textId="77777777" w:rsidTr="00173991">
        <w:tc>
          <w:tcPr>
            <w:tcW w:w="2552" w:type="dxa"/>
            <w:tcBorders>
              <w:bottom w:val="single" w:sz="8" w:space="0" w:color="auto"/>
            </w:tcBorders>
            <w:vAlign w:val="center"/>
          </w:tcPr>
          <w:p w14:paraId="77052A75" w14:textId="77777777" w:rsidR="00871A9D" w:rsidRPr="002E2884" w:rsidRDefault="00871A9D" w:rsidP="00A557E8">
            <w:pPr>
              <w:spacing w:line="240" w:lineRule="auto"/>
              <w:rPr>
                <w:b/>
                <w:sz w:val="18"/>
                <w:szCs w:val="18"/>
                <w:lang w:eastAsia="de-DE"/>
              </w:rPr>
            </w:pPr>
            <w:r w:rsidRPr="002E2884">
              <w:rPr>
                <w:b/>
                <w:sz w:val="18"/>
                <w:szCs w:val="18"/>
                <w:lang w:eastAsia="de-DE"/>
              </w:rPr>
              <w:t>Processor</w:t>
            </w:r>
          </w:p>
        </w:tc>
        <w:tc>
          <w:tcPr>
            <w:tcW w:w="283" w:type="dxa"/>
            <w:vAlign w:val="center"/>
          </w:tcPr>
          <w:p w14:paraId="1C3AD400" w14:textId="77777777" w:rsidR="00871A9D" w:rsidRPr="002E2884" w:rsidRDefault="00871A9D" w:rsidP="00A557E8">
            <w:pPr>
              <w:spacing w:line="240" w:lineRule="auto"/>
              <w:rPr>
                <w:b/>
                <w:sz w:val="18"/>
                <w:szCs w:val="18"/>
                <w:lang w:eastAsia="de-DE"/>
              </w:rPr>
            </w:pPr>
          </w:p>
        </w:tc>
        <w:tc>
          <w:tcPr>
            <w:tcW w:w="907" w:type="dxa"/>
            <w:tcBorders>
              <w:bottom w:val="single" w:sz="8" w:space="0" w:color="auto"/>
            </w:tcBorders>
            <w:vAlign w:val="center"/>
          </w:tcPr>
          <w:p w14:paraId="17E3C378" w14:textId="77777777" w:rsidR="00871A9D" w:rsidRPr="002E2884" w:rsidRDefault="00871A9D" w:rsidP="00A557E8">
            <w:pPr>
              <w:spacing w:line="240" w:lineRule="auto"/>
              <w:jc w:val="center"/>
              <w:rPr>
                <w:b/>
                <w:sz w:val="18"/>
                <w:szCs w:val="18"/>
                <w:lang w:eastAsia="de-DE"/>
              </w:rPr>
            </w:pPr>
            <w:r w:rsidRPr="002E2884">
              <w:rPr>
                <w:b/>
                <w:sz w:val="18"/>
                <w:szCs w:val="18"/>
                <w:lang w:eastAsia="de-DE"/>
              </w:rPr>
              <w:t>Cores/</w:t>
            </w:r>
            <w:r w:rsidRPr="002E2884">
              <w:rPr>
                <w:b/>
                <w:sz w:val="18"/>
                <w:szCs w:val="18"/>
                <w:lang w:eastAsia="de-DE"/>
              </w:rPr>
              <w:br/>
              <w:t>(P + E)</w:t>
            </w:r>
          </w:p>
        </w:tc>
        <w:tc>
          <w:tcPr>
            <w:tcW w:w="236" w:type="dxa"/>
            <w:vAlign w:val="center"/>
          </w:tcPr>
          <w:p w14:paraId="17CE804E" w14:textId="77777777" w:rsidR="00871A9D" w:rsidRPr="002E2884" w:rsidRDefault="00871A9D" w:rsidP="00A557E8">
            <w:pPr>
              <w:spacing w:line="240" w:lineRule="auto"/>
              <w:jc w:val="center"/>
              <w:rPr>
                <w:b/>
                <w:sz w:val="18"/>
                <w:szCs w:val="18"/>
                <w:lang w:eastAsia="de-DE"/>
              </w:rPr>
            </w:pPr>
          </w:p>
        </w:tc>
        <w:tc>
          <w:tcPr>
            <w:tcW w:w="1191" w:type="dxa"/>
            <w:tcBorders>
              <w:bottom w:val="single" w:sz="8" w:space="0" w:color="auto"/>
            </w:tcBorders>
            <w:vAlign w:val="center"/>
          </w:tcPr>
          <w:p w14:paraId="681CDC2B" w14:textId="77777777" w:rsidR="00871A9D" w:rsidRPr="002E2884" w:rsidRDefault="00871A9D" w:rsidP="00A557E8">
            <w:pPr>
              <w:spacing w:line="240" w:lineRule="auto"/>
              <w:jc w:val="center"/>
              <w:rPr>
                <w:b/>
                <w:sz w:val="18"/>
                <w:szCs w:val="18"/>
                <w:lang w:eastAsia="de-DE"/>
              </w:rPr>
            </w:pPr>
            <w:r w:rsidRPr="002E2884">
              <w:rPr>
                <w:b/>
                <w:sz w:val="18"/>
                <w:szCs w:val="18"/>
                <w:lang w:eastAsia="de-DE"/>
              </w:rPr>
              <w:t>P-cores</w:t>
            </w:r>
            <w:r w:rsidRPr="002E2884">
              <w:rPr>
                <w:b/>
                <w:sz w:val="18"/>
                <w:szCs w:val="18"/>
                <w:lang w:eastAsia="de-DE"/>
              </w:rPr>
              <w:br/>
              <w:t xml:space="preserve">Freq. [GHz] </w:t>
            </w:r>
          </w:p>
        </w:tc>
        <w:tc>
          <w:tcPr>
            <w:tcW w:w="236" w:type="dxa"/>
          </w:tcPr>
          <w:p w14:paraId="3637416D" w14:textId="77777777" w:rsidR="00871A9D" w:rsidRPr="002E2884" w:rsidRDefault="00871A9D" w:rsidP="00A557E8">
            <w:pPr>
              <w:spacing w:line="240" w:lineRule="auto"/>
              <w:jc w:val="center"/>
              <w:rPr>
                <w:b/>
                <w:sz w:val="18"/>
                <w:szCs w:val="18"/>
                <w:lang w:eastAsia="de-DE"/>
              </w:rPr>
            </w:pPr>
          </w:p>
        </w:tc>
        <w:tc>
          <w:tcPr>
            <w:tcW w:w="1191" w:type="dxa"/>
            <w:tcBorders>
              <w:bottom w:val="single" w:sz="8" w:space="0" w:color="auto"/>
            </w:tcBorders>
            <w:vAlign w:val="center"/>
          </w:tcPr>
          <w:p w14:paraId="00D5CA58" w14:textId="77777777" w:rsidR="00871A9D" w:rsidRPr="002E2884" w:rsidRDefault="00871A9D" w:rsidP="00A557E8">
            <w:pPr>
              <w:spacing w:line="240" w:lineRule="auto"/>
              <w:jc w:val="center"/>
              <w:rPr>
                <w:b/>
                <w:sz w:val="18"/>
                <w:szCs w:val="18"/>
                <w:lang w:eastAsia="de-DE"/>
              </w:rPr>
            </w:pPr>
            <w:r w:rsidRPr="002E2884">
              <w:rPr>
                <w:b/>
                <w:sz w:val="18"/>
                <w:szCs w:val="18"/>
                <w:lang w:eastAsia="de-DE"/>
              </w:rPr>
              <w:t>E-cores</w:t>
            </w:r>
            <w:r w:rsidRPr="002E2884">
              <w:rPr>
                <w:b/>
                <w:sz w:val="18"/>
                <w:szCs w:val="18"/>
                <w:lang w:eastAsia="de-DE"/>
              </w:rPr>
              <w:br/>
              <w:t>Freq. [GHz]</w:t>
            </w:r>
          </w:p>
        </w:tc>
        <w:tc>
          <w:tcPr>
            <w:tcW w:w="236" w:type="dxa"/>
            <w:vAlign w:val="center"/>
          </w:tcPr>
          <w:p w14:paraId="24C039FC" w14:textId="77777777" w:rsidR="00871A9D" w:rsidRPr="002E2884" w:rsidRDefault="00871A9D" w:rsidP="00A557E8">
            <w:pPr>
              <w:spacing w:line="240" w:lineRule="auto"/>
              <w:jc w:val="center"/>
              <w:rPr>
                <w:b/>
                <w:sz w:val="18"/>
                <w:szCs w:val="18"/>
                <w:lang w:eastAsia="de-DE"/>
              </w:rPr>
            </w:pPr>
          </w:p>
        </w:tc>
        <w:tc>
          <w:tcPr>
            <w:tcW w:w="1020" w:type="dxa"/>
            <w:tcBorders>
              <w:bottom w:val="single" w:sz="8" w:space="0" w:color="auto"/>
            </w:tcBorders>
            <w:vAlign w:val="center"/>
          </w:tcPr>
          <w:p w14:paraId="6242F3FD" w14:textId="77777777" w:rsidR="00871A9D" w:rsidRPr="002E2884" w:rsidRDefault="00871A9D" w:rsidP="00A557E8">
            <w:pPr>
              <w:spacing w:line="240" w:lineRule="auto"/>
              <w:jc w:val="center"/>
              <w:rPr>
                <w:b/>
                <w:sz w:val="18"/>
                <w:szCs w:val="18"/>
                <w:lang w:eastAsia="de-DE"/>
              </w:rPr>
            </w:pPr>
            <w:r w:rsidRPr="002E2884">
              <w:rPr>
                <w:b/>
                <w:sz w:val="18"/>
                <w:szCs w:val="18"/>
                <w:lang w:eastAsia="de-DE"/>
              </w:rPr>
              <w:t>GPU Compute Units</w:t>
            </w:r>
          </w:p>
        </w:tc>
        <w:tc>
          <w:tcPr>
            <w:tcW w:w="236" w:type="dxa"/>
            <w:vAlign w:val="center"/>
          </w:tcPr>
          <w:p w14:paraId="3D971577" w14:textId="77777777" w:rsidR="00871A9D" w:rsidRPr="002E2884" w:rsidRDefault="00871A9D" w:rsidP="00A557E8">
            <w:pPr>
              <w:spacing w:line="240" w:lineRule="auto"/>
              <w:jc w:val="center"/>
              <w:rPr>
                <w:b/>
                <w:sz w:val="18"/>
                <w:szCs w:val="18"/>
                <w:lang w:eastAsia="de-DE"/>
              </w:rPr>
            </w:pPr>
          </w:p>
        </w:tc>
        <w:tc>
          <w:tcPr>
            <w:tcW w:w="850" w:type="dxa"/>
            <w:tcBorders>
              <w:bottom w:val="single" w:sz="8" w:space="0" w:color="auto"/>
            </w:tcBorders>
            <w:vAlign w:val="center"/>
          </w:tcPr>
          <w:p w14:paraId="681F46ED" w14:textId="77777777" w:rsidR="00871A9D" w:rsidRPr="002E2884" w:rsidRDefault="00871A9D" w:rsidP="00A557E8">
            <w:pPr>
              <w:spacing w:line="240" w:lineRule="auto"/>
              <w:jc w:val="center"/>
              <w:rPr>
                <w:b/>
                <w:color w:val="262626"/>
                <w:sz w:val="18"/>
                <w:szCs w:val="18"/>
                <w:lang w:eastAsia="de-DE"/>
              </w:rPr>
            </w:pPr>
            <w:r w:rsidRPr="002E2884">
              <w:rPr>
                <w:b/>
                <w:bCs/>
                <w:sz w:val="18"/>
                <w:szCs w:val="18"/>
                <w:lang w:eastAsia="de-DE"/>
              </w:rPr>
              <w:t xml:space="preserve">CPU </w:t>
            </w:r>
            <w:r w:rsidRPr="002E2884">
              <w:rPr>
                <w:b/>
                <w:sz w:val="18"/>
                <w:szCs w:val="18"/>
                <w:lang w:eastAsia="de-DE"/>
              </w:rPr>
              <w:t>Base Power</w:t>
            </w:r>
            <w:r w:rsidRPr="002E2884" w:rsidDel="009A0C86">
              <w:rPr>
                <w:b/>
                <w:sz w:val="18"/>
                <w:szCs w:val="18"/>
                <w:lang w:eastAsia="de-DE"/>
              </w:rPr>
              <w:t xml:space="preserve"> </w:t>
            </w:r>
            <w:r w:rsidRPr="002E2884">
              <w:rPr>
                <w:b/>
                <w:sz w:val="18"/>
                <w:szCs w:val="18"/>
                <w:lang w:eastAsia="de-DE"/>
              </w:rPr>
              <w:t>[W]</w:t>
            </w:r>
          </w:p>
        </w:tc>
      </w:tr>
      <w:tr w:rsidR="00871A9D" w:rsidRPr="00173991" w14:paraId="23EB8894" w14:textId="77777777" w:rsidTr="00173991">
        <w:tc>
          <w:tcPr>
            <w:tcW w:w="2552" w:type="dxa"/>
            <w:tcBorders>
              <w:top w:val="single" w:sz="8" w:space="0" w:color="auto"/>
              <w:bottom w:val="single" w:sz="8" w:space="0" w:color="auto"/>
            </w:tcBorders>
            <w:vAlign w:val="center"/>
          </w:tcPr>
          <w:p w14:paraId="3E673E59" w14:textId="7D4E873F" w:rsidR="00871A9D" w:rsidRPr="002E2884" w:rsidRDefault="002C5B57" w:rsidP="00173991">
            <w:pPr>
              <w:rPr>
                <w:sz w:val="18"/>
                <w:szCs w:val="18"/>
                <w:lang w:eastAsia="de-DE"/>
              </w:rPr>
            </w:pPr>
            <w:r w:rsidRPr="00173991">
              <w:rPr>
                <w:sz w:val="18"/>
                <w:szCs w:val="18"/>
              </w:rPr>
              <w:t>conga-HPC/cALS-i9-12900E</w:t>
            </w:r>
          </w:p>
        </w:tc>
        <w:tc>
          <w:tcPr>
            <w:tcW w:w="283" w:type="dxa"/>
            <w:vAlign w:val="center"/>
          </w:tcPr>
          <w:p w14:paraId="19CFA338" w14:textId="77777777" w:rsidR="00871A9D" w:rsidRPr="002E2884" w:rsidRDefault="00871A9D" w:rsidP="00173991">
            <w:pPr>
              <w:rPr>
                <w:sz w:val="18"/>
                <w:szCs w:val="18"/>
              </w:rPr>
            </w:pPr>
          </w:p>
        </w:tc>
        <w:tc>
          <w:tcPr>
            <w:tcW w:w="907" w:type="dxa"/>
            <w:tcBorders>
              <w:top w:val="single" w:sz="8" w:space="0" w:color="auto"/>
              <w:bottom w:val="single" w:sz="8" w:space="0" w:color="auto"/>
            </w:tcBorders>
            <w:vAlign w:val="center"/>
          </w:tcPr>
          <w:p w14:paraId="4DB54860" w14:textId="77777777" w:rsidR="00871A9D" w:rsidRPr="002E2884" w:rsidRDefault="00871A9D" w:rsidP="00173991">
            <w:pPr>
              <w:jc w:val="center"/>
              <w:rPr>
                <w:sz w:val="18"/>
                <w:szCs w:val="18"/>
              </w:rPr>
            </w:pPr>
            <w:r w:rsidRPr="002E2884">
              <w:rPr>
                <w:sz w:val="18"/>
                <w:szCs w:val="18"/>
                <w:lang w:eastAsia="de-DE"/>
              </w:rPr>
              <w:t>16 (8+8)</w:t>
            </w:r>
          </w:p>
        </w:tc>
        <w:tc>
          <w:tcPr>
            <w:tcW w:w="236" w:type="dxa"/>
            <w:vAlign w:val="center"/>
          </w:tcPr>
          <w:p w14:paraId="3EA66B15"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1166E72A" w14:textId="77777777" w:rsidR="00871A9D" w:rsidRPr="002E2884" w:rsidRDefault="00871A9D" w:rsidP="00173991">
            <w:pPr>
              <w:jc w:val="center"/>
              <w:rPr>
                <w:sz w:val="18"/>
                <w:szCs w:val="18"/>
                <w:lang w:eastAsia="de-DE"/>
              </w:rPr>
            </w:pPr>
            <w:r w:rsidRPr="002E2884">
              <w:rPr>
                <w:sz w:val="18"/>
                <w:szCs w:val="18"/>
                <w:lang w:eastAsia="de-DE"/>
              </w:rPr>
              <w:t>2.3 / 5.0</w:t>
            </w:r>
          </w:p>
        </w:tc>
        <w:tc>
          <w:tcPr>
            <w:tcW w:w="236" w:type="dxa"/>
          </w:tcPr>
          <w:p w14:paraId="33BEE444"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3D47CC69" w14:textId="77777777" w:rsidR="00871A9D" w:rsidRPr="002E2884" w:rsidRDefault="00871A9D" w:rsidP="00173991">
            <w:pPr>
              <w:jc w:val="center"/>
              <w:rPr>
                <w:sz w:val="18"/>
                <w:szCs w:val="18"/>
                <w:lang w:eastAsia="de-DE"/>
              </w:rPr>
            </w:pPr>
            <w:r w:rsidRPr="002E2884">
              <w:rPr>
                <w:sz w:val="18"/>
                <w:szCs w:val="18"/>
                <w:lang w:eastAsia="de-DE"/>
              </w:rPr>
              <w:t>1.7 / 3.8</w:t>
            </w:r>
          </w:p>
        </w:tc>
        <w:tc>
          <w:tcPr>
            <w:tcW w:w="236" w:type="dxa"/>
            <w:vAlign w:val="center"/>
          </w:tcPr>
          <w:p w14:paraId="0679AB78" w14:textId="77777777" w:rsidR="00871A9D" w:rsidRPr="002E2884" w:rsidRDefault="00871A9D" w:rsidP="00173991">
            <w:pPr>
              <w:jc w:val="center"/>
              <w:rPr>
                <w:sz w:val="18"/>
                <w:szCs w:val="18"/>
              </w:rPr>
            </w:pPr>
          </w:p>
        </w:tc>
        <w:tc>
          <w:tcPr>
            <w:tcW w:w="1020" w:type="dxa"/>
            <w:tcBorders>
              <w:top w:val="single" w:sz="8" w:space="0" w:color="auto"/>
              <w:bottom w:val="single" w:sz="8" w:space="0" w:color="auto"/>
            </w:tcBorders>
            <w:vAlign w:val="center"/>
          </w:tcPr>
          <w:p w14:paraId="6D5F53E1" w14:textId="77777777" w:rsidR="00871A9D" w:rsidRPr="002E2884" w:rsidRDefault="00871A9D" w:rsidP="00173991">
            <w:pPr>
              <w:jc w:val="center"/>
              <w:rPr>
                <w:sz w:val="18"/>
                <w:szCs w:val="18"/>
              </w:rPr>
            </w:pPr>
            <w:r w:rsidRPr="002E2884">
              <w:rPr>
                <w:sz w:val="18"/>
                <w:szCs w:val="18"/>
              </w:rPr>
              <w:t>32</w:t>
            </w:r>
          </w:p>
        </w:tc>
        <w:tc>
          <w:tcPr>
            <w:tcW w:w="236" w:type="dxa"/>
            <w:vAlign w:val="center"/>
          </w:tcPr>
          <w:p w14:paraId="7D21D054" w14:textId="77777777" w:rsidR="00871A9D" w:rsidRPr="002E2884" w:rsidRDefault="00871A9D" w:rsidP="00173991">
            <w:pPr>
              <w:rPr>
                <w:sz w:val="18"/>
                <w:szCs w:val="18"/>
              </w:rPr>
            </w:pPr>
          </w:p>
        </w:tc>
        <w:tc>
          <w:tcPr>
            <w:tcW w:w="850" w:type="dxa"/>
            <w:tcBorders>
              <w:top w:val="single" w:sz="8" w:space="0" w:color="auto"/>
              <w:bottom w:val="single" w:sz="8" w:space="0" w:color="auto"/>
            </w:tcBorders>
            <w:vAlign w:val="center"/>
          </w:tcPr>
          <w:p w14:paraId="154219FC" w14:textId="77777777" w:rsidR="00871A9D" w:rsidRPr="002E2884" w:rsidRDefault="00871A9D" w:rsidP="00173991">
            <w:pPr>
              <w:jc w:val="center"/>
              <w:rPr>
                <w:sz w:val="18"/>
                <w:szCs w:val="18"/>
              </w:rPr>
            </w:pPr>
            <w:r w:rsidRPr="002E2884">
              <w:rPr>
                <w:sz w:val="18"/>
                <w:szCs w:val="18"/>
              </w:rPr>
              <w:t>65</w:t>
            </w:r>
          </w:p>
        </w:tc>
      </w:tr>
      <w:tr w:rsidR="00871A9D" w:rsidRPr="00173991" w14:paraId="24E3EF29" w14:textId="77777777" w:rsidTr="00173991">
        <w:tc>
          <w:tcPr>
            <w:tcW w:w="2552" w:type="dxa"/>
            <w:tcBorders>
              <w:top w:val="single" w:sz="8" w:space="0" w:color="auto"/>
              <w:bottom w:val="single" w:sz="8" w:space="0" w:color="auto"/>
            </w:tcBorders>
            <w:vAlign w:val="center"/>
          </w:tcPr>
          <w:p w14:paraId="1DE359CE" w14:textId="48A7665C" w:rsidR="00871A9D" w:rsidRPr="002E2884" w:rsidRDefault="002C5B57" w:rsidP="00173991">
            <w:pPr>
              <w:rPr>
                <w:sz w:val="18"/>
                <w:szCs w:val="18"/>
                <w:lang w:eastAsia="de-DE"/>
              </w:rPr>
            </w:pPr>
            <w:r w:rsidRPr="00173991">
              <w:rPr>
                <w:sz w:val="18"/>
                <w:szCs w:val="18"/>
              </w:rPr>
              <w:t>conga-HPC/cALS-i7-12700E</w:t>
            </w:r>
          </w:p>
        </w:tc>
        <w:tc>
          <w:tcPr>
            <w:tcW w:w="283" w:type="dxa"/>
            <w:vAlign w:val="center"/>
          </w:tcPr>
          <w:p w14:paraId="35F8E49D" w14:textId="77777777" w:rsidR="00871A9D" w:rsidRPr="002E2884" w:rsidRDefault="00871A9D" w:rsidP="00173991">
            <w:pPr>
              <w:rPr>
                <w:sz w:val="18"/>
                <w:szCs w:val="18"/>
              </w:rPr>
            </w:pPr>
          </w:p>
        </w:tc>
        <w:tc>
          <w:tcPr>
            <w:tcW w:w="907" w:type="dxa"/>
            <w:tcBorders>
              <w:top w:val="single" w:sz="8" w:space="0" w:color="auto"/>
              <w:bottom w:val="single" w:sz="8" w:space="0" w:color="auto"/>
            </w:tcBorders>
            <w:vAlign w:val="center"/>
          </w:tcPr>
          <w:p w14:paraId="28673E64" w14:textId="77777777" w:rsidR="00871A9D" w:rsidRPr="002E2884" w:rsidRDefault="00871A9D" w:rsidP="00173991">
            <w:pPr>
              <w:jc w:val="center"/>
              <w:rPr>
                <w:sz w:val="18"/>
                <w:szCs w:val="18"/>
                <w:lang w:eastAsia="de-DE"/>
              </w:rPr>
            </w:pPr>
            <w:r w:rsidRPr="002E2884">
              <w:rPr>
                <w:sz w:val="18"/>
                <w:szCs w:val="18"/>
                <w:lang w:eastAsia="de-DE"/>
              </w:rPr>
              <w:t>12 (8+4)</w:t>
            </w:r>
          </w:p>
        </w:tc>
        <w:tc>
          <w:tcPr>
            <w:tcW w:w="236" w:type="dxa"/>
            <w:vAlign w:val="center"/>
          </w:tcPr>
          <w:p w14:paraId="1BD156A0"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48F4F8DD" w14:textId="77777777" w:rsidR="00871A9D" w:rsidRPr="002E2884" w:rsidRDefault="00871A9D" w:rsidP="00173991">
            <w:pPr>
              <w:jc w:val="center"/>
              <w:rPr>
                <w:sz w:val="18"/>
                <w:szCs w:val="18"/>
                <w:lang w:eastAsia="de-DE"/>
              </w:rPr>
            </w:pPr>
            <w:r w:rsidRPr="002E2884">
              <w:rPr>
                <w:sz w:val="18"/>
                <w:szCs w:val="18"/>
                <w:lang w:eastAsia="de-DE"/>
              </w:rPr>
              <w:t>2.1 / 4.8</w:t>
            </w:r>
          </w:p>
        </w:tc>
        <w:tc>
          <w:tcPr>
            <w:tcW w:w="236" w:type="dxa"/>
          </w:tcPr>
          <w:p w14:paraId="78FC0DB9"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78A7716F" w14:textId="77777777" w:rsidR="00871A9D" w:rsidRPr="002E2884" w:rsidRDefault="00871A9D" w:rsidP="00173991">
            <w:pPr>
              <w:jc w:val="center"/>
              <w:rPr>
                <w:sz w:val="18"/>
                <w:szCs w:val="18"/>
                <w:lang w:eastAsia="de-DE"/>
              </w:rPr>
            </w:pPr>
            <w:r w:rsidRPr="002E2884">
              <w:rPr>
                <w:sz w:val="18"/>
                <w:szCs w:val="18"/>
                <w:lang w:eastAsia="de-DE"/>
              </w:rPr>
              <w:t>1.6 / 3.6</w:t>
            </w:r>
          </w:p>
        </w:tc>
        <w:tc>
          <w:tcPr>
            <w:tcW w:w="236" w:type="dxa"/>
            <w:vAlign w:val="center"/>
          </w:tcPr>
          <w:p w14:paraId="4AB799A6" w14:textId="77777777" w:rsidR="00871A9D" w:rsidRPr="002E2884" w:rsidRDefault="00871A9D" w:rsidP="00173991">
            <w:pPr>
              <w:jc w:val="center"/>
              <w:rPr>
                <w:sz w:val="18"/>
                <w:szCs w:val="18"/>
              </w:rPr>
            </w:pPr>
          </w:p>
        </w:tc>
        <w:tc>
          <w:tcPr>
            <w:tcW w:w="1020" w:type="dxa"/>
            <w:tcBorders>
              <w:top w:val="single" w:sz="8" w:space="0" w:color="auto"/>
              <w:bottom w:val="single" w:sz="8" w:space="0" w:color="auto"/>
            </w:tcBorders>
            <w:vAlign w:val="center"/>
          </w:tcPr>
          <w:p w14:paraId="78650FEB" w14:textId="77777777" w:rsidR="00871A9D" w:rsidRPr="002E2884" w:rsidRDefault="00871A9D" w:rsidP="00173991">
            <w:pPr>
              <w:jc w:val="center"/>
              <w:rPr>
                <w:sz w:val="18"/>
                <w:szCs w:val="18"/>
              </w:rPr>
            </w:pPr>
            <w:r w:rsidRPr="002E2884">
              <w:rPr>
                <w:sz w:val="18"/>
                <w:szCs w:val="18"/>
              </w:rPr>
              <w:t>32</w:t>
            </w:r>
          </w:p>
        </w:tc>
        <w:tc>
          <w:tcPr>
            <w:tcW w:w="236" w:type="dxa"/>
            <w:vAlign w:val="center"/>
          </w:tcPr>
          <w:p w14:paraId="5820A0FB" w14:textId="77777777" w:rsidR="00871A9D" w:rsidRPr="002E2884" w:rsidRDefault="00871A9D" w:rsidP="00173991">
            <w:pPr>
              <w:rPr>
                <w:sz w:val="18"/>
                <w:szCs w:val="18"/>
              </w:rPr>
            </w:pPr>
          </w:p>
        </w:tc>
        <w:tc>
          <w:tcPr>
            <w:tcW w:w="850" w:type="dxa"/>
            <w:tcBorders>
              <w:top w:val="single" w:sz="8" w:space="0" w:color="auto"/>
              <w:bottom w:val="single" w:sz="8" w:space="0" w:color="auto"/>
            </w:tcBorders>
            <w:vAlign w:val="center"/>
          </w:tcPr>
          <w:p w14:paraId="76CCABB3" w14:textId="77777777" w:rsidR="00871A9D" w:rsidRPr="002E2884" w:rsidRDefault="00871A9D" w:rsidP="00173991">
            <w:pPr>
              <w:jc w:val="center"/>
              <w:rPr>
                <w:sz w:val="18"/>
                <w:szCs w:val="18"/>
              </w:rPr>
            </w:pPr>
            <w:r w:rsidRPr="002E2884">
              <w:rPr>
                <w:sz w:val="18"/>
                <w:szCs w:val="18"/>
              </w:rPr>
              <w:t>65</w:t>
            </w:r>
          </w:p>
        </w:tc>
      </w:tr>
      <w:tr w:rsidR="00871A9D" w:rsidRPr="00173991" w14:paraId="2A4F4F15" w14:textId="77777777" w:rsidTr="00173991">
        <w:tc>
          <w:tcPr>
            <w:tcW w:w="2552" w:type="dxa"/>
            <w:tcBorders>
              <w:top w:val="single" w:sz="8" w:space="0" w:color="auto"/>
              <w:bottom w:val="single" w:sz="8" w:space="0" w:color="auto"/>
            </w:tcBorders>
            <w:vAlign w:val="center"/>
          </w:tcPr>
          <w:p w14:paraId="575AB88E" w14:textId="590EB59B" w:rsidR="00871A9D" w:rsidRPr="002E2884" w:rsidRDefault="00597FD5" w:rsidP="00173991">
            <w:pPr>
              <w:rPr>
                <w:sz w:val="18"/>
                <w:szCs w:val="18"/>
                <w:lang w:eastAsia="de-DE"/>
              </w:rPr>
            </w:pPr>
            <w:r w:rsidRPr="00173991">
              <w:rPr>
                <w:sz w:val="18"/>
                <w:szCs w:val="18"/>
              </w:rPr>
              <w:t>conga-HPC/cALS-i5-12500E</w:t>
            </w:r>
          </w:p>
        </w:tc>
        <w:tc>
          <w:tcPr>
            <w:tcW w:w="283" w:type="dxa"/>
            <w:vAlign w:val="center"/>
          </w:tcPr>
          <w:p w14:paraId="4E67166C" w14:textId="77777777" w:rsidR="00871A9D" w:rsidRPr="002E2884" w:rsidRDefault="00871A9D" w:rsidP="00173991">
            <w:pPr>
              <w:rPr>
                <w:sz w:val="18"/>
                <w:szCs w:val="18"/>
              </w:rPr>
            </w:pPr>
          </w:p>
        </w:tc>
        <w:tc>
          <w:tcPr>
            <w:tcW w:w="907" w:type="dxa"/>
            <w:tcBorders>
              <w:top w:val="single" w:sz="8" w:space="0" w:color="auto"/>
              <w:bottom w:val="single" w:sz="8" w:space="0" w:color="auto"/>
            </w:tcBorders>
            <w:vAlign w:val="center"/>
          </w:tcPr>
          <w:p w14:paraId="63D40A38" w14:textId="77777777" w:rsidR="00871A9D" w:rsidRPr="002E2884" w:rsidRDefault="00871A9D" w:rsidP="00173991">
            <w:pPr>
              <w:jc w:val="center"/>
              <w:rPr>
                <w:sz w:val="18"/>
                <w:szCs w:val="18"/>
                <w:lang w:eastAsia="de-DE"/>
              </w:rPr>
            </w:pPr>
            <w:r w:rsidRPr="002E2884">
              <w:rPr>
                <w:sz w:val="18"/>
                <w:szCs w:val="18"/>
                <w:lang w:eastAsia="de-DE"/>
              </w:rPr>
              <w:t>6 (6+0)</w:t>
            </w:r>
          </w:p>
        </w:tc>
        <w:tc>
          <w:tcPr>
            <w:tcW w:w="236" w:type="dxa"/>
            <w:vAlign w:val="center"/>
          </w:tcPr>
          <w:p w14:paraId="5898F024"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7E418132" w14:textId="77777777" w:rsidR="00871A9D" w:rsidRPr="002E2884" w:rsidRDefault="00871A9D" w:rsidP="00173991">
            <w:pPr>
              <w:jc w:val="center"/>
              <w:rPr>
                <w:sz w:val="18"/>
                <w:szCs w:val="18"/>
                <w:lang w:eastAsia="de-DE"/>
              </w:rPr>
            </w:pPr>
            <w:r w:rsidRPr="002E2884">
              <w:rPr>
                <w:sz w:val="18"/>
                <w:szCs w:val="18"/>
                <w:lang w:eastAsia="de-DE"/>
              </w:rPr>
              <w:t>2.9 / 4.5</w:t>
            </w:r>
          </w:p>
        </w:tc>
        <w:tc>
          <w:tcPr>
            <w:tcW w:w="236" w:type="dxa"/>
          </w:tcPr>
          <w:p w14:paraId="32065F7D"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398A0FDC" w14:textId="77777777" w:rsidR="00871A9D" w:rsidRPr="002E2884" w:rsidRDefault="00871A9D" w:rsidP="00173991">
            <w:pPr>
              <w:jc w:val="center"/>
              <w:rPr>
                <w:sz w:val="18"/>
                <w:szCs w:val="18"/>
                <w:lang w:eastAsia="de-DE"/>
              </w:rPr>
            </w:pPr>
            <w:r w:rsidRPr="002E2884">
              <w:rPr>
                <w:sz w:val="18"/>
                <w:szCs w:val="18"/>
                <w:lang w:eastAsia="de-DE"/>
              </w:rPr>
              <w:t>- / -</w:t>
            </w:r>
          </w:p>
        </w:tc>
        <w:tc>
          <w:tcPr>
            <w:tcW w:w="236" w:type="dxa"/>
            <w:vAlign w:val="center"/>
          </w:tcPr>
          <w:p w14:paraId="008F2F69" w14:textId="77777777" w:rsidR="00871A9D" w:rsidRPr="002E2884" w:rsidRDefault="00871A9D" w:rsidP="00173991">
            <w:pPr>
              <w:jc w:val="center"/>
              <w:rPr>
                <w:sz w:val="18"/>
                <w:szCs w:val="18"/>
              </w:rPr>
            </w:pPr>
          </w:p>
        </w:tc>
        <w:tc>
          <w:tcPr>
            <w:tcW w:w="1020" w:type="dxa"/>
            <w:tcBorders>
              <w:top w:val="single" w:sz="8" w:space="0" w:color="auto"/>
              <w:bottom w:val="single" w:sz="8" w:space="0" w:color="auto"/>
            </w:tcBorders>
            <w:vAlign w:val="center"/>
          </w:tcPr>
          <w:p w14:paraId="6B75AD1F" w14:textId="77777777" w:rsidR="00871A9D" w:rsidRPr="002E2884" w:rsidRDefault="00871A9D" w:rsidP="00173991">
            <w:pPr>
              <w:jc w:val="center"/>
              <w:rPr>
                <w:sz w:val="18"/>
                <w:szCs w:val="18"/>
              </w:rPr>
            </w:pPr>
            <w:r w:rsidRPr="002E2884">
              <w:rPr>
                <w:sz w:val="18"/>
                <w:szCs w:val="18"/>
              </w:rPr>
              <w:t>32</w:t>
            </w:r>
          </w:p>
        </w:tc>
        <w:tc>
          <w:tcPr>
            <w:tcW w:w="236" w:type="dxa"/>
            <w:vAlign w:val="center"/>
          </w:tcPr>
          <w:p w14:paraId="1C7F5EEC" w14:textId="77777777" w:rsidR="00871A9D" w:rsidRPr="002E2884" w:rsidRDefault="00871A9D" w:rsidP="00173991">
            <w:pPr>
              <w:rPr>
                <w:sz w:val="18"/>
                <w:szCs w:val="18"/>
              </w:rPr>
            </w:pPr>
          </w:p>
        </w:tc>
        <w:tc>
          <w:tcPr>
            <w:tcW w:w="850" w:type="dxa"/>
            <w:tcBorders>
              <w:top w:val="single" w:sz="8" w:space="0" w:color="auto"/>
              <w:bottom w:val="single" w:sz="8" w:space="0" w:color="auto"/>
            </w:tcBorders>
            <w:vAlign w:val="center"/>
          </w:tcPr>
          <w:p w14:paraId="5D69437F" w14:textId="77777777" w:rsidR="00871A9D" w:rsidRPr="002E2884" w:rsidRDefault="00871A9D" w:rsidP="00173991">
            <w:pPr>
              <w:jc w:val="center"/>
              <w:rPr>
                <w:sz w:val="18"/>
                <w:szCs w:val="18"/>
              </w:rPr>
            </w:pPr>
            <w:r w:rsidRPr="002E2884">
              <w:rPr>
                <w:sz w:val="18"/>
                <w:szCs w:val="18"/>
              </w:rPr>
              <w:t>65</w:t>
            </w:r>
          </w:p>
        </w:tc>
      </w:tr>
      <w:tr w:rsidR="00871A9D" w:rsidRPr="00173991" w14:paraId="5D1819DD" w14:textId="77777777" w:rsidTr="00173991">
        <w:tc>
          <w:tcPr>
            <w:tcW w:w="2552" w:type="dxa"/>
            <w:tcBorders>
              <w:top w:val="single" w:sz="8" w:space="0" w:color="auto"/>
              <w:bottom w:val="single" w:sz="8" w:space="0" w:color="auto"/>
            </w:tcBorders>
            <w:vAlign w:val="center"/>
          </w:tcPr>
          <w:p w14:paraId="3F999A57" w14:textId="2459E183" w:rsidR="00871A9D" w:rsidRPr="002E2884" w:rsidRDefault="00597FD5" w:rsidP="00173991">
            <w:pPr>
              <w:rPr>
                <w:sz w:val="18"/>
                <w:szCs w:val="18"/>
                <w:lang w:eastAsia="de-DE"/>
              </w:rPr>
            </w:pPr>
            <w:r w:rsidRPr="00173991">
              <w:rPr>
                <w:sz w:val="18"/>
                <w:szCs w:val="18"/>
              </w:rPr>
              <w:t>conga-HPC/cALS-i3-12100E</w:t>
            </w:r>
          </w:p>
        </w:tc>
        <w:tc>
          <w:tcPr>
            <w:tcW w:w="283" w:type="dxa"/>
            <w:vAlign w:val="center"/>
          </w:tcPr>
          <w:p w14:paraId="02C2E0EA" w14:textId="77777777" w:rsidR="00871A9D" w:rsidRPr="002E2884" w:rsidRDefault="00871A9D" w:rsidP="00173991">
            <w:pPr>
              <w:rPr>
                <w:sz w:val="18"/>
                <w:szCs w:val="18"/>
              </w:rPr>
            </w:pPr>
          </w:p>
        </w:tc>
        <w:tc>
          <w:tcPr>
            <w:tcW w:w="907" w:type="dxa"/>
            <w:tcBorders>
              <w:top w:val="single" w:sz="8" w:space="0" w:color="auto"/>
              <w:bottom w:val="single" w:sz="8" w:space="0" w:color="auto"/>
            </w:tcBorders>
            <w:vAlign w:val="center"/>
          </w:tcPr>
          <w:p w14:paraId="093B144D" w14:textId="77777777" w:rsidR="00871A9D" w:rsidRPr="002E2884" w:rsidRDefault="00871A9D" w:rsidP="00173991">
            <w:pPr>
              <w:jc w:val="center"/>
              <w:rPr>
                <w:sz w:val="18"/>
                <w:szCs w:val="18"/>
                <w:lang w:eastAsia="de-DE"/>
              </w:rPr>
            </w:pPr>
            <w:r w:rsidRPr="002E2884">
              <w:rPr>
                <w:sz w:val="18"/>
                <w:szCs w:val="18"/>
                <w:lang w:eastAsia="de-DE"/>
              </w:rPr>
              <w:t>4 (4+0)</w:t>
            </w:r>
          </w:p>
        </w:tc>
        <w:tc>
          <w:tcPr>
            <w:tcW w:w="236" w:type="dxa"/>
            <w:vAlign w:val="center"/>
          </w:tcPr>
          <w:p w14:paraId="3A8696A8"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584E7CD8" w14:textId="77777777" w:rsidR="00871A9D" w:rsidRPr="002E2884" w:rsidRDefault="00871A9D" w:rsidP="00173991">
            <w:pPr>
              <w:jc w:val="center"/>
              <w:rPr>
                <w:sz w:val="18"/>
                <w:szCs w:val="18"/>
                <w:lang w:eastAsia="de-DE"/>
              </w:rPr>
            </w:pPr>
            <w:r w:rsidRPr="002E2884">
              <w:rPr>
                <w:sz w:val="18"/>
                <w:szCs w:val="18"/>
                <w:lang w:eastAsia="de-DE"/>
              </w:rPr>
              <w:t>3.2 / 4.2</w:t>
            </w:r>
          </w:p>
        </w:tc>
        <w:tc>
          <w:tcPr>
            <w:tcW w:w="236" w:type="dxa"/>
          </w:tcPr>
          <w:p w14:paraId="56184282" w14:textId="77777777" w:rsidR="00871A9D" w:rsidRPr="002E2884" w:rsidRDefault="00871A9D" w:rsidP="00173991">
            <w:pPr>
              <w:jc w:val="center"/>
              <w:rPr>
                <w:sz w:val="18"/>
                <w:szCs w:val="18"/>
                <w:lang w:eastAsia="de-DE"/>
              </w:rPr>
            </w:pPr>
          </w:p>
        </w:tc>
        <w:tc>
          <w:tcPr>
            <w:tcW w:w="1191" w:type="dxa"/>
            <w:tcBorders>
              <w:top w:val="single" w:sz="8" w:space="0" w:color="auto"/>
              <w:bottom w:val="single" w:sz="8" w:space="0" w:color="auto"/>
            </w:tcBorders>
            <w:vAlign w:val="center"/>
          </w:tcPr>
          <w:p w14:paraId="7BBC5F79" w14:textId="77777777" w:rsidR="00871A9D" w:rsidRPr="002E2884" w:rsidRDefault="00871A9D" w:rsidP="00173991">
            <w:pPr>
              <w:jc w:val="center"/>
              <w:rPr>
                <w:sz w:val="18"/>
                <w:szCs w:val="18"/>
                <w:lang w:eastAsia="de-DE"/>
              </w:rPr>
            </w:pPr>
            <w:r w:rsidRPr="002E2884">
              <w:rPr>
                <w:sz w:val="18"/>
                <w:szCs w:val="18"/>
                <w:lang w:eastAsia="de-DE"/>
              </w:rPr>
              <w:t>- / -</w:t>
            </w:r>
          </w:p>
        </w:tc>
        <w:tc>
          <w:tcPr>
            <w:tcW w:w="236" w:type="dxa"/>
            <w:vAlign w:val="center"/>
          </w:tcPr>
          <w:p w14:paraId="04A79487" w14:textId="77777777" w:rsidR="00871A9D" w:rsidRPr="002E2884" w:rsidRDefault="00871A9D" w:rsidP="00173991">
            <w:pPr>
              <w:jc w:val="center"/>
              <w:rPr>
                <w:sz w:val="18"/>
                <w:szCs w:val="18"/>
              </w:rPr>
            </w:pPr>
          </w:p>
        </w:tc>
        <w:tc>
          <w:tcPr>
            <w:tcW w:w="1020" w:type="dxa"/>
            <w:tcBorders>
              <w:top w:val="single" w:sz="8" w:space="0" w:color="auto"/>
              <w:bottom w:val="single" w:sz="8" w:space="0" w:color="auto"/>
            </w:tcBorders>
            <w:vAlign w:val="center"/>
          </w:tcPr>
          <w:p w14:paraId="055F5A48" w14:textId="77777777" w:rsidR="00871A9D" w:rsidRPr="002E2884" w:rsidRDefault="00871A9D" w:rsidP="00173991">
            <w:pPr>
              <w:jc w:val="center"/>
              <w:rPr>
                <w:sz w:val="18"/>
                <w:szCs w:val="18"/>
              </w:rPr>
            </w:pPr>
            <w:r w:rsidRPr="002E2884">
              <w:rPr>
                <w:sz w:val="18"/>
                <w:szCs w:val="18"/>
              </w:rPr>
              <w:t>24</w:t>
            </w:r>
          </w:p>
        </w:tc>
        <w:tc>
          <w:tcPr>
            <w:tcW w:w="236" w:type="dxa"/>
            <w:vAlign w:val="center"/>
          </w:tcPr>
          <w:p w14:paraId="36173075" w14:textId="77777777" w:rsidR="00871A9D" w:rsidRPr="002E2884" w:rsidRDefault="00871A9D" w:rsidP="00173991">
            <w:pPr>
              <w:rPr>
                <w:sz w:val="18"/>
                <w:szCs w:val="18"/>
              </w:rPr>
            </w:pPr>
          </w:p>
        </w:tc>
        <w:tc>
          <w:tcPr>
            <w:tcW w:w="850" w:type="dxa"/>
            <w:tcBorders>
              <w:top w:val="single" w:sz="8" w:space="0" w:color="auto"/>
              <w:bottom w:val="single" w:sz="8" w:space="0" w:color="auto"/>
            </w:tcBorders>
            <w:vAlign w:val="center"/>
          </w:tcPr>
          <w:p w14:paraId="32AACA1A" w14:textId="77777777" w:rsidR="00871A9D" w:rsidRPr="002E2884" w:rsidRDefault="00871A9D" w:rsidP="00173991">
            <w:pPr>
              <w:jc w:val="center"/>
              <w:rPr>
                <w:sz w:val="18"/>
                <w:szCs w:val="18"/>
              </w:rPr>
            </w:pPr>
            <w:r w:rsidRPr="002E2884">
              <w:rPr>
                <w:sz w:val="18"/>
                <w:szCs w:val="18"/>
              </w:rPr>
              <w:t>60</w:t>
            </w:r>
          </w:p>
        </w:tc>
      </w:tr>
    </w:tbl>
    <w:p w14:paraId="00A52C00" w14:textId="77777777" w:rsidR="001A7C6B" w:rsidRPr="00B51045" w:rsidRDefault="001A7C6B" w:rsidP="001A7C6B">
      <w:pPr>
        <w:rPr>
          <w:rStyle w:val="Kommentarzeichen1"/>
          <w:sz w:val="22"/>
          <w:szCs w:val="22"/>
        </w:rPr>
      </w:pPr>
    </w:p>
    <w:p w14:paraId="164EE5F5" w14:textId="272D2F24" w:rsidR="001A7C6B" w:rsidRPr="00B51045" w:rsidRDefault="001A7C6B" w:rsidP="001A7C6B">
      <w:r w:rsidRPr="00B51045">
        <w:rPr>
          <w:rStyle w:val="Kommentarzeichen1"/>
          <w:sz w:val="22"/>
          <w:szCs w:val="22"/>
        </w:rPr>
        <w:t>For the lower end of high-end desktop clients</w:t>
      </w:r>
      <w:r w:rsidR="00FB22FE" w:rsidRPr="00B51045">
        <w:rPr>
          <w:rStyle w:val="Kommentarzeichen1"/>
          <w:sz w:val="22"/>
          <w:szCs w:val="22"/>
        </w:rPr>
        <w:t>,</w:t>
      </w:r>
      <w:r w:rsidRPr="00B51045">
        <w:rPr>
          <w:rStyle w:val="Kommentarzeichen1"/>
          <w:sz w:val="22"/>
          <w:szCs w:val="22"/>
        </w:rPr>
        <w:t xml:space="preserve"> </w:t>
      </w:r>
      <w:r w:rsidRPr="00B51045">
        <w:t>10 more variants</w:t>
      </w:r>
      <w:r w:rsidRPr="00B51045">
        <w:rPr>
          <w:rStyle w:val="Kommentarzeichen1"/>
          <w:sz w:val="22"/>
          <w:szCs w:val="22"/>
        </w:rPr>
        <w:t xml:space="preserve"> </w:t>
      </w:r>
      <w:r w:rsidR="00FB22FE" w:rsidRPr="00B51045">
        <w:t xml:space="preserve">with soldered processors </w:t>
      </w:r>
      <w:r w:rsidRPr="00B51045">
        <w:t xml:space="preserve">are available </w:t>
      </w:r>
      <w:r w:rsidRPr="00B51045">
        <w:rPr>
          <w:rStyle w:val="Kommentarzeichen1"/>
          <w:sz w:val="22"/>
          <w:szCs w:val="22"/>
        </w:rPr>
        <w:t>on</w:t>
      </w:r>
      <w:r w:rsidRPr="00B51045">
        <w:t xml:space="preserve"> conga-HPC/cALP COM-HPC Client Size A modules (95x120mm).</w:t>
      </w:r>
    </w:p>
    <w:p w14:paraId="26CC3937" w14:textId="77777777" w:rsidR="001A7C6B" w:rsidRPr="00B51045" w:rsidRDefault="001A7C6B" w:rsidP="001A7C6B"/>
    <w:p w14:paraId="5D621310" w14:textId="320C371C" w:rsidR="009D0DC9" w:rsidRPr="00B51045" w:rsidRDefault="003F1ED0" w:rsidP="00C660A2">
      <w:pPr>
        <w:rPr>
          <w:rStyle w:val="Kommentarzeichen1"/>
          <w:sz w:val="22"/>
          <w:szCs w:val="22"/>
        </w:rPr>
      </w:pPr>
      <w:r w:rsidRPr="00B51045">
        <w:rPr>
          <w:rStyle w:val="Kommentarzeichen1"/>
          <w:sz w:val="22"/>
          <w:szCs w:val="22"/>
        </w:rPr>
        <w:t xml:space="preserve">The </w:t>
      </w:r>
      <w:r w:rsidR="00A81189" w:rsidRPr="00B51045">
        <w:rPr>
          <w:rStyle w:val="Kommentarzeichen1"/>
          <w:sz w:val="22"/>
          <w:szCs w:val="22"/>
        </w:rPr>
        <w:t xml:space="preserve">Micro-ATX </w:t>
      </w:r>
      <w:r w:rsidRPr="00B51045">
        <w:rPr>
          <w:rStyle w:val="Kommentarzeichen1"/>
          <w:sz w:val="22"/>
          <w:szCs w:val="22"/>
        </w:rPr>
        <w:t>carrier board</w:t>
      </w:r>
      <w:r w:rsidR="00F93C6C" w:rsidRPr="00B51045">
        <w:rPr>
          <w:rStyle w:val="Kommentarzeichen1"/>
          <w:sz w:val="22"/>
          <w:szCs w:val="22"/>
        </w:rPr>
        <w:t xml:space="preserve"> design can be adapted to </w:t>
      </w:r>
      <w:r w:rsidRPr="00B51045">
        <w:rPr>
          <w:rStyle w:val="Kommentarzeichen1"/>
          <w:sz w:val="22"/>
          <w:szCs w:val="22"/>
        </w:rPr>
        <w:t xml:space="preserve">OEM demands and </w:t>
      </w:r>
      <w:r w:rsidR="00545729" w:rsidRPr="00B51045">
        <w:rPr>
          <w:rStyle w:val="Kommentarzeichen1"/>
          <w:sz w:val="22"/>
          <w:szCs w:val="22"/>
        </w:rPr>
        <w:t xml:space="preserve">carrier </w:t>
      </w:r>
      <w:r w:rsidRPr="00B51045">
        <w:rPr>
          <w:rStyle w:val="Kommentarzeichen1"/>
          <w:sz w:val="22"/>
          <w:szCs w:val="22"/>
        </w:rPr>
        <w:t xml:space="preserve">board schematics are available upon request. Engineers who want to learn how to design carrier boards with COM-HPC </w:t>
      </w:r>
      <w:r w:rsidR="00545729" w:rsidRPr="00B51045">
        <w:rPr>
          <w:rStyle w:val="Kommentarzeichen1"/>
          <w:sz w:val="22"/>
          <w:szCs w:val="22"/>
        </w:rPr>
        <w:t>Computer-on-Modules</w:t>
      </w:r>
      <w:r w:rsidRPr="00B51045">
        <w:rPr>
          <w:rStyle w:val="Kommentarzeichen1"/>
          <w:sz w:val="22"/>
          <w:szCs w:val="22"/>
        </w:rPr>
        <w:t xml:space="preserve"> are welcome to participate </w:t>
      </w:r>
      <w:r w:rsidR="006879F6" w:rsidRPr="00B51045">
        <w:rPr>
          <w:rStyle w:val="Kommentarzeichen1"/>
          <w:sz w:val="22"/>
          <w:szCs w:val="22"/>
        </w:rPr>
        <w:t xml:space="preserve">in </w:t>
      </w:r>
      <w:r w:rsidR="00545729" w:rsidRPr="00B51045">
        <w:rPr>
          <w:rStyle w:val="Kommentarzeichen1"/>
          <w:sz w:val="22"/>
          <w:szCs w:val="22"/>
        </w:rPr>
        <w:t>COM-HPC</w:t>
      </w:r>
      <w:r w:rsidRPr="00B51045">
        <w:rPr>
          <w:rStyle w:val="Kommentarzeichen1"/>
          <w:sz w:val="22"/>
          <w:szCs w:val="22"/>
        </w:rPr>
        <w:t xml:space="preserve"> trainings offered</w:t>
      </w:r>
      <w:r w:rsidR="00C25724" w:rsidRPr="00B51045">
        <w:rPr>
          <w:rStyle w:val="Kommentarzeichen1"/>
          <w:sz w:val="22"/>
          <w:szCs w:val="22"/>
        </w:rPr>
        <w:t xml:space="preserve"> by congatec</w:t>
      </w:r>
      <w:r w:rsidR="00DF401D" w:rsidRPr="00B51045">
        <w:rPr>
          <w:rStyle w:val="Kommentarzeichen1"/>
          <w:sz w:val="22"/>
          <w:szCs w:val="22"/>
        </w:rPr>
        <w:t>.</w:t>
      </w:r>
    </w:p>
    <w:p w14:paraId="70DC4BA2" w14:textId="4E4E8228" w:rsidR="00885959" w:rsidRPr="00B51045" w:rsidRDefault="00885959" w:rsidP="00C660A2">
      <w:pPr>
        <w:rPr>
          <w:rStyle w:val="Kommentarzeichen1"/>
          <w:sz w:val="22"/>
          <w:szCs w:val="22"/>
        </w:rPr>
      </w:pPr>
    </w:p>
    <w:p w14:paraId="3393B646" w14:textId="0B7635AC" w:rsidR="00C25724" w:rsidRPr="00B51045" w:rsidRDefault="00DF401D" w:rsidP="00C660A2">
      <w:pPr>
        <w:rPr>
          <w:rStyle w:val="Kommentarzeichen1"/>
          <w:sz w:val="22"/>
          <w:szCs w:val="22"/>
        </w:rPr>
      </w:pPr>
      <w:r w:rsidRPr="00B51045">
        <w:rPr>
          <w:rStyle w:val="Kommentarzeichen1"/>
          <w:sz w:val="22"/>
          <w:szCs w:val="22"/>
        </w:rPr>
        <w:t xml:space="preserve">Engineers can </w:t>
      </w:r>
      <w:r w:rsidR="002C4AEC" w:rsidRPr="00B51045">
        <w:rPr>
          <w:rStyle w:val="Kommentarzeichen1"/>
          <w:sz w:val="22"/>
          <w:szCs w:val="22"/>
        </w:rPr>
        <w:t xml:space="preserve">easily </w:t>
      </w:r>
      <w:r w:rsidRPr="00B51045">
        <w:rPr>
          <w:rStyle w:val="Kommentarzeichen1"/>
          <w:sz w:val="22"/>
          <w:szCs w:val="22"/>
        </w:rPr>
        <w:t>compile their</w:t>
      </w:r>
      <w:r w:rsidR="00CA602E" w:rsidRPr="00B51045">
        <w:rPr>
          <w:rStyle w:val="Kommentarzeichen1"/>
          <w:sz w:val="22"/>
          <w:szCs w:val="22"/>
        </w:rPr>
        <w:t xml:space="preserve"> starter set</w:t>
      </w:r>
      <w:r w:rsidRPr="00B51045">
        <w:rPr>
          <w:rStyle w:val="Kommentarzeichen1"/>
          <w:sz w:val="22"/>
          <w:szCs w:val="22"/>
        </w:rPr>
        <w:t xml:space="preserve"> </w:t>
      </w:r>
      <w:r w:rsidR="00252AA5" w:rsidRPr="00B51045">
        <w:rPr>
          <w:rStyle w:val="Kommentarzeichen1"/>
          <w:sz w:val="22"/>
          <w:szCs w:val="22"/>
        </w:rPr>
        <w:t xml:space="preserve">for field deployments </w:t>
      </w:r>
      <w:r w:rsidR="00CA1013" w:rsidRPr="00B51045">
        <w:rPr>
          <w:rStyle w:val="Kommentarzeichen1"/>
          <w:sz w:val="22"/>
          <w:szCs w:val="22"/>
        </w:rPr>
        <w:t>by ordering the new conga-HPC/uATX carrier</w:t>
      </w:r>
      <w:r w:rsidR="002B6D64" w:rsidRPr="00B51045">
        <w:rPr>
          <w:rStyle w:val="Kommentarzeichen1"/>
          <w:sz w:val="22"/>
          <w:szCs w:val="22"/>
        </w:rPr>
        <w:t xml:space="preserve"> </w:t>
      </w:r>
      <w:r w:rsidR="00CA1013" w:rsidRPr="00B51045">
        <w:rPr>
          <w:rStyle w:val="Kommentarzeichen1"/>
          <w:sz w:val="22"/>
          <w:szCs w:val="22"/>
        </w:rPr>
        <w:t>board for COM-HPC Computer-on-Modules in Micro-ATX form</w:t>
      </w:r>
      <w:r w:rsidR="002B6D64" w:rsidRPr="00B51045">
        <w:rPr>
          <w:rStyle w:val="Kommentarzeichen1"/>
          <w:sz w:val="22"/>
          <w:szCs w:val="22"/>
        </w:rPr>
        <w:t xml:space="preserve"> </w:t>
      </w:r>
      <w:r w:rsidR="00CA1013" w:rsidRPr="00B51045">
        <w:rPr>
          <w:rStyle w:val="Kommentarzeichen1"/>
          <w:sz w:val="22"/>
          <w:szCs w:val="22"/>
        </w:rPr>
        <w:t xml:space="preserve">factor, choosing one of </w:t>
      </w:r>
      <w:r w:rsidR="00E5362F" w:rsidRPr="00B51045">
        <w:rPr>
          <w:rStyle w:val="Kommentarzeichen1"/>
          <w:sz w:val="22"/>
          <w:szCs w:val="22"/>
        </w:rPr>
        <w:t xml:space="preserve">congatec’s </w:t>
      </w:r>
      <w:r w:rsidR="00CA1013" w:rsidRPr="00B51045">
        <w:rPr>
          <w:rStyle w:val="Kommentarzeichen1"/>
          <w:sz w:val="22"/>
          <w:szCs w:val="22"/>
        </w:rPr>
        <w:t xml:space="preserve">COM-HPC Client Computer-on-Modules plus appropriate cooling solutions tailored to the </w:t>
      </w:r>
      <w:r w:rsidR="002B6D64" w:rsidRPr="00B51045">
        <w:rPr>
          <w:rStyle w:val="Kommentarzeichen1"/>
          <w:sz w:val="22"/>
          <w:szCs w:val="22"/>
        </w:rPr>
        <w:t xml:space="preserve">specific </w:t>
      </w:r>
      <w:r w:rsidR="00CA1013" w:rsidRPr="00B51045">
        <w:rPr>
          <w:rStyle w:val="Kommentarzeichen1"/>
          <w:sz w:val="22"/>
          <w:szCs w:val="22"/>
        </w:rPr>
        <w:t>module</w:t>
      </w:r>
      <w:r w:rsidR="00A76E8D" w:rsidRPr="00B51045">
        <w:rPr>
          <w:rStyle w:val="Kommentarzeichen1"/>
          <w:sz w:val="22"/>
          <w:szCs w:val="22"/>
        </w:rPr>
        <w:t>,</w:t>
      </w:r>
      <w:r w:rsidR="00CA1013" w:rsidRPr="00B51045">
        <w:rPr>
          <w:rStyle w:val="Kommentarzeichen1"/>
          <w:sz w:val="22"/>
          <w:szCs w:val="22"/>
        </w:rPr>
        <w:t xml:space="preserve"> and order the demanded </w:t>
      </w:r>
      <w:r w:rsidR="00C43775" w:rsidRPr="00B51045">
        <w:rPr>
          <w:rStyle w:val="Kommentarzeichen1"/>
          <w:sz w:val="22"/>
          <w:szCs w:val="22"/>
        </w:rPr>
        <w:t xml:space="preserve">congatec validated </w:t>
      </w:r>
      <w:r w:rsidR="00C25724" w:rsidRPr="00B51045">
        <w:rPr>
          <w:rStyle w:val="Kommentarzeichen1"/>
          <w:sz w:val="22"/>
          <w:szCs w:val="22"/>
        </w:rPr>
        <w:t>D</w:t>
      </w:r>
      <w:r w:rsidR="00CA1013" w:rsidRPr="00B51045">
        <w:rPr>
          <w:rStyle w:val="Kommentarzeichen1"/>
          <w:sz w:val="22"/>
          <w:szCs w:val="22"/>
        </w:rPr>
        <w:t xml:space="preserve">RAM in </w:t>
      </w:r>
      <w:r w:rsidR="00DE5C9A" w:rsidRPr="00B51045">
        <w:rPr>
          <w:rStyle w:val="Kommentarzeichen1"/>
          <w:sz w:val="22"/>
          <w:szCs w:val="22"/>
        </w:rPr>
        <w:t>the same</w:t>
      </w:r>
      <w:r w:rsidR="00CA1013" w:rsidRPr="00B51045">
        <w:rPr>
          <w:rStyle w:val="Kommentarzeichen1"/>
          <w:sz w:val="22"/>
          <w:szCs w:val="22"/>
        </w:rPr>
        <w:t xml:space="preserve"> package. </w:t>
      </w:r>
      <w:r w:rsidR="00266558" w:rsidRPr="00B51045">
        <w:t>Support for Real-Time Systems’ hypervisor technology as well as OS support for Real-Time Linux and Wind River VxWorks makes these starter sets a truly rounded ecosystem package to facilitate and accelerate the development of edge computing applications.</w:t>
      </w:r>
    </w:p>
    <w:p w14:paraId="0ECE68B6" w14:textId="77777777" w:rsidR="000957D4" w:rsidRPr="00B51045" w:rsidRDefault="000957D4" w:rsidP="00C660A2">
      <w:pPr>
        <w:rPr>
          <w:rStyle w:val="Kommentarzeichen1"/>
          <w:sz w:val="22"/>
          <w:szCs w:val="22"/>
        </w:rPr>
      </w:pPr>
    </w:p>
    <w:p w14:paraId="756E035E" w14:textId="6BDA67D7" w:rsidR="008E0A76" w:rsidRPr="00B51045" w:rsidRDefault="00885959" w:rsidP="00C660A2">
      <w:pPr>
        <w:rPr>
          <w:rStyle w:val="Kommentarzeichen1"/>
          <w:sz w:val="22"/>
          <w:szCs w:val="22"/>
        </w:rPr>
      </w:pPr>
      <w:r w:rsidRPr="00B51045">
        <w:rPr>
          <w:rStyle w:val="Kommentarzeichen1"/>
          <w:sz w:val="22"/>
          <w:szCs w:val="22"/>
        </w:rPr>
        <w:t>For deeper insight</w:t>
      </w:r>
      <w:r w:rsidR="002F10BC" w:rsidRPr="00B51045">
        <w:rPr>
          <w:rStyle w:val="Kommentarzeichen1"/>
          <w:sz w:val="22"/>
          <w:szCs w:val="22"/>
        </w:rPr>
        <w:t xml:space="preserve"> into</w:t>
      </w:r>
      <w:r w:rsidRPr="00B51045">
        <w:rPr>
          <w:rStyle w:val="Kommentarzeichen1"/>
          <w:sz w:val="22"/>
          <w:szCs w:val="22"/>
        </w:rPr>
        <w:t xml:space="preserve"> the entire </w:t>
      </w:r>
      <w:r w:rsidR="0025567B" w:rsidRPr="00B51045">
        <w:rPr>
          <w:rStyle w:val="Kommentarzeichen1"/>
          <w:sz w:val="22"/>
          <w:szCs w:val="22"/>
        </w:rPr>
        <w:t>feature</w:t>
      </w:r>
      <w:r w:rsidR="002F10BC" w:rsidRPr="00B51045">
        <w:rPr>
          <w:rStyle w:val="Kommentarzeichen1"/>
          <w:sz w:val="22"/>
          <w:szCs w:val="22"/>
        </w:rPr>
        <w:t xml:space="preserve"> </w:t>
      </w:r>
      <w:r w:rsidR="0025567B" w:rsidRPr="00B51045">
        <w:rPr>
          <w:rStyle w:val="Kommentarzeichen1"/>
          <w:sz w:val="22"/>
          <w:szCs w:val="22"/>
        </w:rPr>
        <w:t>s</w:t>
      </w:r>
      <w:r w:rsidR="002F10BC" w:rsidRPr="00B51045">
        <w:rPr>
          <w:rStyle w:val="Kommentarzeichen1"/>
          <w:sz w:val="22"/>
          <w:szCs w:val="22"/>
        </w:rPr>
        <w:t>et</w:t>
      </w:r>
      <w:r w:rsidRPr="00B51045">
        <w:rPr>
          <w:rStyle w:val="Kommentarzeichen1"/>
          <w:sz w:val="22"/>
          <w:szCs w:val="22"/>
        </w:rPr>
        <w:t xml:space="preserve"> of this brand new </w:t>
      </w:r>
      <w:r w:rsidR="0025567B" w:rsidRPr="00B51045">
        <w:rPr>
          <w:rStyle w:val="Kommentarzeichen1"/>
          <w:sz w:val="22"/>
          <w:szCs w:val="22"/>
        </w:rPr>
        <w:t>Micro-ATX motherboard</w:t>
      </w:r>
      <w:r w:rsidR="008D1D53" w:rsidRPr="00B51045">
        <w:rPr>
          <w:rStyle w:val="Kommentarzeichen1"/>
          <w:sz w:val="22"/>
          <w:szCs w:val="22"/>
        </w:rPr>
        <w:t>-</w:t>
      </w:r>
      <w:r w:rsidR="0025567B" w:rsidRPr="00B51045">
        <w:rPr>
          <w:rStyle w:val="Kommentarzeichen1"/>
          <w:sz w:val="22"/>
          <w:szCs w:val="22"/>
        </w:rPr>
        <w:t>sized COM-HPC carrier board</w:t>
      </w:r>
      <w:r w:rsidR="008D1D53" w:rsidRPr="00B51045">
        <w:rPr>
          <w:rStyle w:val="Kommentarzeichen1"/>
          <w:sz w:val="22"/>
          <w:szCs w:val="22"/>
        </w:rPr>
        <w:t>,</w:t>
      </w:r>
      <w:r w:rsidR="0025567B" w:rsidRPr="00B51045">
        <w:rPr>
          <w:rStyle w:val="Kommentarzeichen1"/>
          <w:sz w:val="22"/>
          <w:szCs w:val="22"/>
        </w:rPr>
        <w:t xml:space="preserve"> please visit the products website: </w:t>
      </w:r>
      <w:hyperlink r:id="rId10" w:history="1">
        <w:r w:rsidR="00E82871" w:rsidRPr="001D5937">
          <w:rPr>
            <w:rStyle w:val="Hyperlink"/>
          </w:rPr>
          <w:t>https://www.congatec.com/en/products/accessories/conga-HPC-uATX</w:t>
        </w:r>
      </w:hyperlink>
      <w:r w:rsidR="00E82871">
        <w:rPr>
          <w:rStyle w:val="Kommentarzeichen1"/>
          <w:sz w:val="22"/>
          <w:szCs w:val="22"/>
        </w:rPr>
        <w:t xml:space="preserve"> </w:t>
      </w:r>
    </w:p>
    <w:p w14:paraId="221ADCE0" w14:textId="77777777" w:rsidR="003A306C" w:rsidRPr="00B51045" w:rsidRDefault="003A306C" w:rsidP="00C660A2"/>
    <w:p w14:paraId="3DAD93AF" w14:textId="61E30763" w:rsidR="00502704" w:rsidRPr="00B51045" w:rsidRDefault="008E0A76" w:rsidP="00C660A2">
      <w:r w:rsidRPr="00B51045">
        <w:lastRenderedPageBreak/>
        <w:t xml:space="preserve">To find suitable COM-HPC modules </w:t>
      </w:r>
      <w:r w:rsidR="002831FB" w:rsidRPr="00B51045">
        <w:t xml:space="preserve">for this new </w:t>
      </w:r>
      <w:r w:rsidR="002831FB" w:rsidRPr="00B51045">
        <w:rPr>
          <w:rStyle w:val="Kommentarzeichen1"/>
          <w:sz w:val="22"/>
          <w:szCs w:val="22"/>
        </w:rPr>
        <w:t>Micro-ATX motherboard-sized COM-HPC carrier board</w:t>
      </w:r>
      <w:r w:rsidR="00982C06" w:rsidRPr="00B51045">
        <w:rPr>
          <w:rStyle w:val="Kommentarzeichen1"/>
          <w:sz w:val="22"/>
          <w:szCs w:val="22"/>
        </w:rPr>
        <w:t>,</w:t>
      </w:r>
      <w:r w:rsidR="002831FB" w:rsidRPr="00B51045">
        <w:t xml:space="preserve"> </w:t>
      </w:r>
      <w:r w:rsidRPr="00B51045">
        <w:t xml:space="preserve">please visit </w:t>
      </w:r>
      <w:r w:rsidR="002831FB" w:rsidRPr="00B51045">
        <w:t xml:space="preserve">either </w:t>
      </w:r>
      <w:hyperlink r:id="rId11" w:history="1">
        <w:r w:rsidR="002831FB" w:rsidRPr="00B51045">
          <w:rPr>
            <w:rStyle w:val="Hyperlink"/>
          </w:rPr>
          <w:t>https://www.congatec.com/en/products/com-hpc/conga-hpccals/</w:t>
        </w:r>
      </w:hyperlink>
      <w:r w:rsidR="002831FB" w:rsidRPr="00B51045">
        <w:t xml:space="preserve"> for the modules with socketed 12th Gen Intel Core processors</w:t>
      </w:r>
      <w:r w:rsidR="00982C06" w:rsidRPr="00B51045">
        <w:t>;</w:t>
      </w:r>
      <w:r w:rsidR="002831FB" w:rsidRPr="00B51045">
        <w:t xml:space="preserve"> or </w:t>
      </w:r>
      <w:hyperlink r:id="rId12" w:history="1">
        <w:r w:rsidR="002831FB" w:rsidRPr="00B51045">
          <w:rPr>
            <w:rStyle w:val="Hyperlink"/>
          </w:rPr>
          <w:t>https://www.congatec.com/en/products/com-hpc/conga-hpccalp/</w:t>
        </w:r>
      </w:hyperlink>
      <w:r w:rsidR="002831FB" w:rsidRPr="00B51045">
        <w:t xml:space="preserve"> for the BGA soldered 12th Gen Intel Core processor variants.</w:t>
      </w:r>
    </w:p>
    <w:p w14:paraId="119EEB53" w14:textId="77777777" w:rsidR="00502704" w:rsidRPr="00B51045" w:rsidRDefault="00502704" w:rsidP="00C660A2"/>
    <w:p w14:paraId="58ACE77F" w14:textId="6DD52A1B" w:rsidR="00673527" w:rsidRPr="00B51045" w:rsidRDefault="004E5546" w:rsidP="007751A6">
      <w:pPr>
        <w:rPr>
          <w:rStyle w:val="Hyperlink"/>
          <w:color w:val="auto"/>
          <w:u w:val="none"/>
        </w:rPr>
      </w:pPr>
      <w:r w:rsidRPr="00B51045">
        <w:rPr>
          <w:rStyle w:val="Hyperlink"/>
          <w:color w:val="auto"/>
          <w:u w:val="none"/>
        </w:rPr>
        <w:t>For information about future performance scalability of the Micro-ATX motherboard-sized COM-HPC carrier board, please contact</w:t>
      </w:r>
      <w:r w:rsidR="007751A6" w:rsidRPr="00B51045">
        <w:rPr>
          <w:rStyle w:val="Hyperlink"/>
          <w:color w:val="auto"/>
          <w:u w:val="none"/>
        </w:rPr>
        <w:t xml:space="preserve"> </w:t>
      </w:r>
      <w:hyperlink r:id="rId13" w:history="1">
        <w:r w:rsidR="007751A6" w:rsidRPr="00B51045">
          <w:rPr>
            <w:rStyle w:val="Hyperlink"/>
          </w:rPr>
          <w:t>sales@congatec.com</w:t>
        </w:r>
      </w:hyperlink>
      <w:r w:rsidR="007751A6" w:rsidRPr="00B51045">
        <w:rPr>
          <w:rStyle w:val="Hyperlink"/>
          <w:color w:val="auto"/>
          <w:u w:val="none"/>
        </w:rPr>
        <w:t xml:space="preserve"> </w:t>
      </w:r>
      <w:r w:rsidRPr="00B51045">
        <w:rPr>
          <w:rStyle w:val="Hyperlink"/>
          <w:color w:val="auto"/>
          <w:u w:val="none"/>
        </w:rPr>
        <w:t>to receive a personal presentation of congatec’s COM-HPC Client roadmap. For certain information, a NDA will be required.</w:t>
      </w:r>
    </w:p>
    <w:p w14:paraId="7C39D0DE" w14:textId="77777777" w:rsidR="00F76F29" w:rsidRPr="002E2884" w:rsidRDefault="00F76F29" w:rsidP="00F76F29">
      <w:pPr>
        <w:pStyle w:val="Standard1"/>
        <w:spacing w:line="360" w:lineRule="auto"/>
        <w:jc w:val="center"/>
        <w:rPr>
          <w:rFonts w:ascii="Arial" w:hAnsi="Arial" w:cs="Arial"/>
          <w:sz w:val="16"/>
          <w:szCs w:val="16"/>
          <w:lang w:val="en-US"/>
        </w:rPr>
      </w:pPr>
      <w:r w:rsidRPr="002E2884">
        <w:rPr>
          <w:rFonts w:ascii="Arial" w:hAnsi="Arial" w:cs="Arial"/>
          <w:sz w:val="16"/>
          <w:szCs w:val="16"/>
          <w:lang w:val="en-US"/>
        </w:rPr>
        <w:t>* * *</w:t>
      </w:r>
    </w:p>
    <w:p w14:paraId="510EDDC4" w14:textId="77777777" w:rsidR="008A6FAD" w:rsidRPr="002E2884" w:rsidRDefault="008A6FAD" w:rsidP="004E283C"/>
    <w:p w14:paraId="425E91A1" w14:textId="77777777" w:rsidR="00B64C76" w:rsidRPr="002E2884" w:rsidRDefault="00B64C76" w:rsidP="000223A2">
      <w:pPr>
        <w:pStyle w:val="xxmsonormal"/>
        <w:spacing w:line="240" w:lineRule="auto"/>
        <w:rPr>
          <w:rFonts w:ascii="Arial" w:hAnsi="Arial" w:cs="Arial"/>
          <w:b/>
          <w:sz w:val="16"/>
          <w:szCs w:val="16"/>
        </w:rPr>
      </w:pPr>
      <w:r w:rsidRPr="002E2884">
        <w:rPr>
          <w:rFonts w:ascii="Arial" w:hAnsi="Arial" w:cs="Arial"/>
          <w:b/>
          <w:sz w:val="16"/>
          <w:szCs w:val="16"/>
        </w:rPr>
        <w:t xml:space="preserve">About congatec </w:t>
      </w:r>
    </w:p>
    <w:p w14:paraId="410596C5" w14:textId="7F2E4AB2" w:rsidR="00B64C76" w:rsidRPr="002E2884" w:rsidRDefault="00B64C76" w:rsidP="000223A2">
      <w:pPr>
        <w:pStyle w:val="xxstandard1"/>
        <w:spacing w:line="240" w:lineRule="auto"/>
        <w:rPr>
          <w:sz w:val="16"/>
          <w:szCs w:val="16"/>
        </w:rPr>
      </w:pPr>
      <w:r w:rsidRPr="002E2884">
        <w:rPr>
          <w:sz w:val="16"/>
          <w:szCs w:val="16"/>
        </w:rPr>
        <w:t xml:space="preserve">congatec is a rapidly growing technology company focusing on embedded and edge computing products and services. The high-performance computer modules are used in a wide range of applications and devices in industrial automation, medical technology, transportation,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4" w:history="1">
        <w:r w:rsidRPr="002E2884">
          <w:rPr>
            <w:rStyle w:val="Hyperlink"/>
            <w:sz w:val="16"/>
            <w:szCs w:val="16"/>
          </w:rPr>
          <w:t>www.congatec.com</w:t>
        </w:r>
      </w:hyperlink>
      <w:r w:rsidR="008D1D53" w:rsidRPr="002E2884">
        <w:rPr>
          <w:rStyle w:val="Hyperlink"/>
          <w:sz w:val="16"/>
          <w:szCs w:val="16"/>
          <w:u w:val="none"/>
        </w:rPr>
        <w:t xml:space="preserve"> </w:t>
      </w:r>
      <w:r w:rsidRPr="002E2884">
        <w:rPr>
          <w:sz w:val="16"/>
          <w:szCs w:val="16"/>
        </w:rPr>
        <w:t xml:space="preserve">or via </w:t>
      </w:r>
      <w:hyperlink r:id="rId15" w:history="1">
        <w:r w:rsidRPr="002E2884">
          <w:rPr>
            <w:rStyle w:val="Hyperlink"/>
            <w:sz w:val="16"/>
            <w:szCs w:val="16"/>
          </w:rPr>
          <w:t>LinkedIn</w:t>
        </w:r>
      </w:hyperlink>
      <w:r w:rsidRPr="002E2884">
        <w:rPr>
          <w:sz w:val="16"/>
          <w:szCs w:val="16"/>
        </w:rPr>
        <w:t xml:space="preserve">, </w:t>
      </w:r>
      <w:hyperlink r:id="rId16" w:history="1">
        <w:r w:rsidRPr="002E2884">
          <w:rPr>
            <w:rStyle w:val="Hyperlink"/>
            <w:sz w:val="16"/>
            <w:szCs w:val="16"/>
          </w:rPr>
          <w:t>Twitter</w:t>
        </w:r>
      </w:hyperlink>
      <w:r w:rsidRPr="002E2884">
        <w:rPr>
          <w:sz w:val="16"/>
          <w:szCs w:val="16"/>
        </w:rPr>
        <w:t xml:space="preserve"> and </w:t>
      </w:r>
      <w:hyperlink r:id="rId17" w:history="1">
        <w:r w:rsidRPr="002E2884">
          <w:rPr>
            <w:rStyle w:val="Hyperlink"/>
            <w:sz w:val="16"/>
            <w:szCs w:val="16"/>
          </w:rPr>
          <w:t>YouTube</w:t>
        </w:r>
      </w:hyperlink>
      <w:r w:rsidRPr="002E2884">
        <w:rPr>
          <w:sz w:val="16"/>
          <w:szCs w:val="16"/>
        </w:rPr>
        <w:t>.</w:t>
      </w:r>
    </w:p>
    <w:p w14:paraId="58B087FD" w14:textId="1E28E606" w:rsidR="009847A6" w:rsidRPr="002E2884" w:rsidRDefault="009847A6" w:rsidP="004E283C"/>
    <w:p w14:paraId="220D2470" w14:textId="6D3B8F43" w:rsidR="003B409F" w:rsidRPr="002E2884" w:rsidRDefault="003B409F" w:rsidP="004E283C"/>
    <w:tbl>
      <w:tblPr>
        <w:tblW w:w="0" w:type="auto"/>
        <w:tblLayout w:type="fixed"/>
        <w:tblCellMar>
          <w:left w:w="0" w:type="dxa"/>
          <w:right w:w="0" w:type="dxa"/>
        </w:tblCellMar>
        <w:tblLook w:val="0000" w:firstRow="0" w:lastRow="0" w:firstColumn="0" w:lastColumn="0" w:noHBand="0" w:noVBand="0"/>
      </w:tblPr>
      <w:tblGrid>
        <w:gridCol w:w="2977"/>
        <w:gridCol w:w="3119"/>
      </w:tblGrid>
      <w:tr w:rsidR="003B409F" w:rsidRPr="003C7B6F" w14:paraId="5CD6814C" w14:textId="77777777" w:rsidTr="003B409F">
        <w:trPr>
          <w:trHeight w:val="270"/>
        </w:trPr>
        <w:tc>
          <w:tcPr>
            <w:tcW w:w="2977" w:type="dxa"/>
            <w:shd w:val="clear" w:color="auto" w:fill="auto"/>
          </w:tcPr>
          <w:p w14:paraId="4910C950" w14:textId="77777777" w:rsidR="003B409F" w:rsidRPr="002E2884" w:rsidRDefault="003B409F" w:rsidP="00D26570">
            <w:pPr>
              <w:pStyle w:val="Standard1"/>
              <w:snapToGrid w:val="0"/>
              <w:spacing w:line="276" w:lineRule="auto"/>
              <w:rPr>
                <w:rFonts w:ascii="Arial" w:hAnsi="Arial" w:cs="Arial"/>
                <w:b/>
                <w:sz w:val="22"/>
                <w:szCs w:val="22"/>
                <w:lang w:val="en-US"/>
              </w:rPr>
            </w:pPr>
          </w:p>
          <w:p w14:paraId="2407D9BB" w14:textId="555FD935" w:rsidR="003B409F" w:rsidRPr="002E2884" w:rsidRDefault="003B409F" w:rsidP="00D26570">
            <w:pPr>
              <w:pStyle w:val="Standard1"/>
              <w:snapToGrid w:val="0"/>
              <w:spacing w:line="276" w:lineRule="auto"/>
              <w:rPr>
                <w:rFonts w:ascii="Arial" w:hAnsi="Arial" w:cs="Arial"/>
                <w:b/>
                <w:sz w:val="22"/>
                <w:szCs w:val="22"/>
                <w:lang w:val="en-US"/>
              </w:rPr>
            </w:pPr>
            <w:r w:rsidRPr="002E2884">
              <w:rPr>
                <w:rFonts w:ascii="Arial" w:hAnsi="Arial" w:cs="Arial"/>
                <w:b/>
                <w:sz w:val="22"/>
                <w:szCs w:val="22"/>
                <w:lang w:val="en-US"/>
              </w:rPr>
              <w:t>Reader enquiries:</w:t>
            </w:r>
          </w:p>
          <w:p w14:paraId="5C38A257" w14:textId="77777777" w:rsidR="003B409F" w:rsidRPr="002E2884" w:rsidRDefault="003B409F" w:rsidP="00D26570">
            <w:pPr>
              <w:pStyle w:val="Standard1"/>
              <w:snapToGrid w:val="0"/>
              <w:spacing w:line="276" w:lineRule="auto"/>
              <w:rPr>
                <w:rFonts w:ascii="Arial" w:hAnsi="Arial" w:cs="Arial"/>
                <w:bCs/>
                <w:sz w:val="22"/>
                <w:szCs w:val="22"/>
                <w:lang w:val="en-US"/>
              </w:rPr>
            </w:pPr>
            <w:r w:rsidRPr="002E2884">
              <w:rPr>
                <w:rFonts w:ascii="Arial" w:hAnsi="Arial" w:cs="Arial"/>
                <w:bCs/>
                <w:sz w:val="22"/>
                <w:szCs w:val="22"/>
                <w:lang w:val="en-US"/>
              </w:rPr>
              <w:t>congatec</w:t>
            </w:r>
          </w:p>
          <w:p w14:paraId="03B8C16B" w14:textId="77777777" w:rsidR="003B409F" w:rsidRPr="002E2884" w:rsidRDefault="003B409F" w:rsidP="00D26570">
            <w:pPr>
              <w:pStyle w:val="Standard1"/>
              <w:snapToGrid w:val="0"/>
              <w:spacing w:line="276" w:lineRule="auto"/>
              <w:rPr>
                <w:rFonts w:ascii="Arial" w:hAnsi="Arial" w:cs="Arial"/>
                <w:bCs/>
                <w:sz w:val="22"/>
                <w:szCs w:val="22"/>
                <w:lang w:val="en-US"/>
              </w:rPr>
            </w:pPr>
            <w:r w:rsidRPr="002E2884">
              <w:rPr>
                <w:rFonts w:ascii="Arial" w:hAnsi="Arial" w:cs="Arial"/>
                <w:bCs/>
                <w:sz w:val="22"/>
                <w:szCs w:val="22"/>
                <w:lang w:val="en-US"/>
              </w:rPr>
              <w:t>Christian Eder</w:t>
            </w:r>
          </w:p>
          <w:p w14:paraId="61E0E93B" w14:textId="77777777" w:rsidR="003B409F" w:rsidRPr="002E2884" w:rsidRDefault="003B409F" w:rsidP="00D26570">
            <w:pPr>
              <w:pStyle w:val="Standard1"/>
              <w:snapToGrid w:val="0"/>
              <w:spacing w:line="276" w:lineRule="auto"/>
              <w:rPr>
                <w:rFonts w:ascii="Arial" w:hAnsi="Arial" w:cs="Arial"/>
                <w:bCs/>
                <w:sz w:val="22"/>
                <w:szCs w:val="22"/>
                <w:lang w:val="en-US"/>
              </w:rPr>
            </w:pPr>
            <w:r w:rsidRPr="002E2884">
              <w:rPr>
                <w:rFonts w:ascii="Arial" w:hAnsi="Arial" w:cs="Arial"/>
                <w:bCs/>
                <w:sz w:val="22"/>
                <w:szCs w:val="22"/>
                <w:lang w:val="en-US"/>
              </w:rPr>
              <w:t>Telefon: +49-991-2700-0</w:t>
            </w:r>
          </w:p>
          <w:p w14:paraId="0C606197" w14:textId="77777777" w:rsidR="003B409F" w:rsidRPr="002E2884" w:rsidRDefault="003C7B6F" w:rsidP="00D26570">
            <w:pPr>
              <w:pStyle w:val="Standard1"/>
              <w:snapToGrid w:val="0"/>
              <w:spacing w:line="276" w:lineRule="auto"/>
              <w:rPr>
                <w:rFonts w:ascii="Arial" w:hAnsi="Arial" w:cs="Arial"/>
                <w:bCs/>
                <w:sz w:val="22"/>
                <w:szCs w:val="22"/>
                <w:lang w:val="en-US"/>
              </w:rPr>
            </w:pPr>
            <w:hyperlink r:id="rId18" w:history="1">
              <w:r w:rsidR="003B409F" w:rsidRPr="002E2884">
                <w:rPr>
                  <w:rStyle w:val="Hyperlink"/>
                  <w:rFonts w:ascii="Arial" w:hAnsi="Arial" w:cs="Arial"/>
                  <w:bCs/>
                  <w:sz w:val="22"/>
                  <w:szCs w:val="22"/>
                  <w:lang w:val="en-US"/>
                </w:rPr>
                <w:t>info@congatec.com</w:t>
              </w:r>
            </w:hyperlink>
            <w:r w:rsidR="003B409F" w:rsidRPr="002E2884">
              <w:rPr>
                <w:rFonts w:ascii="Arial" w:hAnsi="Arial" w:cs="Arial"/>
                <w:bCs/>
                <w:sz w:val="22"/>
                <w:szCs w:val="22"/>
                <w:lang w:val="en-US"/>
              </w:rPr>
              <w:t xml:space="preserve"> </w:t>
            </w:r>
          </w:p>
          <w:p w14:paraId="74EC6D52" w14:textId="568AC574" w:rsidR="003B409F" w:rsidRPr="002E2884" w:rsidRDefault="003C7B6F" w:rsidP="003B409F">
            <w:pPr>
              <w:pStyle w:val="Standard1"/>
              <w:snapToGrid w:val="0"/>
              <w:spacing w:line="276" w:lineRule="auto"/>
              <w:rPr>
                <w:rFonts w:ascii="Arial" w:hAnsi="Arial" w:cs="Arial"/>
                <w:b/>
                <w:sz w:val="22"/>
                <w:szCs w:val="22"/>
                <w:lang w:val="en-US"/>
              </w:rPr>
            </w:pPr>
            <w:hyperlink r:id="rId19" w:history="1">
              <w:r w:rsidR="003B409F" w:rsidRPr="002E2884">
                <w:rPr>
                  <w:rStyle w:val="Hyperlink"/>
                  <w:rFonts w:ascii="Arial" w:hAnsi="Arial" w:cs="Arial"/>
                  <w:bCs/>
                  <w:sz w:val="22"/>
                  <w:szCs w:val="22"/>
                  <w:lang w:val="en-US"/>
                </w:rPr>
                <w:t>www.congatec.com</w:t>
              </w:r>
            </w:hyperlink>
          </w:p>
        </w:tc>
        <w:tc>
          <w:tcPr>
            <w:tcW w:w="3119" w:type="dxa"/>
            <w:shd w:val="clear" w:color="auto" w:fill="auto"/>
          </w:tcPr>
          <w:p w14:paraId="2D2AE996" w14:textId="77777777" w:rsidR="003B409F" w:rsidRPr="002E2884" w:rsidRDefault="003B409F" w:rsidP="00D26570">
            <w:pPr>
              <w:pStyle w:val="Standard1"/>
              <w:snapToGrid w:val="0"/>
              <w:spacing w:line="276" w:lineRule="auto"/>
              <w:rPr>
                <w:rFonts w:ascii="Arial" w:hAnsi="Arial" w:cs="Arial"/>
                <w:b/>
                <w:sz w:val="22"/>
                <w:szCs w:val="22"/>
                <w:lang w:val="en-US"/>
              </w:rPr>
            </w:pPr>
          </w:p>
          <w:p w14:paraId="624FF0A3" w14:textId="6107B098" w:rsidR="003B409F" w:rsidRPr="002E2884" w:rsidRDefault="003B409F" w:rsidP="00D26570">
            <w:pPr>
              <w:pStyle w:val="Standard1"/>
              <w:snapToGrid w:val="0"/>
              <w:spacing w:line="276" w:lineRule="auto"/>
              <w:rPr>
                <w:rFonts w:ascii="Arial" w:hAnsi="Arial" w:cs="Arial"/>
                <w:b/>
                <w:sz w:val="22"/>
                <w:szCs w:val="22"/>
                <w:lang w:val="en-US"/>
              </w:rPr>
            </w:pPr>
            <w:r w:rsidRPr="002E2884">
              <w:rPr>
                <w:rFonts w:ascii="Arial" w:hAnsi="Arial" w:cs="Arial"/>
                <w:b/>
                <w:sz w:val="22"/>
                <w:szCs w:val="22"/>
                <w:lang w:val="en-US"/>
              </w:rPr>
              <w:t>Press contact:</w:t>
            </w:r>
          </w:p>
          <w:p w14:paraId="2FCF928E" w14:textId="77777777" w:rsidR="003B409F" w:rsidRPr="002E2884" w:rsidRDefault="003B409F" w:rsidP="00D26570">
            <w:pPr>
              <w:pStyle w:val="Standard1"/>
              <w:snapToGrid w:val="0"/>
              <w:spacing w:line="276" w:lineRule="auto"/>
              <w:rPr>
                <w:rFonts w:ascii="Arial" w:hAnsi="Arial" w:cs="Arial"/>
                <w:bCs/>
                <w:sz w:val="22"/>
                <w:szCs w:val="22"/>
                <w:lang w:val="en-US"/>
              </w:rPr>
            </w:pPr>
            <w:r w:rsidRPr="002E2884">
              <w:rPr>
                <w:rFonts w:ascii="Arial" w:hAnsi="Arial" w:cs="Arial"/>
                <w:bCs/>
                <w:sz w:val="22"/>
                <w:szCs w:val="22"/>
                <w:lang w:val="en-US"/>
              </w:rPr>
              <w:t>SAMS Network</w:t>
            </w:r>
          </w:p>
          <w:p w14:paraId="4936164C" w14:textId="77777777" w:rsidR="003B409F" w:rsidRPr="002E2884" w:rsidRDefault="003B409F" w:rsidP="00D26570">
            <w:pPr>
              <w:pStyle w:val="Standard1"/>
              <w:snapToGrid w:val="0"/>
              <w:spacing w:line="276" w:lineRule="auto"/>
              <w:rPr>
                <w:rFonts w:ascii="Arial" w:hAnsi="Arial" w:cs="Arial"/>
                <w:bCs/>
                <w:sz w:val="22"/>
                <w:szCs w:val="22"/>
                <w:lang w:val="en-US"/>
              </w:rPr>
            </w:pPr>
            <w:r w:rsidRPr="002E2884">
              <w:rPr>
                <w:rFonts w:ascii="Arial" w:hAnsi="Arial" w:cs="Arial"/>
                <w:bCs/>
                <w:sz w:val="22"/>
                <w:szCs w:val="22"/>
                <w:lang w:val="en-US"/>
              </w:rPr>
              <w:t>Michael Hennen</w:t>
            </w:r>
          </w:p>
          <w:p w14:paraId="3B022ABD" w14:textId="77777777" w:rsidR="003B409F" w:rsidRPr="002E2884" w:rsidRDefault="003B409F" w:rsidP="00D26570">
            <w:pPr>
              <w:pStyle w:val="Standard1"/>
              <w:snapToGrid w:val="0"/>
              <w:spacing w:line="276" w:lineRule="auto"/>
              <w:rPr>
                <w:rFonts w:ascii="Arial" w:hAnsi="Arial" w:cs="Arial"/>
                <w:bCs/>
                <w:sz w:val="22"/>
                <w:szCs w:val="22"/>
              </w:rPr>
            </w:pPr>
            <w:r w:rsidRPr="002E2884">
              <w:rPr>
                <w:rFonts w:ascii="Arial" w:hAnsi="Arial" w:cs="Arial"/>
                <w:bCs/>
                <w:sz w:val="22"/>
                <w:szCs w:val="22"/>
              </w:rPr>
              <w:t>Telefon: +49-2405-4526720</w:t>
            </w:r>
          </w:p>
          <w:p w14:paraId="5D2E794A" w14:textId="419985CD" w:rsidR="003B409F" w:rsidRPr="002E2884" w:rsidRDefault="003C7B6F" w:rsidP="00D26570">
            <w:pPr>
              <w:pStyle w:val="Standard1"/>
              <w:snapToGrid w:val="0"/>
              <w:spacing w:line="276" w:lineRule="auto"/>
              <w:rPr>
                <w:rFonts w:ascii="Arial" w:hAnsi="Arial" w:cs="Arial"/>
                <w:bCs/>
                <w:sz w:val="22"/>
                <w:szCs w:val="22"/>
              </w:rPr>
            </w:pPr>
            <w:hyperlink r:id="rId20" w:history="1">
              <w:r w:rsidR="00541D85" w:rsidRPr="002E2884">
                <w:rPr>
                  <w:rStyle w:val="Hyperlink"/>
                  <w:rFonts w:ascii="Arial" w:hAnsi="Arial" w:cs="Arial"/>
                  <w:bCs/>
                  <w:sz w:val="22"/>
                  <w:szCs w:val="22"/>
                </w:rPr>
                <w:t>congatec@sams-network.com</w:t>
              </w:r>
            </w:hyperlink>
            <w:r w:rsidR="003B409F" w:rsidRPr="002E2884">
              <w:rPr>
                <w:rFonts w:ascii="Arial" w:hAnsi="Arial" w:cs="Arial"/>
                <w:bCs/>
                <w:sz w:val="22"/>
                <w:szCs w:val="22"/>
              </w:rPr>
              <w:t xml:space="preserve"> </w:t>
            </w:r>
          </w:p>
          <w:p w14:paraId="3FF95FA1" w14:textId="24C5DE4A" w:rsidR="003B409F" w:rsidRPr="002E2884" w:rsidRDefault="003C7B6F" w:rsidP="003B409F">
            <w:pPr>
              <w:pStyle w:val="Standard1"/>
              <w:snapToGrid w:val="0"/>
              <w:spacing w:line="276" w:lineRule="auto"/>
              <w:rPr>
                <w:rFonts w:ascii="Arial" w:hAnsi="Arial" w:cs="Arial"/>
                <w:b/>
                <w:sz w:val="22"/>
                <w:szCs w:val="22"/>
              </w:rPr>
            </w:pPr>
            <w:hyperlink r:id="rId21" w:history="1">
              <w:r w:rsidR="003B409F" w:rsidRPr="002E2884">
                <w:rPr>
                  <w:rStyle w:val="Hyperlink"/>
                  <w:rFonts w:ascii="Arial" w:hAnsi="Arial" w:cs="Arial"/>
                  <w:bCs/>
                  <w:sz w:val="22"/>
                  <w:szCs w:val="22"/>
                </w:rPr>
                <w:t>www.sams-network.com</w:t>
              </w:r>
            </w:hyperlink>
          </w:p>
        </w:tc>
      </w:tr>
    </w:tbl>
    <w:p w14:paraId="6D2B1A62" w14:textId="77777777" w:rsidR="000874BE" w:rsidRPr="002E2884" w:rsidRDefault="000874BE" w:rsidP="004E283C">
      <w:pPr>
        <w:rPr>
          <w:lang w:val="de-DE"/>
        </w:rPr>
      </w:pPr>
    </w:p>
    <w:p w14:paraId="29A00EEC" w14:textId="77777777" w:rsidR="000874BE" w:rsidRPr="002E2884" w:rsidRDefault="000874BE" w:rsidP="000874BE">
      <w:pPr>
        <w:pStyle w:val="Standard1"/>
        <w:rPr>
          <w:rFonts w:ascii="Arial" w:hAnsi="Arial" w:cs="Arial"/>
          <w:sz w:val="16"/>
          <w:szCs w:val="16"/>
          <w:lang w:val="en-US"/>
        </w:rPr>
      </w:pPr>
      <w:r w:rsidRPr="002E2884">
        <w:rPr>
          <w:rFonts w:ascii="Arial" w:hAnsi="Arial" w:cs="Arial"/>
          <w:sz w:val="16"/>
          <w:szCs w:val="16"/>
          <w:lang w:val="en-US" w:eastAsia="de-DE"/>
        </w:rPr>
        <w:t>Text and photograph available at</w:t>
      </w:r>
      <w:r w:rsidRPr="002E2884">
        <w:rPr>
          <w:rFonts w:ascii="Arial" w:hAnsi="Arial" w:cs="Arial"/>
          <w:iCs/>
          <w:color w:val="000000"/>
          <w:sz w:val="16"/>
          <w:szCs w:val="16"/>
          <w:lang w:val="en-US"/>
        </w:rPr>
        <w:t xml:space="preserve">: </w:t>
      </w:r>
      <w:hyperlink r:id="rId22" w:history="1">
        <w:r w:rsidRPr="002E2884">
          <w:rPr>
            <w:rStyle w:val="Hyperlink"/>
            <w:rFonts w:ascii="Arial" w:hAnsi="Arial" w:cs="Arial"/>
            <w:iCs/>
            <w:sz w:val="16"/>
            <w:szCs w:val="16"/>
            <w:lang w:val="en-US"/>
          </w:rPr>
          <w:t>https://www.congatec.com/en/congatec/press-releases.html</w:t>
        </w:r>
      </w:hyperlink>
    </w:p>
    <w:p w14:paraId="7C694E2B" w14:textId="77777777" w:rsidR="000874BE" w:rsidRPr="002E2884" w:rsidRDefault="000874BE" w:rsidP="000874BE">
      <w:pPr>
        <w:pStyle w:val="Standard1"/>
        <w:rPr>
          <w:rFonts w:ascii="Arial" w:hAnsi="Arial" w:cs="Arial"/>
          <w:sz w:val="16"/>
          <w:szCs w:val="16"/>
          <w:lang w:val="en-US"/>
        </w:rPr>
      </w:pPr>
    </w:p>
    <w:p w14:paraId="74A84B90" w14:textId="77777777" w:rsidR="00BF474F" w:rsidRPr="002E2884" w:rsidRDefault="00BF474F" w:rsidP="00BF474F">
      <w:pPr>
        <w:pStyle w:val="Standard1"/>
        <w:spacing w:line="200" w:lineRule="atLeast"/>
        <w:rPr>
          <w:rFonts w:ascii="Arial" w:hAnsi="Arial" w:cs="Arial"/>
          <w:i/>
          <w:iCs/>
          <w:sz w:val="16"/>
          <w:szCs w:val="16"/>
          <w:lang w:val="en-US"/>
        </w:rPr>
      </w:pPr>
      <w:r w:rsidRPr="002E2884">
        <w:rPr>
          <w:rFonts w:ascii="Arial" w:hAnsi="Arial" w:cs="Arial"/>
          <w:i/>
          <w:iCs/>
          <w:sz w:val="16"/>
          <w:szCs w:val="16"/>
          <w:lang w:val="en-US"/>
        </w:rPr>
        <w:t>Intel, the Intel logo, and other Intel marks are trademarks of Intel Corporation or its subsidiaries.  </w:t>
      </w:r>
    </w:p>
    <w:p w14:paraId="7767D8E8" w14:textId="77777777" w:rsidR="009C76DA" w:rsidRPr="00173991" w:rsidRDefault="009C76DA" w:rsidP="004E283C">
      <w:pPr>
        <w:rPr>
          <w:sz w:val="16"/>
          <w:szCs w:val="16"/>
        </w:rPr>
      </w:pPr>
    </w:p>
    <w:sectPr w:rsidR="009C76DA" w:rsidRPr="00173991" w:rsidSect="00B62671">
      <w:headerReference w:type="even" r:id="rId23"/>
      <w:headerReference w:type="default" r:id="rId24"/>
      <w:footerReference w:type="even" r:id="rId25"/>
      <w:footerReference w:type="default" r:id="rId26"/>
      <w:headerReference w:type="first" r:id="rId27"/>
      <w:footerReference w:type="first" r:id="rId28"/>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0E1E3" w14:textId="77777777" w:rsidR="00496A6A" w:rsidRDefault="00496A6A" w:rsidP="004E283C">
      <w:r>
        <w:separator/>
      </w:r>
    </w:p>
  </w:endnote>
  <w:endnote w:type="continuationSeparator" w:id="0">
    <w:p w14:paraId="0D6BAA81" w14:textId="77777777" w:rsidR="00496A6A" w:rsidRDefault="00496A6A" w:rsidP="004E2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3058" w14:textId="77777777" w:rsidR="000223A2" w:rsidRDefault="000223A2">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0312" w14:textId="77777777" w:rsidR="00431F25" w:rsidRDefault="00431F25" w:rsidP="00D07129">
    <w:pPr>
      <w:pStyle w:val="Standard1"/>
      <w:ind w:right="283"/>
      <w:rPr>
        <w:rFonts w:ascii="Arial" w:hAnsi="Arial" w:cs="Arial"/>
        <w:b/>
        <w:b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AB30F" w14:textId="77777777" w:rsidR="000223A2" w:rsidRDefault="000223A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934A" w14:textId="77777777" w:rsidR="00496A6A" w:rsidRDefault="00496A6A" w:rsidP="004E283C">
      <w:r>
        <w:separator/>
      </w:r>
    </w:p>
  </w:footnote>
  <w:footnote w:type="continuationSeparator" w:id="0">
    <w:p w14:paraId="6A1D3565" w14:textId="77777777" w:rsidR="00496A6A" w:rsidRDefault="00496A6A" w:rsidP="004E2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4C9D" w14:textId="77777777" w:rsidR="000223A2" w:rsidRDefault="000223A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14E9" w14:textId="77777777" w:rsidR="00431F25" w:rsidRDefault="00431F25" w:rsidP="000223A2">
    <w:pPr>
      <w:pStyle w:val="Pressemitteilung"/>
      <w:spacing w:before="0" w:after="0" w:line="240" w:lineRule="auto"/>
      <w:jc w:val="right"/>
    </w:pPr>
  </w:p>
  <w:p w14:paraId="5D15EBB6" w14:textId="77777777" w:rsidR="00300096" w:rsidRDefault="00300096" w:rsidP="000223A2">
    <w:pPr>
      <w:pStyle w:val="Pressemitteilung"/>
      <w:spacing w:before="0" w:after="0" w:line="240" w:lineRule="auto"/>
      <w:jc w:val="right"/>
    </w:pPr>
  </w:p>
  <w:p w14:paraId="2D008062" w14:textId="77777777" w:rsidR="00DB0399" w:rsidRDefault="00DB0399" w:rsidP="000223A2">
    <w:pPr>
      <w:pStyle w:val="Pressemitteilung"/>
      <w:spacing w:before="0" w:after="0" w:line="240" w:lineRule="auto"/>
      <w:jc w:val="right"/>
    </w:pPr>
  </w:p>
  <w:p w14:paraId="0749EC39" w14:textId="77777777" w:rsidR="00DB0399" w:rsidRDefault="00DB0399" w:rsidP="000223A2">
    <w:pPr>
      <w:pStyle w:val="Pressemitteilung"/>
      <w:spacing w:before="0" w:after="0" w:line="240" w:lineRule="auto"/>
      <w:jc w:val="right"/>
    </w:pPr>
  </w:p>
  <w:p w14:paraId="39F7F829" w14:textId="77777777" w:rsidR="00DB0399" w:rsidRDefault="00DB0399" w:rsidP="000223A2">
    <w:pPr>
      <w:pStyle w:val="Pressemitteilung"/>
      <w:spacing w:before="0" w:after="0" w:line="240" w:lineRule="auto"/>
      <w:jc w:val="right"/>
    </w:pPr>
  </w:p>
  <w:p w14:paraId="78F8123C" w14:textId="77777777" w:rsidR="00DB0399" w:rsidRDefault="00DB0399" w:rsidP="000223A2">
    <w:pPr>
      <w:pStyle w:val="Pressemitteilung"/>
      <w:spacing w:before="0" w:after="0" w:line="240" w:lineRule="auto"/>
      <w:jc w:val="right"/>
    </w:pPr>
  </w:p>
  <w:p w14:paraId="5FE083BA" w14:textId="77777777" w:rsidR="00DB0399" w:rsidRDefault="00DB0399" w:rsidP="000223A2">
    <w:pPr>
      <w:pStyle w:val="Pressemitteilung"/>
      <w:spacing w:before="0" w:after="0" w:line="240" w:lineRule="auto"/>
      <w:jc w:val="right"/>
    </w:pPr>
  </w:p>
  <w:p w14:paraId="432A6132" w14:textId="77777777" w:rsidR="00DB0399" w:rsidRDefault="00DB0399" w:rsidP="000223A2">
    <w:pPr>
      <w:pStyle w:val="Pressemitteilung"/>
      <w:spacing w:before="0" w:after="0" w:line="240" w:lineRule="auto"/>
      <w:jc w:val="right"/>
    </w:pPr>
  </w:p>
  <w:p w14:paraId="4BDF80D9" w14:textId="77777777" w:rsidR="00DB0399" w:rsidRDefault="00DB0399" w:rsidP="000223A2">
    <w:pPr>
      <w:pStyle w:val="Pressemitteilung"/>
      <w:spacing w:before="0" w:after="0" w:line="240"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709F3" w14:textId="77777777" w:rsidR="000223A2" w:rsidRDefault="000223A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125441267">
    <w:abstractNumId w:val="1"/>
  </w:num>
  <w:num w:numId="2" w16cid:durableId="35508621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9252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08AC"/>
    <w:rsid w:val="000022E5"/>
    <w:rsid w:val="00003FA7"/>
    <w:rsid w:val="00004D60"/>
    <w:rsid w:val="00006D58"/>
    <w:rsid w:val="00010369"/>
    <w:rsid w:val="00010745"/>
    <w:rsid w:val="00021457"/>
    <w:rsid w:val="000223A2"/>
    <w:rsid w:val="00027983"/>
    <w:rsid w:val="000350F4"/>
    <w:rsid w:val="000355AD"/>
    <w:rsid w:val="00035738"/>
    <w:rsid w:val="00042600"/>
    <w:rsid w:val="00042C0F"/>
    <w:rsid w:val="00043787"/>
    <w:rsid w:val="00045E58"/>
    <w:rsid w:val="00047E06"/>
    <w:rsid w:val="00050C80"/>
    <w:rsid w:val="000553FB"/>
    <w:rsid w:val="00064203"/>
    <w:rsid w:val="000643C7"/>
    <w:rsid w:val="0006483E"/>
    <w:rsid w:val="00065945"/>
    <w:rsid w:val="00073E7D"/>
    <w:rsid w:val="00074F95"/>
    <w:rsid w:val="00081CD7"/>
    <w:rsid w:val="000850AE"/>
    <w:rsid w:val="00086C00"/>
    <w:rsid w:val="000874BE"/>
    <w:rsid w:val="0009529F"/>
    <w:rsid w:val="000957D4"/>
    <w:rsid w:val="00096758"/>
    <w:rsid w:val="0009734E"/>
    <w:rsid w:val="000A1392"/>
    <w:rsid w:val="000A30F4"/>
    <w:rsid w:val="000A394C"/>
    <w:rsid w:val="000A4662"/>
    <w:rsid w:val="000A4B1D"/>
    <w:rsid w:val="000A7084"/>
    <w:rsid w:val="000B53F9"/>
    <w:rsid w:val="000B6F0B"/>
    <w:rsid w:val="000B75B6"/>
    <w:rsid w:val="000C0962"/>
    <w:rsid w:val="000C5348"/>
    <w:rsid w:val="000D39E1"/>
    <w:rsid w:val="000D50E5"/>
    <w:rsid w:val="000D66D4"/>
    <w:rsid w:val="000D68BA"/>
    <w:rsid w:val="000E2307"/>
    <w:rsid w:val="000E329B"/>
    <w:rsid w:val="000E3542"/>
    <w:rsid w:val="000E395C"/>
    <w:rsid w:val="000E736A"/>
    <w:rsid w:val="000F15EB"/>
    <w:rsid w:val="000F34E8"/>
    <w:rsid w:val="00100CE2"/>
    <w:rsid w:val="00101DF6"/>
    <w:rsid w:val="00105BFE"/>
    <w:rsid w:val="0011134D"/>
    <w:rsid w:val="00123D77"/>
    <w:rsid w:val="00132DD8"/>
    <w:rsid w:val="00135EBC"/>
    <w:rsid w:val="00136E20"/>
    <w:rsid w:val="0014653E"/>
    <w:rsid w:val="0014730F"/>
    <w:rsid w:val="00155621"/>
    <w:rsid w:val="00155DA2"/>
    <w:rsid w:val="00157343"/>
    <w:rsid w:val="001725B9"/>
    <w:rsid w:val="00173991"/>
    <w:rsid w:val="001741F9"/>
    <w:rsid w:val="00175EB3"/>
    <w:rsid w:val="00181222"/>
    <w:rsid w:val="00184D6F"/>
    <w:rsid w:val="001854B5"/>
    <w:rsid w:val="00187AFE"/>
    <w:rsid w:val="00187F29"/>
    <w:rsid w:val="00191804"/>
    <w:rsid w:val="00191F41"/>
    <w:rsid w:val="001A1ABC"/>
    <w:rsid w:val="001A277C"/>
    <w:rsid w:val="001A370C"/>
    <w:rsid w:val="001A7C6B"/>
    <w:rsid w:val="001B0700"/>
    <w:rsid w:val="001B6B34"/>
    <w:rsid w:val="001C0038"/>
    <w:rsid w:val="001C3594"/>
    <w:rsid w:val="001D055C"/>
    <w:rsid w:val="001D0C4E"/>
    <w:rsid w:val="001D23E9"/>
    <w:rsid w:val="001D49E1"/>
    <w:rsid w:val="001E2E5F"/>
    <w:rsid w:val="001E3D01"/>
    <w:rsid w:val="001E4FB1"/>
    <w:rsid w:val="001E7371"/>
    <w:rsid w:val="001F7DA7"/>
    <w:rsid w:val="00204D69"/>
    <w:rsid w:val="002065F2"/>
    <w:rsid w:val="00211906"/>
    <w:rsid w:val="00212286"/>
    <w:rsid w:val="00223722"/>
    <w:rsid w:val="00225147"/>
    <w:rsid w:val="00226F4A"/>
    <w:rsid w:val="00231F74"/>
    <w:rsid w:val="002368AC"/>
    <w:rsid w:val="002376DB"/>
    <w:rsid w:val="0024320A"/>
    <w:rsid w:val="00252AA5"/>
    <w:rsid w:val="00253E5C"/>
    <w:rsid w:val="0025567B"/>
    <w:rsid w:val="002571A3"/>
    <w:rsid w:val="0025796B"/>
    <w:rsid w:val="0026266E"/>
    <w:rsid w:val="00265C83"/>
    <w:rsid w:val="00266558"/>
    <w:rsid w:val="00267709"/>
    <w:rsid w:val="00275225"/>
    <w:rsid w:val="00275AF6"/>
    <w:rsid w:val="002831FB"/>
    <w:rsid w:val="00286CC1"/>
    <w:rsid w:val="002872D2"/>
    <w:rsid w:val="00292D50"/>
    <w:rsid w:val="00294B55"/>
    <w:rsid w:val="0029792A"/>
    <w:rsid w:val="00297A5C"/>
    <w:rsid w:val="002A1662"/>
    <w:rsid w:val="002A65BE"/>
    <w:rsid w:val="002A7A02"/>
    <w:rsid w:val="002B0E17"/>
    <w:rsid w:val="002B14DE"/>
    <w:rsid w:val="002B4B21"/>
    <w:rsid w:val="002B5DD9"/>
    <w:rsid w:val="002B6D64"/>
    <w:rsid w:val="002C28DA"/>
    <w:rsid w:val="002C4AEC"/>
    <w:rsid w:val="002C4D6E"/>
    <w:rsid w:val="002C5B57"/>
    <w:rsid w:val="002C6553"/>
    <w:rsid w:val="002C6A1D"/>
    <w:rsid w:val="002D3F17"/>
    <w:rsid w:val="002D4B65"/>
    <w:rsid w:val="002D56A3"/>
    <w:rsid w:val="002E2884"/>
    <w:rsid w:val="002E333A"/>
    <w:rsid w:val="002F035E"/>
    <w:rsid w:val="002F066A"/>
    <w:rsid w:val="002F10BC"/>
    <w:rsid w:val="002F16A9"/>
    <w:rsid w:val="002F1A60"/>
    <w:rsid w:val="002F2955"/>
    <w:rsid w:val="002F3C23"/>
    <w:rsid w:val="002F6466"/>
    <w:rsid w:val="002F6504"/>
    <w:rsid w:val="00300096"/>
    <w:rsid w:val="003078BB"/>
    <w:rsid w:val="0031068D"/>
    <w:rsid w:val="00311214"/>
    <w:rsid w:val="00316678"/>
    <w:rsid w:val="00320406"/>
    <w:rsid w:val="0032689C"/>
    <w:rsid w:val="00330815"/>
    <w:rsid w:val="00331264"/>
    <w:rsid w:val="00331647"/>
    <w:rsid w:val="0033387F"/>
    <w:rsid w:val="00333EB3"/>
    <w:rsid w:val="00334450"/>
    <w:rsid w:val="0033610A"/>
    <w:rsid w:val="00336657"/>
    <w:rsid w:val="00337403"/>
    <w:rsid w:val="00337468"/>
    <w:rsid w:val="0034162E"/>
    <w:rsid w:val="0034266E"/>
    <w:rsid w:val="00350ED6"/>
    <w:rsid w:val="0035186F"/>
    <w:rsid w:val="00352395"/>
    <w:rsid w:val="00353C44"/>
    <w:rsid w:val="00354F50"/>
    <w:rsid w:val="0035632F"/>
    <w:rsid w:val="003571E1"/>
    <w:rsid w:val="00360338"/>
    <w:rsid w:val="00361541"/>
    <w:rsid w:val="003674FC"/>
    <w:rsid w:val="00371CDB"/>
    <w:rsid w:val="00381183"/>
    <w:rsid w:val="003822EF"/>
    <w:rsid w:val="003839C2"/>
    <w:rsid w:val="003853EC"/>
    <w:rsid w:val="00385A11"/>
    <w:rsid w:val="00386E85"/>
    <w:rsid w:val="00392BA6"/>
    <w:rsid w:val="00393CC9"/>
    <w:rsid w:val="00394EEA"/>
    <w:rsid w:val="003958D6"/>
    <w:rsid w:val="003A0171"/>
    <w:rsid w:val="003A306C"/>
    <w:rsid w:val="003A7091"/>
    <w:rsid w:val="003B002F"/>
    <w:rsid w:val="003B1BEE"/>
    <w:rsid w:val="003B409F"/>
    <w:rsid w:val="003B4722"/>
    <w:rsid w:val="003B5F75"/>
    <w:rsid w:val="003B7234"/>
    <w:rsid w:val="003B7808"/>
    <w:rsid w:val="003C4DB4"/>
    <w:rsid w:val="003C513C"/>
    <w:rsid w:val="003C584C"/>
    <w:rsid w:val="003C7B6F"/>
    <w:rsid w:val="003D0210"/>
    <w:rsid w:val="003D4675"/>
    <w:rsid w:val="003D5ED4"/>
    <w:rsid w:val="003E397A"/>
    <w:rsid w:val="003E6413"/>
    <w:rsid w:val="003E64B3"/>
    <w:rsid w:val="003F13CF"/>
    <w:rsid w:val="003F1ED0"/>
    <w:rsid w:val="003F3269"/>
    <w:rsid w:val="003F62FC"/>
    <w:rsid w:val="004012B4"/>
    <w:rsid w:val="00407DB6"/>
    <w:rsid w:val="00410815"/>
    <w:rsid w:val="00411346"/>
    <w:rsid w:val="00413FB9"/>
    <w:rsid w:val="00420086"/>
    <w:rsid w:val="0042501F"/>
    <w:rsid w:val="004302E9"/>
    <w:rsid w:val="00431604"/>
    <w:rsid w:val="00431F25"/>
    <w:rsid w:val="00433FC7"/>
    <w:rsid w:val="00443C7F"/>
    <w:rsid w:val="00446472"/>
    <w:rsid w:val="00450C5C"/>
    <w:rsid w:val="00451C75"/>
    <w:rsid w:val="00451E34"/>
    <w:rsid w:val="0045776B"/>
    <w:rsid w:val="00460E04"/>
    <w:rsid w:val="00462316"/>
    <w:rsid w:val="00466A57"/>
    <w:rsid w:val="00475771"/>
    <w:rsid w:val="00476184"/>
    <w:rsid w:val="00476500"/>
    <w:rsid w:val="004771E8"/>
    <w:rsid w:val="00480CD4"/>
    <w:rsid w:val="004841F7"/>
    <w:rsid w:val="0048544A"/>
    <w:rsid w:val="00490E6A"/>
    <w:rsid w:val="00492D03"/>
    <w:rsid w:val="004930EB"/>
    <w:rsid w:val="00496A6A"/>
    <w:rsid w:val="0049794E"/>
    <w:rsid w:val="004A2EEC"/>
    <w:rsid w:val="004A6525"/>
    <w:rsid w:val="004B1541"/>
    <w:rsid w:val="004B35A4"/>
    <w:rsid w:val="004B4B85"/>
    <w:rsid w:val="004B5A82"/>
    <w:rsid w:val="004B5B60"/>
    <w:rsid w:val="004D2177"/>
    <w:rsid w:val="004D3BA0"/>
    <w:rsid w:val="004D4525"/>
    <w:rsid w:val="004D7B33"/>
    <w:rsid w:val="004D7F6A"/>
    <w:rsid w:val="004E283C"/>
    <w:rsid w:val="004E38DD"/>
    <w:rsid w:val="004E5546"/>
    <w:rsid w:val="004F08CB"/>
    <w:rsid w:val="004F2B47"/>
    <w:rsid w:val="004F2EB2"/>
    <w:rsid w:val="004F3280"/>
    <w:rsid w:val="00502704"/>
    <w:rsid w:val="00513692"/>
    <w:rsid w:val="005168E6"/>
    <w:rsid w:val="005211FC"/>
    <w:rsid w:val="00527922"/>
    <w:rsid w:val="005368EB"/>
    <w:rsid w:val="00536CAF"/>
    <w:rsid w:val="00541D85"/>
    <w:rsid w:val="00545406"/>
    <w:rsid w:val="00545729"/>
    <w:rsid w:val="0054740E"/>
    <w:rsid w:val="005502A5"/>
    <w:rsid w:val="0055046D"/>
    <w:rsid w:val="0055155D"/>
    <w:rsid w:val="0055706B"/>
    <w:rsid w:val="00561024"/>
    <w:rsid w:val="00564BA6"/>
    <w:rsid w:val="005674E1"/>
    <w:rsid w:val="0058053F"/>
    <w:rsid w:val="005876A1"/>
    <w:rsid w:val="005905AA"/>
    <w:rsid w:val="00591EFA"/>
    <w:rsid w:val="00596682"/>
    <w:rsid w:val="00597FD5"/>
    <w:rsid w:val="005A656D"/>
    <w:rsid w:val="005A74EA"/>
    <w:rsid w:val="005B031E"/>
    <w:rsid w:val="005B049C"/>
    <w:rsid w:val="005B2DD1"/>
    <w:rsid w:val="005B2F72"/>
    <w:rsid w:val="005B4653"/>
    <w:rsid w:val="005C00EA"/>
    <w:rsid w:val="005C35E2"/>
    <w:rsid w:val="005C4EB7"/>
    <w:rsid w:val="005C585A"/>
    <w:rsid w:val="005C6F13"/>
    <w:rsid w:val="005D0238"/>
    <w:rsid w:val="005D2D52"/>
    <w:rsid w:val="005E03EB"/>
    <w:rsid w:val="005E2474"/>
    <w:rsid w:val="005E401C"/>
    <w:rsid w:val="005E4442"/>
    <w:rsid w:val="005E4F25"/>
    <w:rsid w:val="005E5676"/>
    <w:rsid w:val="005F08FF"/>
    <w:rsid w:val="005F1760"/>
    <w:rsid w:val="005F2D01"/>
    <w:rsid w:val="005F7CEF"/>
    <w:rsid w:val="00600860"/>
    <w:rsid w:val="006061F7"/>
    <w:rsid w:val="00606A72"/>
    <w:rsid w:val="006142D4"/>
    <w:rsid w:val="00615B21"/>
    <w:rsid w:val="006163DD"/>
    <w:rsid w:val="00623BD6"/>
    <w:rsid w:val="00625E49"/>
    <w:rsid w:val="006269A4"/>
    <w:rsid w:val="0062771A"/>
    <w:rsid w:val="00627B30"/>
    <w:rsid w:val="006305AF"/>
    <w:rsid w:val="00630751"/>
    <w:rsid w:val="00635478"/>
    <w:rsid w:val="00640D57"/>
    <w:rsid w:val="00640FFB"/>
    <w:rsid w:val="00643A33"/>
    <w:rsid w:val="00644029"/>
    <w:rsid w:val="0064417B"/>
    <w:rsid w:val="00650D54"/>
    <w:rsid w:val="00651F90"/>
    <w:rsid w:val="00653613"/>
    <w:rsid w:val="006578A1"/>
    <w:rsid w:val="00662AB5"/>
    <w:rsid w:val="00664028"/>
    <w:rsid w:val="00667B3E"/>
    <w:rsid w:val="0067240C"/>
    <w:rsid w:val="00673527"/>
    <w:rsid w:val="00676088"/>
    <w:rsid w:val="006841D1"/>
    <w:rsid w:val="006879F6"/>
    <w:rsid w:val="00690ECD"/>
    <w:rsid w:val="0069359A"/>
    <w:rsid w:val="006A1238"/>
    <w:rsid w:val="006A1254"/>
    <w:rsid w:val="006A3CB0"/>
    <w:rsid w:val="006A6542"/>
    <w:rsid w:val="006B0DD9"/>
    <w:rsid w:val="006B0EE9"/>
    <w:rsid w:val="006C3B8A"/>
    <w:rsid w:val="006C45B4"/>
    <w:rsid w:val="006C625D"/>
    <w:rsid w:val="006D0F07"/>
    <w:rsid w:val="006D162D"/>
    <w:rsid w:val="006D3B56"/>
    <w:rsid w:val="006E1208"/>
    <w:rsid w:val="006E3A49"/>
    <w:rsid w:val="006E3AE2"/>
    <w:rsid w:val="006E3B67"/>
    <w:rsid w:val="006E4456"/>
    <w:rsid w:val="006E67D7"/>
    <w:rsid w:val="006E78FC"/>
    <w:rsid w:val="006E7CDD"/>
    <w:rsid w:val="006F2F40"/>
    <w:rsid w:val="006F35F5"/>
    <w:rsid w:val="006F443B"/>
    <w:rsid w:val="006F6952"/>
    <w:rsid w:val="00700836"/>
    <w:rsid w:val="00703F23"/>
    <w:rsid w:val="00704670"/>
    <w:rsid w:val="00706359"/>
    <w:rsid w:val="00706CDC"/>
    <w:rsid w:val="007074D1"/>
    <w:rsid w:val="0072445C"/>
    <w:rsid w:val="00730753"/>
    <w:rsid w:val="00733739"/>
    <w:rsid w:val="007347A1"/>
    <w:rsid w:val="00735FC8"/>
    <w:rsid w:val="007372D4"/>
    <w:rsid w:val="00740CE2"/>
    <w:rsid w:val="00745D08"/>
    <w:rsid w:val="00745E4D"/>
    <w:rsid w:val="00747135"/>
    <w:rsid w:val="00747A2A"/>
    <w:rsid w:val="00751A5C"/>
    <w:rsid w:val="007527B5"/>
    <w:rsid w:val="00762FC2"/>
    <w:rsid w:val="00765B08"/>
    <w:rsid w:val="00767A44"/>
    <w:rsid w:val="00770E6D"/>
    <w:rsid w:val="00771AFC"/>
    <w:rsid w:val="007751A6"/>
    <w:rsid w:val="0077601C"/>
    <w:rsid w:val="00776AE3"/>
    <w:rsid w:val="00784949"/>
    <w:rsid w:val="00786EF8"/>
    <w:rsid w:val="0078770A"/>
    <w:rsid w:val="007923DD"/>
    <w:rsid w:val="007933CB"/>
    <w:rsid w:val="0079344C"/>
    <w:rsid w:val="00794DD9"/>
    <w:rsid w:val="00795F3E"/>
    <w:rsid w:val="00796054"/>
    <w:rsid w:val="007A073A"/>
    <w:rsid w:val="007A1EAB"/>
    <w:rsid w:val="007A2866"/>
    <w:rsid w:val="007A3A88"/>
    <w:rsid w:val="007B794A"/>
    <w:rsid w:val="007C158F"/>
    <w:rsid w:val="007C46E3"/>
    <w:rsid w:val="007C5914"/>
    <w:rsid w:val="007C5EAF"/>
    <w:rsid w:val="007C5FBA"/>
    <w:rsid w:val="007C6923"/>
    <w:rsid w:val="007D1C15"/>
    <w:rsid w:val="007D368C"/>
    <w:rsid w:val="007E0AEB"/>
    <w:rsid w:val="007E5156"/>
    <w:rsid w:val="007E752C"/>
    <w:rsid w:val="007F1B2D"/>
    <w:rsid w:val="007F3D6F"/>
    <w:rsid w:val="007F7C28"/>
    <w:rsid w:val="00800B73"/>
    <w:rsid w:val="008014CA"/>
    <w:rsid w:val="008021E1"/>
    <w:rsid w:val="0080538D"/>
    <w:rsid w:val="008119CB"/>
    <w:rsid w:val="00811DF5"/>
    <w:rsid w:val="00815A0F"/>
    <w:rsid w:val="0082049A"/>
    <w:rsid w:val="00827822"/>
    <w:rsid w:val="00832012"/>
    <w:rsid w:val="008326A9"/>
    <w:rsid w:val="00835D8A"/>
    <w:rsid w:val="008417AE"/>
    <w:rsid w:val="008417D5"/>
    <w:rsid w:val="00841B78"/>
    <w:rsid w:val="00842166"/>
    <w:rsid w:val="00843FE7"/>
    <w:rsid w:val="00846053"/>
    <w:rsid w:val="00846888"/>
    <w:rsid w:val="00847678"/>
    <w:rsid w:val="00855286"/>
    <w:rsid w:val="00871A9D"/>
    <w:rsid w:val="008738F0"/>
    <w:rsid w:val="0087422D"/>
    <w:rsid w:val="00877349"/>
    <w:rsid w:val="00881537"/>
    <w:rsid w:val="00881673"/>
    <w:rsid w:val="00881A6D"/>
    <w:rsid w:val="00881B43"/>
    <w:rsid w:val="0088225E"/>
    <w:rsid w:val="008851D2"/>
    <w:rsid w:val="00885959"/>
    <w:rsid w:val="00886219"/>
    <w:rsid w:val="00892A33"/>
    <w:rsid w:val="00896530"/>
    <w:rsid w:val="00897D1F"/>
    <w:rsid w:val="008A3AC6"/>
    <w:rsid w:val="008A6FAD"/>
    <w:rsid w:val="008B4A04"/>
    <w:rsid w:val="008B73BD"/>
    <w:rsid w:val="008C012F"/>
    <w:rsid w:val="008C136D"/>
    <w:rsid w:val="008D1D53"/>
    <w:rsid w:val="008D24CD"/>
    <w:rsid w:val="008E0A76"/>
    <w:rsid w:val="008E5A1D"/>
    <w:rsid w:val="008F0184"/>
    <w:rsid w:val="008F545A"/>
    <w:rsid w:val="008F54B5"/>
    <w:rsid w:val="008F587C"/>
    <w:rsid w:val="008F70A2"/>
    <w:rsid w:val="009040C4"/>
    <w:rsid w:val="009055B3"/>
    <w:rsid w:val="00911950"/>
    <w:rsid w:val="00915B34"/>
    <w:rsid w:val="00917ECC"/>
    <w:rsid w:val="0092092F"/>
    <w:rsid w:val="00920DF1"/>
    <w:rsid w:val="009241DB"/>
    <w:rsid w:val="009269F9"/>
    <w:rsid w:val="009310CF"/>
    <w:rsid w:val="009310D6"/>
    <w:rsid w:val="00931F8B"/>
    <w:rsid w:val="009335F3"/>
    <w:rsid w:val="009348CC"/>
    <w:rsid w:val="009366AB"/>
    <w:rsid w:val="00942ADF"/>
    <w:rsid w:val="00943C17"/>
    <w:rsid w:val="00946819"/>
    <w:rsid w:val="009507AA"/>
    <w:rsid w:val="0095258C"/>
    <w:rsid w:val="009531E6"/>
    <w:rsid w:val="00955E11"/>
    <w:rsid w:val="00957615"/>
    <w:rsid w:val="00957EBF"/>
    <w:rsid w:val="0096026B"/>
    <w:rsid w:val="00960755"/>
    <w:rsid w:val="00961278"/>
    <w:rsid w:val="009632B1"/>
    <w:rsid w:val="009651A1"/>
    <w:rsid w:val="009702BE"/>
    <w:rsid w:val="0097120A"/>
    <w:rsid w:val="00971B08"/>
    <w:rsid w:val="00976754"/>
    <w:rsid w:val="00976F6B"/>
    <w:rsid w:val="00982C06"/>
    <w:rsid w:val="00983A26"/>
    <w:rsid w:val="00983B6D"/>
    <w:rsid w:val="009847A6"/>
    <w:rsid w:val="0098567C"/>
    <w:rsid w:val="00986868"/>
    <w:rsid w:val="00986E0F"/>
    <w:rsid w:val="0098707E"/>
    <w:rsid w:val="00987AB5"/>
    <w:rsid w:val="0099011F"/>
    <w:rsid w:val="009915D7"/>
    <w:rsid w:val="00991C13"/>
    <w:rsid w:val="00992104"/>
    <w:rsid w:val="00995631"/>
    <w:rsid w:val="00996FD1"/>
    <w:rsid w:val="009977CF"/>
    <w:rsid w:val="009A0ADE"/>
    <w:rsid w:val="009A10EE"/>
    <w:rsid w:val="009A5657"/>
    <w:rsid w:val="009A6289"/>
    <w:rsid w:val="009B280B"/>
    <w:rsid w:val="009B4B6B"/>
    <w:rsid w:val="009B6E8A"/>
    <w:rsid w:val="009C1B90"/>
    <w:rsid w:val="009C2318"/>
    <w:rsid w:val="009C65B6"/>
    <w:rsid w:val="009C67E6"/>
    <w:rsid w:val="009C76DA"/>
    <w:rsid w:val="009D0DC9"/>
    <w:rsid w:val="009D41F7"/>
    <w:rsid w:val="009D4A91"/>
    <w:rsid w:val="009D595E"/>
    <w:rsid w:val="009E3A63"/>
    <w:rsid w:val="009E5E22"/>
    <w:rsid w:val="009F1BCA"/>
    <w:rsid w:val="009F1E40"/>
    <w:rsid w:val="009F4667"/>
    <w:rsid w:val="009F5053"/>
    <w:rsid w:val="009F5C8A"/>
    <w:rsid w:val="00A11FF4"/>
    <w:rsid w:val="00A12150"/>
    <w:rsid w:val="00A12F2D"/>
    <w:rsid w:val="00A14812"/>
    <w:rsid w:val="00A171BD"/>
    <w:rsid w:val="00A31844"/>
    <w:rsid w:val="00A31EE8"/>
    <w:rsid w:val="00A33EE3"/>
    <w:rsid w:val="00A342D1"/>
    <w:rsid w:val="00A35059"/>
    <w:rsid w:val="00A3725E"/>
    <w:rsid w:val="00A44F2E"/>
    <w:rsid w:val="00A4732D"/>
    <w:rsid w:val="00A54FB5"/>
    <w:rsid w:val="00A557E8"/>
    <w:rsid w:val="00A61518"/>
    <w:rsid w:val="00A630B1"/>
    <w:rsid w:val="00A634ED"/>
    <w:rsid w:val="00A67A16"/>
    <w:rsid w:val="00A76E8D"/>
    <w:rsid w:val="00A7739D"/>
    <w:rsid w:val="00A77AAB"/>
    <w:rsid w:val="00A81189"/>
    <w:rsid w:val="00A8157E"/>
    <w:rsid w:val="00A863AE"/>
    <w:rsid w:val="00A906AA"/>
    <w:rsid w:val="00A90AE1"/>
    <w:rsid w:val="00A9143E"/>
    <w:rsid w:val="00A91859"/>
    <w:rsid w:val="00A96199"/>
    <w:rsid w:val="00A9656C"/>
    <w:rsid w:val="00AA5C4C"/>
    <w:rsid w:val="00AA5F2C"/>
    <w:rsid w:val="00AB1F51"/>
    <w:rsid w:val="00AB2B04"/>
    <w:rsid w:val="00AB3308"/>
    <w:rsid w:val="00AB6EDF"/>
    <w:rsid w:val="00AC0D1D"/>
    <w:rsid w:val="00AC2A5B"/>
    <w:rsid w:val="00AC51C2"/>
    <w:rsid w:val="00AD2B3D"/>
    <w:rsid w:val="00AD560F"/>
    <w:rsid w:val="00AD6B52"/>
    <w:rsid w:val="00AE6368"/>
    <w:rsid w:val="00AF60DB"/>
    <w:rsid w:val="00AF69C5"/>
    <w:rsid w:val="00B000CE"/>
    <w:rsid w:val="00B00170"/>
    <w:rsid w:val="00B0389C"/>
    <w:rsid w:val="00B100F8"/>
    <w:rsid w:val="00B14955"/>
    <w:rsid w:val="00B2216B"/>
    <w:rsid w:val="00B22177"/>
    <w:rsid w:val="00B232E8"/>
    <w:rsid w:val="00B33182"/>
    <w:rsid w:val="00B37B7A"/>
    <w:rsid w:val="00B4113A"/>
    <w:rsid w:val="00B416C3"/>
    <w:rsid w:val="00B51045"/>
    <w:rsid w:val="00B515F0"/>
    <w:rsid w:val="00B51B54"/>
    <w:rsid w:val="00B56D4A"/>
    <w:rsid w:val="00B57F0F"/>
    <w:rsid w:val="00B60CE6"/>
    <w:rsid w:val="00B62671"/>
    <w:rsid w:val="00B638FF"/>
    <w:rsid w:val="00B64C76"/>
    <w:rsid w:val="00B7186C"/>
    <w:rsid w:val="00B74386"/>
    <w:rsid w:val="00B75745"/>
    <w:rsid w:val="00B76850"/>
    <w:rsid w:val="00B845D4"/>
    <w:rsid w:val="00B86632"/>
    <w:rsid w:val="00B86D2C"/>
    <w:rsid w:val="00B8731A"/>
    <w:rsid w:val="00B93700"/>
    <w:rsid w:val="00B93BA5"/>
    <w:rsid w:val="00B94688"/>
    <w:rsid w:val="00B95301"/>
    <w:rsid w:val="00B96ED0"/>
    <w:rsid w:val="00BA1458"/>
    <w:rsid w:val="00BA1CB0"/>
    <w:rsid w:val="00BA5EC5"/>
    <w:rsid w:val="00BA651B"/>
    <w:rsid w:val="00BB3BA7"/>
    <w:rsid w:val="00BC1847"/>
    <w:rsid w:val="00BC7AAF"/>
    <w:rsid w:val="00BD26D1"/>
    <w:rsid w:val="00BD3D07"/>
    <w:rsid w:val="00BD4A92"/>
    <w:rsid w:val="00BE2E00"/>
    <w:rsid w:val="00BE6A4C"/>
    <w:rsid w:val="00BF1F98"/>
    <w:rsid w:val="00BF474F"/>
    <w:rsid w:val="00C00619"/>
    <w:rsid w:val="00C07938"/>
    <w:rsid w:val="00C1056E"/>
    <w:rsid w:val="00C1254F"/>
    <w:rsid w:val="00C1662E"/>
    <w:rsid w:val="00C178C8"/>
    <w:rsid w:val="00C23C4B"/>
    <w:rsid w:val="00C24D35"/>
    <w:rsid w:val="00C25024"/>
    <w:rsid w:val="00C25724"/>
    <w:rsid w:val="00C25E9F"/>
    <w:rsid w:val="00C42100"/>
    <w:rsid w:val="00C43775"/>
    <w:rsid w:val="00C43CE3"/>
    <w:rsid w:val="00C51840"/>
    <w:rsid w:val="00C5750A"/>
    <w:rsid w:val="00C616FF"/>
    <w:rsid w:val="00C654C1"/>
    <w:rsid w:val="00C660A2"/>
    <w:rsid w:val="00C67E97"/>
    <w:rsid w:val="00C726B8"/>
    <w:rsid w:val="00C80E04"/>
    <w:rsid w:val="00C81EDC"/>
    <w:rsid w:val="00C83D12"/>
    <w:rsid w:val="00C87AB3"/>
    <w:rsid w:val="00C958C5"/>
    <w:rsid w:val="00C9595F"/>
    <w:rsid w:val="00C96F92"/>
    <w:rsid w:val="00C97F63"/>
    <w:rsid w:val="00CA0D75"/>
    <w:rsid w:val="00CA1013"/>
    <w:rsid w:val="00CA1E45"/>
    <w:rsid w:val="00CA2476"/>
    <w:rsid w:val="00CA5BBA"/>
    <w:rsid w:val="00CA602E"/>
    <w:rsid w:val="00CA72A4"/>
    <w:rsid w:val="00CB3F57"/>
    <w:rsid w:val="00CB4A50"/>
    <w:rsid w:val="00CB4D4E"/>
    <w:rsid w:val="00CC098A"/>
    <w:rsid w:val="00CC137C"/>
    <w:rsid w:val="00CC5773"/>
    <w:rsid w:val="00CD19EC"/>
    <w:rsid w:val="00CD3B59"/>
    <w:rsid w:val="00CD6592"/>
    <w:rsid w:val="00CE2C7F"/>
    <w:rsid w:val="00CE3C20"/>
    <w:rsid w:val="00CE4D0F"/>
    <w:rsid w:val="00CF0B0F"/>
    <w:rsid w:val="00CF2C1D"/>
    <w:rsid w:val="00CF794B"/>
    <w:rsid w:val="00D00E35"/>
    <w:rsid w:val="00D03022"/>
    <w:rsid w:val="00D03C82"/>
    <w:rsid w:val="00D07129"/>
    <w:rsid w:val="00D10190"/>
    <w:rsid w:val="00D108AC"/>
    <w:rsid w:val="00D10AA2"/>
    <w:rsid w:val="00D132A0"/>
    <w:rsid w:val="00D1401C"/>
    <w:rsid w:val="00D1421C"/>
    <w:rsid w:val="00D22DCD"/>
    <w:rsid w:val="00D24FE4"/>
    <w:rsid w:val="00D2663F"/>
    <w:rsid w:val="00D26CA7"/>
    <w:rsid w:val="00D300FD"/>
    <w:rsid w:val="00D308A6"/>
    <w:rsid w:val="00D32C97"/>
    <w:rsid w:val="00D37EFC"/>
    <w:rsid w:val="00D401F9"/>
    <w:rsid w:val="00D4045F"/>
    <w:rsid w:val="00D406F4"/>
    <w:rsid w:val="00D4310E"/>
    <w:rsid w:val="00D44BFF"/>
    <w:rsid w:val="00D47555"/>
    <w:rsid w:val="00D514B5"/>
    <w:rsid w:val="00D529F9"/>
    <w:rsid w:val="00D5329A"/>
    <w:rsid w:val="00D54523"/>
    <w:rsid w:val="00D6303C"/>
    <w:rsid w:val="00D6424F"/>
    <w:rsid w:val="00D65D4F"/>
    <w:rsid w:val="00D66622"/>
    <w:rsid w:val="00D70257"/>
    <w:rsid w:val="00D757AC"/>
    <w:rsid w:val="00D75EA8"/>
    <w:rsid w:val="00D77A64"/>
    <w:rsid w:val="00D82DFF"/>
    <w:rsid w:val="00D95D48"/>
    <w:rsid w:val="00D97483"/>
    <w:rsid w:val="00DA047F"/>
    <w:rsid w:val="00DA2F1F"/>
    <w:rsid w:val="00DA4058"/>
    <w:rsid w:val="00DA4873"/>
    <w:rsid w:val="00DA57D6"/>
    <w:rsid w:val="00DA6696"/>
    <w:rsid w:val="00DB0399"/>
    <w:rsid w:val="00DB261F"/>
    <w:rsid w:val="00DB3F98"/>
    <w:rsid w:val="00DB7A3D"/>
    <w:rsid w:val="00DC362F"/>
    <w:rsid w:val="00DC3A6C"/>
    <w:rsid w:val="00DC3B55"/>
    <w:rsid w:val="00DC3BD0"/>
    <w:rsid w:val="00DC7155"/>
    <w:rsid w:val="00DE0C34"/>
    <w:rsid w:val="00DE1400"/>
    <w:rsid w:val="00DE14B9"/>
    <w:rsid w:val="00DE150B"/>
    <w:rsid w:val="00DE2A02"/>
    <w:rsid w:val="00DE5C9A"/>
    <w:rsid w:val="00DE7E7A"/>
    <w:rsid w:val="00DF401D"/>
    <w:rsid w:val="00DF42D0"/>
    <w:rsid w:val="00DF642F"/>
    <w:rsid w:val="00DF6B74"/>
    <w:rsid w:val="00E018BE"/>
    <w:rsid w:val="00E0599D"/>
    <w:rsid w:val="00E06101"/>
    <w:rsid w:val="00E06489"/>
    <w:rsid w:val="00E07040"/>
    <w:rsid w:val="00E077EE"/>
    <w:rsid w:val="00E12255"/>
    <w:rsid w:val="00E2429A"/>
    <w:rsid w:val="00E27999"/>
    <w:rsid w:val="00E27A16"/>
    <w:rsid w:val="00E32246"/>
    <w:rsid w:val="00E36DD7"/>
    <w:rsid w:val="00E403CC"/>
    <w:rsid w:val="00E529F9"/>
    <w:rsid w:val="00E5322D"/>
    <w:rsid w:val="00E5362F"/>
    <w:rsid w:val="00E55D4E"/>
    <w:rsid w:val="00E601FF"/>
    <w:rsid w:val="00E6142F"/>
    <w:rsid w:val="00E61991"/>
    <w:rsid w:val="00E6293B"/>
    <w:rsid w:val="00E62971"/>
    <w:rsid w:val="00E6336E"/>
    <w:rsid w:val="00E660F8"/>
    <w:rsid w:val="00E66A2C"/>
    <w:rsid w:val="00E6752E"/>
    <w:rsid w:val="00E743D2"/>
    <w:rsid w:val="00E82871"/>
    <w:rsid w:val="00E8535F"/>
    <w:rsid w:val="00E901A5"/>
    <w:rsid w:val="00E91D8A"/>
    <w:rsid w:val="00E92E9F"/>
    <w:rsid w:val="00E94B78"/>
    <w:rsid w:val="00E953EE"/>
    <w:rsid w:val="00EA0E59"/>
    <w:rsid w:val="00EA28D0"/>
    <w:rsid w:val="00EA5C15"/>
    <w:rsid w:val="00EA602D"/>
    <w:rsid w:val="00EA6510"/>
    <w:rsid w:val="00EA6BD4"/>
    <w:rsid w:val="00EB31F0"/>
    <w:rsid w:val="00EC06F4"/>
    <w:rsid w:val="00EC0F56"/>
    <w:rsid w:val="00EC364C"/>
    <w:rsid w:val="00EC4774"/>
    <w:rsid w:val="00EC5DB5"/>
    <w:rsid w:val="00EC6357"/>
    <w:rsid w:val="00EC6ACF"/>
    <w:rsid w:val="00ED020E"/>
    <w:rsid w:val="00ED0D3B"/>
    <w:rsid w:val="00EE2731"/>
    <w:rsid w:val="00EE3648"/>
    <w:rsid w:val="00EE3921"/>
    <w:rsid w:val="00EE3DF8"/>
    <w:rsid w:val="00EE4AB0"/>
    <w:rsid w:val="00EE5596"/>
    <w:rsid w:val="00EE5C79"/>
    <w:rsid w:val="00EF3962"/>
    <w:rsid w:val="00F014BE"/>
    <w:rsid w:val="00F0237C"/>
    <w:rsid w:val="00F0567D"/>
    <w:rsid w:val="00F074A1"/>
    <w:rsid w:val="00F14FAA"/>
    <w:rsid w:val="00F23EC1"/>
    <w:rsid w:val="00F2409C"/>
    <w:rsid w:val="00F24F75"/>
    <w:rsid w:val="00F30BF4"/>
    <w:rsid w:val="00F314EE"/>
    <w:rsid w:val="00F33CF0"/>
    <w:rsid w:val="00F356A3"/>
    <w:rsid w:val="00F425CD"/>
    <w:rsid w:val="00F453DD"/>
    <w:rsid w:val="00F46296"/>
    <w:rsid w:val="00F4736C"/>
    <w:rsid w:val="00F47E6C"/>
    <w:rsid w:val="00F53780"/>
    <w:rsid w:val="00F55095"/>
    <w:rsid w:val="00F56512"/>
    <w:rsid w:val="00F57BB5"/>
    <w:rsid w:val="00F618B0"/>
    <w:rsid w:val="00F62304"/>
    <w:rsid w:val="00F66BF8"/>
    <w:rsid w:val="00F6729F"/>
    <w:rsid w:val="00F7647A"/>
    <w:rsid w:val="00F76F29"/>
    <w:rsid w:val="00F80D86"/>
    <w:rsid w:val="00F814C1"/>
    <w:rsid w:val="00F82281"/>
    <w:rsid w:val="00F82E06"/>
    <w:rsid w:val="00F907D6"/>
    <w:rsid w:val="00F91E62"/>
    <w:rsid w:val="00F93C6C"/>
    <w:rsid w:val="00F96573"/>
    <w:rsid w:val="00FA1EB2"/>
    <w:rsid w:val="00FA21C9"/>
    <w:rsid w:val="00FA3174"/>
    <w:rsid w:val="00FB1113"/>
    <w:rsid w:val="00FB135C"/>
    <w:rsid w:val="00FB1EC5"/>
    <w:rsid w:val="00FB22FE"/>
    <w:rsid w:val="00FB2636"/>
    <w:rsid w:val="00FB45BC"/>
    <w:rsid w:val="00FB69EB"/>
    <w:rsid w:val="00FB7553"/>
    <w:rsid w:val="00FC06F8"/>
    <w:rsid w:val="00FC1389"/>
    <w:rsid w:val="00FC1E83"/>
    <w:rsid w:val="00FC2026"/>
    <w:rsid w:val="00FC2B3A"/>
    <w:rsid w:val="00FD1DBC"/>
    <w:rsid w:val="00FD20A8"/>
    <w:rsid w:val="00FD506B"/>
    <w:rsid w:val="00FD57F4"/>
    <w:rsid w:val="00FD5D5C"/>
    <w:rsid w:val="00FE3734"/>
    <w:rsid w:val="00FE4043"/>
    <w:rsid w:val="00FE6761"/>
    <w:rsid w:val="00FF0EA1"/>
    <w:rsid w:val="00FF10D7"/>
    <w:rsid w:val="00FF4CD2"/>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07BCC"/>
  <w15:docId w15:val="{48975834-B91F-4F06-85E0-B92064A6F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283C"/>
    <w:pPr>
      <w:suppressAutoHyphens/>
      <w:spacing w:line="360" w:lineRule="auto"/>
    </w:pPr>
    <w:rPr>
      <w:rFonts w:ascii="Arial" w:eastAsia="Times New Roman" w:hAnsi="Arial" w:cs="Arial"/>
      <w:kern w:val="1"/>
      <w:lang w:val="en-US" w:eastAsia="ar-SA"/>
    </w:rPr>
  </w:style>
  <w:style w:type="paragraph" w:styleId="berschrift1">
    <w:name w:val="heading 1"/>
    <w:basedOn w:val="Standard"/>
    <w:next w:val="Standard"/>
    <w:link w:val="berschrift1Zchn"/>
    <w:uiPriority w:val="9"/>
    <w:qFormat/>
    <w:rsid w:val="00D32C97"/>
    <w:pPr>
      <w:spacing w:line="276" w:lineRule="auto"/>
      <w:outlineLvl w:val="0"/>
    </w:pPr>
    <w:rPr>
      <w:b/>
      <w:sz w:val="36"/>
      <w:szCs w:val="36"/>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32C97"/>
    <w:rPr>
      <w:rFonts w:ascii="Arial" w:eastAsia="Times New Roman" w:hAnsi="Arial" w:cs="Arial"/>
      <w:b/>
      <w:kern w:val="1"/>
      <w:sz w:val="36"/>
      <w:szCs w:val="36"/>
      <w:lang w:val="en-US" w:eastAsia="ar-SA"/>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Standard"/>
    <w:rsid w:val="0031068D"/>
    <w:pPr>
      <w:suppressAutoHyphens w:val="0"/>
    </w:pPr>
    <w:rPr>
      <w:rFonts w:ascii="Calibri" w:eastAsiaTheme="minorHAnsi" w:hAnsi="Calibri" w:cs="Calibri"/>
      <w:kern w:val="0"/>
      <w:lang w:eastAsia="de-DE"/>
    </w:rPr>
  </w:style>
  <w:style w:type="paragraph" w:customStyle="1" w:styleId="xxstandard1">
    <w:name w:val="x_xstandard1"/>
    <w:basedOn w:val="Standard"/>
    <w:rsid w:val="0031068D"/>
    <w:pPr>
      <w:suppressAutoHyphens w:val="0"/>
    </w:pPr>
    <w:rPr>
      <w:rFonts w:eastAsiaTheme="minorHAnsi"/>
      <w:kern w:val="0"/>
      <w:lang w:eastAsia="de-DE"/>
    </w:rPr>
  </w:style>
  <w:style w:type="character" w:styleId="NichtaufgelsteErwhnung">
    <w:name w:val="Unresolved Mention"/>
    <w:basedOn w:val="Absatz-Standardschriftart"/>
    <w:uiPriority w:val="99"/>
    <w:semiHidden/>
    <w:unhideWhenUsed/>
    <w:rsid w:val="003B409F"/>
    <w:rPr>
      <w:color w:val="605E5C"/>
      <w:shd w:val="clear" w:color="auto" w:fill="E1DFDD"/>
    </w:rPr>
  </w:style>
  <w:style w:type="paragraph" w:styleId="berarbeitung">
    <w:name w:val="Revision"/>
    <w:hidden/>
    <w:uiPriority w:val="99"/>
    <w:semiHidden/>
    <w:rsid w:val="002F10BC"/>
    <w:rPr>
      <w:rFonts w:ascii="Arial" w:eastAsia="Times New Roman" w:hAnsi="Arial" w:cs="Arial"/>
      <w:kern w:val="1"/>
      <w:lang w:val="en-US" w:eastAsia="ar-SA"/>
    </w:rPr>
  </w:style>
  <w:style w:type="paragraph" w:customStyle="1" w:styleId="pf0">
    <w:name w:val="pf0"/>
    <w:basedOn w:val="Standard"/>
    <w:rsid w:val="00F314EE"/>
    <w:pPr>
      <w:suppressAutoHyphens w:val="0"/>
      <w:spacing w:before="100" w:beforeAutospacing="1" w:after="100" w:afterAutospacing="1" w:line="240" w:lineRule="auto"/>
    </w:pPr>
    <w:rPr>
      <w:rFonts w:ascii="Times New Roman" w:hAnsi="Times New Roman" w:cs="Times New Roman"/>
      <w:kern w:val="0"/>
      <w:sz w:val="24"/>
      <w:szCs w:val="24"/>
      <w:lang w:val="de-DE" w:eastAsia="de-DE"/>
    </w:rPr>
  </w:style>
  <w:style w:type="character" w:customStyle="1" w:styleId="cf01">
    <w:name w:val="cf01"/>
    <w:basedOn w:val="Absatz-Standardschriftart"/>
    <w:rsid w:val="00F314EE"/>
    <w:rPr>
      <w:rFonts w:ascii="Segoe UI" w:hAnsi="Segoe UI" w:cs="Segoe UI" w:hint="default"/>
      <w:sz w:val="18"/>
      <w:szCs w:val="18"/>
    </w:rPr>
  </w:style>
  <w:style w:type="character" w:customStyle="1" w:styleId="cf11">
    <w:name w:val="cf11"/>
    <w:basedOn w:val="Absatz-Standardschriftart"/>
    <w:rsid w:val="00F314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386298884">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576549718">
      <w:bodyDiv w:val="1"/>
      <w:marLeft w:val="0"/>
      <w:marRight w:val="0"/>
      <w:marTop w:val="0"/>
      <w:marBottom w:val="0"/>
      <w:divBdr>
        <w:top w:val="none" w:sz="0" w:space="0" w:color="auto"/>
        <w:left w:val="none" w:sz="0" w:space="0" w:color="auto"/>
        <w:bottom w:val="none" w:sz="0" w:space="0" w:color="auto"/>
        <w:right w:val="none" w:sz="0" w:space="0" w:color="auto"/>
      </w:divBdr>
    </w:div>
    <w:div w:id="988905444">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1814902655">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ales@congatec.com" TargetMode="External"/><Relationship Id="rId18" Type="http://schemas.openxmlformats.org/officeDocument/2006/relationships/hyperlink" Target="mailto:info@congatec.com"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sams-network.com" TargetMode="External"/><Relationship Id="rId7" Type="http://schemas.openxmlformats.org/officeDocument/2006/relationships/endnotes" Target="endnotes.xml"/><Relationship Id="rId12" Type="http://schemas.openxmlformats.org/officeDocument/2006/relationships/hyperlink" Target="https://www.congatec.com/en/products/com-hpc/conga-hpccalp/" TargetMode="External"/><Relationship Id="rId17" Type="http://schemas.openxmlformats.org/officeDocument/2006/relationships/hyperlink" Target="https://www.youtube.com/user/congatecA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witter.com/congatecAG" TargetMode="External"/><Relationship Id="rId20" Type="http://schemas.openxmlformats.org/officeDocument/2006/relationships/hyperlink" Target="mailto:congatec@sams-network.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en/products/com-hpc/conga-hpccals/"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linkedin.com/company/congatec/"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ww.congatec.com/en/products/accessories/conga-HPC-uATX" TargetMode="External"/><Relationship Id="rId19" Type="http://schemas.openxmlformats.org/officeDocument/2006/relationships/hyperlink" Target="http://www.congatec.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ongatec.com/" TargetMode="External"/><Relationship Id="rId22" Type="http://schemas.openxmlformats.org/officeDocument/2006/relationships/hyperlink" Target="https://www.congatec.com/en/congatec/press-releases.htm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29DDA4-08AD-40DE-885B-DC1D95F12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1455</Words>
  <Characters>9169</Characters>
  <Application>Microsoft Office Word</Application>
  <DocSecurity>0</DocSecurity>
  <Lines>76</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4</cp:revision>
  <cp:lastPrinted>2020-12-07T11:00:00Z</cp:lastPrinted>
  <dcterms:created xsi:type="dcterms:W3CDTF">2022-07-22T14:51:00Z</dcterms:created>
  <dcterms:modified xsi:type="dcterms:W3CDTF">2022-07-25T08:38:00Z</dcterms:modified>
</cp:coreProperties>
</file>