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7"/>
        </w:rPr>
      </w:pPr>
    </w:p>
    <w:p>
      <w:pPr>
        <w:spacing w:after="0"/>
        <w:rPr>
          <w:rFonts w:ascii="Times New Roman"/>
          <w:sz w:val="17"/>
        </w:rPr>
        <w:sectPr>
          <w:type w:val="continuous"/>
          <w:pgSz w:w="11910" w:h="16840"/>
          <w:pgMar w:top="1400" w:bottom="280" w:left="1300" w:right="1160"/>
        </w:sectPr>
      </w:pPr>
    </w:p>
    <w:p>
      <w:pPr>
        <w:spacing w:before="57"/>
        <w:ind w:left="118" w:right="0" w:firstLine="0"/>
        <w:jc w:val="left"/>
        <w:rPr>
          <w:b/>
          <w:i/>
          <w:sz w:val="21"/>
        </w:rPr>
      </w:pPr>
      <w:r>
        <w:rPr>
          <w:b/>
          <w:i/>
          <w:spacing w:val="-3"/>
          <w:sz w:val="21"/>
        </w:rPr>
        <w:t>【プレスリリース】</w:t>
      </w:r>
    </w:p>
    <w:p>
      <w:pPr>
        <w:pStyle w:val="BodyText"/>
        <w:spacing w:before="5"/>
        <w:rPr>
          <w:b/>
          <w:i/>
          <w:sz w:val="23"/>
        </w:rPr>
      </w:pPr>
    </w:p>
    <w:p>
      <w:pPr>
        <w:pStyle w:val="BodyText"/>
        <w:ind w:left="118"/>
      </w:pPr>
      <w:r>
        <w:rPr>
          <w:spacing w:val="-4"/>
        </w:rPr>
        <w:t>報道関係各位</w:t>
      </w:r>
    </w:p>
    <w:p>
      <w:pPr>
        <w:spacing w:line="240" w:lineRule="auto" w:before="2"/>
        <w:rPr>
          <w:sz w:val="21"/>
        </w:rPr>
      </w:pPr>
      <w:r>
        <w:rPr/>
        <w:br w:type="column"/>
      </w:r>
      <w:r>
        <w:rPr>
          <w:sz w:val="21"/>
        </w:rPr>
      </w:r>
    </w:p>
    <w:p>
      <w:pPr>
        <w:pStyle w:val="BodyText"/>
        <w:ind w:left="3855"/>
      </w:pPr>
      <w:r>
        <w:rPr/>
        <w:drawing>
          <wp:anchor distT="0" distB="0" distL="0" distR="0" allowOverlap="1" layoutInCell="1" locked="0" behindDoc="0" simplePos="0" relativeHeight="15729152">
            <wp:simplePos x="0" y="0"/>
            <wp:positionH relativeFrom="page">
              <wp:posOffset>3141979</wp:posOffset>
            </wp:positionH>
            <wp:positionV relativeFrom="paragraph">
              <wp:posOffset>-1088451</wp:posOffset>
            </wp:positionV>
            <wp:extent cx="1268095" cy="996315"/>
            <wp:effectExtent l="0" t="0" r="0" b="0"/>
            <wp:wrapNone/>
            <wp:docPr id="1" name="image1.png" descr="F:\MarCom\Intern\branding\Touchpoints\logo\final\Standardvariante\SCREEN\Congatec_Standardlogo_RGB_72dpi.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68095" cy="996315"/>
                    </a:xfrm>
                    <a:prstGeom prst="rect">
                      <a:avLst/>
                    </a:prstGeom>
                  </pic:spPr>
                </pic:pic>
              </a:graphicData>
            </a:graphic>
          </wp:anchor>
        </w:drawing>
      </w:r>
      <w:r>
        <w:rPr>
          <w:spacing w:val="-2"/>
        </w:rPr>
        <w:t>2022</w:t>
      </w:r>
      <w:r>
        <w:rPr>
          <w:spacing w:val="-13"/>
        </w:rPr>
        <w:t> 年 </w:t>
      </w:r>
      <w:r>
        <w:rPr>
          <w:spacing w:val="-2"/>
        </w:rPr>
        <w:t>7</w:t>
      </w:r>
      <w:r>
        <w:rPr>
          <w:spacing w:val="-13"/>
        </w:rPr>
        <w:t> 月 </w:t>
      </w:r>
      <w:r>
        <w:rPr>
          <w:spacing w:val="-2"/>
        </w:rPr>
        <w:t>28</w:t>
      </w:r>
      <w:r>
        <w:rPr>
          <w:spacing w:val="-14"/>
        </w:rPr>
        <w:t> 日</w:t>
      </w:r>
    </w:p>
    <w:p>
      <w:pPr>
        <w:spacing w:after="0"/>
        <w:sectPr>
          <w:type w:val="continuous"/>
          <w:pgSz w:w="11910" w:h="16840"/>
          <w:pgMar w:top="1400" w:bottom="280" w:left="1300" w:right="1160"/>
          <w:cols w:num="2" w:equalWidth="0">
            <w:col w:w="1534" w:space="1995"/>
            <w:col w:w="5921"/>
          </w:cols>
        </w:sectPr>
      </w:pPr>
    </w:p>
    <w:p>
      <w:pPr>
        <w:pStyle w:val="BodyText"/>
        <w:spacing w:before="11"/>
        <w:rPr>
          <w:sz w:val="17"/>
        </w:rPr>
      </w:pPr>
    </w:p>
    <w:p>
      <w:pPr>
        <w:spacing w:before="62"/>
        <w:ind w:left="118" w:right="0" w:firstLine="0"/>
        <w:jc w:val="left"/>
        <w:rPr>
          <w:sz w:val="18"/>
        </w:rPr>
      </w:pPr>
      <w:r>
        <w:rPr>
          <w:spacing w:val="-2"/>
          <w:sz w:val="18"/>
        </w:rPr>
        <w:t>*</w:t>
      </w:r>
      <w:r>
        <w:rPr>
          <w:spacing w:val="-3"/>
          <w:sz w:val="18"/>
        </w:rPr>
        <w:t>本プレスリリースは、独 </w:t>
      </w:r>
      <w:r>
        <w:rPr>
          <w:spacing w:val="-2"/>
          <w:sz w:val="18"/>
        </w:rPr>
        <w:t>congatec が、2022</w:t>
      </w:r>
      <w:r>
        <w:rPr>
          <w:spacing w:val="-3"/>
          <w:sz w:val="18"/>
        </w:rPr>
        <w:t> 年 </w:t>
      </w:r>
      <w:r>
        <w:rPr>
          <w:spacing w:val="-2"/>
          <w:sz w:val="18"/>
        </w:rPr>
        <w:t>7</w:t>
      </w:r>
      <w:r>
        <w:rPr>
          <w:spacing w:val="-3"/>
          <w:sz w:val="18"/>
        </w:rPr>
        <w:t> 月 </w:t>
      </w:r>
      <w:r>
        <w:rPr>
          <w:spacing w:val="-2"/>
          <w:sz w:val="18"/>
        </w:rPr>
        <w:t>26 日（現地時間）</w:t>
      </w:r>
      <w:r>
        <w:rPr>
          <w:spacing w:val="-3"/>
          <w:sz w:val="18"/>
        </w:rPr>
        <w:t>、ドイツで発表したプレスリリースの抄訳です。</w:t>
      </w:r>
    </w:p>
    <w:p>
      <w:pPr>
        <w:pStyle w:val="BodyText"/>
        <w:spacing w:before="4"/>
        <w:rPr>
          <w:sz w:val="22"/>
        </w:rPr>
      </w:pPr>
    </w:p>
    <w:p>
      <w:pPr>
        <w:pStyle w:val="Title"/>
      </w:pPr>
      <w:r>
        <w:rPr>
          <w:color w:val="FF3300"/>
          <w:spacing w:val="-2"/>
        </w:rPr>
        <w:t>コンガテック、Micro-ATX</w:t>
      </w:r>
      <w:r>
        <w:rPr>
          <w:color w:val="FF3300"/>
          <w:spacing w:val="-3"/>
        </w:rPr>
        <w:t> フォームファクターのキャリアボードを発表</w:t>
      </w:r>
    </w:p>
    <w:p>
      <w:pPr>
        <w:pStyle w:val="BodyText"/>
        <w:spacing w:before="10"/>
        <w:rPr>
          <w:b/>
          <w:sz w:val="20"/>
        </w:rPr>
      </w:pPr>
    </w:p>
    <w:p>
      <w:pPr>
        <w:pStyle w:val="Title"/>
        <w:spacing w:line="213" w:lineRule="auto"/>
        <w:ind w:right="1014"/>
      </w:pPr>
      <w:r>
        <w:rPr>
          <w:color w:val="FF3300"/>
          <w:spacing w:val="-2"/>
        </w:rPr>
        <w:t>COM-HPC を使ったよりサステイナブルでスケーラブルなシステム設計のための</w:t>
      </w:r>
      <w:r>
        <w:rPr>
          <w:color w:val="FF3300"/>
        </w:rPr>
        <w:t>モジュール式ハイエンド Micro-ATX キャリア</w:t>
      </w:r>
    </w:p>
    <w:p>
      <w:pPr>
        <w:pStyle w:val="BodyText"/>
        <w:spacing w:before="11"/>
        <w:rPr>
          <w:b/>
          <w:sz w:val="19"/>
        </w:rPr>
      </w:pPr>
      <w:r>
        <w:rPr/>
        <w:drawing>
          <wp:anchor distT="0" distB="0" distL="0" distR="0" allowOverlap="1" layoutInCell="1" locked="0" behindDoc="0" simplePos="0" relativeHeight="0">
            <wp:simplePos x="0" y="0"/>
            <wp:positionH relativeFrom="page">
              <wp:posOffset>900430</wp:posOffset>
            </wp:positionH>
            <wp:positionV relativeFrom="paragraph">
              <wp:posOffset>226675</wp:posOffset>
            </wp:positionV>
            <wp:extent cx="5803079" cy="386829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03079" cy="3868293"/>
                    </a:xfrm>
                    <a:prstGeom prst="rect">
                      <a:avLst/>
                    </a:prstGeom>
                  </pic:spPr>
                </pic:pic>
              </a:graphicData>
            </a:graphic>
          </wp:anchor>
        </w:drawing>
      </w:r>
    </w:p>
    <w:p>
      <w:pPr>
        <w:pStyle w:val="BodyText"/>
        <w:spacing w:before="7"/>
        <w:rPr>
          <w:b/>
        </w:rPr>
      </w:pPr>
    </w:p>
    <w:p>
      <w:pPr>
        <w:pStyle w:val="BodyText"/>
        <w:spacing w:line="242" w:lineRule="auto"/>
        <w:ind w:left="118" w:right="110"/>
      </w:pPr>
      <w:r>
        <w:rPr>
          <w:spacing w:val="-1"/>
          <w:w w:val="100"/>
        </w:rPr>
        <w:t>組込み、およびエッジ</w:t>
      </w:r>
      <w:r>
        <w:rPr>
          <w:spacing w:val="-18"/>
        </w:rPr>
        <w:t>  </w:t>
      </w:r>
      <w:r>
        <w:rPr>
          <w:spacing w:val="-1"/>
          <w:w w:val="100"/>
        </w:rPr>
        <w:t>コンピューティング</w:t>
      </w:r>
      <w:r>
        <w:rPr>
          <w:spacing w:val="-17"/>
        </w:rPr>
        <w:t>  </w:t>
      </w:r>
      <w:r>
        <w:rPr>
          <w:spacing w:val="-1"/>
          <w:w w:val="100"/>
        </w:rPr>
        <w:t>テクノロジーのリーディング</w:t>
      </w:r>
      <w:r>
        <w:rPr>
          <w:spacing w:val="-17"/>
        </w:rPr>
        <w:t>  </w:t>
      </w:r>
      <w:r>
        <w:rPr>
          <w:spacing w:val="-1"/>
          <w:w w:val="100"/>
        </w:rPr>
        <w:t>ベンダーである</w:t>
      </w:r>
      <w:hyperlink r:id="rId7">
        <w:r>
          <w:rPr>
            <w:color w:val="0000FF"/>
            <w:spacing w:val="-1"/>
            <w:w w:val="100"/>
            <w:u w:val="single" w:color="0000FF"/>
          </w:rPr>
          <w:t>コンガテック</w:t>
        </w:r>
        <w:r>
          <w:rPr>
            <w:color w:val="0000FF"/>
            <w:spacing w:val="1"/>
            <w:w w:val="100"/>
            <w:u w:val="single" w:color="0000FF"/>
          </w:rPr>
          <w:t>（</w:t>
        </w:r>
        <w:r>
          <w:rPr>
            <w:color w:val="0000FF"/>
            <w:w w:val="100"/>
            <w:u w:val="single" w:color="0000FF"/>
          </w:rPr>
          <w:t>c</w:t>
        </w:r>
        <w:r>
          <w:rPr>
            <w:color w:val="0000FF"/>
            <w:spacing w:val="-1"/>
            <w:w w:val="100"/>
            <w:u w:val="single" w:color="0000FF"/>
          </w:rPr>
          <w:t>on</w:t>
        </w:r>
        <w:r>
          <w:rPr>
            <w:color w:val="0000FF"/>
            <w:spacing w:val="-2"/>
            <w:w w:val="100"/>
            <w:u w:val="single" w:color="0000FF"/>
          </w:rPr>
          <w:t>g</w:t>
        </w:r>
        <w:r>
          <w:rPr>
            <w:color w:val="0000FF"/>
            <w:spacing w:val="-1"/>
            <w:w w:val="100"/>
            <w:u w:val="single" w:color="0000FF"/>
          </w:rPr>
          <w:t>at</w:t>
        </w:r>
        <w:r>
          <w:rPr>
            <w:color w:val="0000FF"/>
            <w:spacing w:val="-2"/>
            <w:w w:val="100"/>
            <w:u w:val="single" w:color="0000FF"/>
          </w:rPr>
          <w:t>e</w:t>
        </w:r>
        <w:r>
          <w:rPr>
            <w:color w:val="0000FF"/>
            <w:w w:val="100"/>
            <w:u w:val="single" w:color="0000FF"/>
          </w:rPr>
          <w:t>c</w:t>
        </w:r>
        <w:r>
          <w:rPr>
            <w:color w:val="0000FF"/>
            <w:spacing w:val="2"/>
            <w:w w:val="100"/>
            <w:u w:val="single" w:color="0000FF"/>
          </w:rPr>
          <w:t>）</w:t>
        </w:r>
      </w:hyperlink>
      <w:r>
        <w:rPr>
          <w:spacing w:val="1"/>
          <w:w w:val="100"/>
        </w:rPr>
        <w:t>は、 </w:t>
      </w:r>
      <w:r>
        <w:rPr>
          <w:spacing w:val="-1"/>
          <w:w w:val="100"/>
        </w:rPr>
        <w:t>CO</w:t>
      </w:r>
      <w:r>
        <w:rPr>
          <w:w w:val="100"/>
        </w:rPr>
        <w:t>M-</w:t>
      </w:r>
      <w:r>
        <w:rPr>
          <w:spacing w:val="-1"/>
          <w:w w:val="100"/>
        </w:rPr>
        <w:t>HP</w:t>
      </w:r>
      <w:r>
        <w:rPr>
          <w:w w:val="100"/>
        </w:rPr>
        <w:t>C</w:t>
      </w:r>
      <w:r>
        <w:rPr/>
        <w:t> </w:t>
      </w:r>
      <w:r>
        <w:rPr>
          <w:spacing w:val="-4"/>
          <w:w w:val="100"/>
        </w:rPr>
        <w:t>インタフェースを備えた最初のモジュール式</w:t>
      </w:r>
      <w:r>
        <w:rPr/>
        <w:t> </w:t>
      </w:r>
      <w:r>
        <w:rPr>
          <w:spacing w:val="-3"/>
          <w:w w:val="100"/>
        </w:rPr>
        <w:t>M</w:t>
      </w:r>
      <w:r>
        <w:rPr>
          <w:spacing w:val="-1"/>
          <w:w w:val="100"/>
        </w:rPr>
        <w:t>i</w:t>
      </w:r>
      <w:r>
        <w:rPr>
          <w:w w:val="100"/>
        </w:rPr>
        <w:t>c</w:t>
      </w:r>
      <w:r>
        <w:rPr>
          <w:spacing w:val="-1"/>
          <w:w w:val="100"/>
        </w:rPr>
        <w:t>r</w:t>
      </w:r>
      <w:r>
        <w:rPr>
          <w:w w:val="100"/>
        </w:rPr>
        <w:t>o</w:t>
      </w:r>
      <w:r>
        <w:rPr>
          <w:spacing w:val="-7"/>
          <w:w w:val="100"/>
        </w:rPr>
        <w:t>-</w:t>
      </w:r>
      <w:r>
        <w:rPr>
          <w:spacing w:val="-12"/>
          <w:w w:val="100"/>
        </w:rPr>
        <w:t>A</w:t>
      </w:r>
      <w:r>
        <w:rPr>
          <w:w w:val="100"/>
        </w:rPr>
        <w:t>TX</w:t>
      </w:r>
      <w:r>
        <w:rPr/>
        <w:t> </w:t>
      </w:r>
      <w:r>
        <w:rPr>
          <w:spacing w:val="-3"/>
          <w:w w:val="100"/>
        </w:rPr>
        <w:t>準拠キャリアボードをリリースすることにより、</w:t>
      </w:r>
      <w:r>
        <w:rPr>
          <w:spacing w:val="-3"/>
          <w:w w:val="100"/>
        </w:rPr>
        <w:t> ハイエンドの産業用ワークステーション、およびデスクトップクライアント市場に参入します。このボードは、組込み向 けに少なくとも</w:t>
      </w:r>
      <w:r>
        <w:rPr>
          <w:spacing w:val="-31"/>
        </w:rPr>
        <w:t> </w:t>
      </w:r>
      <w:r>
        <w:rPr>
          <w:w w:val="100"/>
        </w:rPr>
        <w:t>7</w:t>
      </w:r>
      <w:r>
        <w:rPr>
          <w:spacing w:val="-33"/>
        </w:rPr>
        <w:t> </w:t>
      </w:r>
      <w:r>
        <w:rPr>
          <w:spacing w:val="-4"/>
          <w:w w:val="100"/>
        </w:rPr>
        <w:t>年間の長期供給を実現するように設計されているため、供給期間が通常</w:t>
      </w:r>
      <w:r>
        <w:rPr>
          <w:spacing w:val="-31"/>
        </w:rPr>
        <w:t> </w:t>
      </w:r>
      <w:r>
        <w:rPr>
          <w:spacing w:val="-2"/>
          <w:w w:val="100"/>
        </w:rPr>
        <w:t>3</w:t>
      </w:r>
      <w:r>
        <w:rPr>
          <w:w w:val="100"/>
        </w:rPr>
        <w:t>〜5</w:t>
      </w:r>
      <w:r>
        <w:rPr>
          <w:spacing w:val="-33"/>
        </w:rPr>
        <w:t> </w:t>
      </w:r>
      <w:r>
        <w:rPr>
          <w:spacing w:val="-3"/>
          <w:w w:val="100"/>
        </w:rPr>
        <w:t>年の標準製品</w:t>
      </w:r>
      <w:r>
        <w:rPr>
          <w:w w:val="100"/>
        </w:rPr>
        <w:t>や準工業用グレードのマザーボードにおける設計リスクやリビジョン管理の問題、そしてサプライチェーンの不確実</w:t>
      </w:r>
      <w:r>
        <w:rPr>
          <w:spacing w:val="-4"/>
          <w:w w:val="100"/>
        </w:rPr>
        <w:t>性を排除することができます。このキャリアボードには</w:t>
      </w:r>
      <w:r>
        <w:rPr>
          <w:spacing w:val="-17"/>
        </w:rPr>
        <w:t> </w:t>
      </w:r>
      <w:r>
        <w:rPr>
          <w:spacing w:val="-1"/>
          <w:w w:val="100"/>
        </w:rPr>
        <w:t>CO</w:t>
      </w:r>
      <w:r>
        <w:rPr>
          <w:spacing w:val="-3"/>
          <w:w w:val="100"/>
        </w:rPr>
        <w:t>M</w:t>
      </w:r>
      <w:r>
        <w:rPr>
          <w:spacing w:val="-2"/>
          <w:w w:val="100"/>
        </w:rPr>
        <w:t>-</w:t>
      </w:r>
      <w:r>
        <w:rPr>
          <w:spacing w:val="-1"/>
          <w:w w:val="100"/>
        </w:rPr>
        <w:t>HP</w:t>
      </w:r>
      <w:r>
        <w:rPr>
          <w:w w:val="100"/>
        </w:rPr>
        <w:t>C</w:t>
      </w:r>
      <w:r>
        <w:rPr>
          <w:spacing w:val="-18"/>
        </w:rPr>
        <w:t>  </w:t>
      </w:r>
      <w:r>
        <w:rPr>
          <w:spacing w:val="-1"/>
          <w:w w:val="100"/>
        </w:rPr>
        <w:t>C</w:t>
      </w:r>
      <w:r>
        <w:rPr>
          <w:spacing w:val="-2"/>
          <w:w w:val="100"/>
        </w:rPr>
        <w:t>l</w:t>
      </w:r>
      <w:r>
        <w:rPr>
          <w:spacing w:val="-1"/>
          <w:w w:val="100"/>
        </w:rPr>
        <w:t>ien</w:t>
      </w:r>
      <w:r>
        <w:rPr>
          <w:w w:val="100"/>
        </w:rPr>
        <w:t>t</w:t>
      </w:r>
      <w:r>
        <w:rPr>
          <w:spacing w:val="35"/>
        </w:rPr>
        <w:t> </w:t>
      </w:r>
      <w:r>
        <w:rPr>
          <w:w w:val="100"/>
        </w:rPr>
        <w:t>Si</w:t>
      </w:r>
      <w:r>
        <w:rPr>
          <w:spacing w:val="-5"/>
          <w:w w:val="100"/>
        </w:rPr>
        <w:t>z</w:t>
      </w:r>
      <w:r>
        <w:rPr>
          <w:w w:val="100"/>
        </w:rPr>
        <w:t>e</w:t>
      </w:r>
      <w:r>
        <w:rPr>
          <w:spacing w:val="35"/>
        </w:rPr>
        <w:t> </w:t>
      </w:r>
      <w:r>
        <w:rPr>
          <w:w w:val="100"/>
        </w:rPr>
        <w:t>A</w:t>
      </w:r>
      <w:r>
        <w:rPr>
          <w:spacing w:val="-2"/>
          <w:w w:val="100"/>
        </w:rPr>
        <w:t>、</w:t>
      </w:r>
      <w:r>
        <w:rPr>
          <w:spacing w:val="-1"/>
          <w:w w:val="100"/>
        </w:rPr>
        <w:t>B</w:t>
      </w:r>
      <w:r>
        <w:rPr>
          <w:spacing w:val="-3"/>
          <w:w w:val="100"/>
        </w:rPr>
        <w:t>、または</w:t>
      </w:r>
      <w:r>
        <w:rPr>
          <w:spacing w:val="-17"/>
        </w:rPr>
        <w:t> </w:t>
      </w:r>
      <w:r>
        <w:rPr>
          <w:w w:val="100"/>
        </w:rPr>
        <w:t>C</w:t>
      </w:r>
      <w:r>
        <w:rPr>
          <w:spacing w:val="-19"/>
        </w:rPr>
        <w:t> </w:t>
      </w:r>
      <w:r>
        <w:rPr>
          <w:spacing w:val="-3"/>
          <w:w w:val="100"/>
        </w:rPr>
        <w:t>のハイエンドのコ</w:t>
      </w:r>
    </w:p>
    <w:p>
      <w:pPr>
        <w:spacing w:after="0" w:line="242" w:lineRule="auto"/>
        <w:sectPr>
          <w:type w:val="continuous"/>
          <w:pgSz w:w="11910" w:h="16840"/>
          <w:pgMar w:top="1400" w:bottom="280" w:left="1300" w:right="1160"/>
        </w:sectPr>
      </w:pPr>
    </w:p>
    <w:p>
      <w:pPr>
        <w:pStyle w:val="BodyText"/>
        <w:spacing w:line="242" w:lineRule="auto" w:before="42"/>
        <w:ind w:left="118" w:right="250"/>
        <w:jc w:val="both"/>
      </w:pPr>
      <w:r>
        <w:rPr>
          <w:spacing w:val="-1"/>
          <w:w w:val="100"/>
        </w:rPr>
        <w:t>ンピュータ・オン・モジュールを実装することができるため、プロセッサのソケットやベンダーに依存することなく、O</w:t>
      </w:r>
      <w:r>
        <w:rPr>
          <w:spacing w:val="-2"/>
          <w:w w:val="100"/>
        </w:rPr>
        <w:t>E</w:t>
      </w:r>
      <w:r>
        <w:rPr>
          <w:w w:val="100"/>
        </w:rPr>
        <w:t>M</w:t>
      </w:r>
      <w:r>
        <w:rPr>
          <w:spacing w:val="-4"/>
          <w:w w:val="100"/>
        </w:rPr>
        <w:t>設計をさらに柔軟でサステイナブルなものにします。第</w:t>
      </w:r>
      <w:r>
        <w:rPr>
          <w:spacing w:val="31"/>
        </w:rPr>
        <w:t> </w:t>
      </w:r>
      <w:r>
        <w:rPr>
          <w:spacing w:val="-2"/>
          <w:w w:val="100"/>
        </w:rPr>
        <w:t>1</w:t>
      </w:r>
      <w:r>
        <w:rPr>
          <w:w w:val="100"/>
        </w:rPr>
        <w:t>2</w:t>
      </w:r>
      <w:r>
        <w:rPr>
          <w:spacing w:val="32"/>
        </w:rPr>
        <w:t> </w:t>
      </w:r>
      <w:r>
        <w:rPr>
          <w:spacing w:val="-2"/>
          <w:w w:val="100"/>
        </w:rPr>
        <w:t>世代インテル</w:t>
      </w:r>
      <w:r>
        <w:rPr>
          <w:spacing w:val="-17"/>
        </w:rPr>
        <w:t>  </w:t>
      </w:r>
      <w:r>
        <w:rPr>
          <w:spacing w:val="-1"/>
          <w:w w:val="100"/>
        </w:rPr>
        <w:t>C</w:t>
      </w:r>
      <w:r>
        <w:rPr>
          <w:spacing w:val="-2"/>
          <w:w w:val="100"/>
        </w:rPr>
        <w:t>o</w:t>
      </w:r>
      <w:r>
        <w:rPr>
          <w:spacing w:val="-4"/>
          <w:w w:val="100"/>
        </w:rPr>
        <w:t>r</w:t>
      </w:r>
      <w:r>
        <w:rPr>
          <w:w w:val="100"/>
        </w:rPr>
        <w:t>e</w:t>
      </w:r>
      <w:r>
        <w:rPr>
          <w:spacing w:val="-18"/>
        </w:rPr>
        <w:t>  </w:t>
      </w:r>
      <w:r>
        <w:rPr>
          <w:spacing w:val="-2"/>
          <w:w w:val="100"/>
        </w:rPr>
        <w:t>プロセッサを搭載した、コンガテックの</w:t>
      </w:r>
      <w:r>
        <w:rPr>
          <w:spacing w:val="-21"/>
        </w:rPr>
        <w:t> </w:t>
      </w:r>
      <w:r>
        <w:rPr>
          <w:spacing w:val="-2"/>
          <w:w w:val="100"/>
        </w:rPr>
        <w:t>1</w:t>
      </w:r>
      <w:r>
        <w:rPr>
          <w:w w:val="100"/>
        </w:rPr>
        <w:t>4</w:t>
      </w:r>
      <w:r>
        <w:rPr>
          <w:spacing w:val="-21"/>
        </w:rPr>
        <w:t> </w:t>
      </w:r>
      <w:r>
        <w:rPr>
          <w:spacing w:val="-3"/>
          <w:w w:val="100"/>
        </w:rPr>
        <w:t>種類のハイパフォーマンス</w:t>
      </w:r>
      <w:r>
        <w:rPr>
          <w:spacing w:val="-19"/>
        </w:rPr>
        <w:t> </w:t>
      </w:r>
      <w:r>
        <w:rPr>
          <w:spacing w:val="-3"/>
          <w:w w:val="100"/>
        </w:rPr>
        <w:t>C</w:t>
      </w:r>
      <w:r>
        <w:rPr>
          <w:spacing w:val="-1"/>
          <w:w w:val="100"/>
        </w:rPr>
        <w:t>OM</w:t>
      </w:r>
      <w:r>
        <w:rPr>
          <w:w w:val="100"/>
        </w:rPr>
        <w:t>-</w:t>
      </w:r>
      <w:r>
        <w:rPr>
          <w:spacing w:val="-1"/>
          <w:w w:val="100"/>
        </w:rPr>
        <w:t>H</w:t>
      </w:r>
      <w:r>
        <w:rPr>
          <w:spacing w:val="-4"/>
          <w:w w:val="100"/>
        </w:rPr>
        <w:t>P</w:t>
      </w:r>
      <w:r>
        <w:rPr>
          <w:w w:val="100"/>
        </w:rPr>
        <w:t>C</w:t>
      </w:r>
      <w:r>
        <w:rPr>
          <w:spacing w:val="-20"/>
        </w:rPr>
        <w:t> </w:t>
      </w:r>
      <w:r>
        <w:rPr>
          <w:spacing w:val="-4"/>
          <w:w w:val="100"/>
        </w:rPr>
        <w:t>モジュールにより、すべてのレンジに渡ってすばらしいスケーラビリティ</w:t>
      </w:r>
      <w:r>
        <w:rPr>
          <w:spacing w:val="-3"/>
          <w:w w:val="100"/>
        </w:rPr>
        <w:t>を提供します。新しい</w:t>
      </w:r>
      <w:r>
        <w:rPr>
          <w:spacing w:val="-11"/>
        </w:rPr>
        <w:t> </w:t>
      </w:r>
      <w:r>
        <w:rPr>
          <w:w w:val="100"/>
        </w:rPr>
        <w:t>c</w:t>
      </w:r>
      <w:r>
        <w:rPr>
          <w:spacing w:val="-1"/>
          <w:w w:val="100"/>
        </w:rPr>
        <w:t>on</w:t>
      </w:r>
      <w:r>
        <w:rPr>
          <w:spacing w:val="-2"/>
          <w:w w:val="100"/>
        </w:rPr>
        <w:t>ga</w:t>
      </w:r>
      <w:r>
        <w:rPr>
          <w:w w:val="100"/>
        </w:rPr>
        <w:t>-</w:t>
      </w:r>
      <w:r>
        <w:rPr>
          <w:spacing w:val="-1"/>
          <w:w w:val="100"/>
        </w:rPr>
        <w:t>HPC</w:t>
      </w:r>
      <w:r>
        <w:rPr>
          <w:w w:val="100"/>
        </w:rPr>
        <w:t>/</w:t>
      </w:r>
      <w:r>
        <w:rPr>
          <w:spacing w:val="-4"/>
          <w:w w:val="100"/>
        </w:rPr>
        <w:t>u</w:t>
      </w:r>
      <w:r>
        <w:rPr>
          <w:spacing w:val="-12"/>
          <w:w w:val="100"/>
        </w:rPr>
        <w:t>A</w:t>
      </w:r>
      <w:r>
        <w:rPr>
          <w:spacing w:val="-3"/>
          <w:w w:val="100"/>
        </w:rPr>
        <w:t>T</w:t>
      </w:r>
      <w:r>
        <w:rPr>
          <w:w w:val="100"/>
        </w:rPr>
        <w:t>X</w:t>
      </w:r>
      <w:r>
        <w:rPr>
          <w:spacing w:val="-9"/>
        </w:rPr>
        <w:t> </w:t>
      </w:r>
      <w:r>
        <w:rPr>
          <w:spacing w:val="-4"/>
          <w:w w:val="100"/>
        </w:rPr>
        <w:t>キャリアボードのパフォーマンスオプションは、</w:t>
      </w:r>
      <w:r>
        <w:rPr>
          <w:w w:val="100"/>
        </w:rPr>
        <w:t>16</w:t>
      </w:r>
      <w:r>
        <w:rPr>
          <w:spacing w:val="-11"/>
        </w:rPr>
        <w:t> </w:t>
      </w:r>
      <w:r>
        <w:rPr>
          <w:spacing w:val="-2"/>
          <w:w w:val="100"/>
        </w:rPr>
        <w:t>コアのインテル</w:t>
      </w:r>
      <w:r>
        <w:rPr>
          <w:spacing w:val="34"/>
        </w:rPr>
        <w:t> </w:t>
      </w:r>
      <w:r>
        <w:rPr>
          <w:spacing w:val="-1"/>
          <w:w w:val="100"/>
        </w:rPr>
        <w:t>C</w:t>
      </w:r>
      <w:r>
        <w:rPr>
          <w:spacing w:val="-2"/>
          <w:w w:val="100"/>
        </w:rPr>
        <w:t>o</w:t>
      </w:r>
      <w:r>
        <w:rPr>
          <w:spacing w:val="-4"/>
          <w:w w:val="100"/>
        </w:rPr>
        <w:t>r</w:t>
      </w:r>
      <w:r>
        <w:rPr>
          <w:w w:val="100"/>
        </w:rPr>
        <w:t>e </w:t>
      </w:r>
      <w:r>
        <w:rPr>
          <w:spacing w:val="-1"/>
          <w:w w:val="100"/>
        </w:rPr>
        <w:t>i</w:t>
      </w:r>
      <w:r>
        <w:rPr>
          <w:w w:val="100"/>
        </w:rPr>
        <w:t>9</w:t>
      </w:r>
      <w:r>
        <w:rPr>
          <w:spacing w:val="-11"/>
        </w:rPr>
        <w:t>  </w:t>
      </w:r>
      <w:r>
        <w:rPr>
          <w:spacing w:val="12"/>
          <w:w w:val="100"/>
        </w:rPr>
        <w:t>プロセッサを搭載した、現在最高の組込みクライアントパフォーマンスを提供する</w:t>
      </w:r>
      <w:r>
        <w:rPr>
          <w:spacing w:val="-5"/>
        </w:rPr>
        <w:t>  </w:t>
      </w:r>
      <w:hyperlink r:id="rId8">
        <w:r>
          <w:rPr>
            <w:color w:val="0000FF"/>
            <w:w w:val="100"/>
            <w:u w:val="single" w:color="0000FF"/>
          </w:rPr>
          <w:t>c</w:t>
        </w:r>
        <w:r>
          <w:rPr>
            <w:color w:val="0000FF"/>
            <w:spacing w:val="-1"/>
            <w:w w:val="100"/>
            <w:u w:val="single" w:color="0000FF"/>
          </w:rPr>
          <w:t>on</w:t>
        </w:r>
        <w:r>
          <w:rPr>
            <w:color w:val="0000FF"/>
            <w:spacing w:val="-2"/>
            <w:w w:val="100"/>
            <w:u w:val="single" w:color="0000FF"/>
          </w:rPr>
          <w:t>g</w:t>
        </w:r>
        <w:r>
          <w:rPr>
            <w:color w:val="0000FF"/>
            <w:w w:val="100"/>
            <w:u w:val="single" w:color="0000FF"/>
          </w:rPr>
          <w:t>a-</w:t>
        </w:r>
        <w:r>
          <w:rPr>
            <w:color w:val="0000FF"/>
            <w:spacing w:val="-1"/>
            <w:w w:val="100"/>
            <w:u w:val="single" w:color="0000FF"/>
          </w:rPr>
          <w:t>HP</w:t>
        </w:r>
        <w:r>
          <w:rPr>
            <w:color w:val="0000FF"/>
            <w:spacing w:val="-3"/>
            <w:w w:val="100"/>
            <w:u w:val="single" w:color="0000FF"/>
          </w:rPr>
          <w:t>C</w:t>
        </w:r>
        <w:r>
          <w:rPr>
            <w:color w:val="0000FF"/>
            <w:spacing w:val="-2"/>
            <w:w w:val="100"/>
            <w:u w:val="single" w:color="0000FF"/>
          </w:rPr>
          <w:t>/</w:t>
        </w:r>
        <w:r>
          <w:rPr>
            <w:color w:val="0000FF"/>
            <w:w w:val="100"/>
            <w:u w:val="single" w:color="0000FF"/>
          </w:rPr>
          <w:t>c</w:t>
        </w:r>
        <w:r>
          <w:rPr>
            <w:color w:val="0000FF"/>
            <w:spacing w:val="-2"/>
            <w:w w:val="100"/>
            <w:u w:val="single" w:color="0000FF"/>
          </w:rPr>
          <w:t>A</w:t>
        </w:r>
        <w:r>
          <w:rPr>
            <w:color w:val="0000FF"/>
            <w:w w:val="100"/>
            <w:u w:val="single" w:color="0000FF"/>
          </w:rPr>
          <w:t>LS</w:t>
        </w:r>
      </w:hyperlink>
      <w:r>
        <w:rPr>
          <w:color w:val="0000FF"/>
          <w:w w:val="100"/>
        </w:rPr>
        <w:t> </w:t>
      </w:r>
      <w:r>
        <w:rPr>
          <w:spacing w:val="-1"/>
          <w:w w:val="100"/>
        </w:rPr>
        <w:t>CO</w:t>
      </w:r>
      <w:r>
        <w:rPr>
          <w:w w:val="100"/>
        </w:rPr>
        <w:t>M-</w:t>
      </w:r>
      <w:r>
        <w:rPr>
          <w:spacing w:val="-1"/>
          <w:w w:val="100"/>
        </w:rPr>
        <w:t>HP</w:t>
      </w:r>
      <w:r>
        <w:rPr>
          <w:w w:val="100"/>
        </w:rPr>
        <w:t>C</w:t>
      </w:r>
      <w:r>
        <w:rPr>
          <w:spacing w:val="-5"/>
        </w:rPr>
        <w:t> </w:t>
      </w:r>
      <w:r>
        <w:rPr>
          <w:spacing w:val="-1"/>
          <w:w w:val="100"/>
        </w:rPr>
        <w:t>C</w:t>
      </w:r>
      <w:r>
        <w:rPr>
          <w:spacing w:val="-2"/>
          <w:w w:val="100"/>
        </w:rPr>
        <w:t>l</w:t>
      </w:r>
      <w:r>
        <w:rPr>
          <w:spacing w:val="-1"/>
          <w:w w:val="100"/>
        </w:rPr>
        <w:t>ien</w:t>
      </w:r>
      <w:r>
        <w:rPr>
          <w:w w:val="100"/>
        </w:rPr>
        <w:t>t</w:t>
      </w:r>
      <w:r>
        <w:rPr>
          <w:spacing w:val="-6"/>
        </w:rPr>
        <w:t> </w:t>
      </w:r>
      <w:r>
        <w:rPr>
          <w:w w:val="100"/>
        </w:rPr>
        <w:t>Si</w:t>
      </w:r>
      <w:r>
        <w:rPr>
          <w:spacing w:val="-5"/>
          <w:w w:val="100"/>
        </w:rPr>
        <w:t>z</w:t>
      </w:r>
      <w:r>
        <w:rPr>
          <w:w w:val="100"/>
        </w:rPr>
        <w:t>e</w:t>
      </w:r>
      <w:r>
        <w:rPr>
          <w:spacing w:val="-4"/>
        </w:rPr>
        <w:t> </w:t>
      </w:r>
      <w:r>
        <w:rPr>
          <w:w w:val="100"/>
        </w:rPr>
        <w:t>C</w:t>
      </w:r>
      <w:r>
        <w:rPr>
          <w:spacing w:val="32"/>
        </w:rPr>
        <w:t> </w:t>
      </w:r>
      <w:r>
        <w:rPr>
          <w:spacing w:val="-3"/>
          <w:w w:val="100"/>
        </w:rPr>
        <w:t>モジュールから、インテル</w:t>
      </w:r>
      <w:r>
        <w:rPr>
          <w:spacing w:val="34"/>
        </w:rPr>
        <w:t> </w:t>
      </w:r>
      <w:r>
        <w:rPr>
          <w:spacing w:val="-1"/>
          <w:w w:val="100"/>
        </w:rPr>
        <w:t>Ce</w:t>
      </w:r>
      <w:r>
        <w:rPr>
          <w:spacing w:val="-4"/>
          <w:w w:val="100"/>
        </w:rPr>
        <w:t>l</w:t>
      </w:r>
      <w:r>
        <w:rPr>
          <w:spacing w:val="-2"/>
          <w:w w:val="100"/>
        </w:rPr>
        <w:t>e</w:t>
      </w:r>
      <w:r>
        <w:rPr>
          <w:spacing w:val="-1"/>
          <w:w w:val="100"/>
        </w:rPr>
        <w:t>ro</w:t>
      </w:r>
      <w:r>
        <w:rPr>
          <w:w w:val="100"/>
        </w:rPr>
        <w:t>n</w:t>
      </w:r>
      <w:r>
        <w:rPr>
          <w:spacing w:val="-5"/>
        </w:rPr>
        <w:t> </w:t>
      </w:r>
      <w:r>
        <w:rPr>
          <w:w w:val="100"/>
        </w:rPr>
        <w:t>7</w:t>
      </w:r>
      <w:r>
        <w:rPr>
          <w:spacing w:val="-2"/>
          <w:w w:val="100"/>
        </w:rPr>
        <w:t>3</w:t>
      </w:r>
      <w:r>
        <w:rPr>
          <w:w w:val="100"/>
        </w:rPr>
        <w:t>05E</w:t>
      </w:r>
      <w:r>
        <w:rPr>
          <w:spacing w:val="33"/>
        </w:rPr>
        <w:t> </w:t>
      </w:r>
      <w:r>
        <w:rPr>
          <w:spacing w:val="-3"/>
          <w:w w:val="100"/>
        </w:rPr>
        <w:t>プロセッサを搭載したプライス・パフォーマンスが最高の</w:t>
      </w:r>
      <w:r>
        <w:rPr>
          <w:spacing w:val="32"/>
        </w:rPr>
        <w:t> </w:t>
      </w:r>
      <w:hyperlink r:id="rId9">
        <w:r>
          <w:rPr>
            <w:color w:val="0000FF"/>
            <w:w w:val="100"/>
            <w:u w:val="single" w:color="0000FF"/>
          </w:rPr>
          <w:t>c</w:t>
        </w:r>
        <w:r>
          <w:rPr>
            <w:color w:val="0000FF"/>
            <w:spacing w:val="-1"/>
            <w:w w:val="100"/>
            <w:u w:val="single" w:color="0000FF"/>
          </w:rPr>
          <w:t>on</w:t>
        </w:r>
        <w:r>
          <w:rPr>
            <w:color w:val="0000FF"/>
            <w:spacing w:val="-2"/>
            <w:w w:val="100"/>
            <w:u w:val="single" w:color="0000FF"/>
          </w:rPr>
          <w:t>g</w:t>
        </w:r>
        <w:r>
          <w:rPr>
            <w:color w:val="0000FF"/>
            <w:w w:val="100"/>
            <w:u w:val="single" w:color="0000FF"/>
          </w:rPr>
          <w:t>a-</w:t>
        </w:r>
        <w:r>
          <w:rPr>
            <w:color w:val="0000FF"/>
            <w:spacing w:val="-1"/>
            <w:w w:val="100"/>
            <w:u w:val="single" w:color="0000FF"/>
          </w:rPr>
          <w:t>H</w:t>
        </w:r>
        <w:r>
          <w:rPr>
            <w:color w:val="0000FF"/>
            <w:spacing w:val="-4"/>
            <w:w w:val="100"/>
            <w:u w:val="single" w:color="0000FF"/>
          </w:rPr>
          <w:t>P</w:t>
        </w:r>
        <w:r>
          <w:rPr>
            <w:color w:val="0000FF"/>
            <w:spacing w:val="-1"/>
            <w:w w:val="100"/>
            <w:u w:val="single" w:color="0000FF"/>
          </w:rPr>
          <w:t>C</w:t>
        </w:r>
        <w:r>
          <w:rPr>
            <w:color w:val="0000FF"/>
            <w:spacing w:val="-2"/>
            <w:w w:val="100"/>
            <w:u w:val="single" w:color="0000FF"/>
          </w:rPr>
          <w:t>/</w:t>
        </w:r>
        <w:r>
          <w:rPr>
            <w:color w:val="0000FF"/>
            <w:w w:val="100"/>
            <w:u w:val="single" w:color="0000FF"/>
          </w:rPr>
          <w:t>cALP</w:t>
        </w:r>
        <w:r>
          <w:rPr>
            <w:color w:val="0000FF"/>
            <w:spacing w:val="-3"/>
          </w:rPr>
          <w:t> </w:t>
        </w:r>
      </w:hyperlink>
      <w:r>
        <w:rPr>
          <w:spacing w:val="-1"/>
          <w:w w:val="100"/>
        </w:rPr>
        <w:t>CO</w:t>
      </w:r>
      <w:r>
        <w:rPr>
          <w:spacing w:val="-3"/>
          <w:w w:val="100"/>
        </w:rPr>
        <w:t>M</w:t>
      </w:r>
      <w:r>
        <w:rPr>
          <w:w w:val="100"/>
        </w:rPr>
        <w:t>-</w:t>
      </w:r>
      <w:r>
        <w:rPr>
          <w:spacing w:val="-1"/>
          <w:w w:val="100"/>
        </w:rPr>
        <w:t>HP</w:t>
      </w:r>
      <w:r>
        <w:rPr>
          <w:w w:val="100"/>
        </w:rPr>
        <w:t>C</w:t>
      </w:r>
      <w:r>
        <w:rPr/>
        <w:t> </w:t>
      </w:r>
      <w:r>
        <w:rPr>
          <w:spacing w:val="-1"/>
          <w:w w:val="100"/>
        </w:rPr>
        <w:t>C</w:t>
      </w:r>
      <w:r>
        <w:rPr>
          <w:spacing w:val="-2"/>
          <w:w w:val="100"/>
        </w:rPr>
        <w:t>l</w:t>
      </w:r>
      <w:r>
        <w:rPr>
          <w:spacing w:val="-1"/>
          <w:w w:val="100"/>
        </w:rPr>
        <w:t>ien</w:t>
      </w:r>
      <w:r>
        <w:rPr>
          <w:w w:val="100"/>
        </w:rPr>
        <w:t>t</w:t>
      </w:r>
      <w:r>
        <w:rPr>
          <w:spacing w:val="-4"/>
        </w:rPr>
        <w:t> </w:t>
      </w:r>
      <w:r>
        <w:rPr>
          <w:w w:val="100"/>
        </w:rPr>
        <w:t>Si</w:t>
      </w:r>
      <w:r>
        <w:rPr>
          <w:spacing w:val="-2"/>
          <w:w w:val="100"/>
        </w:rPr>
        <w:t>z</w:t>
      </w:r>
      <w:r>
        <w:rPr>
          <w:w w:val="100"/>
        </w:rPr>
        <w:t>e</w:t>
      </w:r>
      <w:r>
        <w:rPr>
          <w:spacing w:val="-1"/>
        </w:rPr>
        <w:t> </w:t>
      </w:r>
      <w:r>
        <w:rPr>
          <w:w w:val="100"/>
        </w:rPr>
        <w:t>A</w:t>
      </w:r>
      <w:r>
        <w:rPr>
          <w:spacing w:val="35"/>
        </w:rPr>
        <w:t> </w:t>
      </w:r>
      <w:r>
        <w:rPr>
          <w:spacing w:val="-4"/>
          <w:w w:val="100"/>
        </w:rPr>
        <w:t>モジュールにおよびます。</w:t>
      </w:r>
    </w:p>
    <w:p>
      <w:pPr>
        <w:pStyle w:val="BodyText"/>
        <w:spacing w:before="10"/>
        <w:rPr>
          <w:sz w:val="18"/>
        </w:rPr>
      </w:pPr>
    </w:p>
    <w:p>
      <w:pPr>
        <w:pStyle w:val="BodyText"/>
        <w:spacing w:line="242" w:lineRule="auto" w:before="57"/>
        <w:ind w:left="118" w:right="247"/>
        <w:jc w:val="both"/>
      </w:pPr>
      <w:r>
        <w:rPr/>
        <w:t>アプリケーションレディでインダストリアルグレードの COM とキャリアボード、カスタマイズされた冷却ソリューション、そ</w:t>
      </w:r>
      <w:r>
        <w:rPr>
          <w:spacing w:val="-2"/>
        </w:rPr>
        <w:t>してすべての主要な </w:t>
      </w:r>
      <w:r>
        <w:rPr/>
        <w:t>RTOS</w:t>
      </w:r>
      <w:r>
        <w:rPr>
          <w:spacing w:val="1"/>
        </w:rPr>
        <w:t> 用の包括的な</w:t>
      </w:r>
      <w:r>
        <w:rPr/>
        <w:t>BSP</w:t>
      </w:r>
      <w:r>
        <w:rPr>
          <w:spacing w:val="-4"/>
        </w:rPr>
        <w:t> とリアルタイムシステムズのリアルタイムハイパーバイザの組み合わ</w:t>
      </w:r>
      <w:r>
        <w:rPr/>
        <w:t>せは、早期市場投入に最適であると同時に NRE コストを最小限に抑え、市場要求の変化に迅速に対応し、 Micro-ATX を使ったシステムのパフォーマンスをスケールするための労力を最小限に抑えます。これにより、一種</w:t>
      </w:r>
      <w:r>
        <w:rPr>
          <w:spacing w:val="-2"/>
        </w:rPr>
        <w:t>類のキャリアボードをベースとしてフルの製品ポートフォリオを作成することができます。</w:t>
      </w:r>
    </w:p>
    <w:p>
      <w:pPr>
        <w:pStyle w:val="BodyText"/>
        <w:spacing w:before="13"/>
      </w:pPr>
    </w:p>
    <w:p>
      <w:pPr>
        <w:pStyle w:val="BodyText"/>
        <w:spacing w:line="242" w:lineRule="auto"/>
        <w:ind w:left="118" w:right="249"/>
        <w:jc w:val="both"/>
      </w:pPr>
      <w:r>
        <w:rPr>
          <w:w w:val="100"/>
        </w:rPr>
        <w:t>M</w:t>
      </w:r>
      <w:r>
        <w:rPr>
          <w:spacing w:val="-1"/>
          <w:w w:val="100"/>
        </w:rPr>
        <w:t>i</w:t>
      </w:r>
      <w:r>
        <w:rPr>
          <w:w w:val="100"/>
        </w:rPr>
        <w:t>c</w:t>
      </w:r>
      <w:r>
        <w:rPr>
          <w:spacing w:val="-1"/>
          <w:w w:val="100"/>
        </w:rPr>
        <w:t>ro</w:t>
      </w:r>
      <w:r>
        <w:rPr>
          <w:spacing w:val="-7"/>
          <w:w w:val="100"/>
        </w:rPr>
        <w:t>-</w:t>
      </w:r>
      <w:r>
        <w:rPr>
          <w:spacing w:val="-12"/>
          <w:w w:val="100"/>
        </w:rPr>
        <w:t>A</w:t>
      </w:r>
      <w:r>
        <w:rPr>
          <w:spacing w:val="-3"/>
          <w:w w:val="100"/>
        </w:rPr>
        <w:t>T</w:t>
      </w:r>
      <w:r>
        <w:rPr>
          <w:w w:val="100"/>
        </w:rPr>
        <w:t>X</w:t>
      </w:r>
      <w:r>
        <w:rPr>
          <w:spacing w:val="32"/>
        </w:rPr>
        <w:t> </w:t>
      </w:r>
      <w:r>
        <w:rPr>
          <w:spacing w:val="-2"/>
          <w:w w:val="100"/>
        </w:rPr>
        <w:t>をベースとしたプラットフォームの将来のアップグレードやアップデートのオプションは設計によりさまざま</w:t>
      </w:r>
      <w:r>
        <w:rPr>
          <w:spacing w:val="-4"/>
          <w:w w:val="100"/>
        </w:rPr>
        <w:t>ですが、アプリケーション専用にカスタム設計されたキャリアボードやシステムに対して、最大のパフォーマンスの柔軟</w:t>
      </w:r>
      <w:r>
        <w:rPr>
          <w:w w:val="100"/>
        </w:rPr>
        <w:t>性、セキュリティ、そしてサステイナブルな長期供給性を提供します。サプライチェーンが不確実な場合に、ほかの </w:t>
      </w:r>
      <w:r>
        <w:rPr>
          <w:spacing w:val="-1"/>
          <w:w w:val="100"/>
        </w:rPr>
        <w:t>CO</w:t>
      </w:r>
      <w:r>
        <w:rPr>
          <w:w w:val="100"/>
        </w:rPr>
        <w:t>M-</w:t>
      </w:r>
      <w:r>
        <w:rPr>
          <w:spacing w:val="-1"/>
          <w:w w:val="100"/>
        </w:rPr>
        <w:t>HP</w:t>
      </w:r>
      <w:r>
        <w:rPr>
          <w:w w:val="100"/>
        </w:rPr>
        <w:t>C</w:t>
      </w:r>
      <w:r>
        <w:rPr>
          <w:spacing w:val="33"/>
        </w:rPr>
        <w:t> </w:t>
      </w:r>
      <w:r>
        <w:rPr>
          <w:spacing w:val="1"/>
          <w:w w:val="100"/>
        </w:rPr>
        <w:t>モジュールに切り替えることができる選択肢があることは特に有利です。装置メーカーは、</w:t>
      </w:r>
      <w:r>
        <w:rPr>
          <w:w w:val="100"/>
        </w:rPr>
        <w:t>B</w:t>
      </w:r>
      <w:r>
        <w:rPr>
          <w:spacing w:val="-1"/>
          <w:w w:val="100"/>
        </w:rPr>
        <w:t>G</w:t>
      </w:r>
      <w:r>
        <w:rPr>
          <w:w w:val="100"/>
        </w:rPr>
        <w:t>A</w:t>
      </w:r>
      <w:r>
        <w:rPr>
          <w:spacing w:val="32"/>
        </w:rPr>
        <w:t> </w:t>
      </w:r>
      <w:r>
        <w:rPr>
          <w:w w:val="100"/>
        </w:rPr>
        <w:t>や </w:t>
      </w:r>
      <w:r>
        <w:rPr>
          <w:spacing w:val="-3"/>
          <w:w w:val="100"/>
        </w:rPr>
        <w:t>L</w:t>
      </w:r>
      <w:r>
        <w:rPr>
          <w:w w:val="100"/>
        </w:rPr>
        <w:t>GA</w:t>
      </w:r>
      <w:r>
        <w:rPr>
          <w:spacing w:val="1"/>
        </w:rPr>
        <w:t> </w:t>
      </w:r>
      <w:r>
        <w:rPr>
          <w:spacing w:val="-3"/>
          <w:w w:val="100"/>
        </w:rPr>
        <w:t>など特定のプロセッサ</w:t>
      </w:r>
      <w:r>
        <w:rPr>
          <w:spacing w:val="32"/>
        </w:rPr>
        <w:t> </w:t>
      </w:r>
      <w:r>
        <w:rPr>
          <w:spacing w:val="-4"/>
          <w:w w:val="100"/>
        </w:rPr>
        <w:t>シリコン、あるいはコンピュータ・オン・モジュール</w:t>
      </w:r>
      <w:r>
        <w:rPr>
          <w:spacing w:val="35"/>
        </w:rPr>
        <w:t> </w:t>
      </w:r>
      <w:r>
        <w:rPr>
          <w:spacing w:val="-3"/>
          <w:w w:val="100"/>
        </w:rPr>
        <w:t>ベンダーに縛られないというメリットがあ</w:t>
      </w:r>
      <w:r>
        <w:rPr>
          <w:spacing w:val="-2"/>
          <w:w w:val="100"/>
        </w:rPr>
        <w:t>り、シリコンの供給不足によるリスクが大幅に軽減されます。同時に、機構部品とアプリケーション固有のペリフェラ</w:t>
      </w:r>
      <w:r>
        <w:rPr>
          <w:spacing w:val="-4"/>
          <w:w w:val="100"/>
        </w:rPr>
        <w:t>ルは、ハードウェアを変更する必要がないためそのまま使用することができます。</w:t>
      </w:r>
    </w:p>
    <w:p>
      <w:pPr>
        <w:pStyle w:val="BodyText"/>
        <w:rPr>
          <w:sz w:val="22"/>
        </w:rPr>
      </w:pPr>
    </w:p>
    <w:p>
      <w:pPr>
        <w:pStyle w:val="BodyText"/>
        <w:spacing w:line="242" w:lineRule="auto"/>
        <w:ind w:left="118" w:right="249"/>
        <w:jc w:val="both"/>
      </w:pPr>
      <w:r>
        <w:rPr>
          <w:w w:val="100"/>
        </w:rPr>
        <w:t>「M</w:t>
      </w:r>
      <w:r>
        <w:rPr>
          <w:spacing w:val="-1"/>
          <w:w w:val="100"/>
        </w:rPr>
        <w:t>i</w:t>
      </w:r>
      <w:r>
        <w:rPr>
          <w:w w:val="100"/>
        </w:rPr>
        <w:t>c</w:t>
      </w:r>
      <w:r>
        <w:rPr>
          <w:spacing w:val="-1"/>
          <w:w w:val="100"/>
        </w:rPr>
        <w:t>r</w:t>
      </w:r>
      <w:r>
        <w:rPr>
          <w:spacing w:val="-3"/>
          <w:w w:val="100"/>
        </w:rPr>
        <w:t>o</w:t>
      </w:r>
      <w:r>
        <w:rPr>
          <w:spacing w:val="-5"/>
          <w:w w:val="100"/>
        </w:rPr>
        <w:t>-</w:t>
      </w:r>
      <w:r>
        <w:rPr>
          <w:spacing w:val="-14"/>
          <w:w w:val="100"/>
        </w:rPr>
        <w:t>A</w:t>
      </w:r>
      <w:r>
        <w:rPr>
          <w:w w:val="100"/>
        </w:rPr>
        <w:t>TX</w:t>
      </w:r>
      <w:r>
        <w:rPr>
          <w:spacing w:val="17"/>
        </w:rPr>
        <w:t> </w:t>
      </w:r>
      <w:r>
        <w:rPr>
          <w:spacing w:val="-4"/>
          <w:w w:val="100"/>
        </w:rPr>
        <w:t>フォームファクターの新しいインダストリアルグレードの</w:t>
      </w:r>
      <w:r>
        <w:rPr>
          <w:spacing w:val="17"/>
        </w:rPr>
        <w:t> </w:t>
      </w:r>
      <w:r>
        <w:rPr>
          <w:spacing w:val="-1"/>
          <w:w w:val="100"/>
        </w:rPr>
        <w:t>C</w:t>
      </w:r>
      <w:r>
        <w:rPr>
          <w:spacing w:val="-4"/>
          <w:w w:val="100"/>
        </w:rPr>
        <w:t>O</w:t>
      </w:r>
      <w:r>
        <w:rPr>
          <w:spacing w:val="-1"/>
          <w:w w:val="100"/>
        </w:rPr>
        <w:t>M</w:t>
      </w:r>
      <w:r>
        <w:rPr>
          <w:w w:val="100"/>
        </w:rPr>
        <w:t>-</w:t>
      </w:r>
      <w:r>
        <w:rPr>
          <w:spacing w:val="-1"/>
          <w:w w:val="100"/>
        </w:rPr>
        <w:t>HP</w:t>
      </w:r>
      <w:r>
        <w:rPr>
          <w:w w:val="100"/>
        </w:rPr>
        <w:t>C</w:t>
      </w:r>
      <w:r>
        <w:rPr>
          <w:spacing w:val="16"/>
        </w:rPr>
        <w:t> </w:t>
      </w:r>
      <w:r>
        <w:rPr>
          <w:spacing w:val="-3"/>
          <w:w w:val="100"/>
        </w:rPr>
        <w:t>キャリアボードは、コンピュータ・オ</w:t>
      </w:r>
      <w:r>
        <w:rPr>
          <w:w w:val="100"/>
        </w:rPr>
        <w:t>ン・モジュールのすべての利点をハイエンドの産業用と準産業用マザーボード市場にもたらします。従来の特定プ</w:t>
      </w:r>
      <w:r>
        <w:rPr>
          <w:spacing w:val="-1"/>
          <w:w w:val="100"/>
        </w:rPr>
        <w:t>ロセッサ世代に合わせて専用設計されたマザーボードを使ったシステムは、コンピュータ・オン・モジュールを利用することで、非常に柔軟でスケーラブルなマザーボードに進化させることができます。産業用アプリケーションでは、専</w:t>
      </w:r>
      <w:r>
        <w:rPr>
          <w:spacing w:val="-2"/>
          <w:w w:val="100"/>
        </w:rPr>
        <w:t>用システムの</w:t>
      </w:r>
      <w:r>
        <w:rPr>
          <w:spacing w:val="-19"/>
        </w:rPr>
        <w:t> </w:t>
      </w:r>
      <w:r>
        <w:rPr>
          <w:spacing w:val="-1"/>
          <w:w w:val="100"/>
        </w:rPr>
        <w:t>NR</w:t>
      </w:r>
      <w:r>
        <w:rPr>
          <w:w w:val="100"/>
        </w:rPr>
        <w:t>E</w:t>
      </w:r>
      <w:r>
        <w:rPr>
          <w:spacing w:val="-20"/>
        </w:rPr>
        <w:t> </w:t>
      </w:r>
      <w:r>
        <w:rPr>
          <w:spacing w:val="-4"/>
          <w:w w:val="100"/>
        </w:rPr>
        <w:t>コストを削減して投資収益率を最大化するために、</w:t>
      </w:r>
      <w:r>
        <w:rPr>
          <w:w w:val="100"/>
        </w:rPr>
        <w:t>3</w:t>
      </w:r>
      <w:r>
        <w:rPr>
          <w:spacing w:val="-21"/>
        </w:rPr>
        <w:t> </w:t>
      </w:r>
      <w:r>
        <w:rPr>
          <w:spacing w:val="-2"/>
          <w:w w:val="100"/>
        </w:rPr>
        <w:t>年から</w:t>
      </w:r>
      <w:r>
        <w:rPr>
          <w:spacing w:val="-19"/>
        </w:rPr>
        <w:t> </w:t>
      </w:r>
      <w:r>
        <w:rPr>
          <w:w w:val="100"/>
        </w:rPr>
        <w:t>5</w:t>
      </w:r>
      <w:r>
        <w:rPr>
          <w:spacing w:val="-18"/>
        </w:rPr>
        <w:t> </w:t>
      </w:r>
      <w:r>
        <w:rPr>
          <w:spacing w:val="-3"/>
          <w:w w:val="100"/>
        </w:rPr>
        <w:t>年よりももっと長いライフサイク</w:t>
      </w:r>
      <w:r>
        <w:rPr>
          <w:spacing w:val="-2"/>
          <w:w w:val="100"/>
        </w:rPr>
        <w:t>ルを必要とします。システム全体を再構築することなくプロセッサのパフォーマンスを将来のオプションに切り替えることができるということは、多くの業界にとって大きなアドバンテージです。」</w:t>
      </w:r>
      <w:r>
        <w:rPr>
          <w:spacing w:val="-17"/>
        </w:rPr>
        <w:t>  </w:t>
      </w:r>
      <w:r>
        <w:rPr>
          <w:spacing w:val="-1"/>
          <w:w w:val="100"/>
        </w:rPr>
        <w:t>と、コンガテックのプロダクトマネージメント</w:t>
      </w:r>
      <w:r>
        <w:rPr>
          <w:spacing w:val="-3"/>
          <w:w w:val="100"/>
        </w:rPr>
        <w:t>ディレクターであるマーティン・ダンツァー</w:t>
      </w:r>
      <w:r>
        <w:rPr>
          <w:spacing w:val="-1"/>
          <w:w w:val="100"/>
        </w:rPr>
        <w:t>（</w:t>
      </w:r>
      <w:r>
        <w:rPr>
          <w:w w:val="100"/>
        </w:rPr>
        <w:t>Ma</w:t>
      </w:r>
      <w:r>
        <w:rPr>
          <w:spacing w:val="3"/>
          <w:w w:val="100"/>
        </w:rPr>
        <w:t>r</w:t>
      </w:r>
      <w:r>
        <w:rPr>
          <w:spacing w:val="-1"/>
          <w:w w:val="100"/>
        </w:rPr>
        <w:t>ti</w:t>
      </w:r>
      <w:r>
        <w:rPr>
          <w:w w:val="100"/>
        </w:rPr>
        <w:t>n</w:t>
      </w:r>
      <w:r>
        <w:rPr>
          <w:spacing w:val="-3"/>
        </w:rPr>
        <w:t> </w:t>
      </w:r>
      <w:r>
        <w:rPr>
          <w:w w:val="100"/>
        </w:rPr>
        <w:t>Da</w:t>
      </w:r>
      <w:r>
        <w:rPr>
          <w:spacing w:val="-1"/>
          <w:w w:val="100"/>
        </w:rPr>
        <w:t>n</w:t>
      </w:r>
      <w:r>
        <w:rPr>
          <w:spacing w:val="-2"/>
          <w:w w:val="100"/>
        </w:rPr>
        <w:t>z</w:t>
      </w:r>
      <w:r>
        <w:rPr>
          <w:spacing w:val="-1"/>
          <w:w w:val="100"/>
        </w:rPr>
        <w:t>e</w:t>
      </w:r>
      <w:r>
        <w:rPr>
          <w:spacing w:val="-4"/>
          <w:w w:val="100"/>
        </w:rPr>
        <w:t>r</w:t>
      </w:r>
      <w:r>
        <w:rPr>
          <w:w w:val="100"/>
        </w:rPr>
        <w:t>）</w:t>
      </w:r>
      <w:r>
        <w:rPr>
          <w:spacing w:val="-4"/>
          <w:w w:val="100"/>
        </w:rPr>
        <w:t>氏は説明します。</w:t>
      </w:r>
    </w:p>
    <w:p>
      <w:pPr>
        <w:pStyle w:val="BodyText"/>
        <w:spacing w:before="1"/>
        <w:rPr>
          <w:sz w:val="22"/>
        </w:rPr>
      </w:pPr>
    </w:p>
    <w:p>
      <w:pPr>
        <w:pStyle w:val="BodyText"/>
        <w:spacing w:line="242" w:lineRule="auto"/>
        <w:ind w:left="118" w:right="246"/>
        <w:jc w:val="both"/>
      </w:pPr>
      <w:r>
        <w:rPr>
          <w:w w:val="100"/>
        </w:rPr>
        <w:t>M</w:t>
      </w:r>
      <w:r>
        <w:rPr>
          <w:spacing w:val="-1"/>
          <w:w w:val="100"/>
        </w:rPr>
        <w:t>i</w:t>
      </w:r>
      <w:r>
        <w:rPr>
          <w:w w:val="100"/>
        </w:rPr>
        <w:t>c</w:t>
      </w:r>
      <w:r>
        <w:rPr>
          <w:spacing w:val="-1"/>
          <w:w w:val="100"/>
        </w:rPr>
        <w:t>ro</w:t>
      </w:r>
      <w:r>
        <w:rPr>
          <w:spacing w:val="-7"/>
          <w:w w:val="100"/>
        </w:rPr>
        <w:t>-</w:t>
      </w:r>
      <w:r>
        <w:rPr>
          <w:spacing w:val="-12"/>
          <w:w w:val="100"/>
        </w:rPr>
        <w:t>A</w:t>
      </w:r>
      <w:r>
        <w:rPr>
          <w:spacing w:val="-3"/>
          <w:w w:val="100"/>
        </w:rPr>
        <w:t>T</w:t>
      </w:r>
      <w:r>
        <w:rPr>
          <w:w w:val="100"/>
        </w:rPr>
        <w:t>X</w:t>
      </w:r>
      <w:r>
        <w:rPr>
          <w:spacing w:val="-14"/>
        </w:rPr>
        <w:t> </w:t>
      </w:r>
      <w:r>
        <w:rPr>
          <w:spacing w:val="-4"/>
          <w:w w:val="100"/>
        </w:rPr>
        <w:t>フォームファクターで</w:t>
      </w:r>
      <w:r>
        <w:rPr>
          <w:spacing w:val="-14"/>
        </w:rPr>
        <w:t> </w:t>
      </w:r>
      <w:r>
        <w:rPr>
          <w:spacing w:val="-1"/>
          <w:w w:val="100"/>
        </w:rPr>
        <w:t>CO</w:t>
      </w:r>
      <w:r>
        <w:rPr>
          <w:spacing w:val="-3"/>
          <w:w w:val="100"/>
        </w:rPr>
        <w:t>M</w:t>
      </w:r>
      <w:r>
        <w:rPr>
          <w:w w:val="100"/>
        </w:rPr>
        <w:t>-</w:t>
      </w:r>
      <w:r>
        <w:rPr>
          <w:spacing w:val="-1"/>
          <w:w w:val="100"/>
        </w:rPr>
        <w:t>HP</w:t>
      </w:r>
      <w:r>
        <w:rPr>
          <w:w w:val="100"/>
        </w:rPr>
        <w:t>C</w:t>
      </w:r>
      <w:r>
        <w:rPr>
          <w:spacing w:val="-15"/>
        </w:rPr>
        <w:t> </w:t>
      </w:r>
      <w:r>
        <w:rPr>
          <w:spacing w:val="-4"/>
          <w:w w:val="100"/>
        </w:rPr>
        <w:t>コンピュータ・オン・モジュール用の新しい</w:t>
      </w:r>
      <w:r>
        <w:rPr>
          <w:spacing w:val="-16"/>
        </w:rPr>
        <w:t> </w:t>
      </w:r>
      <w:r>
        <w:rPr>
          <w:w w:val="100"/>
        </w:rPr>
        <w:t>c</w:t>
      </w:r>
      <w:r>
        <w:rPr>
          <w:spacing w:val="-1"/>
          <w:w w:val="100"/>
        </w:rPr>
        <w:t>o</w:t>
      </w:r>
      <w:r>
        <w:rPr>
          <w:spacing w:val="-4"/>
          <w:w w:val="100"/>
        </w:rPr>
        <w:t>n</w:t>
      </w:r>
      <w:r>
        <w:rPr>
          <w:spacing w:val="-2"/>
          <w:w w:val="100"/>
        </w:rPr>
        <w:t>g</w:t>
      </w:r>
      <w:r>
        <w:rPr>
          <w:w w:val="100"/>
        </w:rPr>
        <w:t>a-</w:t>
      </w:r>
      <w:r>
        <w:rPr>
          <w:spacing w:val="-1"/>
          <w:w w:val="100"/>
        </w:rPr>
        <w:t>HPC</w:t>
      </w:r>
      <w:r>
        <w:rPr>
          <w:w w:val="100"/>
        </w:rPr>
        <w:t>/</w:t>
      </w:r>
      <w:r>
        <w:rPr>
          <w:spacing w:val="-4"/>
          <w:w w:val="100"/>
        </w:rPr>
        <w:t>u</w:t>
      </w:r>
      <w:r>
        <w:rPr>
          <w:spacing w:val="-12"/>
          <w:w w:val="100"/>
        </w:rPr>
        <w:t>A</w:t>
      </w:r>
      <w:r>
        <w:rPr>
          <w:spacing w:val="-3"/>
          <w:w w:val="100"/>
        </w:rPr>
        <w:t>T</w:t>
      </w:r>
      <w:r>
        <w:rPr>
          <w:w w:val="100"/>
        </w:rPr>
        <w:t>X</w:t>
      </w:r>
      <w:r>
        <w:rPr>
          <w:spacing w:val="-14"/>
        </w:rPr>
        <w:t> </w:t>
      </w:r>
      <w:r>
        <w:rPr>
          <w:spacing w:val="-3"/>
          <w:w w:val="100"/>
        </w:rPr>
        <w:t>キャ</w:t>
      </w:r>
      <w:r>
        <w:rPr>
          <w:w w:val="100"/>
        </w:rPr>
        <w:t>リアボードは、次世代のハイパフォーマンス組込み、およびエッジコンピューティングシステムのプロトタイプを迅速に</w:t>
      </w:r>
      <w:r>
        <w:rPr>
          <w:spacing w:val="-4"/>
          <w:w w:val="100"/>
        </w:rPr>
        <w:t>製作して、最速で市場投入することを可能にします。</w:t>
      </w:r>
      <w:r>
        <w:rPr>
          <w:w w:val="100"/>
        </w:rPr>
        <w:t>M</w:t>
      </w:r>
      <w:r>
        <w:rPr>
          <w:spacing w:val="-1"/>
          <w:w w:val="100"/>
        </w:rPr>
        <w:t>i</w:t>
      </w:r>
      <w:r>
        <w:rPr>
          <w:w w:val="100"/>
        </w:rPr>
        <w:t>c</w:t>
      </w:r>
      <w:r>
        <w:rPr>
          <w:spacing w:val="-4"/>
          <w:w w:val="100"/>
        </w:rPr>
        <w:t>r</w:t>
      </w:r>
      <w:r>
        <w:rPr>
          <w:spacing w:val="-1"/>
          <w:w w:val="100"/>
        </w:rPr>
        <w:t>o</w:t>
      </w:r>
      <w:r>
        <w:rPr>
          <w:spacing w:val="-5"/>
          <w:w w:val="100"/>
        </w:rPr>
        <w:t>-</w:t>
      </w:r>
      <w:r>
        <w:rPr>
          <w:spacing w:val="-14"/>
          <w:w w:val="100"/>
        </w:rPr>
        <w:t>A</w:t>
      </w:r>
      <w:r>
        <w:rPr>
          <w:w w:val="100"/>
        </w:rPr>
        <w:t>TX</w:t>
      </w:r>
      <w:r>
        <w:rPr>
          <w:spacing w:val="-2"/>
        </w:rPr>
        <w:t> </w:t>
      </w:r>
      <w:r>
        <w:rPr>
          <w:spacing w:val="-4"/>
          <w:w w:val="100"/>
        </w:rPr>
        <w:t>システムのアプリケーション分野は、複数のディ</w:t>
      </w:r>
      <w:r>
        <w:rPr>
          <w:spacing w:val="1"/>
          <w:w w:val="100"/>
        </w:rPr>
        <w:t>スプレイをサポートするシステムソリューションであり、非常に多くの市場があります。代表的なアプリケーションは、</w:t>
      </w:r>
      <w:r>
        <w:rPr>
          <w:spacing w:val="3"/>
          <w:w w:val="100"/>
        </w:rPr>
        <w:t>産業用や医療用の</w:t>
      </w:r>
      <w:r>
        <w:rPr>
          <w:spacing w:val="-4"/>
          <w:w w:val="100"/>
        </w:rPr>
        <w:t>H</w:t>
      </w:r>
      <w:r>
        <w:rPr>
          <w:w w:val="100"/>
        </w:rPr>
        <w:t>M</w:t>
      </w:r>
      <w:r>
        <w:rPr>
          <w:spacing w:val="-2"/>
          <w:w w:val="100"/>
        </w:rPr>
        <w:t>I</w:t>
      </w:r>
      <w:r>
        <w:rPr>
          <w:spacing w:val="-3"/>
          <w:w w:val="100"/>
        </w:rPr>
        <w:t>、リアルタイムエッジコントローラ、産業用</w:t>
      </w:r>
      <w:r>
        <w:rPr>
          <w:spacing w:val="-23"/>
        </w:rPr>
        <w:t> </w:t>
      </w:r>
      <w:r>
        <w:rPr>
          <w:spacing w:val="-4"/>
          <w:w w:val="100"/>
        </w:rPr>
        <w:t>P</w:t>
      </w:r>
      <w:r>
        <w:rPr>
          <w:spacing w:val="-1"/>
          <w:w w:val="100"/>
        </w:rPr>
        <w:t>C</w:t>
      </w:r>
      <w:r>
        <w:rPr>
          <w:spacing w:val="-4"/>
          <w:w w:val="100"/>
        </w:rPr>
        <w:t>、コントロールルームのシステムから、インフォテインメントやデジタルサイネージアプリケーション、そして商用のカジノゲームシステムにまでおよびます。</w:t>
      </w:r>
    </w:p>
    <w:p>
      <w:pPr>
        <w:pStyle w:val="BodyText"/>
        <w:spacing w:before="15"/>
      </w:pPr>
    </w:p>
    <w:p>
      <w:pPr>
        <w:pStyle w:val="BodyText"/>
        <w:ind w:left="118"/>
        <w:jc w:val="both"/>
      </w:pPr>
      <w:r>
        <w:rPr/>
        <w:t>このキャリアボードは、PCIe</w:t>
      </w:r>
      <w:r>
        <w:rPr>
          <w:spacing w:val="-18"/>
        </w:rPr>
        <w:t> </w:t>
      </w:r>
      <w:r>
        <w:rPr/>
        <w:t>Gen</w:t>
      </w:r>
      <w:r>
        <w:rPr>
          <w:spacing w:val="-19"/>
        </w:rPr>
        <w:t> </w:t>
      </w:r>
      <w:r>
        <w:rPr/>
        <w:t>4</w:t>
      </w:r>
      <w:r>
        <w:rPr>
          <w:spacing w:val="-17"/>
        </w:rPr>
        <w:t> や </w:t>
      </w:r>
      <w:r>
        <w:rPr/>
        <w:t>USB</w:t>
      </w:r>
      <w:r>
        <w:rPr>
          <w:spacing w:val="-22"/>
        </w:rPr>
        <w:t> </w:t>
      </w:r>
      <w:r>
        <w:rPr/>
        <w:t>4</w:t>
      </w:r>
      <w:r>
        <w:rPr>
          <w:spacing w:val="-6"/>
        </w:rPr>
        <w:t> などの最新のインタフェースを提供し、第 </w:t>
      </w:r>
      <w:r>
        <w:rPr/>
        <w:t>12</w:t>
      </w:r>
      <w:r>
        <w:rPr>
          <w:spacing w:val="-5"/>
        </w:rPr>
        <w:t> 世代 インテル </w:t>
      </w:r>
      <w:r>
        <w:rPr>
          <w:spacing w:val="-4"/>
        </w:rPr>
        <w:t>Core</w:t>
      </w:r>
    </w:p>
    <w:p>
      <w:pPr>
        <w:spacing w:after="0"/>
        <w:jc w:val="both"/>
        <w:sectPr>
          <w:pgSz w:w="11910" w:h="16840"/>
          <w:pgMar w:top="1360" w:bottom="280" w:left="1300" w:right="1160"/>
        </w:sectPr>
      </w:pPr>
    </w:p>
    <w:p>
      <w:pPr>
        <w:pStyle w:val="BodyText"/>
        <w:spacing w:line="242" w:lineRule="auto" w:before="42"/>
        <w:ind w:left="118" w:right="246"/>
        <w:jc w:val="both"/>
      </w:pPr>
      <w:r>
        <w:rPr/>
        <w:t>i9/7/5/3</w:t>
      </w:r>
      <w:r>
        <w:rPr>
          <w:spacing w:val="-2"/>
        </w:rPr>
        <w:t> デスクトッププロセッサ</w:t>
      </w:r>
      <w:r>
        <w:rPr/>
        <w:t>（</w:t>
      </w:r>
      <w:r>
        <w:rPr>
          <w:spacing w:val="-1"/>
        </w:rPr>
        <w:t>以前のコードネームは </w:t>
      </w:r>
      <w:r>
        <w:rPr/>
        <w:t>Alder Lake-S）を搭載したコンガテックの最新のハイ</w:t>
      </w:r>
      <w:r>
        <w:rPr>
          <w:spacing w:val="-5"/>
        </w:rPr>
        <w:t>エンド </w:t>
      </w:r>
      <w:r>
        <w:rPr/>
        <w:t>COM-HPC</w:t>
      </w:r>
      <w:r>
        <w:rPr>
          <w:spacing w:val="-18"/>
        </w:rPr>
        <w:t> </w:t>
      </w:r>
      <w:r>
        <w:rPr/>
        <w:t>Client</w:t>
      </w:r>
      <w:r>
        <w:rPr>
          <w:spacing w:val="-4"/>
        </w:rPr>
        <w:t> モジュールを使ったシステム設計に最適です。最も衝撃的なことは、エンジニアがインテ</w:t>
      </w:r>
      <w:r>
        <w:rPr/>
        <w:t>ルの革新的なパフォーマンス ハイブリッド アーキテクチャを利用できるようになったという事実です。最大 16</w:t>
      </w:r>
      <w:r>
        <w:rPr>
          <w:spacing w:val="8"/>
        </w:rPr>
        <w:t> コア</w:t>
      </w:r>
    </w:p>
    <w:p>
      <w:pPr>
        <w:pStyle w:val="BodyText"/>
        <w:spacing w:line="242" w:lineRule="auto" w:before="5"/>
        <w:ind w:left="118" w:right="249"/>
        <w:jc w:val="both"/>
      </w:pPr>
      <w:r>
        <w:rPr/>
        <w:t>/24</w:t>
      </w:r>
      <w:r>
        <w:rPr>
          <w:spacing w:val="-7"/>
        </w:rPr>
        <w:t> スレッドに対応する第 </w:t>
      </w:r>
      <w:r>
        <w:rPr/>
        <w:t>12</w:t>
      </w:r>
      <w:r>
        <w:rPr>
          <w:spacing w:val="-2"/>
        </w:rPr>
        <w:t> 世代インテル </w:t>
      </w:r>
      <w:r>
        <w:rPr/>
        <w:t>Core プロセッサは、マルチタスク性能とスケーラビリティのレベルを飛</w:t>
      </w:r>
      <w:r>
        <w:rPr>
          <w:spacing w:val="-2"/>
        </w:rPr>
        <w:t>躍的に向上させます。</w:t>
      </w:r>
    </w:p>
    <w:p>
      <w:pPr>
        <w:pStyle w:val="BodyText"/>
        <w:spacing w:before="8"/>
      </w:pPr>
    </w:p>
    <w:p>
      <w:pPr>
        <w:pStyle w:val="BodyText"/>
        <w:spacing w:line="242" w:lineRule="auto"/>
        <w:ind w:left="118" w:right="112"/>
      </w:pPr>
      <w:r>
        <w:rPr>
          <w:spacing w:val="-2"/>
          <w:w w:val="100"/>
        </w:rPr>
        <w:t>次世代</w:t>
      </w:r>
      <w:r>
        <w:rPr>
          <w:spacing w:val="19"/>
        </w:rPr>
        <w:t> </w:t>
      </w:r>
      <w:r>
        <w:rPr>
          <w:spacing w:val="-4"/>
          <w:w w:val="100"/>
        </w:rPr>
        <w:t>I</w:t>
      </w:r>
      <w:r>
        <w:rPr>
          <w:spacing w:val="-3"/>
          <w:w w:val="100"/>
        </w:rPr>
        <w:t>o</w:t>
      </w:r>
      <w:r>
        <w:rPr>
          <w:w w:val="100"/>
        </w:rPr>
        <w:t>T</w:t>
      </w:r>
      <w:r>
        <w:rPr>
          <w:spacing w:val="19"/>
        </w:rPr>
        <w:t> </w:t>
      </w:r>
      <w:r>
        <w:rPr>
          <w:spacing w:val="-4"/>
          <w:w w:val="100"/>
        </w:rPr>
        <w:t>やエッジアプリケーションにおいて、最大</w:t>
      </w:r>
      <w:r>
        <w:rPr>
          <w:spacing w:val="19"/>
        </w:rPr>
        <w:t> </w:t>
      </w:r>
      <w:r>
        <w:rPr>
          <w:w w:val="100"/>
        </w:rPr>
        <w:t>8</w:t>
      </w:r>
      <w:r>
        <w:rPr>
          <w:spacing w:val="18"/>
        </w:rPr>
        <w:t> </w:t>
      </w:r>
      <w:r>
        <w:rPr>
          <w:spacing w:val="-4"/>
          <w:w w:val="100"/>
        </w:rPr>
        <w:t>個の最適化されたパフォーマンスコア</w:t>
      </w:r>
      <w:r>
        <w:rPr>
          <w:spacing w:val="1"/>
          <w:w w:val="100"/>
        </w:rPr>
        <w:t>（</w:t>
      </w:r>
      <w:r>
        <w:rPr>
          <w:spacing w:val="-2"/>
          <w:w w:val="100"/>
        </w:rPr>
        <w:t>P-</w:t>
      </w:r>
      <w:r>
        <w:rPr>
          <w:w w:val="100"/>
        </w:rPr>
        <w:t>c</w:t>
      </w:r>
      <w:r>
        <w:rPr>
          <w:spacing w:val="-1"/>
          <w:w w:val="100"/>
        </w:rPr>
        <w:t>or</w:t>
      </w:r>
      <w:r>
        <w:rPr>
          <w:spacing w:val="-2"/>
          <w:w w:val="100"/>
        </w:rPr>
        <w:t>e</w:t>
      </w:r>
      <w:r>
        <w:rPr>
          <w:w w:val="100"/>
        </w:rPr>
        <w:t>）</w:t>
      </w:r>
      <w:r>
        <w:rPr>
          <w:spacing w:val="-2"/>
          <w:w w:val="100"/>
        </w:rPr>
        <w:t>に加え</w:t>
      </w:r>
      <w:r>
        <w:rPr>
          <w:spacing w:val="-2"/>
          <w:w w:val="100"/>
        </w:rPr>
        <w:t> て、最大</w:t>
      </w:r>
      <w:r>
        <w:rPr>
          <w:spacing w:val="5"/>
        </w:rPr>
        <w:t> </w:t>
      </w:r>
      <w:r>
        <w:rPr>
          <w:w w:val="100"/>
        </w:rPr>
        <w:t>8</w:t>
      </w:r>
      <w:r>
        <w:rPr>
          <w:spacing w:val="6"/>
        </w:rPr>
        <w:t> </w:t>
      </w:r>
      <w:r>
        <w:rPr>
          <w:spacing w:val="-3"/>
          <w:w w:val="100"/>
        </w:rPr>
        <w:t>個の低消費電力の高効率コア</w:t>
      </w:r>
      <w:r>
        <w:rPr>
          <w:spacing w:val="-1"/>
          <w:w w:val="100"/>
        </w:rPr>
        <w:t>（</w:t>
      </w:r>
      <w:r>
        <w:rPr>
          <w:spacing w:val="-4"/>
          <w:w w:val="100"/>
        </w:rPr>
        <w:t>E</w:t>
      </w:r>
      <w:r>
        <w:rPr>
          <w:w w:val="100"/>
        </w:rPr>
        <w:t>-c</w:t>
      </w:r>
      <w:r>
        <w:rPr>
          <w:spacing w:val="-1"/>
          <w:w w:val="100"/>
        </w:rPr>
        <w:t>o</w:t>
      </w:r>
      <w:r>
        <w:rPr>
          <w:spacing w:val="-4"/>
          <w:w w:val="100"/>
        </w:rPr>
        <w:t>r</w:t>
      </w:r>
      <w:r>
        <w:rPr>
          <w:w w:val="100"/>
        </w:rPr>
        <w:t>e）</w:t>
      </w:r>
      <w:r>
        <w:rPr>
          <w:spacing w:val="-4"/>
          <w:w w:val="100"/>
        </w:rPr>
        <w:t>を使うことができ、さらに</w:t>
      </w:r>
      <w:r>
        <w:rPr>
          <w:spacing w:val="7"/>
        </w:rPr>
        <w:t> </w:t>
      </w:r>
      <w:r>
        <w:rPr>
          <w:spacing w:val="-3"/>
          <w:w w:val="100"/>
        </w:rPr>
        <w:t>D</w:t>
      </w:r>
      <w:r>
        <w:rPr>
          <w:w w:val="100"/>
        </w:rPr>
        <w:t>D</w:t>
      </w:r>
      <w:r>
        <w:rPr>
          <w:spacing w:val="-3"/>
          <w:w w:val="100"/>
        </w:rPr>
        <w:t>R</w:t>
      </w:r>
      <w:r>
        <w:rPr>
          <w:w w:val="100"/>
        </w:rPr>
        <w:t>5</w:t>
      </w:r>
      <w:r>
        <w:rPr>
          <w:spacing w:val="8"/>
        </w:rPr>
        <w:t> </w:t>
      </w:r>
      <w:r>
        <w:rPr>
          <w:spacing w:val="-3"/>
          <w:w w:val="100"/>
        </w:rPr>
        <w:t>メモリにも対応している </w:t>
      </w:r>
      <w:r>
        <w:rPr>
          <w:spacing w:val="-1"/>
          <w:w w:val="100"/>
        </w:rPr>
        <w:t>ため、マルチスレッドのアプリケーションを高速化して、バックグラウンドタスクをより効率的に実行することができます。</w:t>
      </w:r>
      <w:r>
        <w:rPr>
          <w:spacing w:val="-4"/>
          <w:w w:val="100"/>
        </w:rPr>
        <w:t>最高の組込みクライアント機器向けにパフォーマンスを最適化した、</w:t>
      </w:r>
      <w:r>
        <w:rPr>
          <w:spacing w:val="-3"/>
          <w:w w:val="100"/>
        </w:rPr>
        <w:t>LG</w:t>
      </w:r>
      <w:r>
        <w:rPr>
          <w:w w:val="100"/>
        </w:rPr>
        <w:t>A</w:t>
      </w:r>
      <w:r>
        <w:rPr>
          <w:spacing w:val="-6"/>
        </w:rPr>
        <w:t> </w:t>
      </w:r>
      <w:r>
        <w:rPr>
          <w:spacing w:val="-4"/>
          <w:w w:val="100"/>
        </w:rPr>
        <w:t>プロセッサ搭載モジュールのグラフィックス</w:t>
      </w:r>
      <w:r>
        <w:rPr>
          <w:spacing w:val="-3"/>
          <w:w w:val="100"/>
        </w:rPr>
        <w:t>性能は、最高で</w:t>
      </w:r>
      <w:r>
        <w:rPr>
          <w:spacing w:val="3"/>
        </w:rPr>
        <w:t> </w:t>
      </w:r>
      <w:r>
        <w:rPr>
          <w:w w:val="100"/>
        </w:rPr>
        <w:t>9</w:t>
      </w:r>
      <w:r>
        <w:rPr>
          <w:spacing w:val="-2"/>
          <w:w w:val="100"/>
        </w:rPr>
        <w:t>4</w:t>
      </w:r>
      <w:r>
        <w:rPr>
          <w:spacing w:val="-4"/>
          <w:w w:val="100"/>
        </w:rPr>
        <w:t>％速いパフォーマンスを提供し、画像分類推論のパフォーマンスはほぼ</w:t>
      </w:r>
      <w:r>
        <w:rPr>
          <w:spacing w:val="2"/>
        </w:rPr>
        <w:t> </w:t>
      </w:r>
      <w:r>
        <w:rPr>
          <w:w w:val="100"/>
        </w:rPr>
        <w:t>3</w:t>
      </w:r>
      <w:r>
        <w:rPr>
          <w:spacing w:val="6"/>
        </w:rPr>
        <w:t> </w:t>
      </w:r>
      <w:r>
        <w:rPr>
          <w:spacing w:val="-3"/>
          <w:w w:val="100"/>
        </w:rPr>
        <w:t>倍の最高</w:t>
      </w:r>
      <w:r>
        <w:rPr>
          <w:spacing w:val="3"/>
        </w:rPr>
        <w:t> </w:t>
      </w:r>
      <w:r>
        <w:rPr>
          <w:spacing w:val="-2"/>
          <w:w w:val="100"/>
        </w:rPr>
        <w:t>1</w:t>
      </w:r>
      <w:r>
        <w:rPr>
          <w:w w:val="100"/>
        </w:rPr>
        <w:t>8</w:t>
      </w:r>
      <w:r>
        <w:rPr>
          <w:spacing w:val="-2"/>
          <w:w w:val="100"/>
        </w:rPr>
        <w:t>1</w:t>
      </w:r>
      <w:r>
        <w:rPr>
          <w:w w:val="100"/>
        </w:rPr>
        <w:t>％</w:t>
      </w:r>
      <w:r>
        <w:rPr>
          <w:spacing w:val="-4"/>
          <w:w w:val="100"/>
        </w:rPr>
        <w:t>高いスループットに達します。さらに、モジュールはグラフィックスと</w:t>
      </w:r>
      <w:r>
        <w:rPr>
          <w:spacing w:val="14"/>
        </w:rPr>
        <w:t> </w:t>
      </w:r>
      <w:r>
        <w:rPr>
          <w:w w:val="100"/>
        </w:rPr>
        <w:t>G</w:t>
      </w:r>
      <w:r>
        <w:rPr>
          <w:spacing w:val="-2"/>
          <w:w w:val="100"/>
        </w:rPr>
        <w:t>P</w:t>
      </w:r>
      <w:r>
        <w:rPr>
          <w:w w:val="100"/>
        </w:rPr>
        <w:t>G</w:t>
      </w:r>
      <w:r>
        <w:rPr>
          <w:spacing w:val="-2"/>
          <w:w w:val="100"/>
        </w:rPr>
        <w:t>P</w:t>
      </w:r>
      <w:r>
        <w:rPr>
          <w:w w:val="100"/>
        </w:rPr>
        <w:t>U</w:t>
      </w:r>
      <w:r>
        <w:rPr>
          <w:spacing w:val="14"/>
        </w:rPr>
        <w:t> </w:t>
      </w:r>
      <w:r>
        <w:rPr>
          <w:spacing w:val="-3"/>
          <w:w w:val="100"/>
        </w:rPr>
        <w:t>による最大の</w:t>
      </w:r>
      <w:r>
        <w:rPr>
          <w:spacing w:val="13"/>
        </w:rPr>
        <w:t> </w:t>
      </w:r>
      <w:r>
        <w:rPr>
          <w:w w:val="100"/>
        </w:rPr>
        <w:t>AI</w:t>
      </w:r>
      <w:r>
        <w:rPr>
          <w:spacing w:val="13"/>
        </w:rPr>
        <w:t> </w:t>
      </w:r>
      <w:r>
        <w:rPr>
          <w:spacing w:val="-3"/>
          <w:w w:val="100"/>
        </w:rPr>
        <w:t>パフォーマンスを実現 するために、外付けの</w:t>
      </w:r>
      <w:r>
        <w:rPr>
          <w:spacing w:val="-21"/>
        </w:rPr>
        <w:t> </w:t>
      </w:r>
      <w:r>
        <w:rPr>
          <w:w w:val="100"/>
        </w:rPr>
        <w:t>G</w:t>
      </w:r>
      <w:r>
        <w:rPr>
          <w:spacing w:val="-2"/>
          <w:w w:val="100"/>
        </w:rPr>
        <w:t>P</w:t>
      </w:r>
      <w:r>
        <w:rPr>
          <w:w w:val="100"/>
        </w:rPr>
        <w:t>U</w:t>
      </w:r>
      <w:r>
        <w:rPr>
          <w:spacing w:val="-22"/>
        </w:rPr>
        <w:t> </w:t>
      </w:r>
      <w:r>
        <w:rPr>
          <w:spacing w:val="-4"/>
          <w:w w:val="100"/>
        </w:rPr>
        <w:t>接続のための非常に広い帯域幅を提供します。</w:t>
      </w:r>
    </w:p>
    <w:p>
      <w:pPr>
        <w:pStyle w:val="BodyText"/>
        <w:rPr>
          <w:sz w:val="22"/>
        </w:rPr>
      </w:pPr>
    </w:p>
    <w:p>
      <w:pPr>
        <w:pStyle w:val="BodyText"/>
        <w:spacing w:line="242" w:lineRule="auto"/>
        <w:ind w:left="118" w:right="248"/>
        <w:jc w:val="both"/>
      </w:pPr>
      <w:r>
        <w:rPr>
          <w:spacing w:val="-3"/>
          <w:w w:val="100"/>
        </w:rPr>
        <w:t>新しいフラッグシップの</w:t>
      </w:r>
      <w:r>
        <w:rPr>
          <w:spacing w:val="-11"/>
        </w:rPr>
        <w:t> </w:t>
      </w:r>
      <w:r>
        <w:rPr>
          <w:spacing w:val="-3"/>
          <w:w w:val="100"/>
        </w:rPr>
        <w:t>C</w:t>
      </w:r>
      <w:r>
        <w:rPr>
          <w:spacing w:val="-1"/>
          <w:w w:val="100"/>
        </w:rPr>
        <w:t>OM</w:t>
      </w:r>
      <w:r>
        <w:rPr>
          <w:spacing w:val="-2"/>
          <w:w w:val="100"/>
        </w:rPr>
        <w:t>-</w:t>
      </w:r>
      <w:r>
        <w:rPr>
          <w:spacing w:val="-1"/>
          <w:w w:val="100"/>
        </w:rPr>
        <w:t>HP</w:t>
      </w:r>
      <w:r>
        <w:rPr>
          <w:w w:val="100"/>
        </w:rPr>
        <w:t>C</w:t>
      </w:r>
      <w:r>
        <w:rPr>
          <w:spacing w:val="-18"/>
        </w:rPr>
        <w:t>  </w:t>
      </w:r>
      <w:r>
        <w:rPr>
          <w:spacing w:val="-1"/>
          <w:w w:val="100"/>
        </w:rPr>
        <w:t>C</w:t>
      </w:r>
      <w:r>
        <w:rPr>
          <w:spacing w:val="-2"/>
          <w:w w:val="100"/>
        </w:rPr>
        <w:t>l</w:t>
      </w:r>
      <w:r>
        <w:rPr>
          <w:spacing w:val="-1"/>
          <w:w w:val="100"/>
        </w:rPr>
        <w:t>ien</w:t>
      </w:r>
      <w:r>
        <w:rPr>
          <w:w w:val="100"/>
        </w:rPr>
        <w:t>t</w:t>
      </w:r>
      <w:r>
        <w:rPr>
          <w:spacing w:val="-13"/>
        </w:rPr>
        <w:t> </w:t>
      </w:r>
      <w:r>
        <w:rPr>
          <w:spacing w:val="-4"/>
          <w:w w:val="100"/>
        </w:rPr>
        <w:t>モジュールは、最高の帯域幅とパフォーマンスに加えて専用の</w:t>
      </w:r>
      <w:r>
        <w:rPr>
          <w:spacing w:val="-14"/>
        </w:rPr>
        <w:t> </w:t>
      </w:r>
      <w:r>
        <w:rPr>
          <w:w w:val="100"/>
        </w:rPr>
        <w:t>AI</w:t>
      </w:r>
      <w:r>
        <w:rPr>
          <w:spacing w:val="-13"/>
        </w:rPr>
        <w:t> </w:t>
      </w:r>
      <w:r>
        <w:rPr>
          <w:spacing w:val="-4"/>
          <w:w w:val="100"/>
        </w:rPr>
        <w:t>エン</w:t>
      </w:r>
      <w:r>
        <w:rPr>
          <w:spacing w:val="11"/>
          <w:w w:val="100"/>
        </w:rPr>
        <w:t>ジンを搭載しており、</w:t>
      </w:r>
      <w:r>
        <w:rPr>
          <w:spacing w:val="-1"/>
          <w:w w:val="100"/>
        </w:rPr>
        <w:t>W</w:t>
      </w:r>
      <w:r>
        <w:rPr>
          <w:spacing w:val="-2"/>
          <w:w w:val="100"/>
        </w:rPr>
        <w:t>i</w:t>
      </w:r>
      <w:r>
        <w:rPr>
          <w:spacing w:val="-1"/>
          <w:w w:val="100"/>
        </w:rPr>
        <w:t>n</w:t>
      </w:r>
      <w:r>
        <w:rPr>
          <w:w w:val="100"/>
        </w:rPr>
        <w:t>d</w:t>
      </w:r>
      <w:r>
        <w:rPr>
          <w:spacing w:val="-3"/>
          <w:w w:val="100"/>
        </w:rPr>
        <w:t>o</w:t>
      </w:r>
      <w:r>
        <w:rPr>
          <w:spacing w:val="-1"/>
          <w:w w:val="100"/>
        </w:rPr>
        <w:t>w</w:t>
      </w:r>
      <w:r>
        <w:rPr>
          <w:w w:val="100"/>
        </w:rPr>
        <w:t>s</w:t>
      </w:r>
      <w:r>
        <w:rPr>
          <w:spacing w:val="-13"/>
        </w:rPr>
        <w:t>  </w:t>
      </w:r>
      <w:r>
        <w:rPr>
          <w:spacing w:val="-3"/>
          <w:w w:val="100"/>
        </w:rPr>
        <w:t>M</w:t>
      </w:r>
      <w:r>
        <w:rPr>
          <w:spacing w:val="15"/>
          <w:w w:val="100"/>
        </w:rPr>
        <w:t>L</w:t>
      </w:r>
      <w:r>
        <w:rPr>
          <w:spacing w:val="8"/>
          <w:w w:val="100"/>
        </w:rPr>
        <w:t>、インテル</w:t>
      </w:r>
      <w:r>
        <w:rPr>
          <w:spacing w:val="-7"/>
        </w:rPr>
        <w:t>  </w:t>
      </w:r>
      <w:r>
        <w:rPr>
          <w:spacing w:val="10"/>
          <w:w w:val="100"/>
        </w:rPr>
        <w:t>ディストリビューションの</w:t>
      </w:r>
      <w:r>
        <w:rPr>
          <w:spacing w:val="-14"/>
        </w:rPr>
        <w:t>  </w:t>
      </w:r>
      <w:r>
        <w:rPr>
          <w:spacing w:val="-3"/>
          <w:w w:val="100"/>
        </w:rPr>
        <w:t>O</w:t>
      </w:r>
      <w:r>
        <w:rPr>
          <w:spacing w:val="-2"/>
          <w:w w:val="100"/>
        </w:rPr>
        <w:t>p</w:t>
      </w:r>
      <w:r>
        <w:rPr>
          <w:spacing w:val="-1"/>
          <w:w w:val="100"/>
        </w:rPr>
        <w:t>enV</w:t>
      </w:r>
      <w:r>
        <w:rPr>
          <w:spacing w:val="-2"/>
          <w:w w:val="100"/>
        </w:rPr>
        <w:t>I</w:t>
      </w:r>
      <w:r>
        <w:rPr>
          <w:spacing w:val="-3"/>
          <w:w w:val="100"/>
        </w:rPr>
        <w:t>N</w:t>
      </w:r>
      <w:r>
        <w:rPr>
          <w:w w:val="100"/>
        </w:rPr>
        <w:t>O</w:t>
      </w:r>
      <w:r>
        <w:rPr>
          <w:spacing w:val="-14"/>
        </w:rPr>
        <w:t>  </w:t>
      </w:r>
      <w:r>
        <w:rPr>
          <w:spacing w:val="9"/>
          <w:w w:val="100"/>
        </w:rPr>
        <w:t>ツールキット、および </w:t>
      </w:r>
      <w:r>
        <w:rPr>
          <w:spacing w:val="-1"/>
          <w:w w:val="100"/>
        </w:rPr>
        <w:t>C</w:t>
      </w:r>
      <w:r>
        <w:rPr>
          <w:spacing w:val="-2"/>
          <w:w w:val="100"/>
        </w:rPr>
        <w:t>h</w:t>
      </w:r>
      <w:r>
        <w:rPr>
          <w:spacing w:val="-1"/>
          <w:w w:val="100"/>
        </w:rPr>
        <w:t>rom</w:t>
      </w:r>
      <w:r>
        <w:rPr>
          <w:w w:val="100"/>
        </w:rPr>
        <w:t>e</w:t>
      </w:r>
      <w:r>
        <w:rPr>
          <w:spacing w:val="20"/>
        </w:rPr>
        <w:t> </w:t>
      </w:r>
      <w:r>
        <w:rPr>
          <w:spacing w:val="-1"/>
          <w:w w:val="100"/>
        </w:rPr>
        <w:t>C</w:t>
      </w:r>
      <w:r>
        <w:rPr>
          <w:spacing w:val="-2"/>
          <w:w w:val="100"/>
        </w:rPr>
        <w:t>r</w:t>
      </w:r>
      <w:r>
        <w:rPr>
          <w:spacing w:val="-1"/>
          <w:w w:val="100"/>
        </w:rPr>
        <w:t>o</w:t>
      </w:r>
      <w:r>
        <w:rPr>
          <w:spacing w:val="-2"/>
          <w:w w:val="100"/>
        </w:rPr>
        <w:t>s</w:t>
      </w:r>
      <w:r>
        <w:rPr>
          <w:w w:val="100"/>
        </w:rPr>
        <w:t>sML</w:t>
      </w:r>
      <w:r>
        <w:rPr>
          <w:spacing w:val="-19"/>
        </w:rPr>
        <w:t> </w:t>
      </w:r>
      <w:r>
        <w:rPr>
          <w:spacing w:val="-4"/>
          <w:w w:val="100"/>
        </w:rPr>
        <w:t>をサポートしています。非常に重たい、エッジの</w:t>
      </w:r>
      <w:r>
        <w:rPr>
          <w:spacing w:val="-21"/>
        </w:rPr>
        <w:t> </w:t>
      </w:r>
      <w:r>
        <w:rPr>
          <w:w w:val="100"/>
        </w:rPr>
        <w:t>AI</w:t>
      </w:r>
      <w:r>
        <w:rPr>
          <w:spacing w:val="-20"/>
        </w:rPr>
        <w:t> </w:t>
      </w:r>
      <w:r>
        <w:rPr>
          <w:spacing w:val="-3"/>
          <w:w w:val="100"/>
        </w:rPr>
        <w:t>ワークロードを処理する場合においても、</w:t>
      </w:r>
      <w:r>
        <w:rPr>
          <w:spacing w:val="-1"/>
          <w:w w:val="100"/>
        </w:rPr>
        <w:t>さまざまな</w:t>
      </w:r>
      <w:r>
        <w:rPr>
          <w:spacing w:val="-19"/>
        </w:rPr>
        <w:t> </w:t>
      </w:r>
      <w:r>
        <w:rPr>
          <w:w w:val="100"/>
        </w:rPr>
        <w:t>AI</w:t>
      </w:r>
      <w:r>
        <w:rPr>
          <w:spacing w:val="-18"/>
        </w:rPr>
        <w:t> </w:t>
      </w:r>
      <w:r>
        <w:rPr>
          <w:spacing w:val="-3"/>
          <w:w w:val="100"/>
        </w:rPr>
        <w:t>ワークロードをシームレスに</w:t>
      </w:r>
      <w:r>
        <w:rPr>
          <w:spacing w:val="-17"/>
        </w:rPr>
        <w:t> </w:t>
      </w:r>
      <w:r>
        <w:rPr>
          <w:spacing w:val="-4"/>
          <w:w w:val="100"/>
        </w:rPr>
        <w:t>P</w:t>
      </w:r>
      <w:r>
        <w:rPr>
          <w:w w:val="100"/>
        </w:rPr>
        <w:t>-</w:t>
      </w:r>
      <w:r>
        <w:rPr>
          <w:spacing w:val="-2"/>
          <w:w w:val="100"/>
        </w:rPr>
        <w:t>c</w:t>
      </w:r>
      <w:r>
        <w:rPr>
          <w:spacing w:val="-1"/>
          <w:w w:val="100"/>
        </w:rPr>
        <w:t>or</w:t>
      </w:r>
      <w:r>
        <w:rPr>
          <w:w w:val="100"/>
        </w:rPr>
        <w:t>e</w:t>
      </w:r>
      <w:r>
        <w:rPr>
          <w:spacing w:val="-16"/>
        </w:rPr>
        <w:t> </w:t>
      </w:r>
      <w:r>
        <w:rPr>
          <w:w w:val="100"/>
        </w:rPr>
        <w:t>と</w:t>
      </w:r>
      <w:r>
        <w:rPr>
          <w:spacing w:val="-17"/>
        </w:rPr>
        <w:t> </w:t>
      </w:r>
      <w:r>
        <w:rPr>
          <w:spacing w:val="-1"/>
          <w:w w:val="100"/>
        </w:rPr>
        <w:t>E</w:t>
      </w:r>
      <w:r>
        <w:rPr>
          <w:spacing w:val="-2"/>
          <w:w w:val="100"/>
        </w:rPr>
        <w:t>-</w:t>
      </w:r>
      <w:r>
        <w:rPr>
          <w:w w:val="100"/>
        </w:rPr>
        <w:t>c</w:t>
      </w:r>
      <w:r>
        <w:rPr>
          <w:spacing w:val="-1"/>
          <w:w w:val="100"/>
        </w:rPr>
        <w:t>or</w:t>
      </w:r>
      <w:r>
        <w:rPr>
          <w:spacing w:val="-2"/>
          <w:w w:val="100"/>
        </w:rPr>
        <w:t>e、あるいは</w:t>
      </w:r>
      <w:r>
        <w:rPr>
          <w:spacing w:val="-19"/>
        </w:rPr>
        <w:t> </w:t>
      </w:r>
      <w:r>
        <w:rPr>
          <w:w w:val="100"/>
        </w:rPr>
        <w:t>G</w:t>
      </w:r>
      <w:r>
        <w:rPr>
          <w:spacing w:val="-2"/>
          <w:w w:val="100"/>
        </w:rPr>
        <w:t>P</w:t>
      </w:r>
      <w:r>
        <w:rPr>
          <w:w w:val="100"/>
        </w:rPr>
        <w:t>U</w:t>
      </w:r>
      <w:r>
        <w:rPr>
          <w:spacing w:val="33"/>
        </w:rPr>
        <w:t> </w:t>
      </w:r>
      <w:r>
        <w:rPr>
          <w:spacing w:val="-4"/>
          <w:w w:val="100"/>
        </w:rPr>
        <w:t>実行ユニットに割り当てます。内蔵のインテル</w:t>
      </w:r>
      <w:r>
        <w:rPr>
          <w:spacing w:val="34"/>
        </w:rPr>
        <w:t> </w:t>
      </w:r>
      <w:r>
        <w:rPr>
          <w:spacing w:val="-3"/>
          <w:w w:val="100"/>
        </w:rPr>
        <w:t>ディープラーニング・ブーストテクノロジーは、</w:t>
      </w:r>
      <w:r>
        <w:rPr>
          <w:spacing w:val="-13"/>
          <w:w w:val="100"/>
        </w:rPr>
        <w:t>V</w:t>
      </w:r>
      <w:r>
        <w:rPr>
          <w:spacing w:val="-2"/>
          <w:w w:val="100"/>
        </w:rPr>
        <w:t>e</w:t>
      </w:r>
      <w:r>
        <w:rPr>
          <w:w w:val="100"/>
        </w:rPr>
        <w:t>c</w:t>
      </w:r>
      <w:r>
        <w:rPr>
          <w:spacing w:val="-1"/>
          <w:w w:val="100"/>
        </w:rPr>
        <w:t>to</w:t>
      </w:r>
      <w:r>
        <w:rPr>
          <w:w w:val="100"/>
        </w:rPr>
        <w:t>r</w:t>
      </w:r>
      <w:r>
        <w:rPr>
          <w:spacing w:val="4"/>
        </w:rPr>
        <w:t> </w:t>
      </w:r>
      <w:r>
        <w:rPr>
          <w:spacing w:val="-1"/>
          <w:w w:val="100"/>
        </w:rPr>
        <w:t>Neu</w:t>
      </w:r>
      <w:r>
        <w:rPr>
          <w:spacing w:val="-4"/>
          <w:w w:val="100"/>
        </w:rPr>
        <w:t>r</w:t>
      </w:r>
      <w:r>
        <w:rPr>
          <w:spacing w:val="-1"/>
          <w:w w:val="100"/>
        </w:rPr>
        <w:t>a</w:t>
      </w:r>
      <w:r>
        <w:rPr>
          <w:w w:val="100"/>
        </w:rPr>
        <w:t>l</w:t>
      </w:r>
      <w:r>
        <w:rPr>
          <w:spacing w:val="4"/>
        </w:rPr>
        <w:t> </w:t>
      </w:r>
      <w:r>
        <w:rPr>
          <w:spacing w:val="-3"/>
          <w:w w:val="100"/>
        </w:rPr>
        <w:t>N</w:t>
      </w:r>
      <w:r>
        <w:rPr>
          <w:spacing w:val="-1"/>
          <w:w w:val="100"/>
        </w:rPr>
        <w:t>et</w:t>
      </w:r>
      <w:r>
        <w:rPr>
          <w:spacing w:val="-2"/>
          <w:w w:val="100"/>
        </w:rPr>
        <w:t>w</w:t>
      </w:r>
      <w:r>
        <w:rPr>
          <w:w w:val="100"/>
        </w:rPr>
        <w:t>o</w:t>
      </w:r>
      <w:r>
        <w:rPr>
          <w:spacing w:val="-1"/>
          <w:w w:val="100"/>
        </w:rPr>
        <w:t>r</w:t>
      </w:r>
      <w:r>
        <w:rPr>
          <w:w w:val="100"/>
        </w:rPr>
        <w:t>k</w:t>
      </w:r>
      <w:r>
        <w:rPr>
          <w:spacing w:val="3"/>
        </w:rPr>
        <w:t> </w:t>
      </w:r>
      <w:r>
        <w:rPr>
          <w:spacing w:val="-2"/>
          <w:w w:val="100"/>
        </w:rPr>
        <w:t>I</w:t>
      </w:r>
      <w:r>
        <w:rPr>
          <w:spacing w:val="-1"/>
          <w:w w:val="100"/>
        </w:rPr>
        <w:t>n</w:t>
      </w:r>
      <w:r>
        <w:rPr>
          <w:w w:val="100"/>
        </w:rPr>
        <w:t>st</w:t>
      </w:r>
      <w:r>
        <w:rPr>
          <w:spacing w:val="-2"/>
          <w:w w:val="100"/>
        </w:rPr>
        <w:t>r</w:t>
      </w:r>
      <w:r>
        <w:rPr>
          <w:spacing w:val="-1"/>
          <w:w w:val="100"/>
        </w:rPr>
        <w:t>u</w:t>
      </w:r>
      <w:r>
        <w:rPr>
          <w:w w:val="100"/>
        </w:rPr>
        <w:t>c</w:t>
      </w:r>
      <w:r>
        <w:rPr>
          <w:spacing w:val="-1"/>
          <w:w w:val="100"/>
        </w:rPr>
        <w:t>tion</w:t>
      </w:r>
      <w:r>
        <w:rPr>
          <w:spacing w:val="1"/>
          <w:w w:val="100"/>
        </w:rPr>
        <w:t>s</w:t>
      </w:r>
      <w:r>
        <w:rPr>
          <w:w w:val="100"/>
        </w:rPr>
        <w:t>（V</w:t>
      </w:r>
      <w:r>
        <w:rPr>
          <w:spacing w:val="-4"/>
          <w:w w:val="100"/>
        </w:rPr>
        <w:t>N</w:t>
      </w:r>
      <w:r>
        <w:rPr>
          <w:spacing w:val="-1"/>
          <w:w w:val="100"/>
        </w:rPr>
        <w:t>N</w:t>
      </w:r>
      <w:r>
        <w:rPr>
          <w:spacing w:val="-2"/>
          <w:w w:val="100"/>
        </w:rPr>
        <w:t>I</w:t>
      </w:r>
      <w:r>
        <w:rPr>
          <w:w w:val="100"/>
        </w:rPr>
        <w:t>）を</w:t>
      </w:r>
      <w:r>
        <w:rPr>
          <w:spacing w:val="-3"/>
          <w:w w:val="100"/>
        </w:rPr>
        <w:t>介してさまざまなコアを活用し、さらにインテグレートされたグラフィックスは専用</w:t>
      </w:r>
      <w:r>
        <w:rPr>
          <w:spacing w:val="-2"/>
        </w:rPr>
        <w:t> </w:t>
      </w:r>
      <w:r>
        <w:rPr>
          <w:w w:val="100"/>
        </w:rPr>
        <w:t>G</w:t>
      </w:r>
      <w:r>
        <w:rPr>
          <w:spacing w:val="-2"/>
          <w:w w:val="100"/>
        </w:rPr>
        <w:t>P</w:t>
      </w:r>
      <w:r>
        <w:rPr>
          <w:w w:val="100"/>
        </w:rPr>
        <w:t>U</w:t>
      </w:r>
      <w:r>
        <w:rPr>
          <w:spacing w:val="-3"/>
        </w:rPr>
        <w:t> </w:t>
      </w:r>
      <w:r>
        <w:rPr>
          <w:spacing w:val="-3"/>
          <w:w w:val="100"/>
        </w:rPr>
        <w:t>としても使えるように、</w:t>
      </w:r>
      <w:r>
        <w:rPr>
          <w:w w:val="100"/>
        </w:rPr>
        <w:t>AI</w:t>
      </w:r>
      <w:r>
        <w:rPr>
          <w:spacing w:val="-3"/>
        </w:rPr>
        <w:t> </w:t>
      </w:r>
      <w:r>
        <w:rPr>
          <w:spacing w:val="-4"/>
          <w:w w:val="100"/>
        </w:rPr>
        <w:t>アク</w:t>
      </w:r>
      <w:r>
        <w:rPr>
          <w:spacing w:val="-2"/>
          <w:w w:val="100"/>
        </w:rPr>
        <w:t>セラレーテッド</w:t>
      </w:r>
      <w:r>
        <w:rPr>
          <w:spacing w:val="-5"/>
        </w:rPr>
        <w:t> </w:t>
      </w:r>
      <w:r>
        <w:rPr>
          <w:w w:val="100"/>
        </w:rPr>
        <w:t>D</w:t>
      </w:r>
      <w:r>
        <w:rPr>
          <w:spacing w:val="-1"/>
          <w:w w:val="100"/>
        </w:rPr>
        <w:t>P</w:t>
      </w:r>
      <w:r>
        <w:rPr>
          <w:w w:val="100"/>
        </w:rPr>
        <w:t>4a</w:t>
      </w:r>
      <w:r>
        <w:rPr>
          <w:spacing w:val="33"/>
        </w:rPr>
        <w:t> </w:t>
      </w:r>
      <w:r>
        <w:rPr>
          <w:w w:val="100"/>
        </w:rPr>
        <w:t>G</w:t>
      </w:r>
      <w:r>
        <w:rPr>
          <w:spacing w:val="-2"/>
          <w:w w:val="100"/>
        </w:rPr>
        <w:t>P</w:t>
      </w:r>
      <w:r>
        <w:rPr>
          <w:w w:val="100"/>
        </w:rPr>
        <w:t>U</w:t>
      </w:r>
      <w:r>
        <w:rPr>
          <w:spacing w:val="-4"/>
        </w:rPr>
        <w:t> </w:t>
      </w:r>
      <w:r>
        <w:rPr>
          <w:spacing w:val="-4"/>
          <w:w w:val="100"/>
        </w:rPr>
        <w:t>命令をサポートしています。さらに、インテルの最低消費電力の内蔵</w:t>
      </w:r>
      <w:r>
        <w:rPr>
          <w:spacing w:val="-4"/>
        </w:rPr>
        <w:t> </w:t>
      </w:r>
      <w:r>
        <w:rPr>
          <w:w w:val="100"/>
        </w:rPr>
        <w:t>AI</w:t>
      </w:r>
      <w:r>
        <w:rPr>
          <w:spacing w:val="-3"/>
        </w:rPr>
        <w:t> </w:t>
      </w:r>
      <w:r>
        <w:rPr>
          <w:spacing w:val="-2"/>
          <w:w w:val="100"/>
        </w:rPr>
        <w:t>アクセラレー</w:t>
      </w:r>
      <w:r>
        <w:rPr>
          <w:spacing w:val="-3"/>
          <w:w w:val="100"/>
        </w:rPr>
        <w:t>タであるインテル</w:t>
      </w:r>
      <w:r>
        <w:rPr>
          <w:spacing w:val="35"/>
        </w:rPr>
        <w:t> </w:t>
      </w:r>
      <w:r>
        <w:rPr>
          <w:w w:val="100"/>
        </w:rPr>
        <w:t>Ga</w:t>
      </w:r>
      <w:r>
        <w:rPr>
          <w:spacing w:val="-2"/>
          <w:w w:val="100"/>
        </w:rPr>
        <w:t>us</w:t>
      </w:r>
      <w:r>
        <w:rPr>
          <w:w w:val="100"/>
        </w:rPr>
        <w:t>sia</w:t>
      </w:r>
      <w:r>
        <w:rPr>
          <w:spacing w:val="-4"/>
          <w:w w:val="100"/>
        </w:rPr>
        <w:t>n</w:t>
      </w:r>
      <w:r>
        <w:rPr>
          <w:w w:val="100"/>
        </w:rPr>
        <w:t>＆</w:t>
      </w:r>
      <w:r>
        <w:rPr>
          <w:spacing w:val="-1"/>
          <w:w w:val="100"/>
        </w:rPr>
        <w:t>Neu</w:t>
      </w:r>
      <w:r>
        <w:rPr>
          <w:spacing w:val="-4"/>
          <w:w w:val="100"/>
        </w:rPr>
        <w:t>r</w:t>
      </w:r>
      <w:r>
        <w:rPr>
          <w:spacing w:val="-1"/>
          <w:w w:val="100"/>
        </w:rPr>
        <w:t>a</w:t>
      </w:r>
      <w:r>
        <w:rPr>
          <w:w w:val="100"/>
        </w:rPr>
        <w:t>l</w:t>
      </w:r>
      <w:r>
        <w:rPr>
          <w:spacing w:val="25"/>
        </w:rPr>
        <w:t> </w:t>
      </w:r>
      <w:r>
        <w:rPr>
          <w:w w:val="100"/>
        </w:rPr>
        <w:t>A</w:t>
      </w:r>
      <w:r>
        <w:rPr>
          <w:spacing w:val="-2"/>
          <w:w w:val="100"/>
        </w:rPr>
        <w:t>c</w:t>
      </w:r>
      <w:r>
        <w:rPr>
          <w:w w:val="100"/>
        </w:rPr>
        <w:t>c</w:t>
      </w:r>
      <w:r>
        <w:rPr>
          <w:spacing w:val="-1"/>
          <w:w w:val="100"/>
        </w:rPr>
        <w:t>e</w:t>
      </w:r>
      <w:r>
        <w:rPr>
          <w:spacing w:val="-3"/>
          <w:w w:val="100"/>
        </w:rPr>
        <w:t>l</w:t>
      </w:r>
      <w:r>
        <w:rPr>
          <w:spacing w:val="-1"/>
          <w:w w:val="100"/>
        </w:rPr>
        <w:t>e</w:t>
      </w:r>
      <w:r>
        <w:rPr>
          <w:spacing w:val="-3"/>
          <w:w w:val="100"/>
        </w:rPr>
        <w:t>r</w:t>
      </w:r>
      <w:r>
        <w:rPr>
          <w:spacing w:val="-1"/>
          <w:w w:val="100"/>
        </w:rPr>
        <w:t>ato</w:t>
      </w:r>
      <w:r>
        <w:rPr>
          <w:w w:val="100"/>
        </w:rPr>
        <w:t>r</w:t>
      </w:r>
      <w:r>
        <w:rPr>
          <w:spacing w:val="28"/>
        </w:rPr>
        <w:t> </w:t>
      </w:r>
      <w:r>
        <w:rPr>
          <w:spacing w:val="-2"/>
          <w:w w:val="100"/>
        </w:rPr>
        <w:t>3.</w:t>
      </w:r>
      <w:r>
        <w:rPr>
          <w:spacing w:val="1"/>
          <w:w w:val="100"/>
        </w:rPr>
        <w:t>0</w:t>
      </w:r>
      <w:r>
        <w:rPr>
          <w:spacing w:val="-2"/>
          <w:w w:val="100"/>
        </w:rPr>
        <w:t>（</w:t>
      </w:r>
      <w:r>
        <w:rPr>
          <w:spacing w:val="-1"/>
          <w:w w:val="100"/>
        </w:rPr>
        <w:t>インテル</w:t>
      </w:r>
      <w:r>
        <w:rPr>
          <w:spacing w:val="34"/>
        </w:rPr>
        <w:t> </w:t>
      </w:r>
      <w:r>
        <w:rPr>
          <w:w w:val="100"/>
        </w:rPr>
        <w:t>G</w:t>
      </w:r>
      <w:r>
        <w:rPr>
          <w:spacing w:val="-3"/>
          <w:w w:val="100"/>
        </w:rPr>
        <w:t>N</w:t>
      </w:r>
      <w:r>
        <w:rPr>
          <w:w w:val="100"/>
        </w:rPr>
        <w:t>A</w:t>
      </w:r>
      <w:r>
        <w:rPr>
          <w:spacing w:val="29"/>
        </w:rPr>
        <w:t> </w:t>
      </w:r>
      <w:r>
        <w:rPr>
          <w:spacing w:val="-2"/>
          <w:w w:val="100"/>
        </w:rPr>
        <w:t>3</w:t>
      </w:r>
      <w:r>
        <w:rPr>
          <w:w w:val="100"/>
        </w:rPr>
        <w:t>.</w:t>
      </w:r>
      <w:r>
        <w:rPr>
          <w:spacing w:val="-2"/>
          <w:w w:val="100"/>
        </w:rPr>
        <w:t>0</w:t>
      </w:r>
      <w:r>
        <w:rPr>
          <w:w w:val="100"/>
        </w:rPr>
        <w:t>）</w:t>
      </w:r>
      <w:r>
        <w:rPr>
          <w:spacing w:val="-3"/>
          <w:w w:val="100"/>
        </w:rPr>
        <w:t>は、動的なノイズ抑制と音</w:t>
      </w:r>
      <w:r>
        <w:rPr>
          <w:spacing w:val="-1"/>
          <w:w w:val="100"/>
        </w:rPr>
        <w:t>声認識を可能にし、プロセッサがローパワーステートのときでも、ウェイクアップ音声コマンドを実行することができます。</w:t>
      </w:r>
    </w:p>
    <w:p>
      <w:pPr>
        <w:pStyle w:val="BodyText"/>
        <w:spacing w:before="4"/>
        <w:rPr>
          <w:sz w:val="22"/>
        </w:rPr>
      </w:pPr>
    </w:p>
    <w:p>
      <w:pPr>
        <w:pStyle w:val="BodyText"/>
        <w:spacing w:line="242" w:lineRule="auto" w:after="48"/>
        <w:ind w:left="118" w:right="252"/>
      </w:pPr>
      <w:r>
        <w:rPr>
          <w:spacing w:val="-9"/>
        </w:rPr>
        <w:t>第 </w:t>
      </w:r>
      <w:r>
        <w:rPr/>
        <w:t>12 世代インテル Core デスクトッププロセッサを搭載した、</w:t>
      </w:r>
      <w:hyperlink r:id="rId8">
        <w:r>
          <w:rPr>
            <w:color w:val="0000FF"/>
            <w:u w:val="single" w:color="0000FF"/>
          </w:rPr>
          <w:t>conga-HPC/cALS</w:t>
        </w:r>
        <w:r>
          <w:rPr>
            <w:color w:val="0000FF"/>
            <w:spacing w:val="29"/>
          </w:rPr>
          <w:t> </w:t>
        </w:r>
      </w:hyperlink>
      <w:r>
        <w:rPr/>
        <w:t>COM-HPC</w:t>
      </w:r>
      <w:r>
        <w:rPr>
          <w:spacing w:val="31"/>
        </w:rPr>
        <w:t> </w:t>
      </w:r>
      <w:r>
        <w:rPr/>
        <w:t>Client</w:t>
      </w:r>
      <w:r>
        <w:rPr>
          <w:spacing w:val="27"/>
        </w:rPr>
        <w:t> </w:t>
      </w:r>
      <w:r>
        <w:rPr/>
        <w:t>Size C モジュールには、次の 4 つのバリエーションがあります。</w:t>
      </w: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4"/>
        <w:gridCol w:w="1385"/>
        <w:gridCol w:w="1408"/>
        <w:gridCol w:w="1349"/>
        <w:gridCol w:w="1340"/>
        <w:gridCol w:w="1282"/>
      </w:tblGrid>
      <w:tr>
        <w:trPr>
          <w:trHeight w:val="1024" w:hRule="atLeast"/>
        </w:trPr>
        <w:tc>
          <w:tcPr>
            <w:tcW w:w="2324" w:type="dxa"/>
            <w:tcBorders>
              <w:bottom w:val="single" w:sz="8" w:space="0" w:color="000000"/>
            </w:tcBorders>
          </w:tcPr>
          <w:p>
            <w:pPr>
              <w:pStyle w:val="TableParagraph"/>
              <w:spacing w:before="12"/>
              <w:rPr>
                <w:sz w:val="18"/>
              </w:rPr>
            </w:pPr>
          </w:p>
          <w:p>
            <w:pPr>
              <w:pStyle w:val="TableParagraph"/>
              <w:spacing w:before="1"/>
              <w:ind w:left="122"/>
              <w:rPr>
                <w:b/>
                <w:sz w:val="20"/>
              </w:rPr>
            </w:pPr>
            <w:r>
              <w:rPr>
                <w:b/>
                <w:w w:val="95"/>
                <w:sz w:val="20"/>
              </w:rPr>
              <w:t>プ</w:t>
            </w:r>
            <w:r>
              <w:rPr>
                <w:b/>
                <w:w w:val="95"/>
                <w:sz w:val="20"/>
              </w:rPr>
              <w:t>ロ</w:t>
            </w:r>
            <w:r>
              <w:rPr>
                <w:b/>
                <w:w w:val="95"/>
                <w:sz w:val="20"/>
              </w:rPr>
              <w:t>セ</w:t>
            </w:r>
            <w:r>
              <w:rPr>
                <w:b/>
                <w:spacing w:val="-5"/>
                <w:w w:val="95"/>
                <w:sz w:val="20"/>
              </w:rPr>
              <w:t>ッサ</w:t>
            </w:r>
          </w:p>
        </w:tc>
        <w:tc>
          <w:tcPr>
            <w:tcW w:w="1385" w:type="dxa"/>
            <w:tcBorders>
              <w:bottom w:val="single" w:sz="8" w:space="0" w:color="000000"/>
            </w:tcBorders>
          </w:tcPr>
          <w:p>
            <w:pPr>
              <w:pStyle w:val="TableParagraph"/>
              <w:spacing w:line="256" w:lineRule="auto" w:before="137"/>
              <w:ind w:left="285" w:right="202" w:firstLine="67"/>
              <w:rPr>
                <w:b/>
                <w:sz w:val="20"/>
              </w:rPr>
            </w:pPr>
            <w:r>
              <w:rPr>
                <w:b/>
                <w:spacing w:val="-4"/>
                <w:sz w:val="20"/>
              </w:rPr>
              <w:t>コア数/ </w:t>
            </w:r>
            <w:r>
              <w:rPr>
                <w:b/>
                <w:sz w:val="20"/>
              </w:rPr>
              <w:t>(P</w:t>
            </w:r>
            <w:r>
              <w:rPr>
                <w:b/>
                <w:spacing w:val="-3"/>
                <w:sz w:val="20"/>
              </w:rPr>
              <w:t> + </w:t>
            </w:r>
            <w:r>
              <w:rPr>
                <w:b/>
                <w:spacing w:val="-5"/>
                <w:sz w:val="20"/>
              </w:rPr>
              <w:t>E)</w:t>
            </w:r>
          </w:p>
        </w:tc>
        <w:tc>
          <w:tcPr>
            <w:tcW w:w="1408" w:type="dxa"/>
            <w:tcBorders>
              <w:bottom w:val="single" w:sz="8" w:space="0" w:color="000000"/>
            </w:tcBorders>
          </w:tcPr>
          <w:p>
            <w:pPr>
              <w:pStyle w:val="TableParagraph"/>
              <w:spacing w:line="295" w:lineRule="exact" w:before="0"/>
              <w:ind w:left="342"/>
              <w:rPr>
                <w:b/>
                <w:sz w:val="20"/>
              </w:rPr>
            </w:pPr>
            <w:r>
              <w:rPr>
                <w:b/>
                <w:w w:val="95"/>
                <w:sz w:val="20"/>
              </w:rPr>
              <w:t>P-</w:t>
            </w:r>
            <w:r>
              <w:rPr>
                <w:b/>
                <w:spacing w:val="-4"/>
                <w:sz w:val="20"/>
              </w:rPr>
              <w:t>Core</w:t>
            </w:r>
          </w:p>
          <w:p>
            <w:pPr>
              <w:pStyle w:val="TableParagraph"/>
              <w:spacing w:line="360" w:lineRule="atLeast" w:before="0"/>
              <w:ind w:left="388" w:right="394" w:firstLine="12"/>
              <w:rPr>
                <w:b/>
                <w:sz w:val="20"/>
              </w:rPr>
            </w:pPr>
            <w:r>
              <w:rPr>
                <w:b/>
                <w:spacing w:val="-4"/>
                <w:sz w:val="20"/>
              </w:rPr>
              <w:t>周</w:t>
            </w:r>
            <w:r>
              <w:rPr>
                <w:b/>
                <w:spacing w:val="-4"/>
                <w:sz w:val="20"/>
              </w:rPr>
              <w:t>波</w:t>
            </w:r>
            <w:r>
              <w:rPr>
                <w:b/>
                <w:spacing w:val="-4"/>
                <w:sz w:val="20"/>
              </w:rPr>
              <w:t>数</w:t>
            </w:r>
            <w:r>
              <w:rPr>
                <w:b/>
                <w:spacing w:val="-4"/>
                <w:sz w:val="20"/>
              </w:rPr>
              <w:t> [GHz]</w:t>
            </w:r>
          </w:p>
        </w:tc>
        <w:tc>
          <w:tcPr>
            <w:tcW w:w="1349" w:type="dxa"/>
            <w:tcBorders>
              <w:bottom w:val="single" w:sz="8" w:space="0" w:color="000000"/>
            </w:tcBorders>
          </w:tcPr>
          <w:p>
            <w:pPr>
              <w:pStyle w:val="TableParagraph"/>
              <w:spacing w:line="295" w:lineRule="exact" w:before="0"/>
              <w:ind w:left="353"/>
              <w:rPr>
                <w:b/>
                <w:sz w:val="20"/>
              </w:rPr>
            </w:pPr>
            <w:r>
              <w:rPr>
                <w:b/>
                <w:w w:val="95"/>
                <w:sz w:val="20"/>
              </w:rPr>
              <w:t>E-</w:t>
            </w:r>
            <w:r>
              <w:rPr>
                <w:b/>
                <w:spacing w:val="-4"/>
                <w:sz w:val="20"/>
              </w:rPr>
              <w:t>Core</w:t>
            </w:r>
          </w:p>
          <w:p>
            <w:pPr>
              <w:pStyle w:val="TableParagraph"/>
              <w:spacing w:line="360" w:lineRule="atLeast" w:before="0"/>
              <w:ind w:left="396" w:right="326" w:firstLine="12"/>
              <w:rPr>
                <w:b/>
                <w:sz w:val="20"/>
              </w:rPr>
            </w:pPr>
            <w:r>
              <w:rPr>
                <w:b/>
                <w:spacing w:val="-4"/>
                <w:sz w:val="20"/>
              </w:rPr>
              <w:t>周</w:t>
            </w:r>
            <w:r>
              <w:rPr>
                <w:b/>
                <w:spacing w:val="-4"/>
                <w:sz w:val="20"/>
              </w:rPr>
              <w:t>波</w:t>
            </w:r>
            <w:r>
              <w:rPr>
                <w:b/>
                <w:spacing w:val="-4"/>
                <w:sz w:val="20"/>
              </w:rPr>
              <w:t>数</w:t>
            </w:r>
            <w:r>
              <w:rPr>
                <w:b/>
                <w:spacing w:val="-4"/>
                <w:sz w:val="20"/>
              </w:rPr>
              <w:t> </w:t>
            </w:r>
            <w:r>
              <w:rPr>
                <w:b/>
                <w:spacing w:val="-2"/>
                <w:sz w:val="20"/>
              </w:rPr>
              <w:t>[GHz]</w:t>
            </w:r>
          </w:p>
        </w:tc>
        <w:tc>
          <w:tcPr>
            <w:tcW w:w="1340" w:type="dxa"/>
            <w:tcBorders>
              <w:bottom w:val="single" w:sz="8" w:space="0" w:color="000000"/>
            </w:tcBorders>
          </w:tcPr>
          <w:p>
            <w:pPr>
              <w:pStyle w:val="TableParagraph"/>
              <w:spacing w:before="137"/>
              <w:ind w:left="217" w:right="140"/>
              <w:jc w:val="center"/>
              <w:rPr>
                <w:b/>
                <w:sz w:val="20"/>
              </w:rPr>
            </w:pPr>
            <w:r>
              <w:rPr>
                <w:b/>
                <w:spacing w:val="-5"/>
                <w:sz w:val="20"/>
              </w:rPr>
              <w:t>GPU</w:t>
            </w:r>
          </w:p>
          <w:p>
            <w:pPr>
              <w:pStyle w:val="TableParagraph"/>
              <w:spacing w:before="22"/>
              <w:ind w:left="217" w:right="144"/>
              <w:jc w:val="center"/>
              <w:rPr>
                <w:b/>
                <w:sz w:val="20"/>
              </w:rPr>
            </w:pPr>
            <w:r>
              <w:rPr>
                <w:b/>
                <w:w w:val="95"/>
                <w:sz w:val="20"/>
              </w:rPr>
              <w:t>演</w:t>
            </w:r>
            <w:r>
              <w:rPr>
                <w:b/>
                <w:w w:val="95"/>
                <w:sz w:val="20"/>
              </w:rPr>
              <w:t>算</w:t>
            </w:r>
            <w:r>
              <w:rPr>
                <w:b/>
                <w:w w:val="95"/>
                <w:sz w:val="20"/>
              </w:rPr>
              <w:t>ユニ</w:t>
            </w:r>
            <w:r>
              <w:rPr>
                <w:b/>
                <w:w w:val="95"/>
                <w:sz w:val="20"/>
              </w:rPr>
              <w:t>ッ</w:t>
            </w:r>
            <w:r>
              <w:rPr>
                <w:b/>
                <w:spacing w:val="-10"/>
                <w:w w:val="95"/>
                <w:sz w:val="20"/>
              </w:rPr>
              <w:t>ト</w:t>
            </w:r>
          </w:p>
        </w:tc>
        <w:tc>
          <w:tcPr>
            <w:tcW w:w="1282" w:type="dxa"/>
            <w:tcBorders>
              <w:bottom w:val="single" w:sz="8" w:space="0" w:color="000000"/>
            </w:tcBorders>
          </w:tcPr>
          <w:p>
            <w:pPr>
              <w:pStyle w:val="TableParagraph"/>
              <w:spacing w:line="295" w:lineRule="exact" w:before="0"/>
              <w:ind w:left="132" w:right="125"/>
              <w:jc w:val="center"/>
              <w:rPr>
                <w:b/>
                <w:sz w:val="20"/>
              </w:rPr>
            </w:pPr>
            <w:r>
              <w:rPr>
                <w:b/>
                <w:spacing w:val="-5"/>
                <w:sz w:val="20"/>
              </w:rPr>
              <w:t>CPU</w:t>
            </w:r>
          </w:p>
          <w:p>
            <w:pPr>
              <w:pStyle w:val="TableParagraph"/>
              <w:spacing w:line="360" w:lineRule="atLeast" w:before="0"/>
              <w:ind w:left="134" w:right="125"/>
              <w:jc w:val="center"/>
              <w:rPr>
                <w:b/>
                <w:sz w:val="20"/>
              </w:rPr>
            </w:pPr>
            <w:r>
              <w:rPr>
                <w:b/>
                <w:spacing w:val="-2"/>
                <w:sz w:val="20"/>
              </w:rPr>
              <w:t>ベ</w:t>
            </w:r>
            <w:r>
              <w:rPr>
                <w:b/>
                <w:spacing w:val="-2"/>
                <w:sz w:val="20"/>
              </w:rPr>
              <w:t>ー</w:t>
            </w:r>
            <w:r>
              <w:rPr>
                <w:b/>
                <w:spacing w:val="-2"/>
                <w:sz w:val="20"/>
              </w:rPr>
              <w:t>ス</w:t>
            </w:r>
            <w:r>
              <w:rPr>
                <w:b/>
                <w:spacing w:val="-2"/>
                <w:sz w:val="20"/>
              </w:rPr>
              <w:t>パ</w:t>
            </w:r>
            <w:r>
              <w:rPr>
                <w:b/>
                <w:spacing w:val="-2"/>
                <w:sz w:val="20"/>
              </w:rPr>
              <w:t>ワー </w:t>
            </w:r>
            <w:r>
              <w:rPr>
                <w:b/>
                <w:spacing w:val="-4"/>
                <w:sz w:val="20"/>
              </w:rPr>
              <w:t>[W]</w:t>
            </w:r>
          </w:p>
        </w:tc>
      </w:tr>
      <w:tr>
        <w:trPr>
          <w:trHeight w:val="719" w:hRule="atLeast"/>
        </w:trPr>
        <w:tc>
          <w:tcPr>
            <w:tcW w:w="2324" w:type="dxa"/>
            <w:tcBorders>
              <w:top w:val="single" w:sz="8" w:space="0" w:color="000000"/>
              <w:bottom w:val="single" w:sz="8" w:space="0" w:color="000000"/>
            </w:tcBorders>
          </w:tcPr>
          <w:p>
            <w:pPr>
              <w:pStyle w:val="TableParagraph"/>
              <w:spacing w:before="12"/>
              <w:ind w:left="122"/>
              <w:rPr>
                <w:sz w:val="20"/>
              </w:rPr>
            </w:pPr>
            <w:r>
              <w:rPr>
                <w:w w:val="95"/>
                <w:sz w:val="20"/>
              </w:rPr>
              <w:t>conga-HPC/cALS-</w:t>
            </w:r>
            <w:r>
              <w:rPr>
                <w:spacing w:val="-5"/>
                <w:w w:val="95"/>
                <w:sz w:val="20"/>
              </w:rPr>
              <w:t>i9-</w:t>
            </w:r>
          </w:p>
          <w:p>
            <w:pPr>
              <w:pStyle w:val="TableParagraph"/>
              <w:spacing w:line="327" w:lineRule="exact" w:before="22"/>
              <w:ind w:left="122"/>
              <w:rPr>
                <w:sz w:val="20"/>
              </w:rPr>
            </w:pPr>
            <w:r>
              <w:rPr>
                <w:spacing w:val="-2"/>
                <w:sz w:val="20"/>
              </w:rPr>
              <w:t>12900E</w:t>
            </w:r>
          </w:p>
        </w:tc>
        <w:tc>
          <w:tcPr>
            <w:tcW w:w="1385" w:type="dxa"/>
            <w:tcBorders>
              <w:top w:val="single" w:sz="8" w:space="0" w:color="000000"/>
              <w:bottom w:val="single" w:sz="8" w:space="0" w:color="000000"/>
            </w:tcBorders>
          </w:tcPr>
          <w:p>
            <w:pPr>
              <w:pStyle w:val="TableParagraph"/>
              <w:ind w:left="202" w:right="253"/>
              <w:jc w:val="center"/>
              <w:rPr>
                <w:sz w:val="20"/>
              </w:rPr>
            </w:pPr>
            <w:r>
              <w:rPr>
                <w:sz w:val="20"/>
              </w:rPr>
              <w:t>16</w:t>
            </w:r>
            <w:r>
              <w:rPr>
                <w:spacing w:val="-3"/>
                <w:sz w:val="20"/>
              </w:rPr>
              <w:t> </w:t>
            </w:r>
            <w:r>
              <w:rPr>
                <w:spacing w:val="-2"/>
                <w:sz w:val="20"/>
              </w:rPr>
              <w:t>(8+8)</w:t>
            </w:r>
          </w:p>
        </w:tc>
        <w:tc>
          <w:tcPr>
            <w:tcW w:w="1408" w:type="dxa"/>
            <w:tcBorders>
              <w:top w:val="single" w:sz="8" w:space="0" w:color="000000"/>
              <w:bottom w:val="single" w:sz="8" w:space="0" w:color="000000"/>
            </w:tcBorders>
          </w:tcPr>
          <w:p>
            <w:pPr>
              <w:pStyle w:val="TableParagraph"/>
              <w:ind w:left="268"/>
              <w:rPr>
                <w:sz w:val="20"/>
              </w:rPr>
            </w:pPr>
            <w:r>
              <w:rPr>
                <w:sz w:val="20"/>
              </w:rPr>
              <w:t>2.3</w:t>
            </w:r>
            <w:r>
              <w:rPr>
                <w:spacing w:val="-3"/>
                <w:sz w:val="20"/>
              </w:rPr>
              <w:t> </w:t>
            </w:r>
            <w:r>
              <w:rPr>
                <w:sz w:val="20"/>
              </w:rPr>
              <w:t>/</w:t>
            </w:r>
            <w:r>
              <w:rPr>
                <w:spacing w:val="-5"/>
                <w:sz w:val="20"/>
              </w:rPr>
              <w:t> 5.0</w:t>
            </w:r>
          </w:p>
        </w:tc>
        <w:tc>
          <w:tcPr>
            <w:tcW w:w="1349" w:type="dxa"/>
            <w:tcBorders>
              <w:top w:val="single" w:sz="8" w:space="0" w:color="000000"/>
              <w:bottom w:val="single" w:sz="8" w:space="0" w:color="000000"/>
            </w:tcBorders>
          </w:tcPr>
          <w:p>
            <w:pPr>
              <w:pStyle w:val="TableParagraph"/>
              <w:ind w:left="269" w:right="200"/>
              <w:jc w:val="center"/>
              <w:rPr>
                <w:sz w:val="20"/>
              </w:rPr>
            </w:pPr>
            <w:r>
              <w:rPr>
                <w:sz w:val="20"/>
              </w:rPr>
              <w:t>1.7</w:t>
            </w:r>
            <w:r>
              <w:rPr>
                <w:spacing w:val="-3"/>
                <w:sz w:val="20"/>
              </w:rPr>
              <w:t> </w:t>
            </w:r>
            <w:r>
              <w:rPr>
                <w:sz w:val="20"/>
              </w:rPr>
              <w:t>/</w:t>
            </w:r>
            <w:r>
              <w:rPr>
                <w:spacing w:val="-5"/>
                <w:sz w:val="20"/>
              </w:rPr>
              <w:t> 3.8</w:t>
            </w:r>
          </w:p>
        </w:tc>
        <w:tc>
          <w:tcPr>
            <w:tcW w:w="1340" w:type="dxa"/>
            <w:tcBorders>
              <w:top w:val="single" w:sz="8" w:space="0" w:color="000000"/>
              <w:bottom w:val="single" w:sz="8" w:space="0" w:color="000000"/>
            </w:tcBorders>
          </w:tcPr>
          <w:p>
            <w:pPr>
              <w:pStyle w:val="TableParagraph"/>
              <w:ind w:right="504"/>
              <w:jc w:val="right"/>
              <w:rPr>
                <w:sz w:val="20"/>
              </w:rPr>
            </w:pPr>
            <w:r>
              <w:rPr>
                <w:spacing w:val="-5"/>
                <w:sz w:val="20"/>
              </w:rPr>
              <w:t>32</w:t>
            </w:r>
          </w:p>
        </w:tc>
        <w:tc>
          <w:tcPr>
            <w:tcW w:w="1282" w:type="dxa"/>
            <w:tcBorders>
              <w:top w:val="single" w:sz="8" w:space="0" w:color="000000"/>
              <w:bottom w:val="single" w:sz="8" w:space="0" w:color="000000"/>
            </w:tcBorders>
          </w:tcPr>
          <w:p>
            <w:pPr>
              <w:pStyle w:val="TableParagraph"/>
              <w:ind w:right="511"/>
              <w:jc w:val="right"/>
              <w:rPr>
                <w:sz w:val="20"/>
              </w:rPr>
            </w:pPr>
            <w:r>
              <w:rPr>
                <w:spacing w:val="-5"/>
                <w:sz w:val="20"/>
              </w:rPr>
              <w:t>65</w:t>
            </w:r>
          </w:p>
        </w:tc>
      </w:tr>
      <w:tr>
        <w:trPr>
          <w:trHeight w:val="719" w:hRule="atLeast"/>
        </w:trPr>
        <w:tc>
          <w:tcPr>
            <w:tcW w:w="2324" w:type="dxa"/>
            <w:tcBorders>
              <w:top w:val="single" w:sz="8" w:space="0" w:color="000000"/>
              <w:bottom w:val="single" w:sz="8" w:space="0" w:color="000000"/>
            </w:tcBorders>
          </w:tcPr>
          <w:p>
            <w:pPr>
              <w:pStyle w:val="TableParagraph"/>
              <w:spacing w:before="12"/>
              <w:ind w:left="122"/>
              <w:rPr>
                <w:sz w:val="20"/>
              </w:rPr>
            </w:pPr>
            <w:r>
              <w:rPr>
                <w:w w:val="95"/>
                <w:sz w:val="20"/>
              </w:rPr>
              <w:t>conga-HPC/cALS-</w:t>
            </w:r>
            <w:r>
              <w:rPr>
                <w:spacing w:val="-5"/>
                <w:w w:val="95"/>
                <w:sz w:val="20"/>
              </w:rPr>
              <w:t>i7-</w:t>
            </w:r>
          </w:p>
          <w:p>
            <w:pPr>
              <w:pStyle w:val="TableParagraph"/>
              <w:spacing w:line="327" w:lineRule="exact" w:before="22"/>
              <w:ind w:left="122"/>
              <w:rPr>
                <w:sz w:val="20"/>
              </w:rPr>
            </w:pPr>
            <w:r>
              <w:rPr>
                <w:spacing w:val="-2"/>
                <w:sz w:val="20"/>
              </w:rPr>
              <w:t>12700E</w:t>
            </w:r>
          </w:p>
        </w:tc>
        <w:tc>
          <w:tcPr>
            <w:tcW w:w="1385" w:type="dxa"/>
            <w:tcBorders>
              <w:top w:val="single" w:sz="8" w:space="0" w:color="000000"/>
              <w:bottom w:val="single" w:sz="8" w:space="0" w:color="000000"/>
            </w:tcBorders>
          </w:tcPr>
          <w:p>
            <w:pPr>
              <w:pStyle w:val="TableParagraph"/>
              <w:ind w:left="202" w:right="253"/>
              <w:jc w:val="center"/>
              <w:rPr>
                <w:sz w:val="20"/>
              </w:rPr>
            </w:pPr>
            <w:r>
              <w:rPr>
                <w:sz w:val="20"/>
              </w:rPr>
              <w:t>12</w:t>
            </w:r>
            <w:r>
              <w:rPr>
                <w:spacing w:val="-3"/>
                <w:sz w:val="20"/>
              </w:rPr>
              <w:t> </w:t>
            </w:r>
            <w:r>
              <w:rPr>
                <w:spacing w:val="-2"/>
                <w:sz w:val="20"/>
              </w:rPr>
              <w:t>(8+4)</w:t>
            </w:r>
          </w:p>
        </w:tc>
        <w:tc>
          <w:tcPr>
            <w:tcW w:w="1408" w:type="dxa"/>
            <w:tcBorders>
              <w:top w:val="single" w:sz="8" w:space="0" w:color="000000"/>
              <w:bottom w:val="single" w:sz="8" w:space="0" w:color="000000"/>
            </w:tcBorders>
          </w:tcPr>
          <w:p>
            <w:pPr>
              <w:pStyle w:val="TableParagraph"/>
              <w:ind w:left="268"/>
              <w:rPr>
                <w:sz w:val="20"/>
              </w:rPr>
            </w:pPr>
            <w:r>
              <w:rPr>
                <w:sz w:val="20"/>
              </w:rPr>
              <w:t>2.1</w:t>
            </w:r>
            <w:r>
              <w:rPr>
                <w:spacing w:val="-3"/>
                <w:sz w:val="20"/>
              </w:rPr>
              <w:t> </w:t>
            </w:r>
            <w:r>
              <w:rPr>
                <w:sz w:val="20"/>
              </w:rPr>
              <w:t>/</w:t>
            </w:r>
            <w:r>
              <w:rPr>
                <w:spacing w:val="-5"/>
                <w:sz w:val="20"/>
              </w:rPr>
              <w:t> 4.8</w:t>
            </w:r>
          </w:p>
        </w:tc>
        <w:tc>
          <w:tcPr>
            <w:tcW w:w="1349" w:type="dxa"/>
            <w:tcBorders>
              <w:top w:val="single" w:sz="8" w:space="0" w:color="000000"/>
              <w:bottom w:val="single" w:sz="8" w:space="0" w:color="000000"/>
            </w:tcBorders>
          </w:tcPr>
          <w:p>
            <w:pPr>
              <w:pStyle w:val="TableParagraph"/>
              <w:ind w:left="269" w:right="200"/>
              <w:jc w:val="center"/>
              <w:rPr>
                <w:sz w:val="20"/>
              </w:rPr>
            </w:pPr>
            <w:r>
              <w:rPr>
                <w:sz w:val="20"/>
              </w:rPr>
              <w:t>1.6</w:t>
            </w:r>
            <w:r>
              <w:rPr>
                <w:spacing w:val="-3"/>
                <w:sz w:val="20"/>
              </w:rPr>
              <w:t> </w:t>
            </w:r>
            <w:r>
              <w:rPr>
                <w:sz w:val="20"/>
              </w:rPr>
              <w:t>/</w:t>
            </w:r>
            <w:r>
              <w:rPr>
                <w:spacing w:val="-5"/>
                <w:sz w:val="20"/>
              </w:rPr>
              <w:t> 3.6</w:t>
            </w:r>
          </w:p>
        </w:tc>
        <w:tc>
          <w:tcPr>
            <w:tcW w:w="1340" w:type="dxa"/>
            <w:tcBorders>
              <w:top w:val="single" w:sz="8" w:space="0" w:color="000000"/>
              <w:bottom w:val="single" w:sz="8" w:space="0" w:color="000000"/>
            </w:tcBorders>
          </w:tcPr>
          <w:p>
            <w:pPr>
              <w:pStyle w:val="TableParagraph"/>
              <w:ind w:right="504"/>
              <w:jc w:val="right"/>
              <w:rPr>
                <w:sz w:val="20"/>
              </w:rPr>
            </w:pPr>
            <w:r>
              <w:rPr>
                <w:spacing w:val="-5"/>
                <w:sz w:val="20"/>
              </w:rPr>
              <w:t>32</w:t>
            </w:r>
          </w:p>
        </w:tc>
        <w:tc>
          <w:tcPr>
            <w:tcW w:w="1282" w:type="dxa"/>
            <w:tcBorders>
              <w:top w:val="single" w:sz="8" w:space="0" w:color="000000"/>
              <w:bottom w:val="single" w:sz="8" w:space="0" w:color="000000"/>
            </w:tcBorders>
          </w:tcPr>
          <w:p>
            <w:pPr>
              <w:pStyle w:val="TableParagraph"/>
              <w:ind w:right="511"/>
              <w:jc w:val="right"/>
              <w:rPr>
                <w:sz w:val="20"/>
              </w:rPr>
            </w:pPr>
            <w:r>
              <w:rPr>
                <w:spacing w:val="-5"/>
                <w:sz w:val="20"/>
              </w:rPr>
              <w:t>65</w:t>
            </w:r>
          </w:p>
        </w:tc>
      </w:tr>
      <w:tr>
        <w:trPr>
          <w:trHeight w:val="721" w:hRule="atLeast"/>
        </w:trPr>
        <w:tc>
          <w:tcPr>
            <w:tcW w:w="2324" w:type="dxa"/>
            <w:tcBorders>
              <w:top w:val="single" w:sz="8" w:space="0" w:color="000000"/>
              <w:bottom w:val="single" w:sz="8" w:space="0" w:color="000000"/>
            </w:tcBorders>
          </w:tcPr>
          <w:p>
            <w:pPr>
              <w:pStyle w:val="TableParagraph"/>
              <w:spacing w:before="14"/>
              <w:ind w:left="122"/>
              <w:rPr>
                <w:sz w:val="20"/>
              </w:rPr>
            </w:pPr>
            <w:r>
              <w:rPr>
                <w:w w:val="95"/>
                <w:sz w:val="20"/>
              </w:rPr>
              <w:t>conga-HPC/cALS-</w:t>
            </w:r>
            <w:r>
              <w:rPr>
                <w:spacing w:val="-5"/>
                <w:w w:val="95"/>
                <w:sz w:val="20"/>
              </w:rPr>
              <w:t>i5-</w:t>
            </w:r>
          </w:p>
          <w:p>
            <w:pPr>
              <w:pStyle w:val="TableParagraph"/>
              <w:spacing w:line="328" w:lineRule="exact" w:before="22"/>
              <w:ind w:left="122"/>
              <w:rPr>
                <w:sz w:val="20"/>
              </w:rPr>
            </w:pPr>
            <w:r>
              <w:rPr>
                <w:spacing w:val="-2"/>
                <w:sz w:val="20"/>
              </w:rPr>
              <w:t>12500E</w:t>
            </w:r>
          </w:p>
        </w:tc>
        <w:tc>
          <w:tcPr>
            <w:tcW w:w="1385" w:type="dxa"/>
            <w:tcBorders>
              <w:top w:val="single" w:sz="8" w:space="0" w:color="000000"/>
              <w:bottom w:val="single" w:sz="8" w:space="0" w:color="000000"/>
            </w:tcBorders>
          </w:tcPr>
          <w:p>
            <w:pPr>
              <w:pStyle w:val="TableParagraph"/>
              <w:spacing w:before="194"/>
              <w:ind w:left="202" w:right="252"/>
              <w:jc w:val="center"/>
              <w:rPr>
                <w:sz w:val="20"/>
              </w:rPr>
            </w:pPr>
            <w:r>
              <w:rPr>
                <w:sz w:val="20"/>
              </w:rPr>
              <w:t>6</w:t>
            </w:r>
            <w:r>
              <w:rPr>
                <w:spacing w:val="-2"/>
                <w:sz w:val="20"/>
              </w:rPr>
              <w:t> (6+0)</w:t>
            </w:r>
          </w:p>
        </w:tc>
        <w:tc>
          <w:tcPr>
            <w:tcW w:w="1408" w:type="dxa"/>
            <w:tcBorders>
              <w:top w:val="single" w:sz="8" w:space="0" w:color="000000"/>
              <w:bottom w:val="single" w:sz="8" w:space="0" w:color="000000"/>
            </w:tcBorders>
          </w:tcPr>
          <w:p>
            <w:pPr>
              <w:pStyle w:val="TableParagraph"/>
              <w:spacing w:before="194"/>
              <w:ind w:left="268"/>
              <w:rPr>
                <w:sz w:val="20"/>
              </w:rPr>
            </w:pPr>
            <w:r>
              <w:rPr>
                <w:sz w:val="20"/>
              </w:rPr>
              <w:t>2.9</w:t>
            </w:r>
            <w:r>
              <w:rPr>
                <w:spacing w:val="-3"/>
                <w:sz w:val="20"/>
              </w:rPr>
              <w:t> </w:t>
            </w:r>
            <w:r>
              <w:rPr>
                <w:sz w:val="20"/>
              </w:rPr>
              <w:t>/</w:t>
            </w:r>
            <w:r>
              <w:rPr>
                <w:spacing w:val="-5"/>
                <w:sz w:val="20"/>
              </w:rPr>
              <w:t> 4.5</w:t>
            </w:r>
          </w:p>
        </w:tc>
        <w:tc>
          <w:tcPr>
            <w:tcW w:w="1349" w:type="dxa"/>
            <w:tcBorders>
              <w:top w:val="single" w:sz="8" w:space="0" w:color="000000"/>
              <w:bottom w:val="single" w:sz="8" w:space="0" w:color="000000"/>
            </w:tcBorders>
          </w:tcPr>
          <w:p>
            <w:pPr>
              <w:pStyle w:val="TableParagraph"/>
              <w:spacing w:before="194"/>
              <w:ind w:left="269" w:right="200"/>
              <w:jc w:val="center"/>
              <w:rPr>
                <w:sz w:val="20"/>
              </w:rPr>
            </w:pPr>
            <w:r>
              <w:rPr>
                <w:sz w:val="20"/>
              </w:rPr>
              <w:t>-</w:t>
            </w:r>
            <w:r>
              <w:rPr>
                <w:spacing w:val="-3"/>
                <w:sz w:val="20"/>
              </w:rPr>
              <w:t> </w:t>
            </w:r>
            <w:r>
              <w:rPr>
                <w:sz w:val="20"/>
              </w:rPr>
              <w:t>/</w:t>
            </w:r>
            <w:r>
              <w:rPr>
                <w:spacing w:val="-1"/>
                <w:sz w:val="20"/>
              </w:rPr>
              <w:t> </w:t>
            </w:r>
            <w:r>
              <w:rPr>
                <w:spacing w:val="-10"/>
                <w:sz w:val="20"/>
              </w:rPr>
              <w:t>-</w:t>
            </w:r>
          </w:p>
        </w:tc>
        <w:tc>
          <w:tcPr>
            <w:tcW w:w="1340" w:type="dxa"/>
            <w:tcBorders>
              <w:top w:val="single" w:sz="8" w:space="0" w:color="000000"/>
              <w:bottom w:val="single" w:sz="8" w:space="0" w:color="000000"/>
            </w:tcBorders>
          </w:tcPr>
          <w:p>
            <w:pPr>
              <w:pStyle w:val="TableParagraph"/>
              <w:spacing w:before="194"/>
              <w:ind w:right="504"/>
              <w:jc w:val="right"/>
              <w:rPr>
                <w:sz w:val="20"/>
              </w:rPr>
            </w:pPr>
            <w:r>
              <w:rPr>
                <w:spacing w:val="-5"/>
                <w:sz w:val="20"/>
              </w:rPr>
              <w:t>32</w:t>
            </w:r>
          </w:p>
        </w:tc>
        <w:tc>
          <w:tcPr>
            <w:tcW w:w="1282" w:type="dxa"/>
            <w:tcBorders>
              <w:top w:val="single" w:sz="8" w:space="0" w:color="000000"/>
              <w:bottom w:val="single" w:sz="8" w:space="0" w:color="000000"/>
            </w:tcBorders>
          </w:tcPr>
          <w:p>
            <w:pPr>
              <w:pStyle w:val="TableParagraph"/>
              <w:spacing w:before="194"/>
              <w:ind w:right="511"/>
              <w:jc w:val="right"/>
              <w:rPr>
                <w:sz w:val="20"/>
              </w:rPr>
            </w:pPr>
            <w:r>
              <w:rPr>
                <w:spacing w:val="-5"/>
                <w:sz w:val="20"/>
              </w:rPr>
              <w:t>65</w:t>
            </w:r>
          </w:p>
        </w:tc>
      </w:tr>
      <w:tr>
        <w:trPr>
          <w:trHeight w:val="719" w:hRule="atLeast"/>
        </w:trPr>
        <w:tc>
          <w:tcPr>
            <w:tcW w:w="2324" w:type="dxa"/>
            <w:tcBorders>
              <w:top w:val="single" w:sz="8" w:space="0" w:color="000000"/>
              <w:bottom w:val="single" w:sz="8" w:space="0" w:color="000000"/>
            </w:tcBorders>
          </w:tcPr>
          <w:p>
            <w:pPr>
              <w:pStyle w:val="TableParagraph"/>
              <w:spacing w:before="12"/>
              <w:ind w:left="122"/>
              <w:rPr>
                <w:sz w:val="20"/>
              </w:rPr>
            </w:pPr>
            <w:r>
              <w:rPr>
                <w:w w:val="95"/>
                <w:sz w:val="20"/>
              </w:rPr>
              <w:t>conga-HPC/cALS-</w:t>
            </w:r>
            <w:r>
              <w:rPr>
                <w:spacing w:val="-5"/>
                <w:w w:val="95"/>
                <w:sz w:val="20"/>
              </w:rPr>
              <w:t>i3-</w:t>
            </w:r>
          </w:p>
          <w:p>
            <w:pPr>
              <w:pStyle w:val="TableParagraph"/>
              <w:spacing w:line="327" w:lineRule="exact" w:before="22"/>
              <w:ind w:left="122"/>
              <w:rPr>
                <w:sz w:val="20"/>
              </w:rPr>
            </w:pPr>
            <w:r>
              <w:rPr>
                <w:spacing w:val="-2"/>
                <w:sz w:val="20"/>
              </w:rPr>
              <w:t>12100E</w:t>
            </w:r>
          </w:p>
        </w:tc>
        <w:tc>
          <w:tcPr>
            <w:tcW w:w="1385" w:type="dxa"/>
            <w:tcBorders>
              <w:top w:val="single" w:sz="8" w:space="0" w:color="000000"/>
              <w:bottom w:val="single" w:sz="8" w:space="0" w:color="000000"/>
            </w:tcBorders>
          </w:tcPr>
          <w:p>
            <w:pPr>
              <w:pStyle w:val="TableParagraph"/>
              <w:ind w:left="202" w:right="252"/>
              <w:jc w:val="center"/>
              <w:rPr>
                <w:sz w:val="20"/>
              </w:rPr>
            </w:pPr>
            <w:r>
              <w:rPr>
                <w:sz w:val="20"/>
              </w:rPr>
              <w:t>4</w:t>
            </w:r>
            <w:r>
              <w:rPr>
                <w:spacing w:val="-2"/>
                <w:sz w:val="20"/>
              </w:rPr>
              <w:t> (4+0)</w:t>
            </w:r>
          </w:p>
        </w:tc>
        <w:tc>
          <w:tcPr>
            <w:tcW w:w="1408" w:type="dxa"/>
            <w:tcBorders>
              <w:top w:val="single" w:sz="8" w:space="0" w:color="000000"/>
              <w:bottom w:val="single" w:sz="8" w:space="0" w:color="000000"/>
            </w:tcBorders>
          </w:tcPr>
          <w:p>
            <w:pPr>
              <w:pStyle w:val="TableParagraph"/>
              <w:ind w:left="268"/>
              <w:rPr>
                <w:sz w:val="20"/>
              </w:rPr>
            </w:pPr>
            <w:r>
              <w:rPr>
                <w:sz w:val="20"/>
              </w:rPr>
              <w:t>3.2</w:t>
            </w:r>
            <w:r>
              <w:rPr>
                <w:spacing w:val="-3"/>
                <w:sz w:val="20"/>
              </w:rPr>
              <w:t> </w:t>
            </w:r>
            <w:r>
              <w:rPr>
                <w:sz w:val="20"/>
              </w:rPr>
              <w:t>/</w:t>
            </w:r>
            <w:r>
              <w:rPr>
                <w:spacing w:val="-5"/>
                <w:sz w:val="20"/>
              </w:rPr>
              <w:t> 4.2</w:t>
            </w:r>
          </w:p>
        </w:tc>
        <w:tc>
          <w:tcPr>
            <w:tcW w:w="1349" w:type="dxa"/>
            <w:tcBorders>
              <w:top w:val="single" w:sz="8" w:space="0" w:color="000000"/>
              <w:bottom w:val="single" w:sz="8" w:space="0" w:color="000000"/>
            </w:tcBorders>
          </w:tcPr>
          <w:p>
            <w:pPr>
              <w:pStyle w:val="TableParagraph"/>
              <w:ind w:left="269" w:right="200"/>
              <w:jc w:val="center"/>
              <w:rPr>
                <w:sz w:val="20"/>
              </w:rPr>
            </w:pPr>
            <w:r>
              <w:rPr>
                <w:sz w:val="20"/>
              </w:rPr>
              <w:t>-</w:t>
            </w:r>
            <w:r>
              <w:rPr>
                <w:spacing w:val="-3"/>
                <w:sz w:val="20"/>
              </w:rPr>
              <w:t> </w:t>
            </w:r>
            <w:r>
              <w:rPr>
                <w:sz w:val="20"/>
              </w:rPr>
              <w:t>/</w:t>
            </w:r>
            <w:r>
              <w:rPr>
                <w:spacing w:val="-1"/>
                <w:sz w:val="20"/>
              </w:rPr>
              <w:t> </w:t>
            </w:r>
            <w:r>
              <w:rPr>
                <w:spacing w:val="-10"/>
                <w:sz w:val="20"/>
              </w:rPr>
              <w:t>-</w:t>
            </w:r>
          </w:p>
        </w:tc>
        <w:tc>
          <w:tcPr>
            <w:tcW w:w="1340" w:type="dxa"/>
            <w:tcBorders>
              <w:top w:val="single" w:sz="8" w:space="0" w:color="000000"/>
              <w:bottom w:val="single" w:sz="8" w:space="0" w:color="000000"/>
            </w:tcBorders>
          </w:tcPr>
          <w:p>
            <w:pPr>
              <w:pStyle w:val="TableParagraph"/>
              <w:ind w:right="504"/>
              <w:jc w:val="right"/>
              <w:rPr>
                <w:sz w:val="20"/>
              </w:rPr>
            </w:pPr>
            <w:r>
              <w:rPr>
                <w:spacing w:val="-5"/>
                <w:sz w:val="20"/>
              </w:rPr>
              <w:t>24</w:t>
            </w:r>
          </w:p>
        </w:tc>
        <w:tc>
          <w:tcPr>
            <w:tcW w:w="1282" w:type="dxa"/>
            <w:tcBorders>
              <w:top w:val="single" w:sz="8" w:space="0" w:color="000000"/>
              <w:bottom w:val="single" w:sz="8" w:space="0" w:color="000000"/>
            </w:tcBorders>
          </w:tcPr>
          <w:p>
            <w:pPr>
              <w:pStyle w:val="TableParagraph"/>
              <w:ind w:right="511"/>
              <w:jc w:val="right"/>
              <w:rPr>
                <w:sz w:val="20"/>
              </w:rPr>
            </w:pPr>
            <w:r>
              <w:rPr>
                <w:spacing w:val="-5"/>
                <w:sz w:val="20"/>
              </w:rPr>
              <w:t>60</w:t>
            </w:r>
          </w:p>
        </w:tc>
      </w:tr>
    </w:tbl>
    <w:p>
      <w:pPr>
        <w:spacing w:after="0"/>
        <w:jc w:val="right"/>
        <w:rPr>
          <w:sz w:val="20"/>
        </w:rPr>
        <w:sectPr>
          <w:pgSz w:w="11910" w:h="16840"/>
          <w:pgMar w:top="1360" w:bottom="280" w:left="1300" w:right="1160"/>
        </w:sectPr>
      </w:pPr>
    </w:p>
    <w:p>
      <w:pPr>
        <w:pStyle w:val="BodyText"/>
        <w:spacing w:line="242" w:lineRule="auto" w:before="42"/>
        <w:ind w:left="118" w:right="251"/>
        <w:jc w:val="both"/>
      </w:pPr>
      <w:r>
        <w:rPr/>
        <w:t>ハイエンド デスクトップクライアントの低位機種は、ハンダ付けのプロセッサを搭載した、</w:t>
      </w:r>
      <w:hyperlink r:id="rId9">
        <w:r>
          <w:rPr>
            <w:color w:val="0000FF"/>
            <w:u w:val="single" w:color="0000FF"/>
          </w:rPr>
          <w:t>conga-HPC/cALP</w:t>
        </w:r>
      </w:hyperlink>
      <w:r>
        <w:rPr>
          <w:color w:val="0000FF"/>
        </w:rPr>
        <w:t> </w:t>
      </w:r>
      <w:r>
        <w:rPr/>
        <w:t>COM-HPC Client Size A モジュール（95x120mm）で、10 種類のバリエーションがあります。</w:t>
      </w:r>
    </w:p>
    <w:p>
      <w:pPr>
        <w:pStyle w:val="BodyText"/>
        <w:spacing w:before="8"/>
      </w:pPr>
    </w:p>
    <w:p>
      <w:pPr>
        <w:pStyle w:val="BodyText"/>
        <w:spacing w:line="242" w:lineRule="auto"/>
        <w:ind w:left="118" w:right="251"/>
        <w:jc w:val="both"/>
      </w:pPr>
      <w:r>
        <w:rPr/>
        <w:t>Micro-ATX キャリアボードはカスタマの要求に合わせて変更することができ、キャリアボードの回路図はリクエストに応じて提供することができます。COM-HPC コンピュータ・オン・モジュールを使用したキャリアボードの設計方法を学びたいエンジニアは、コンガテックが提供する COM-HPC トレーニングに参加することができます。</w:t>
      </w:r>
    </w:p>
    <w:p>
      <w:pPr>
        <w:pStyle w:val="BodyText"/>
        <w:spacing w:before="10"/>
      </w:pPr>
    </w:p>
    <w:p>
      <w:pPr>
        <w:pStyle w:val="BodyText"/>
        <w:spacing w:line="242" w:lineRule="auto"/>
        <w:ind w:left="118" w:right="250"/>
        <w:jc w:val="both"/>
      </w:pPr>
      <w:r>
        <w:rPr>
          <w:spacing w:val="2"/>
          <w:w w:val="100"/>
        </w:rPr>
        <w:t>エンジニアは、新しい</w:t>
      </w:r>
      <w:r>
        <w:rPr>
          <w:spacing w:val="32"/>
        </w:rPr>
        <w:t> </w:t>
      </w:r>
      <w:r>
        <w:rPr>
          <w:w w:val="100"/>
        </w:rPr>
        <w:t>M</w:t>
      </w:r>
      <w:r>
        <w:rPr>
          <w:spacing w:val="-1"/>
          <w:w w:val="100"/>
        </w:rPr>
        <w:t>i</w:t>
      </w:r>
      <w:r>
        <w:rPr>
          <w:w w:val="100"/>
        </w:rPr>
        <w:t>c</w:t>
      </w:r>
      <w:r>
        <w:rPr>
          <w:spacing w:val="-1"/>
          <w:w w:val="100"/>
        </w:rPr>
        <w:t>r</w:t>
      </w:r>
      <w:r>
        <w:rPr>
          <w:spacing w:val="-3"/>
          <w:w w:val="100"/>
        </w:rPr>
        <w:t>o</w:t>
      </w:r>
      <w:r>
        <w:rPr>
          <w:spacing w:val="-6"/>
          <w:w w:val="100"/>
        </w:rPr>
        <w:t>-</w:t>
      </w:r>
      <w:r>
        <w:rPr>
          <w:spacing w:val="-12"/>
          <w:w w:val="100"/>
        </w:rPr>
        <w:t>A</w:t>
      </w:r>
      <w:r>
        <w:rPr>
          <w:w w:val="100"/>
        </w:rPr>
        <w:t>TX</w:t>
      </w:r>
      <w:r>
        <w:rPr>
          <w:spacing w:val="34"/>
        </w:rPr>
        <w:t> </w:t>
      </w:r>
      <w:r>
        <w:rPr>
          <w:w w:val="100"/>
        </w:rPr>
        <w:t>フォームファクターの</w:t>
      </w:r>
      <w:r>
        <w:rPr>
          <w:spacing w:val="34"/>
        </w:rPr>
        <w:t> </w:t>
      </w:r>
      <w:r>
        <w:rPr>
          <w:spacing w:val="-3"/>
          <w:w w:val="100"/>
        </w:rPr>
        <w:t>C</w:t>
      </w:r>
      <w:r>
        <w:rPr>
          <w:spacing w:val="-1"/>
          <w:w w:val="100"/>
        </w:rPr>
        <w:t>O</w:t>
      </w:r>
      <w:r>
        <w:rPr>
          <w:w w:val="100"/>
        </w:rPr>
        <w:t>M-</w:t>
      </w:r>
      <w:r>
        <w:rPr>
          <w:spacing w:val="-1"/>
          <w:w w:val="100"/>
        </w:rPr>
        <w:t>HP</w:t>
      </w:r>
      <w:r>
        <w:rPr>
          <w:w w:val="100"/>
        </w:rPr>
        <w:t>C</w:t>
      </w:r>
      <w:r>
        <w:rPr>
          <w:spacing w:val="33"/>
        </w:rPr>
        <w:t> </w:t>
      </w:r>
      <w:r>
        <w:rPr>
          <w:w w:val="100"/>
        </w:rPr>
        <w:t>コンピュータ・オン・モジュール用</w:t>
      </w:r>
      <w:r>
        <w:rPr>
          <w:spacing w:val="31"/>
        </w:rPr>
        <w:t> </w:t>
      </w:r>
      <w:r>
        <w:rPr>
          <w:w w:val="100"/>
        </w:rPr>
        <w:t>c</w:t>
      </w:r>
      <w:r>
        <w:rPr>
          <w:spacing w:val="-1"/>
          <w:w w:val="100"/>
        </w:rPr>
        <w:t>on</w:t>
      </w:r>
      <w:r>
        <w:rPr>
          <w:spacing w:val="-2"/>
          <w:w w:val="100"/>
        </w:rPr>
        <w:t>g</w:t>
      </w:r>
      <w:r>
        <w:rPr>
          <w:spacing w:val="-3"/>
          <w:w w:val="100"/>
        </w:rPr>
        <w:t>a</w:t>
      </w:r>
      <w:r>
        <w:rPr>
          <w:w w:val="100"/>
        </w:rPr>
        <w:t>- </w:t>
      </w:r>
      <w:r>
        <w:rPr>
          <w:spacing w:val="-1"/>
          <w:w w:val="100"/>
        </w:rPr>
        <w:t>HPC</w:t>
      </w:r>
      <w:r>
        <w:rPr>
          <w:w w:val="100"/>
        </w:rPr>
        <w:t>/</w:t>
      </w:r>
      <w:r>
        <w:rPr>
          <w:spacing w:val="-1"/>
          <w:w w:val="100"/>
        </w:rPr>
        <w:t>u</w:t>
      </w:r>
      <w:r>
        <w:rPr>
          <w:spacing w:val="-14"/>
          <w:w w:val="100"/>
        </w:rPr>
        <w:t>A</w:t>
      </w:r>
      <w:r>
        <w:rPr>
          <w:spacing w:val="-3"/>
          <w:w w:val="100"/>
        </w:rPr>
        <w:t>T</w:t>
      </w:r>
      <w:r>
        <w:rPr>
          <w:w w:val="100"/>
        </w:rPr>
        <w:t>X</w:t>
      </w:r>
      <w:r>
        <w:rPr>
          <w:spacing w:val="-7"/>
        </w:rPr>
        <w:t> </w:t>
      </w:r>
      <w:r>
        <w:rPr>
          <w:spacing w:val="-4"/>
          <w:w w:val="100"/>
        </w:rPr>
        <w:t>キャリアボードと合わせて、コンガテックのいづれかの</w:t>
      </w:r>
      <w:r>
        <w:rPr>
          <w:spacing w:val="-6"/>
        </w:rPr>
        <w:t> </w:t>
      </w:r>
      <w:r>
        <w:rPr>
          <w:spacing w:val="-1"/>
          <w:w w:val="100"/>
        </w:rPr>
        <w:t>C</w:t>
      </w:r>
      <w:r>
        <w:rPr>
          <w:spacing w:val="-4"/>
          <w:w w:val="100"/>
        </w:rPr>
        <w:t>O</w:t>
      </w:r>
      <w:r>
        <w:rPr>
          <w:spacing w:val="-1"/>
          <w:w w:val="100"/>
        </w:rPr>
        <w:t>M</w:t>
      </w:r>
      <w:r>
        <w:rPr>
          <w:w w:val="100"/>
        </w:rPr>
        <w:t>-</w:t>
      </w:r>
      <w:r>
        <w:rPr>
          <w:spacing w:val="-1"/>
          <w:w w:val="100"/>
        </w:rPr>
        <w:t>HP</w:t>
      </w:r>
      <w:r>
        <w:rPr>
          <w:w w:val="100"/>
        </w:rPr>
        <w:t>C</w:t>
      </w:r>
      <w:r>
        <w:rPr>
          <w:spacing w:val="33"/>
        </w:rPr>
        <w:t> </w:t>
      </w:r>
      <w:r>
        <w:rPr>
          <w:spacing w:val="-1"/>
          <w:w w:val="100"/>
        </w:rPr>
        <w:t>C</w:t>
      </w:r>
      <w:r>
        <w:rPr>
          <w:spacing w:val="-2"/>
          <w:w w:val="100"/>
        </w:rPr>
        <w:t>l</w:t>
      </w:r>
      <w:r>
        <w:rPr>
          <w:spacing w:val="-1"/>
          <w:w w:val="100"/>
        </w:rPr>
        <w:t>ien</w:t>
      </w:r>
      <w:r>
        <w:rPr>
          <w:w w:val="100"/>
        </w:rPr>
        <w:t>t</w:t>
      </w:r>
      <w:r>
        <w:rPr>
          <w:spacing w:val="33"/>
        </w:rPr>
        <w:t> </w:t>
      </w:r>
      <w:r>
        <w:rPr>
          <w:spacing w:val="-3"/>
          <w:w w:val="100"/>
        </w:rPr>
        <w:t>コンピュータ・オン・モジュー</w:t>
      </w:r>
      <w:r>
        <w:rPr>
          <w:spacing w:val="-4"/>
          <w:w w:val="100"/>
        </w:rPr>
        <w:t>ルとそのモジュールに合った適切な冷却ソリューションを選定し、コンガテックの検証済み</w:t>
      </w:r>
      <w:r>
        <w:rPr>
          <w:spacing w:val="24"/>
        </w:rPr>
        <w:t> </w:t>
      </w:r>
      <w:r>
        <w:rPr>
          <w:spacing w:val="-3"/>
          <w:w w:val="100"/>
        </w:rPr>
        <w:t>D</w:t>
      </w:r>
      <w:r>
        <w:rPr>
          <w:w w:val="100"/>
        </w:rPr>
        <w:t>RAM</w:t>
      </w:r>
      <w:r>
        <w:rPr>
          <w:spacing w:val="25"/>
        </w:rPr>
        <w:t> </w:t>
      </w:r>
      <w:r>
        <w:rPr>
          <w:spacing w:val="-3"/>
          <w:w w:val="100"/>
        </w:rPr>
        <w:t>を同時に注文す</w:t>
      </w:r>
      <w:r>
        <w:rPr>
          <w:spacing w:val="-4"/>
          <w:w w:val="100"/>
        </w:rPr>
        <w:t>ることで、フィールドに導入するためのスターターセットを簡単に構築することができます。これらの機能をリアルタイムシステムズのハイパーバイザテクノロジーの他、</w:t>
      </w:r>
      <w:r>
        <w:rPr>
          <w:spacing w:val="-8"/>
          <w:w w:val="100"/>
        </w:rPr>
        <w:t>R</w:t>
      </w:r>
      <w:r>
        <w:rPr>
          <w:spacing w:val="-1"/>
          <w:w w:val="100"/>
        </w:rPr>
        <w:t>eal</w:t>
      </w:r>
      <w:r>
        <w:rPr>
          <w:spacing w:val="-17"/>
          <w:w w:val="100"/>
        </w:rPr>
        <w:t>-</w:t>
      </w:r>
      <w:r>
        <w:rPr>
          <w:w w:val="100"/>
        </w:rPr>
        <w:t>T</w:t>
      </w:r>
      <w:r>
        <w:rPr>
          <w:spacing w:val="-1"/>
          <w:w w:val="100"/>
        </w:rPr>
        <w:t>im</w:t>
      </w:r>
      <w:r>
        <w:rPr>
          <w:w w:val="100"/>
        </w:rPr>
        <w:t>e</w:t>
      </w:r>
      <w:r>
        <w:rPr>
          <w:spacing w:val="-11"/>
        </w:rPr>
        <w:t> </w:t>
      </w:r>
      <w:r>
        <w:rPr>
          <w:w w:val="100"/>
        </w:rPr>
        <w:t>L</w:t>
      </w:r>
      <w:r>
        <w:rPr>
          <w:spacing w:val="-1"/>
          <w:w w:val="100"/>
        </w:rPr>
        <w:t>inu</w:t>
      </w:r>
      <w:r>
        <w:rPr>
          <w:w w:val="100"/>
        </w:rPr>
        <w:t>x</w:t>
      </w:r>
      <w:r>
        <w:rPr>
          <w:spacing w:val="-19"/>
        </w:rPr>
        <w:t> </w:t>
      </w:r>
      <w:r>
        <w:rPr>
          <w:w w:val="100"/>
        </w:rPr>
        <w:t>や</w:t>
      </w:r>
      <w:r>
        <w:rPr>
          <w:spacing w:val="-20"/>
        </w:rPr>
        <w:t> </w:t>
      </w:r>
      <w:r>
        <w:rPr>
          <w:spacing w:val="-1"/>
          <w:w w:val="100"/>
        </w:rPr>
        <w:t>W</w:t>
      </w:r>
      <w:r>
        <w:rPr>
          <w:spacing w:val="-2"/>
          <w:w w:val="100"/>
        </w:rPr>
        <w:t>i</w:t>
      </w:r>
      <w:r>
        <w:rPr>
          <w:spacing w:val="-1"/>
          <w:w w:val="100"/>
        </w:rPr>
        <w:t>n</w:t>
      </w:r>
      <w:r>
        <w:rPr>
          <w:w w:val="100"/>
        </w:rPr>
        <w:t>d</w:t>
      </w:r>
      <w:r>
        <w:rPr>
          <w:spacing w:val="-9"/>
        </w:rPr>
        <w:t> </w:t>
      </w:r>
      <w:r>
        <w:rPr>
          <w:w w:val="100"/>
        </w:rPr>
        <w:t>R</w:t>
      </w:r>
      <w:r>
        <w:rPr>
          <w:spacing w:val="-1"/>
          <w:w w:val="100"/>
        </w:rPr>
        <w:t>i</w:t>
      </w:r>
      <w:r>
        <w:rPr>
          <w:spacing w:val="-5"/>
          <w:w w:val="100"/>
        </w:rPr>
        <w:t>v</w:t>
      </w:r>
      <w:r>
        <w:rPr>
          <w:spacing w:val="-1"/>
          <w:w w:val="100"/>
        </w:rPr>
        <w:t>e</w:t>
      </w:r>
      <w:r>
        <w:rPr>
          <w:w w:val="100"/>
        </w:rPr>
        <w:t>r</w:t>
      </w:r>
      <w:r>
        <w:rPr>
          <w:spacing w:val="-10"/>
        </w:rPr>
        <w:t> </w:t>
      </w:r>
      <w:r>
        <w:rPr>
          <w:w w:val="100"/>
        </w:rPr>
        <w:t>V</w:t>
      </w:r>
      <w:r>
        <w:rPr>
          <w:spacing w:val="-3"/>
          <w:w w:val="100"/>
        </w:rPr>
        <w:t>x</w:t>
      </w:r>
      <w:r>
        <w:rPr>
          <w:spacing w:val="-10"/>
          <w:w w:val="100"/>
        </w:rPr>
        <w:t>W</w:t>
      </w:r>
      <w:r>
        <w:rPr>
          <w:spacing w:val="-1"/>
          <w:w w:val="100"/>
        </w:rPr>
        <w:t>or</w:t>
      </w:r>
      <w:r>
        <w:rPr>
          <w:spacing w:val="-2"/>
          <w:w w:val="100"/>
        </w:rPr>
        <w:t>k</w:t>
      </w:r>
      <w:r>
        <w:rPr>
          <w:w w:val="100"/>
        </w:rPr>
        <w:t>s</w:t>
      </w:r>
      <w:r>
        <w:rPr>
          <w:spacing w:val="-18"/>
        </w:rPr>
        <w:t> </w:t>
      </w:r>
      <w:r>
        <w:rPr>
          <w:spacing w:val="-2"/>
          <w:w w:val="100"/>
        </w:rPr>
        <w:t>などの</w:t>
      </w:r>
      <w:r>
        <w:rPr>
          <w:spacing w:val="-19"/>
        </w:rPr>
        <w:t> </w:t>
      </w:r>
      <w:r>
        <w:rPr>
          <w:spacing w:val="-1"/>
          <w:w w:val="100"/>
        </w:rPr>
        <w:t>O</w:t>
      </w:r>
      <w:r>
        <w:rPr>
          <w:w w:val="100"/>
        </w:rPr>
        <w:t>S</w:t>
      </w:r>
      <w:r>
        <w:rPr>
          <w:spacing w:val="-21"/>
        </w:rPr>
        <w:t> </w:t>
      </w:r>
      <w:r>
        <w:rPr>
          <w:spacing w:val="-2"/>
          <w:w w:val="100"/>
        </w:rPr>
        <w:t>サポー</w:t>
      </w:r>
      <w:r>
        <w:rPr>
          <w:spacing w:val="-1"/>
          <w:w w:val="100"/>
        </w:rPr>
        <w:t>トと組み合わせることで、モジュールはより完全なエコシステムパッケージとなり、エッジコンピューティングアプリケーシ</w:t>
      </w:r>
      <w:r>
        <w:rPr>
          <w:spacing w:val="-4"/>
          <w:w w:val="100"/>
        </w:rPr>
        <w:t>ョンの開発を容易にするとともに加速します。</w:t>
      </w:r>
    </w:p>
    <w:p>
      <w:pPr>
        <w:pStyle w:val="BodyText"/>
        <w:rPr>
          <w:sz w:val="22"/>
        </w:rPr>
      </w:pPr>
    </w:p>
    <w:p>
      <w:pPr>
        <w:pStyle w:val="BodyText"/>
        <w:spacing w:line="242" w:lineRule="auto"/>
        <w:ind w:left="118" w:right="251"/>
      </w:pPr>
      <w:r>
        <w:rPr>
          <w:spacing w:val="-1"/>
        </w:rPr>
        <w:t>この新しい </w:t>
      </w:r>
      <w:r>
        <w:rPr/>
        <w:t>Micro-ATX</w:t>
      </w:r>
      <w:r>
        <w:rPr>
          <w:spacing w:val="-3"/>
        </w:rPr>
        <w:t> マザーボードサイズの </w:t>
      </w:r>
      <w:r>
        <w:rPr/>
        <w:t>COM-HPC</w:t>
      </w:r>
      <w:r>
        <w:rPr>
          <w:spacing w:val="-2"/>
        </w:rPr>
        <w:t> キャリアボードに関する詳細については、次のサイトを</w:t>
      </w:r>
      <w:r>
        <w:rPr>
          <w:spacing w:val="-2"/>
        </w:rPr>
        <w:t>ご覧ください。</w:t>
      </w:r>
    </w:p>
    <w:p>
      <w:pPr>
        <w:pStyle w:val="BodyText"/>
        <w:spacing w:before="3"/>
        <w:ind w:left="118"/>
      </w:pPr>
      <w:hyperlink r:id="rId10">
        <w:r>
          <w:rPr>
            <w:color w:val="0000FF"/>
            <w:spacing w:val="-2"/>
            <w:u w:val="single" w:color="0000FF"/>
          </w:rPr>
          <w:t>https://www.congatec.com/jp/products/accessories/conga-HPC-</w:t>
        </w:r>
        <w:r>
          <w:rPr>
            <w:color w:val="0000FF"/>
            <w:spacing w:val="-4"/>
            <w:u w:val="single" w:color="0000FF"/>
          </w:rPr>
          <w:t>uATX</w:t>
        </w:r>
      </w:hyperlink>
    </w:p>
    <w:p>
      <w:pPr>
        <w:pStyle w:val="BodyText"/>
        <w:spacing w:before="4"/>
        <w:rPr>
          <w:sz w:val="18"/>
        </w:rPr>
      </w:pPr>
    </w:p>
    <w:p>
      <w:pPr>
        <w:pStyle w:val="BodyText"/>
        <w:spacing w:line="242" w:lineRule="auto" w:before="57"/>
        <w:ind w:left="118" w:right="249"/>
      </w:pPr>
      <w:r>
        <w:rPr>
          <w:spacing w:val="-4"/>
        </w:rPr>
        <w:t>この新しい </w:t>
      </w:r>
      <w:r>
        <w:rPr>
          <w:spacing w:val="-2"/>
        </w:rPr>
        <w:t>Micro-ATX</w:t>
      </w:r>
      <w:r>
        <w:rPr>
          <w:spacing w:val="-6"/>
        </w:rPr>
        <w:t> マザーボードサイズの </w:t>
      </w:r>
      <w:r>
        <w:rPr>
          <w:spacing w:val="-2"/>
        </w:rPr>
        <w:t>COM-HPC</w:t>
      </w:r>
      <w:r>
        <w:rPr>
          <w:spacing w:val="-7"/>
        </w:rPr>
        <w:t> キャリアボードに適した </w:t>
      </w:r>
      <w:r>
        <w:rPr>
          <w:spacing w:val="-2"/>
        </w:rPr>
        <w:t>COM-HPC</w:t>
      </w:r>
      <w:r>
        <w:rPr>
          <w:spacing w:val="-5"/>
        </w:rPr>
        <w:t> モジュールについて</w:t>
      </w:r>
      <w:r>
        <w:rPr>
          <w:spacing w:val="-2"/>
        </w:rPr>
        <w:t>は、次のサイトをご覧ください。</w:t>
      </w:r>
    </w:p>
    <w:p>
      <w:pPr>
        <w:pStyle w:val="BodyText"/>
        <w:spacing w:line="242" w:lineRule="auto" w:before="4"/>
        <w:ind w:left="118" w:right="2512"/>
      </w:pPr>
      <w:r>
        <w:rPr>
          <w:spacing w:val="-1"/>
        </w:rPr>
        <w:t>ソケットタイプの第 </w:t>
      </w:r>
      <w:r>
        <w:rPr/>
        <w:t>12</w:t>
      </w:r>
      <w:r>
        <w:rPr>
          <w:spacing w:val="6"/>
        </w:rPr>
        <w:t> 世代 インテル </w:t>
      </w:r>
      <w:r>
        <w:rPr/>
        <w:t>Core プロセッサ搭載のモジュール： </w:t>
      </w:r>
      <w:hyperlink r:id="rId8">
        <w:r>
          <w:rPr>
            <w:color w:val="0000FF"/>
            <w:spacing w:val="-2"/>
            <w:u w:val="single" w:color="0000FF"/>
          </w:rPr>
          <w:t>https://www.congatec.com/jp/products/com-hpc/conga-hpccals/</w:t>
        </w:r>
      </w:hyperlink>
      <w:r>
        <w:rPr>
          <w:color w:val="0000FF"/>
          <w:spacing w:val="-2"/>
        </w:rPr>
        <w:t> </w:t>
      </w:r>
      <w:r>
        <w:rPr/>
        <w:t>BGA</w:t>
      </w:r>
      <w:r>
        <w:rPr>
          <w:spacing w:val="-7"/>
        </w:rPr>
        <w:t> ハンダ付けタイプの第 </w:t>
      </w:r>
      <w:r>
        <w:rPr/>
        <w:t>12</w:t>
      </w:r>
      <w:r>
        <w:rPr>
          <w:spacing w:val="3"/>
        </w:rPr>
        <w:t> 世代 インテル </w:t>
      </w:r>
      <w:r>
        <w:rPr/>
        <w:t>Core プロセッサ搭載のモジュール： </w:t>
      </w:r>
      <w:hyperlink r:id="rId9">
        <w:r>
          <w:rPr>
            <w:color w:val="0000FF"/>
            <w:u w:val="single" w:color="0000FF"/>
          </w:rPr>
          <w:t>https://www.congatec.com/jp/products/com-hpc/conga-</w:t>
        </w:r>
        <w:r>
          <w:rPr>
            <w:color w:val="0000FF"/>
            <w:spacing w:val="-2"/>
            <w:u w:val="single" w:color="0000FF"/>
          </w:rPr>
          <w:t>hpccalp/</w:t>
        </w:r>
      </w:hyperlink>
    </w:p>
    <w:p>
      <w:pPr>
        <w:pStyle w:val="BodyText"/>
        <w:spacing w:before="4"/>
        <w:rPr>
          <w:sz w:val="18"/>
        </w:rPr>
      </w:pPr>
    </w:p>
    <w:p>
      <w:pPr>
        <w:pStyle w:val="BodyText"/>
        <w:spacing w:before="58"/>
        <w:ind w:left="118"/>
      </w:pPr>
      <w:r>
        <w:rPr/>
        <w:t>Micro-ATX</w:t>
      </w:r>
      <w:r>
        <w:rPr>
          <w:spacing w:val="3"/>
        </w:rPr>
        <w:t> マザーボードサイズの </w:t>
      </w:r>
      <w:r>
        <w:rPr/>
        <w:t>COM-HPC</w:t>
      </w:r>
      <w:r>
        <w:rPr>
          <w:spacing w:val="-1"/>
        </w:rPr>
        <w:t> キャリアボードで利用可能となる将来のモジュールについては、</w:t>
      </w:r>
    </w:p>
    <w:p>
      <w:pPr>
        <w:pStyle w:val="BodyText"/>
        <w:spacing w:before="5"/>
        <w:ind w:left="118"/>
      </w:pPr>
      <w:r>
        <w:rPr>
          <w:spacing w:val="-2"/>
        </w:rPr>
        <w:t>「</w:t>
      </w:r>
      <w:hyperlink r:id="rId11">
        <w:r>
          <w:rPr>
            <w:spacing w:val="-2"/>
          </w:rPr>
          <w:t>sales-jp@congatec.com</w:t>
        </w:r>
      </w:hyperlink>
      <w:r>
        <w:rPr>
          <w:spacing w:val="-2"/>
        </w:rPr>
        <w:t>」 に、お問い合わせください。この情報については、NDA</w:t>
      </w:r>
      <w:r>
        <w:rPr>
          <w:spacing w:val="-5"/>
        </w:rPr>
        <w:t> が必要となります。</w:t>
      </w:r>
    </w:p>
    <w:p>
      <w:pPr>
        <w:pStyle w:val="BodyText"/>
        <w:spacing w:before="15"/>
      </w:pPr>
    </w:p>
    <w:p>
      <w:pPr>
        <w:spacing w:before="0"/>
        <w:ind w:left="874" w:right="1012" w:firstLine="0"/>
        <w:jc w:val="center"/>
        <w:rPr>
          <w:b/>
          <w:sz w:val="21"/>
        </w:rPr>
      </w:pPr>
      <w:r>
        <w:rPr>
          <w:b/>
          <w:spacing w:val="-5"/>
          <w:sz w:val="21"/>
        </w:rPr>
        <w:t>##</w:t>
      </w:r>
    </w:p>
    <w:p>
      <w:pPr>
        <w:pStyle w:val="BodyText"/>
        <w:spacing w:before="10"/>
        <w:rPr>
          <w:b/>
        </w:rPr>
      </w:pPr>
    </w:p>
    <w:p>
      <w:pPr>
        <w:pStyle w:val="Heading1"/>
        <w:spacing w:before="1"/>
      </w:pPr>
      <w:r>
        <w:rPr>
          <w:spacing w:val="-2"/>
        </w:rPr>
        <w:t>コンガテック（congatec）</w:t>
      </w:r>
      <w:r>
        <w:rPr>
          <w:spacing w:val="-4"/>
        </w:rPr>
        <w:t>について</w:t>
      </w:r>
    </w:p>
    <w:p>
      <w:pPr>
        <w:pStyle w:val="BodyText"/>
        <w:spacing w:line="242" w:lineRule="auto" w:before="5"/>
        <w:ind w:left="118" w:right="249"/>
        <w:jc w:val="both"/>
      </w:pPr>
      <w:r>
        <w:rPr>
          <w:spacing w:val="-1"/>
          <w:w w:val="100"/>
        </w:rPr>
        <w:t>コンガテック</w:t>
      </w:r>
      <w:r>
        <w:rPr>
          <w:spacing w:val="2"/>
          <w:w w:val="100"/>
        </w:rPr>
        <w:t>（</w:t>
      </w:r>
      <w:r>
        <w:rPr>
          <w:w w:val="100"/>
        </w:rPr>
        <w:t>c</w:t>
      </w:r>
      <w:r>
        <w:rPr>
          <w:spacing w:val="-1"/>
          <w:w w:val="100"/>
        </w:rPr>
        <w:t>on</w:t>
      </w:r>
      <w:r>
        <w:rPr>
          <w:spacing w:val="-2"/>
          <w:w w:val="100"/>
        </w:rPr>
        <w:t>g</w:t>
      </w:r>
      <w:r>
        <w:rPr>
          <w:spacing w:val="-1"/>
          <w:w w:val="100"/>
        </w:rPr>
        <w:t>a</w:t>
      </w:r>
      <w:r>
        <w:rPr>
          <w:spacing w:val="-4"/>
          <w:w w:val="100"/>
        </w:rPr>
        <w:t>t</w:t>
      </w:r>
      <w:r>
        <w:rPr>
          <w:spacing w:val="-2"/>
          <w:w w:val="100"/>
        </w:rPr>
        <w:t>e</w:t>
      </w:r>
      <w:r>
        <w:rPr>
          <w:spacing w:val="1"/>
          <w:w w:val="100"/>
        </w:rPr>
        <w:t>c</w:t>
      </w:r>
      <w:r>
        <w:rPr>
          <w:spacing w:val="2"/>
          <w:w w:val="100"/>
        </w:rPr>
        <w:t>）</w:t>
      </w:r>
      <w:r>
        <w:rPr>
          <w:spacing w:val="-2"/>
          <w:w w:val="100"/>
        </w:rPr>
        <w:t>は、組込み、およびエッジコンピューティング製品とサービスにフォーカスした、急速に成</w:t>
      </w:r>
      <w:r>
        <w:rPr>
          <w:spacing w:val="-3"/>
          <w:w w:val="100"/>
        </w:rPr>
        <w:t>長しているテクノロジー企業です。ハイパフォーマンス</w:t>
      </w:r>
      <w:r>
        <w:rPr>
          <w:spacing w:val="33"/>
        </w:rPr>
        <w:t> </w:t>
      </w:r>
      <w:r>
        <w:rPr>
          <w:spacing w:val="-4"/>
          <w:w w:val="100"/>
        </w:rPr>
        <w:t>コンピュータモジュールは、産業オートメーション、医療技術、</w:t>
      </w:r>
      <w:r>
        <w:rPr>
          <w:spacing w:val="-1"/>
          <w:w w:val="100"/>
        </w:rPr>
        <w:t>輸送、テレコミュニケーション、その他の多くの分野の幅広いアプリケーションやデバイスで使用されています。当社</w:t>
      </w:r>
      <w:r>
        <w:rPr>
          <w:spacing w:val="-4"/>
          <w:w w:val="100"/>
        </w:rPr>
        <w:t>は、成長する産業ビジネスにフォーカスする、ドイツのミッドマーケットファンドである株主の</w:t>
      </w:r>
      <w:r>
        <w:rPr>
          <w:spacing w:val="17"/>
        </w:rPr>
        <w:t> </w:t>
      </w:r>
      <w:r>
        <w:rPr>
          <w:w w:val="100"/>
        </w:rPr>
        <w:t>D</w:t>
      </w:r>
      <w:r>
        <w:rPr>
          <w:spacing w:val="2"/>
          <w:w w:val="100"/>
        </w:rPr>
        <w:t>B</w:t>
      </w:r>
      <w:r>
        <w:rPr>
          <w:spacing w:val="-2"/>
          <w:w w:val="100"/>
        </w:rPr>
        <w:t>A</w:t>
      </w:r>
      <w:r>
        <w:rPr>
          <w:w w:val="100"/>
        </w:rPr>
        <w:t>G</w:t>
      </w:r>
      <w:r>
        <w:rPr>
          <w:spacing w:val="33"/>
        </w:rPr>
        <w:t> </w:t>
      </w:r>
      <w:r>
        <w:rPr>
          <w:spacing w:val="-1"/>
          <w:w w:val="100"/>
        </w:rPr>
        <w:t>F</w:t>
      </w:r>
      <w:r>
        <w:rPr>
          <w:spacing w:val="-2"/>
          <w:w w:val="100"/>
        </w:rPr>
        <w:t>u</w:t>
      </w:r>
      <w:r>
        <w:rPr>
          <w:spacing w:val="-1"/>
          <w:w w:val="100"/>
        </w:rPr>
        <w:t>n</w:t>
      </w:r>
      <w:r>
        <w:rPr>
          <w:w w:val="100"/>
        </w:rPr>
        <w:t>d</w:t>
      </w:r>
      <w:r>
        <w:rPr>
          <w:spacing w:val="35"/>
        </w:rPr>
        <w:t> </w:t>
      </w:r>
      <w:r>
        <w:rPr>
          <w:w w:val="100"/>
        </w:rPr>
        <w:t>V</w:t>
      </w:r>
      <w:r>
        <w:rPr>
          <w:spacing w:val="-2"/>
          <w:w w:val="100"/>
        </w:rPr>
        <w:t>II</w:t>
      </w:r>
      <w:r>
        <w:rPr>
          <w:w w:val="100"/>
        </w:rPr>
        <w:t>I</w:t>
      </w:r>
      <w:r>
        <w:rPr>
          <w:spacing w:val="19"/>
        </w:rPr>
        <w:t> </w:t>
      </w:r>
      <w:r>
        <w:rPr>
          <w:w w:val="100"/>
        </w:rPr>
        <w:t>に</w:t>
      </w:r>
      <w:r>
        <w:rPr>
          <w:spacing w:val="-4"/>
          <w:w w:val="100"/>
        </w:rPr>
        <w:t>支えられており、これらの拡大する市場機会を活用するための資金調達と</w:t>
      </w:r>
      <w:r>
        <w:rPr>
          <w:spacing w:val="-10"/>
        </w:rPr>
        <w:t> </w:t>
      </w:r>
      <w:r>
        <w:rPr>
          <w:spacing w:val="-1"/>
          <w:w w:val="100"/>
        </w:rPr>
        <w:t>M</w:t>
      </w:r>
      <w:r>
        <w:rPr>
          <w:spacing w:val="-3"/>
          <w:w w:val="100"/>
        </w:rPr>
        <w:t>＆</w:t>
      </w:r>
      <w:r>
        <w:rPr>
          <w:w w:val="100"/>
        </w:rPr>
        <w:t>A</w:t>
      </w:r>
      <w:r>
        <w:rPr>
          <w:spacing w:val="-9"/>
        </w:rPr>
        <w:t> </w:t>
      </w:r>
      <w:r>
        <w:rPr>
          <w:spacing w:val="-4"/>
          <w:w w:val="100"/>
        </w:rPr>
        <w:t>の実績があります。また、コンピ</w:t>
      </w:r>
      <w:r>
        <w:rPr>
          <w:spacing w:val="-3"/>
          <w:w w:val="100"/>
        </w:rPr>
        <w:t>ュータ・オン・モジュールの分野では、世界的なマーケットリーダーであり、新興企業から国際的な優良企業まで優れた顧客基盤を持っています。</w:t>
      </w:r>
    </w:p>
    <w:p>
      <w:pPr>
        <w:spacing w:after="0" w:line="242" w:lineRule="auto"/>
        <w:jc w:val="both"/>
        <w:sectPr>
          <w:pgSz w:w="11910" w:h="16840"/>
          <w:pgMar w:top="1360" w:bottom="280" w:left="1300" w:right="1160"/>
        </w:sectPr>
      </w:pPr>
    </w:p>
    <w:p>
      <w:pPr>
        <w:pStyle w:val="BodyText"/>
        <w:spacing w:line="242" w:lineRule="auto" w:before="41"/>
        <w:ind w:left="118" w:right="250"/>
      </w:pPr>
      <w:r>
        <w:rPr>
          <w:spacing w:val="10"/>
        </w:rPr>
        <w:t>詳細については、当社のウェブサイト </w:t>
      </w:r>
      <w:hyperlink r:id="rId12">
        <w:r>
          <w:rPr>
            <w:color w:val="0000FF"/>
            <w:u w:val="single" w:color="0000FF"/>
          </w:rPr>
          <w:t>https://www.congatec.com/jp</w:t>
        </w:r>
      </w:hyperlink>
      <w:r>
        <w:rPr>
          <w:spacing w:val="15"/>
        </w:rPr>
        <w:t>、または </w:t>
      </w:r>
      <w:hyperlink r:id="rId13">
        <w:r>
          <w:rPr>
            <w:color w:val="0000FF"/>
            <w:u w:val="single" w:color="0000FF"/>
          </w:rPr>
          <w:t>LinkedIn</w:t>
        </w:r>
      </w:hyperlink>
      <w:r>
        <w:rPr>
          <w:spacing w:val="13"/>
        </w:rPr>
        <w:t>、</w:t>
      </w:r>
      <w:hyperlink r:id="rId14">
        <w:r>
          <w:rPr>
            <w:color w:val="0000FF"/>
            <w:u w:val="single" w:color="0000FF"/>
          </w:rPr>
          <w:t>Twitter</w:t>
        </w:r>
      </w:hyperlink>
      <w:r>
        <w:rPr/>
        <w:t>、 </w:t>
      </w:r>
      <w:hyperlink r:id="rId15">
        <w:r>
          <w:rPr>
            <w:color w:val="0000FF"/>
            <w:u w:val="single" w:color="0000FF"/>
          </w:rPr>
          <w:t>YouTube</w:t>
        </w:r>
        <w:r>
          <w:rPr>
            <w:color w:val="0000FF"/>
            <w:spacing w:val="-7"/>
            <w:u w:val="single" w:color="0000FF"/>
          </w:rPr>
          <w:t> </w:t>
        </w:r>
      </w:hyperlink>
      <w:r>
        <w:rPr/>
        <w:t>をご覧ください。</w:t>
      </w:r>
    </w:p>
    <w:p>
      <w:pPr>
        <w:pStyle w:val="BodyText"/>
        <w:spacing w:before="2"/>
        <w:rPr>
          <w:sz w:val="18"/>
        </w:rPr>
      </w:pPr>
    </w:p>
    <w:p>
      <w:pPr>
        <w:pStyle w:val="Heading1"/>
        <w:spacing w:before="57"/>
      </w:pPr>
      <w:r>
        <w:rPr>
          <w:spacing w:val="-3"/>
        </w:rPr>
        <w:t>■本製品に関するお問合せ先</w:t>
      </w:r>
    </w:p>
    <w:p>
      <w:pPr>
        <w:pStyle w:val="BodyText"/>
        <w:tabs>
          <w:tab w:pos="2821" w:val="left" w:leader="none"/>
        </w:tabs>
        <w:spacing w:line="242" w:lineRule="auto" w:before="5"/>
        <w:ind w:left="118" w:right="5571"/>
      </w:pPr>
      <w:r>
        <w:rPr/>
        <w:t>コンガテック </w:t>
      </w:r>
      <w:r>
        <w:rPr/>
        <w:t>ジ</w:t>
      </w:r>
      <w:r>
        <w:rPr/>
        <w:t>ャ</w:t>
      </w:r>
      <w:r>
        <w:rPr/>
        <w:t>パン株式</w:t>
      </w:r>
      <w:r>
        <w:rPr/>
        <w:t>会</w:t>
      </w:r>
      <w:r>
        <w:rPr/>
        <w:t>社</w:t>
        <w:tab/>
      </w:r>
      <w:r>
        <w:rPr>
          <w:spacing w:val="-4"/>
        </w:rPr>
        <w:t>担当：奥</w:t>
      </w:r>
      <w:r>
        <w:rPr>
          <w:spacing w:val="-4"/>
        </w:rPr>
        <w:t>村 </w:t>
      </w:r>
      <w:r>
        <w:rPr/>
        <w:t>TEL: 03-6435-9250</w:t>
      </w:r>
    </w:p>
    <w:p>
      <w:pPr>
        <w:pStyle w:val="BodyText"/>
        <w:spacing w:before="4"/>
        <w:ind w:left="118"/>
      </w:pPr>
      <w:r>
        <w:rPr/>
        <w:t>Email:</w:t>
      </w:r>
      <w:r>
        <w:rPr>
          <w:spacing w:val="-11"/>
        </w:rPr>
        <w:t> </w:t>
      </w:r>
      <w:hyperlink r:id="rId11">
        <w:r>
          <w:rPr/>
          <w:t>sales-</w:t>
        </w:r>
        <w:r>
          <w:rPr>
            <w:spacing w:val="-2"/>
          </w:rPr>
          <w:t>jp@congatec.com</w:t>
        </w:r>
      </w:hyperlink>
    </w:p>
    <w:p>
      <w:pPr>
        <w:pStyle w:val="BodyText"/>
        <w:spacing w:before="10"/>
      </w:pPr>
    </w:p>
    <w:p>
      <w:pPr>
        <w:pStyle w:val="Heading1"/>
      </w:pPr>
      <w:r>
        <w:rPr>
          <w:spacing w:val="-3"/>
        </w:rPr>
        <w:t>■本リリースに関する報道関係者様からのお問合せ先</w:t>
      </w:r>
    </w:p>
    <w:p>
      <w:pPr>
        <w:pStyle w:val="BodyText"/>
        <w:tabs>
          <w:tab w:pos="2593" w:val="left" w:leader="none"/>
        </w:tabs>
        <w:spacing w:line="242" w:lineRule="auto" w:before="6"/>
        <w:ind w:left="118" w:right="5799"/>
      </w:pPr>
      <w:r>
        <w:rPr>
          <w:spacing w:val="-2"/>
        </w:rPr>
        <w:t>（</w:t>
      </w:r>
      <w:r>
        <w:rPr>
          <w:spacing w:val="-2"/>
        </w:rPr>
        <w:t>広</w:t>
      </w:r>
      <w:r>
        <w:rPr>
          <w:spacing w:val="-2"/>
        </w:rPr>
        <w:t>報代理）</w:t>
      </w:r>
      <w:r>
        <w:rPr>
          <w:spacing w:val="-2"/>
        </w:rPr>
        <w:t>オ</w:t>
      </w:r>
      <w:r>
        <w:rPr>
          <w:spacing w:val="-2"/>
        </w:rPr>
        <w:t>フィス</w:t>
      </w:r>
      <w:r>
        <w:rPr>
          <w:spacing w:val="-2"/>
        </w:rPr>
        <w:t>橋</w:t>
      </w:r>
      <w:r>
        <w:rPr>
          <w:spacing w:val="-2"/>
        </w:rPr>
        <w:t>本</w:t>
      </w:r>
      <w:r>
        <w:rPr/>
        <w:tab/>
      </w:r>
      <w:r>
        <w:rPr>
          <w:spacing w:val="-4"/>
        </w:rPr>
        <w:t>担当：橋</w:t>
      </w:r>
      <w:r>
        <w:rPr>
          <w:spacing w:val="-4"/>
        </w:rPr>
        <w:t>本 </w:t>
      </w:r>
      <w:r>
        <w:rPr/>
        <w:t>E-Mail: </w:t>
      </w:r>
      <w:hyperlink r:id="rId16">
        <w:r>
          <w:rPr/>
          <w:t>congatec@kitajuji.com</w:t>
        </w:r>
      </w:hyperlink>
    </w:p>
    <w:p>
      <w:pPr>
        <w:pStyle w:val="BodyText"/>
        <w:rPr>
          <w:sz w:val="26"/>
        </w:rPr>
      </w:pPr>
    </w:p>
    <w:p>
      <w:pPr>
        <w:pStyle w:val="BodyText"/>
        <w:spacing w:before="13"/>
        <w:rPr>
          <w:sz w:val="16"/>
        </w:rPr>
      </w:pPr>
    </w:p>
    <w:p>
      <w:pPr>
        <w:pStyle w:val="BodyText"/>
        <w:spacing w:line="242" w:lineRule="auto"/>
        <w:ind w:left="118" w:right="3055"/>
      </w:pPr>
      <w:r>
        <w:rPr>
          <w:spacing w:val="-2"/>
        </w:rPr>
        <w:t>テキストと写真は、以下のサイトから入手することができます。 https://</w:t>
      </w:r>
      <w:hyperlink r:id="rId17">
        <w:r>
          <w:rPr>
            <w:spacing w:val="-2"/>
          </w:rPr>
          <w:t>www.congatec.com/jp/congatec/press-releases.html</w:t>
        </w:r>
      </w:hyperlink>
    </w:p>
    <w:p>
      <w:pPr>
        <w:pStyle w:val="BodyText"/>
        <w:spacing w:before="8"/>
      </w:pPr>
    </w:p>
    <w:p>
      <w:pPr>
        <w:pStyle w:val="BodyText"/>
        <w:ind w:left="118"/>
      </w:pPr>
      <w:r>
        <w:rPr>
          <w:spacing w:val="-2"/>
        </w:rPr>
        <w:t>Intel、Intel</w:t>
      </w:r>
      <w:r>
        <w:rPr>
          <w:spacing w:val="-6"/>
        </w:rPr>
        <w:t> ロゴ、およびその他の </w:t>
      </w:r>
      <w:r>
        <w:rPr>
          <w:spacing w:val="-2"/>
        </w:rPr>
        <w:t>Intel</w:t>
      </w:r>
      <w:r>
        <w:rPr>
          <w:spacing w:val="-5"/>
        </w:rPr>
        <w:t> マークは、</w:t>
      </w:r>
      <w:r>
        <w:rPr>
          <w:spacing w:val="-2"/>
        </w:rPr>
        <w:t>Intel</w:t>
      </w:r>
      <w:r>
        <w:rPr>
          <w:spacing w:val="12"/>
        </w:rPr>
        <w:t> </w:t>
      </w:r>
      <w:r>
        <w:rPr>
          <w:spacing w:val="-2"/>
        </w:rPr>
        <w:t>Corporation</w:t>
      </w:r>
      <w:r>
        <w:rPr>
          <w:spacing w:val="-6"/>
        </w:rPr>
        <w:t> またはその子会社の商標です。</w:t>
      </w:r>
    </w:p>
    <w:sectPr>
      <w:pgSz w:w="11910" w:h="16840"/>
      <w:pgMar w:top="1380" w:bottom="280" w:left="13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eiryo UI">
    <w:altName w:val="Meiryo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eiryo UI" w:hAnsi="Meiryo UI" w:eastAsia="Meiryo UI" w:cs="Meiryo UI"/>
      <w:lang w:val="en-US" w:eastAsia="ja-JP" w:bidi="ar-SA"/>
    </w:rPr>
  </w:style>
  <w:style w:styleId="BodyText" w:type="paragraph">
    <w:name w:val="Body Text"/>
    <w:basedOn w:val="Normal"/>
    <w:uiPriority w:val="1"/>
    <w:qFormat/>
    <w:pPr/>
    <w:rPr>
      <w:rFonts w:ascii="Meiryo UI" w:hAnsi="Meiryo UI" w:eastAsia="Meiryo UI" w:cs="Meiryo UI"/>
      <w:sz w:val="21"/>
      <w:szCs w:val="21"/>
      <w:lang w:val="en-US" w:eastAsia="ja-JP" w:bidi="ar-SA"/>
    </w:rPr>
  </w:style>
  <w:style w:styleId="Heading1" w:type="paragraph">
    <w:name w:val="Heading 1"/>
    <w:basedOn w:val="Normal"/>
    <w:uiPriority w:val="1"/>
    <w:qFormat/>
    <w:pPr>
      <w:ind w:left="118"/>
      <w:outlineLvl w:val="1"/>
    </w:pPr>
    <w:rPr>
      <w:rFonts w:ascii="Meiryo UI" w:hAnsi="Meiryo UI" w:eastAsia="Meiryo UI" w:cs="Meiryo UI"/>
      <w:b/>
      <w:bCs/>
      <w:sz w:val="21"/>
      <w:szCs w:val="21"/>
      <w:lang w:val="en-US" w:eastAsia="ja-JP" w:bidi="ar-SA"/>
    </w:rPr>
  </w:style>
  <w:style w:styleId="Title" w:type="paragraph">
    <w:name w:val="Title"/>
    <w:basedOn w:val="Normal"/>
    <w:uiPriority w:val="1"/>
    <w:qFormat/>
    <w:pPr>
      <w:ind w:left="874" w:right="1012"/>
      <w:jc w:val="center"/>
    </w:pPr>
    <w:rPr>
      <w:rFonts w:ascii="Meiryo UI" w:hAnsi="Meiryo UI" w:eastAsia="Meiryo UI" w:cs="Meiryo UI"/>
      <w:b/>
      <w:bCs/>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before="192"/>
    </w:pPr>
    <w:rPr>
      <w:rFonts w:ascii="Meiryo UI" w:hAnsi="Meiryo UI" w:eastAsia="Meiryo UI" w:cs="Meiryo UI"/>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s://www.congatec.com/jp/" TargetMode="External"/><Relationship Id="rId8" Type="http://schemas.openxmlformats.org/officeDocument/2006/relationships/hyperlink" Target="https://www.congatec.com/jp/products/com-hpc/conga-hpccals/" TargetMode="External"/><Relationship Id="rId9" Type="http://schemas.openxmlformats.org/officeDocument/2006/relationships/hyperlink" Target="https://www.congatec.com/jp/products/com-hpc/conga-hpccalp/" TargetMode="External"/><Relationship Id="rId10" Type="http://schemas.openxmlformats.org/officeDocument/2006/relationships/hyperlink" Target="https://www.congatec.com/jp/products/accessories/conga-HPC-uATX" TargetMode="External"/><Relationship Id="rId11" Type="http://schemas.openxmlformats.org/officeDocument/2006/relationships/hyperlink" Target="mailto:sales-jp@congatec.com" TargetMode="External"/><Relationship Id="rId12" Type="http://schemas.openxmlformats.org/officeDocument/2006/relationships/hyperlink" Target="https://www.congatec.com/jp" TargetMode="External"/><Relationship Id="rId13" Type="http://schemas.openxmlformats.org/officeDocument/2006/relationships/hyperlink" Target="https://www.linkedin.com/company/455449" TargetMode="External"/><Relationship Id="rId14" Type="http://schemas.openxmlformats.org/officeDocument/2006/relationships/hyperlink" Target="https://twitter.com/congatecJP" TargetMode="External"/><Relationship Id="rId15" Type="http://schemas.openxmlformats.org/officeDocument/2006/relationships/hyperlink" Target="http://www.youtube.com/congatecAE" TargetMode="External"/><Relationship Id="rId16" Type="http://schemas.openxmlformats.org/officeDocument/2006/relationships/hyperlink" Target="mailto:congatec@kitajuji.com" TargetMode="External"/><Relationship Id="rId17" Type="http://schemas.openxmlformats.org/officeDocument/2006/relationships/hyperlink" Target="http://www.congatec.com/jp/congatec/press-relea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 Takeshi</dc:creator>
  <dcterms:created xsi:type="dcterms:W3CDTF">2022-07-28T02:29:39Z</dcterms:created>
  <dcterms:modified xsi:type="dcterms:W3CDTF">2022-07-28T02:29:39Z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2019</vt:lpwstr>
  </property>
  <property fmtid="{D5CDD505-2E9C-101B-9397-08002B2CF9AE}" pid="4" name="LastSaved">
    <vt:filetime>2022-07-28T00:00:00Z</vt:filetime>
  </property>
</Properties>
</file>