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AB000" w14:textId="22039C6D" w:rsidR="00191F41" w:rsidRPr="00D9716B" w:rsidRDefault="00563A2C" w:rsidP="00BD2850">
      <w:pPr>
        <w:pStyle w:val="Heading1"/>
      </w:pPr>
      <w:r>
        <w:rPr>
          <w:rFonts w:ascii="PMingLiU" w:eastAsia="PMingLiU" w:hAnsi="PMingLiU" w:cs="PMingLiU" w:hint="eastAsia"/>
          <w:lang w:eastAsia="zh-TW"/>
        </w:rPr>
        <w:t>新闻稿</w:t>
      </w:r>
      <w:r w:rsidRPr="001C3DC5">
        <w:t xml:space="preserve"> </w:t>
      </w:r>
      <w:r w:rsidR="004B35A4" w:rsidRPr="00D9716B">
        <w:t xml:space="preserve"> </w:t>
      </w:r>
      <w:r w:rsidR="00B62671" w:rsidRPr="00D9716B">
        <w:rPr>
          <w:color w:val="2B579A"/>
          <w:shd w:val="clear" w:color="auto" w:fill="E6E6E6"/>
          <w:lang w:val="de-DE"/>
        </w:rPr>
        <w:drawing>
          <wp:anchor distT="0" distB="0" distL="114300" distR="114300" simplePos="0" relativeHeight="251658240" behindDoc="0" locked="0" layoutInCell="1" allowOverlap="1" wp14:anchorId="3CA24513" wp14:editId="3840AE50">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7BC46C80" w14:textId="77777777" w:rsidR="00F44C03" w:rsidRDefault="00F44C03" w:rsidP="001659CA">
      <w:pPr>
        <w:spacing w:line="276" w:lineRule="auto"/>
        <w:rPr>
          <w:rFonts w:cs="Arial"/>
          <w:lang w:val="en-US"/>
        </w:rPr>
      </w:pPr>
    </w:p>
    <w:p w14:paraId="74373830" w14:textId="77777777" w:rsidR="001659CA" w:rsidRPr="00D9716B" w:rsidRDefault="001659CA" w:rsidP="001659CA">
      <w:pPr>
        <w:spacing w:line="276" w:lineRule="auto"/>
        <w:rPr>
          <w:rFonts w:cs="Arial"/>
          <w:lang w:val="en-US"/>
        </w:rPr>
      </w:pPr>
    </w:p>
    <w:p w14:paraId="6938E296" w14:textId="1BBCAAC1" w:rsidR="00A750E6" w:rsidRPr="00F44C03" w:rsidRDefault="00F44C03" w:rsidP="00A750E6">
      <w:pPr>
        <w:spacing w:line="276" w:lineRule="auto"/>
        <w:jc w:val="center"/>
        <w:rPr>
          <w:rFonts w:eastAsia="SimSun"/>
          <w:lang w:val="en-US" w:eastAsia="zh-CN"/>
        </w:rPr>
      </w:pPr>
      <w:r w:rsidRPr="006B6376">
        <w:rPr>
          <w:rStyle w:val="Kommentarzeichen1"/>
          <w:rFonts w:eastAsia="SimSun" w:hint="eastAsia"/>
          <w:b/>
          <w:sz w:val="36"/>
          <w:szCs w:val="36"/>
          <w:lang w:eastAsia="zh-CN"/>
        </w:rPr>
        <w:t>迈向混合关键实时服务器市场</w:t>
      </w:r>
      <w:r w:rsidR="00A750E6" w:rsidRPr="00896335">
        <w:rPr>
          <w:rStyle w:val="Kommentarzeichen1"/>
          <w:rFonts w:eastAsia="SimSun"/>
          <w:b/>
          <w:sz w:val="36"/>
          <w:szCs w:val="36"/>
          <w:lang w:val="en-US" w:eastAsia="zh-CN"/>
        </w:rPr>
        <w:br/>
      </w:r>
      <w:r w:rsidR="00A750E6" w:rsidRPr="00FD5B20">
        <w:rPr>
          <w:rFonts w:eastAsia="SimSun" w:hint="eastAsia"/>
          <w:lang w:eastAsia="zh-CN"/>
        </w:rPr>
        <w:t>康佳特推出五款新</w:t>
      </w:r>
      <w:r w:rsidR="00A750E6" w:rsidRPr="00FD5B20">
        <w:rPr>
          <w:lang w:val="en-US"/>
        </w:rPr>
        <w:t>COM-HPC Server Size D</w:t>
      </w:r>
      <w:r w:rsidR="00A750E6" w:rsidRPr="00FD5B20">
        <w:rPr>
          <w:rFonts w:eastAsia="SimSun" w:hint="eastAsia"/>
          <w:lang w:eastAsia="zh-CN"/>
        </w:rPr>
        <w:t>模块</w:t>
      </w:r>
      <w:r w:rsidR="00A750E6" w:rsidRPr="00FD5B20">
        <w:rPr>
          <w:rFonts w:eastAsia="SimSun" w:hint="eastAsia"/>
          <w:lang w:val="en-US" w:eastAsia="zh-CN"/>
        </w:rPr>
        <w:t>，</w:t>
      </w:r>
      <w:r w:rsidR="00A750E6" w:rsidRPr="00FD5B20">
        <w:rPr>
          <w:rFonts w:eastAsia="SimSun" w:hint="eastAsia"/>
          <w:lang w:eastAsia="zh-CN"/>
        </w:rPr>
        <w:t>搭载遵循</w:t>
      </w:r>
      <w:r w:rsidR="00A750E6" w:rsidRPr="00FD5B20">
        <w:rPr>
          <w:rFonts w:eastAsia="SimSun" w:hint="eastAsia"/>
          <w:lang w:val="en-US" w:eastAsia="zh-CN"/>
        </w:rPr>
        <w:t>“</w:t>
      </w:r>
      <w:r w:rsidR="00896335" w:rsidRPr="00896335">
        <w:rPr>
          <w:rFonts w:ascii="SimSun" w:eastAsia="SimSun" w:hAnsi="SimSun" w:cs="SimSun" w:hint="eastAsia"/>
          <w:lang w:val="en-US"/>
        </w:rPr>
        <w:t>紧凑高效</w:t>
      </w:r>
      <w:r w:rsidR="00A750E6" w:rsidRPr="00780B73">
        <w:rPr>
          <w:rFonts w:eastAsia="SimSun" w:hint="eastAsia"/>
          <w:lang w:val="en-US" w:eastAsia="zh-CN"/>
        </w:rPr>
        <w:t>”</w:t>
      </w:r>
      <w:r w:rsidR="00A750E6" w:rsidRPr="00780B73">
        <w:rPr>
          <w:rFonts w:eastAsia="SimSun" w:hint="eastAsia"/>
          <w:lang w:eastAsia="zh-CN"/>
        </w:rPr>
        <w:t>理念的英特尔至强</w:t>
      </w:r>
      <w:r w:rsidR="00A750E6" w:rsidRPr="00780B73">
        <w:rPr>
          <w:lang w:val="en-US"/>
        </w:rPr>
        <w:t>D-2700</w:t>
      </w:r>
      <w:r w:rsidR="00A750E6" w:rsidRPr="00780B73">
        <w:rPr>
          <w:rFonts w:eastAsia="SimSun" w:hint="eastAsia"/>
          <w:lang w:eastAsia="zh-CN"/>
        </w:rPr>
        <w:t>处理器</w:t>
      </w:r>
    </w:p>
    <w:p w14:paraId="3527B5DD" w14:textId="77777777" w:rsidR="007148B7" w:rsidRPr="005B44D8" w:rsidRDefault="007148B7" w:rsidP="00F44C03">
      <w:pPr>
        <w:spacing w:line="276" w:lineRule="auto"/>
        <w:jc w:val="both"/>
        <w:rPr>
          <w:rStyle w:val="Kommentarzeichen1"/>
          <w:rFonts w:eastAsia="MS Mincho"/>
          <w:b/>
          <w:sz w:val="36"/>
          <w:szCs w:val="36"/>
          <w:lang w:val="en-US" w:eastAsia="ja-JP"/>
        </w:rPr>
      </w:pPr>
    </w:p>
    <w:p w14:paraId="2499BA1B" w14:textId="6540BC93" w:rsidR="009B405A" w:rsidRDefault="009B405A" w:rsidP="00673527">
      <w:pPr>
        <w:rPr>
          <w:rStyle w:val="Kommentarzeichen1"/>
          <w:rFonts w:cs="Arial"/>
          <w:bCs/>
          <w:i/>
          <w:iCs/>
          <w:sz w:val="18"/>
          <w:szCs w:val="18"/>
          <w:lang w:val="en-US"/>
        </w:rPr>
      </w:pPr>
      <w:r>
        <w:rPr>
          <w:rStyle w:val="Kommentarzeichen1"/>
          <w:rFonts w:cs="Arial"/>
          <w:bCs/>
          <w:i/>
          <w:iCs/>
          <w:noProof/>
          <w:sz w:val="18"/>
          <w:szCs w:val="18"/>
          <w:lang w:val="en-US"/>
        </w:rPr>
        <w:drawing>
          <wp:inline distT="0" distB="0" distL="0" distR="0" wp14:anchorId="021053A2" wp14:editId="188945A0">
            <wp:extent cx="5581650" cy="31337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03386A7F" w14:textId="77777777" w:rsidR="00F44C03" w:rsidRPr="00696335" w:rsidRDefault="00F44C03" w:rsidP="00896335">
      <w:pPr>
        <w:jc w:val="center"/>
        <w:rPr>
          <w:rStyle w:val="Kommentarzeichen1"/>
          <w:rFonts w:asciiTheme="minorHAnsi" w:eastAsia="SimSun" w:hAnsiTheme="minorHAnsi" w:cstheme="minorHAnsi"/>
          <w:bCs/>
          <w:i/>
          <w:iCs/>
          <w:sz w:val="21"/>
          <w:szCs w:val="21"/>
          <w:lang w:val="en-US" w:eastAsia="zh-CN"/>
        </w:rPr>
      </w:pPr>
      <w:r w:rsidRPr="00696335">
        <w:rPr>
          <w:rFonts w:asciiTheme="minorHAnsi" w:eastAsia="SimSun" w:hAnsiTheme="minorHAnsi" w:cstheme="minorHAnsi"/>
          <w:i/>
          <w:sz w:val="21"/>
          <w:szCs w:val="21"/>
          <w:lang w:eastAsia="zh-CN"/>
        </w:rPr>
        <w:t>康佳特小巧紧凑的</w:t>
      </w:r>
      <w:r w:rsidRPr="00696335">
        <w:rPr>
          <w:rStyle w:val="Kommentarzeichen1"/>
          <w:rFonts w:asciiTheme="minorHAnsi" w:eastAsia="SimSun" w:hAnsiTheme="minorHAnsi" w:cstheme="minorHAnsi"/>
          <w:bCs/>
          <w:i/>
          <w:iCs/>
          <w:sz w:val="21"/>
          <w:szCs w:val="21"/>
          <w:lang w:val="en-US"/>
        </w:rPr>
        <w:t>COM</w:t>
      </w:r>
      <w:r w:rsidRPr="00696335">
        <w:rPr>
          <w:rStyle w:val="Kommentarzeichen1"/>
          <w:rFonts w:asciiTheme="minorHAnsi" w:eastAsia="SimSun" w:hAnsiTheme="minorHAnsi" w:cstheme="minorHAnsi"/>
          <w:bCs/>
          <w:i/>
          <w:iCs/>
          <w:sz w:val="21"/>
          <w:szCs w:val="21"/>
          <w:lang w:val="en-US"/>
        </w:rPr>
        <w:noBreakHyphen/>
        <w:t>HPC Server Size D</w:t>
      </w:r>
      <w:r w:rsidRPr="00696335">
        <w:rPr>
          <w:rFonts w:asciiTheme="minorHAnsi" w:eastAsia="SimSun" w:hAnsiTheme="minorHAnsi" w:cstheme="minorHAnsi"/>
          <w:i/>
          <w:sz w:val="21"/>
          <w:szCs w:val="21"/>
          <w:lang w:eastAsia="zh-CN"/>
        </w:rPr>
        <w:t>服务器模块</w:t>
      </w:r>
      <w:r w:rsidRPr="00696335">
        <w:rPr>
          <w:rStyle w:val="Kommentarzeichen1"/>
          <w:rFonts w:asciiTheme="minorHAnsi" w:eastAsia="SimSun" w:hAnsiTheme="minorHAnsi" w:cstheme="minorHAnsi"/>
          <w:bCs/>
          <w:i/>
          <w:iCs/>
          <w:sz w:val="21"/>
          <w:szCs w:val="21"/>
          <w:lang w:eastAsia="zh-CN"/>
        </w:rPr>
        <w:t>搭载</w:t>
      </w:r>
      <w:r w:rsidRPr="00696335">
        <w:rPr>
          <w:rFonts w:asciiTheme="minorHAnsi" w:eastAsia="SimSun" w:hAnsiTheme="minorHAnsi" w:cstheme="minorHAnsi"/>
          <w:i/>
          <w:sz w:val="21"/>
          <w:szCs w:val="21"/>
          <w:lang w:eastAsia="zh-CN"/>
        </w:rPr>
        <w:t>英特尔至强</w:t>
      </w:r>
      <w:r w:rsidRPr="00696335">
        <w:rPr>
          <w:rFonts w:asciiTheme="minorHAnsi" w:eastAsia="SimSun" w:hAnsiTheme="minorHAnsi" w:cstheme="minorHAnsi"/>
          <w:i/>
          <w:sz w:val="21"/>
          <w:szCs w:val="21"/>
          <w:lang w:val="en-US"/>
        </w:rPr>
        <w:t>D-2700</w:t>
      </w:r>
      <w:r w:rsidRPr="00696335">
        <w:rPr>
          <w:rFonts w:asciiTheme="minorHAnsi" w:eastAsia="SimSun" w:hAnsiTheme="minorHAnsi" w:cstheme="minorHAnsi"/>
          <w:i/>
          <w:sz w:val="21"/>
          <w:szCs w:val="21"/>
          <w:lang w:eastAsia="zh-CN"/>
        </w:rPr>
        <w:t>处理器</w:t>
      </w:r>
    </w:p>
    <w:p w14:paraId="328AF152" w14:textId="5056B6E7" w:rsidR="009C62ED" w:rsidRPr="006C512A" w:rsidRDefault="009C62ED" w:rsidP="00673527">
      <w:pPr>
        <w:rPr>
          <w:rStyle w:val="Kommentarzeichen1"/>
          <w:rFonts w:cs="Arial"/>
          <w:b/>
          <w:sz w:val="22"/>
          <w:szCs w:val="22"/>
          <w:lang w:val="en-US"/>
        </w:rPr>
      </w:pPr>
    </w:p>
    <w:p w14:paraId="18BF503C" w14:textId="7134795B" w:rsidR="00F44C03" w:rsidRPr="00896335" w:rsidRDefault="00944AB3" w:rsidP="00896335">
      <w:pPr>
        <w:rPr>
          <w:rFonts w:asciiTheme="minorHAnsi" w:eastAsia="SimSun" w:hAnsiTheme="minorHAnsi" w:cstheme="minorHAnsi"/>
          <w:sz w:val="24"/>
          <w:lang w:eastAsia="zh-CN"/>
        </w:rPr>
      </w:pPr>
      <w:r>
        <w:rPr>
          <w:rFonts w:cs="Arial"/>
          <w:b/>
          <w:lang w:val="en-US"/>
        </w:rPr>
        <w:t>Shanghai</w:t>
      </w:r>
      <w:r w:rsidR="00871874" w:rsidRPr="006C512A">
        <w:rPr>
          <w:rFonts w:cs="Arial"/>
          <w:b/>
          <w:lang w:val="en-US"/>
        </w:rPr>
        <w:t xml:space="preserve">, </w:t>
      </w:r>
      <w:r>
        <w:rPr>
          <w:rFonts w:cs="Arial"/>
          <w:b/>
          <w:lang w:val="en-US"/>
        </w:rPr>
        <w:t>China</w:t>
      </w:r>
      <w:r w:rsidR="00871874" w:rsidRPr="006C512A">
        <w:rPr>
          <w:rFonts w:cs="Arial"/>
          <w:b/>
          <w:lang w:val="en-US"/>
        </w:rPr>
        <w:t xml:space="preserve">, </w:t>
      </w:r>
      <w:r w:rsidR="00422B07" w:rsidRPr="006C512A">
        <w:rPr>
          <w:rFonts w:cs="Arial"/>
          <w:b/>
          <w:lang w:val="en-US"/>
        </w:rPr>
        <w:t>2</w:t>
      </w:r>
      <w:r>
        <w:rPr>
          <w:rFonts w:cs="Arial"/>
          <w:b/>
          <w:lang w:val="en-US"/>
        </w:rPr>
        <w:t>2</w:t>
      </w:r>
      <w:r w:rsidR="00422B07" w:rsidRPr="006C512A">
        <w:rPr>
          <w:rFonts w:cs="Arial"/>
          <w:b/>
          <w:lang w:val="en-US"/>
        </w:rPr>
        <w:t xml:space="preserve"> June</w:t>
      </w:r>
      <w:r w:rsidR="00871874" w:rsidRPr="006C512A">
        <w:rPr>
          <w:rFonts w:cs="Arial"/>
          <w:b/>
          <w:lang w:val="en-US"/>
        </w:rPr>
        <w:t>, 202</w:t>
      </w:r>
      <w:r w:rsidR="000E0AEF" w:rsidRPr="006C512A">
        <w:rPr>
          <w:rFonts w:cs="Arial"/>
          <w:b/>
          <w:lang w:val="en-US"/>
        </w:rPr>
        <w:t>2</w:t>
      </w:r>
      <w:r w:rsidR="00871874" w:rsidRPr="006C512A">
        <w:rPr>
          <w:rFonts w:cs="Arial"/>
          <w:b/>
          <w:lang w:val="en-US"/>
        </w:rPr>
        <w:t xml:space="preserve"> * * *</w:t>
      </w:r>
      <w:r w:rsidR="00871874" w:rsidRPr="006C512A">
        <w:rPr>
          <w:rFonts w:cs="Arial"/>
          <w:lang w:val="en-US"/>
        </w:rPr>
        <w:t xml:space="preserve"> </w:t>
      </w:r>
      <w:r w:rsidR="00F44C03" w:rsidRPr="00896335">
        <w:rPr>
          <w:rFonts w:asciiTheme="minorHAnsi" w:eastAsia="SimSun" w:hAnsiTheme="minorHAnsi" w:cstheme="minorHAnsi"/>
          <w:sz w:val="24"/>
          <w:lang w:eastAsia="zh-CN"/>
        </w:rPr>
        <w:t>嵌入式和边缘计算技术的领先供应商德国康佳特推出五款紧凑型</w:t>
      </w:r>
      <w:r w:rsidR="00D46EB1">
        <w:rPr>
          <w:rFonts w:asciiTheme="minorEastAsia" w:eastAsiaTheme="minorEastAsia" w:hAnsiTheme="minorEastAsia" w:cstheme="minorHAnsi" w:hint="eastAsia"/>
          <w:sz w:val="24"/>
          <w:lang w:eastAsia="zh-TW"/>
        </w:rPr>
        <w:t xml:space="preserve"> </w:t>
      </w:r>
      <w:r w:rsidR="00D46EB1">
        <w:rPr>
          <w:rFonts w:asciiTheme="minorEastAsia" w:eastAsiaTheme="minorEastAsia" w:hAnsiTheme="minorEastAsia" w:cstheme="minorHAnsi" w:hint="eastAsia"/>
          <w:sz w:val="24"/>
          <w:lang w:val="en-US" w:eastAsia="zh-TW"/>
        </w:rPr>
        <w:t>(</w:t>
      </w:r>
      <w:r w:rsidR="00F44C03" w:rsidRPr="00896335">
        <w:rPr>
          <w:rFonts w:asciiTheme="minorHAnsi" w:eastAsia="SimSun" w:hAnsiTheme="minorHAnsi" w:cstheme="minorHAnsi"/>
          <w:sz w:val="24"/>
          <w:lang w:val="en-US"/>
        </w:rPr>
        <w:t>160x160mm</w:t>
      </w:r>
      <w:r w:rsidR="00D46EB1">
        <w:rPr>
          <w:rFonts w:asciiTheme="minorEastAsia" w:eastAsiaTheme="minorEastAsia" w:hAnsiTheme="minorEastAsia" w:cstheme="minorHAnsi" w:hint="eastAsia"/>
          <w:sz w:val="24"/>
          <w:lang w:val="en-US" w:eastAsia="zh-TW"/>
        </w:rPr>
        <w:t xml:space="preserve">) </w:t>
      </w:r>
      <w:r w:rsidR="00F44C03" w:rsidRPr="00896335">
        <w:rPr>
          <w:rFonts w:asciiTheme="minorHAnsi" w:eastAsia="SimSun" w:hAnsiTheme="minorHAnsi" w:cstheme="minorHAnsi"/>
          <w:sz w:val="24"/>
          <w:lang w:val="en-US"/>
        </w:rPr>
        <w:t>COM-HPC Server Size D</w:t>
      </w:r>
      <w:r w:rsidR="00F44C03" w:rsidRPr="00896335">
        <w:rPr>
          <w:rFonts w:asciiTheme="minorHAnsi" w:eastAsia="SimSun" w:hAnsiTheme="minorHAnsi" w:cstheme="minorHAnsi"/>
          <w:sz w:val="24"/>
          <w:lang w:eastAsia="zh-CN"/>
        </w:rPr>
        <w:t>新模块</w:t>
      </w:r>
      <w:r w:rsidR="00F44C03" w:rsidRPr="00896335">
        <w:rPr>
          <w:rFonts w:asciiTheme="minorHAnsi" w:eastAsia="SimSun" w:hAnsiTheme="minorHAnsi" w:cstheme="minorHAnsi"/>
          <w:sz w:val="24"/>
          <w:lang w:val="en-US" w:eastAsia="zh-CN"/>
        </w:rPr>
        <w:t>，</w:t>
      </w:r>
      <w:r w:rsidR="00F44C03" w:rsidRPr="00896335">
        <w:rPr>
          <w:rFonts w:asciiTheme="minorHAnsi" w:eastAsia="SimSun" w:hAnsiTheme="minorHAnsi" w:cstheme="minorHAnsi"/>
          <w:sz w:val="24"/>
          <w:lang w:eastAsia="zh-CN"/>
        </w:rPr>
        <w:t>拓展了采用英特尔至强</w:t>
      </w:r>
      <w:r w:rsidR="00F44C03" w:rsidRPr="00896335">
        <w:rPr>
          <w:rFonts w:asciiTheme="minorHAnsi" w:eastAsia="SimSun" w:hAnsiTheme="minorHAnsi" w:cstheme="minorHAnsi"/>
          <w:sz w:val="24"/>
          <w:lang w:val="en-US"/>
        </w:rPr>
        <w:t>D-2700</w:t>
      </w:r>
      <w:r w:rsidR="00F44C03" w:rsidRPr="00896335">
        <w:rPr>
          <w:rFonts w:asciiTheme="minorHAnsi" w:eastAsia="SimSun" w:hAnsiTheme="minorHAnsi" w:cstheme="minorHAnsi"/>
          <w:sz w:val="24"/>
          <w:lang w:eastAsia="zh-CN"/>
        </w:rPr>
        <w:t>处理器的服务器模块产品阵容。这些新产品的推出迎合了业界对于体积小巧、具备户外作业能力的加固式边缘服务器的巨大需求。这也让核心数多达</w:t>
      </w:r>
      <w:r w:rsidR="00F44C03" w:rsidRPr="00896335">
        <w:rPr>
          <w:rFonts w:asciiTheme="minorHAnsi" w:eastAsia="SimSun" w:hAnsiTheme="minorHAnsi" w:cstheme="minorHAnsi"/>
          <w:sz w:val="24"/>
          <w:lang w:eastAsia="zh-CN"/>
        </w:rPr>
        <w:t>20</w:t>
      </w:r>
      <w:r w:rsidR="00F44C03" w:rsidRPr="00896335">
        <w:rPr>
          <w:rFonts w:asciiTheme="minorHAnsi" w:eastAsia="SimSun" w:hAnsiTheme="minorHAnsi" w:cstheme="minorHAnsi"/>
          <w:sz w:val="24"/>
          <w:lang w:eastAsia="zh-CN"/>
        </w:rPr>
        <w:t>个的英特尔至强</w:t>
      </w:r>
      <w:r w:rsidR="00F44C03" w:rsidRPr="00896335">
        <w:rPr>
          <w:rFonts w:asciiTheme="minorHAnsi" w:eastAsia="SimSun" w:hAnsiTheme="minorHAnsi" w:cstheme="minorHAnsi"/>
          <w:sz w:val="24"/>
        </w:rPr>
        <w:t>D-2700</w:t>
      </w:r>
      <w:r w:rsidR="00F44C03" w:rsidRPr="00896335">
        <w:rPr>
          <w:rFonts w:asciiTheme="minorHAnsi" w:eastAsia="SimSun" w:hAnsiTheme="minorHAnsi" w:cstheme="minorHAnsi"/>
          <w:sz w:val="24"/>
          <w:lang w:eastAsia="zh-CN"/>
        </w:rPr>
        <w:t>处理器，在对实时性能有高要求的混合关键应用领域有了更深入的运用。相比于此前尺寸更大</w:t>
      </w:r>
      <w:r w:rsidR="00F44C03" w:rsidRPr="00896335">
        <w:rPr>
          <w:rFonts w:asciiTheme="minorHAnsi" w:eastAsia="SimSun" w:hAnsiTheme="minorHAnsi" w:cstheme="minorHAnsi"/>
          <w:sz w:val="24"/>
        </w:rPr>
        <w:t>(200x160mm)</w:t>
      </w:r>
      <w:r w:rsidR="00F44C03" w:rsidRPr="00896335">
        <w:rPr>
          <w:rFonts w:asciiTheme="minorHAnsi" w:eastAsia="SimSun" w:hAnsiTheme="minorHAnsi" w:cstheme="minorHAnsi"/>
          <w:sz w:val="24"/>
          <w:lang w:eastAsia="zh-CN"/>
        </w:rPr>
        <w:t>的</w:t>
      </w:r>
      <w:r w:rsidR="00F44C03" w:rsidRPr="00896335">
        <w:rPr>
          <w:rFonts w:asciiTheme="minorHAnsi" w:eastAsia="SimSun" w:hAnsiTheme="minorHAnsi" w:cstheme="minorHAnsi"/>
          <w:sz w:val="24"/>
        </w:rPr>
        <w:t>COM-HPC Server Size E</w:t>
      </w:r>
      <w:r w:rsidR="00F44C03" w:rsidRPr="00896335">
        <w:rPr>
          <w:rFonts w:asciiTheme="minorHAnsi" w:eastAsia="SimSun" w:hAnsiTheme="minorHAnsi" w:cstheme="minorHAnsi"/>
          <w:sz w:val="24"/>
          <w:lang w:eastAsia="zh-CN"/>
        </w:rPr>
        <w:t>模块，这些模块支持的</w:t>
      </w:r>
      <w:r w:rsidR="00F44C03" w:rsidRPr="00896335">
        <w:rPr>
          <w:rFonts w:asciiTheme="minorHAnsi" w:eastAsia="SimSun" w:hAnsiTheme="minorHAnsi" w:cstheme="minorHAnsi"/>
          <w:sz w:val="24"/>
          <w:lang w:eastAsia="zh-CN"/>
        </w:rPr>
        <w:t>DRAM</w:t>
      </w:r>
      <w:r w:rsidR="00F44C03" w:rsidRPr="00896335">
        <w:rPr>
          <w:rFonts w:asciiTheme="minorHAnsi" w:eastAsia="SimSun" w:hAnsiTheme="minorHAnsi" w:cstheme="minorHAnsi"/>
          <w:sz w:val="24"/>
          <w:lang w:eastAsia="zh-CN"/>
        </w:rPr>
        <w:t>数量减半，从</w:t>
      </w:r>
      <w:r w:rsidR="00F44C03" w:rsidRPr="00896335">
        <w:rPr>
          <w:rFonts w:asciiTheme="minorHAnsi" w:eastAsia="SimSun" w:hAnsiTheme="minorHAnsi" w:cstheme="minorHAnsi"/>
          <w:sz w:val="24"/>
          <w:lang w:eastAsia="zh-CN"/>
        </w:rPr>
        <w:t>8</w:t>
      </w:r>
      <w:r w:rsidR="00F44C03" w:rsidRPr="00896335">
        <w:rPr>
          <w:rFonts w:asciiTheme="minorHAnsi" w:eastAsia="SimSun" w:hAnsiTheme="minorHAnsi" w:cstheme="minorHAnsi"/>
          <w:sz w:val="24"/>
          <w:lang w:eastAsia="zh-CN"/>
        </w:rPr>
        <w:t>条减少到了</w:t>
      </w:r>
      <w:r w:rsidR="00F44C03" w:rsidRPr="00896335">
        <w:rPr>
          <w:rFonts w:asciiTheme="minorHAnsi" w:eastAsia="SimSun" w:hAnsiTheme="minorHAnsi" w:cstheme="minorHAnsi"/>
          <w:sz w:val="24"/>
          <w:lang w:eastAsia="zh-CN"/>
        </w:rPr>
        <w:t>4</w:t>
      </w:r>
      <w:r w:rsidR="00F44C03" w:rsidRPr="00896335">
        <w:rPr>
          <w:rFonts w:asciiTheme="minorHAnsi" w:eastAsia="SimSun" w:hAnsiTheme="minorHAnsi" w:cstheme="minorHAnsi"/>
          <w:sz w:val="24"/>
          <w:lang w:eastAsia="zh-CN"/>
        </w:rPr>
        <w:t>条。不过，它们仍然具有优异的</w:t>
      </w:r>
      <w:r w:rsidR="00F44C03" w:rsidRPr="00896335">
        <w:rPr>
          <w:rFonts w:asciiTheme="minorHAnsi" w:eastAsia="SimSun" w:hAnsiTheme="minorHAnsi" w:cstheme="minorHAnsi"/>
          <w:sz w:val="24"/>
          <w:lang w:eastAsia="zh-CN"/>
        </w:rPr>
        <w:t>512GB</w:t>
      </w:r>
      <w:r w:rsidR="00F44C03" w:rsidRPr="00896335">
        <w:rPr>
          <w:rFonts w:asciiTheme="minorHAnsi" w:eastAsia="SimSun" w:hAnsiTheme="minorHAnsi" w:cstheme="minorHAnsi"/>
          <w:sz w:val="24"/>
          <w:lang w:eastAsia="zh-CN"/>
        </w:rPr>
        <w:t>和高达</w:t>
      </w:r>
      <w:r w:rsidR="00F44C03" w:rsidRPr="00896335">
        <w:rPr>
          <w:rFonts w:asciiTheme="minorHAnsi" w:eastAsia="SimSun" w:hAnsiTheme="minorHAnsi" w:cstheme="minorHAnsi"/>
          <w:sz w:val="24"/>
        </w:rPr>
        <w:t>2,933 MT/s</w:t>
      </w:r>
      <w:r w:rsidR="00F44C03" w:rsidRPr="00896335">
        <w:rPr>
          <w:rFonts w:asciiTheme="minorHAnsi" w:eastAsia="SimSun" w:hAnsiTheme="minorHAnsi" w:cstheme="minorHAnsi"/>
          <w:sz w:val="24"/>
          <w:lang w:eastAsia="zh-CN"/>
        </w:rPr>
        <w:t xml:space="preserve"> </w:t>
      </w:r>
      <w:r w:rsidR="00F44C03" w:rsidRPr="00896335">
        <w:rPr>
          <w:rFonts w:asciiTheme="minorHAnsi" w:eastAsia="SimSun" w:hAnsiTheme="minorHAnsi" w:cstheme="minorHAnsi"/>
          <w:sz w:val="24"/>
          <w:lang w:eastAsia="zh-CN"/>
        </w:rPr>
        <w:t>的</w:t>
      </w:r>
      <w:r w:rsidR="00F44C03" w:rsidRPr="00896335">
        <w:rPr>
          <w:rFonts w:asciiTheme="minorHAnsi" w:eastAsia="SimSun" w:hAnsiTheme="minorHAnsi" w:cstheme="minorHAnsi"/>
          <w:sz w:val="24"/>
          <w:lang w:eastAsia="zh-CN"/>
        </w:rPr>
        <w:t>DDR4</w:t>
      </w:r>
      <w:r w:rsidR="00F44C03" w:rsidRPr="00896335">
        <w:rPr>
          <w:rFonts w:asciiTheme="minorHAnsi" w:eastAsia="SimSun" w:hAnsiTheme="minorHAnsi" w:cstheme="minorHAnsi"/>
          <w:sz w:val="24"/>
          <w:lang w:eastAsia="zh-CN"/>
        </w:rPr>
        <w:t>内存。减少内存条的好处在于模块占用的空间更少了，相比</w:t>
      </w:r>
      <w:r w:rsidR="00F44C03" w:rsidRPr="00896335">
        <w:rPr>
          <w:rFonts w:asciiTheme="minorHAnsi" w:eastAsia="SimSun" w:hAnsiTheme="minorHAnsi" w:cstheme="minorHAnsi"/>
          <w:sz w:val="24"/>
          <w:lang w:eastAsia="zh-CN"/>
        </w:rPr>
        <w:t>Size E</w:t>
      </w:r>
      <w:r w:rsidR="00F44C03" w:rsidRPr="00896335">
        <w:rPr>
          <w:rFonts w:asciiTheme="minorHAnsi" w:eastAsia="SimSun" w:hAnsiTheme="minorHAnsi" w:cstheme="minorHAnsi"/>
          <w:sz w:val="24"/>
          <w:lang w:eastAsia="zh-CN"/>
        </w:rPr>
        <w:t>减少了</w:t>
      </w:r>
      <w:r w:rsidR="00F44C03" w:rsidRPr="00896335">
        <w:rPr>
          <w:rFonts w:asciiTheme="minorHAnsi" w:eastAsia="SimSun" w:hAnsiTheme="minorHAnsi" w:cstheme="minorHAnsi"/>
          <w:sz w:val="24"/>
          <w:lang w:eastAsia="zh-CN"/>
        </w:rPr>
        <w:t>20%</w:t>
      </w:r>
      <w:r w:rsidR="00F44C03" w:rsidRPr="00896335">
        <w:rPr>
          <w:rFonts w:asciiTheme="minorHAnsi" w:eastAsia="SimSun" w:hAnsiTheme="minorHAnsi" w:cstheme="minorHAnsi"/>
          <w:sz w:val="24"/>
          <w:lang w:eastAsia="zh-CN"/>
        </w:rPr>
        <w:t>。这些新款</w:t>
      </w:r>
      <w:r w:rsidR="00F44C03" w:rsidRPr="00896335">
        <w:rPr>
          <w:rFonts w:asciiTheme="minorHAnsi" w:eastAsia="SimSun" w:hAnsiTheme="minorHAnsi" w:cstheme="minorHAnsi"/>
          <w:sz w:val="24"/>
        </w:rPr>
        <w:t>COM-HPC</w:t>
      </w:r>
      <w:r w:rsidR="00F44C03" w:rsidRPr="00896335">
        <w:rPr>
          <w:rFonts w:asciiTheme="minorHAnsi" w:eastAsia="SimSun" w:hAnsiTheme="minorHAnsi" w:cstheme="minorHAnsi"/>
          <w:sz w:val="24"/>
          <w:lang w:eastAsia="zh-CN"/>
        </w:rPr>
        <w:t>模块的目标用途是高度嵌入式、空间狭小的边缘服务器领域，它们有更大的数据吞吐量，但任务负载对内存的要求较低。这种情况常见于智能工厂和关键基建的</w:t>
      </w:r>
      <w:r w:rsidR="00F44C03" w:rsidRPr="00896335">
        <w:rPr>
          <w:rFonts w:asciiTheme="minorHAnsi" w:eastAsia="SimSun" w:hAnsiTheme="minorHAnsi" w:cstheme="minorHAnsi"/>
          <w:sz w:val="24"/>
          <w:lang w:eastAsia="zh-CN"/>
        </w:rPr>
        <w:t>IIoT</w:t>
      </w:r>
      <w:r w:rsidR="00F44C03" w:rsidRPr="00896335">
        <w:rPr>
          <w:rFonts w:asciiTheme="minorHAnsi" w:eastAsia="SimSun" w:hAnsiTheme="minorHAnsi" w:cstheme="minorHAnsi"/>
          <w:sz w:val="24"/>
          <w:lang w:eastAsia="zh-CN"/>
        </w:rPr>
        <w:t>联网实时环境。</w:t>
      </w:r>
    </w:p>
    <w:p w14:paraId="3B21BF93" w14:textId="77777777" w:rsidR="00F44C03" w:rsidRPr="00896335" w:rsidRDefault="00F44C03" w:rsidP="003C4683">
      <w:pPr>
        <w:rPr>
          <w:rFonts w:asciiTheme="minorHAnsi" w:eastAsia="SimSun" w:hAnsiTheme="minorHAnsi" w:cstheme="minorHAnsi"/>
          <w:sz w:val="24"/>
        </w:rPr>
      </w:pPr>
    </w:p>
    <w:p w14:paraId="1DECE1FA" w14:textId="2D7985C0" w:rsidR="00F44C03" w:rsidRPr="00896335" w:rsidRDefault="005B44D8" w:rsidP="00F44C03">
      <w:pPr>
        <w:jc w:val="both"/>
        <w:rPr>
          <w:rFonts w:asciiTheme="minorHAnsi" w:eastAsia="SimSun" w:hAnsiTheme="minorHAnsi" w:cstheme="minorHAnsi"/>
          <w:sz w:val="24"/>
          <w:lang w:val="en-US" w:eastAsia="zh-CN"/>
        </w:rPr>
      </w:pPr>
      <w:r>
        <w:rPr>
          <w:rFonts w:asciiTheme="minorHAnsi" w:eastAsia="SimSun" w:hAnsiTheme="minorHAnsi" w:cstheme="minorHAnsi" w:hint="eastAsia"/>
          <w:sz w:val="24"/>
          <w:lang w:eastAsia="zh-CN"/>
        </w:rPr>
        <w:lastRenderedPageBreak/>
        <w:t xml:space="preserve"> </w:t>
      </w:r>
      <w:r>
        <w:rPr>
          <w:rFonts w:asciiTheme="minorHAnsi" w:eastAsia="SimSun" w:hAnsiTheme="minorHAnsi" w:cstheme="minorHAnsi"/>
          <w:sz w:val="24"/>
          <w:lang w:eastAsia="zh-CN"/>
        </w:rPr>
        <w:t xml:space="preserve">     </w:t>
      </w:r>
      <w:r w:rsidR="00F44C03" w:rsidRPr="00896335">
        <w:rPr>
          <w:rFonts w:asciiTheme="minorHAnsi" w:eastAsia="SimSun" w:hAnsiTheme="minorHAnsi" w:cstheme="minorHAnsi"/>
          <w:sz w:val="24"/>
          <w:lang w:eastAsia="zh-CN"/>
        </w:rPr>
        <w:t>康佳特产品管理</w:t>
      </w:r>
      <w:r w:rsidR="00944AB3" w:rsidRPr="00896335">
        <w:rPr>
          <w:rFonts w:asciiTheme="minorHAnsi" w:eastAsia="SimSun" w:hAnsiTheme="minorHAnsi" w:cstheme="minorHAnsi"/>
          <w:sz w:val="24"/>
          <w:lang w:eastAsia="zh-CN"/>
        </w:rPr>
        <w:t>总监</w:t>
      </w:r>
      <w:r w:rsidR="00F44C03" w:rsidRPr="00896335">
        <w:rPr>
          <w:rFonts w:asciiTheme="minorHAnsi" w:eastAsia="SimSun" w:hAnsiTheme="minorHAnsi" w:cstheme="minorHAnsi"/>
          <w:sz w:val="24"/>
        </w:rPr>
        <w:t>Martin Danzer</w:t>
      </w:r>
      <w:r w:rsidR="00F44C03" w:rsidRPr="00896335">
        <w:rPr>
          <w:rFonts w:asciiTheme="minorHAnsi" w:eastAsia="SimSun" w:hAnsiTheme="minorHAnsi" w:cstheme="minorHAnsi"/>
          <w:sz w:val="24"/>
          <w:lang w:eastAsia="zh-CN"/>
        </w:rPr>
        <w:t>介绍道：</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我们此次发布的产品体现了</w:t>
      </w:r>
      <w:r w:rsidR="00F44C03" w:rsidRPr="00896335">
        <w:rPr>
          <w:rFonts w:asciiTheme="minorHAnsi" w:eastAsia="SimSun" w:hAnsiTheme="minorHAnsi" w:cstheme="minorHAnsi"/>
          <w:sz w:val="24"/>
          <w:lang w:eastAsia="zh-CN"/>
        </w:rPr>
        <w:t>‘</w:t>
      </w:r>
      <w:r w:rsidR="000C3B85" w:rsidRPr="00896335">
        <w:rPr>
          <w:rFonts w:asciiTheme="minorHAnsi" w:eastAsia="SimSun" w:hAnsiTheme="minorHAnsi" w:cstheme="minorHAnsi"/>
          <w:sz w:val="24"/>
          <w:lang w:eastAsia="zh-TW"/>
        </w:rPr>
        <w:t>less is more</w:t>
      </w:r>
      <w:r w:rsidR="00FD5B20" w:rsidRPr="00896335">
        <w:rPr>
          <w:rFonts w:asciiTheme="minorHAnsi" w:eastAsia="SimSun" w:hAnsiTheme="minorHAnsi" w:cstheme="minorHAnsi"/>
          <w:sz w:val="24"/>
          <w:lang w:eastAsia="zh-TW"/>
        </w:rPr>
        <w:t>”</w:t>
      </w:r>
      <w:r w:rsidR="000C3B85" w:rsidRPr="00896335">
        <w:rPr>
          <w:rFonts w:asciiTheme="minorHAnsi" w:eastAsia="SimSun" w:hAnsiTheme="minorHAnsi" w:cstheme="minorHAnsi"/>
          <w:sz w:val="24"/>
          <w:lang w:eastAsia="zh-TW"/>
        </w:rPr>
        <w:t xml:space="preserve"> </w:t>
      </w:r>
      <w:r w:rsidR="00FD5B20" w:rsidRPr="00896335">
        <w:rPr>
          <w:rFonts w:asciiTheme="minorHAnsi" w:eastAsia="SimSun" w:hAnsiTheme="minorHAnsi" w:cstheme="minorHAnsi"/>
          <w:sz w:val="24"/>
          <w:lang w:eastAsia="zh-TW"/>
        </w:rPr>
        <w:t xml:space="preserve"> </w:t>
      </w:r>
      <w:bookmarkStart w:id="0" w:name="_Hlk106704889"/>
      <w:r w:rsidR="000C3B85" w:rsidRPr="00896335">
        <w:rPr>
          <w:rFonts w:asciiTheme="minorHAnsi" w:eastAsia="SimSun" w:hAnsiTheme="minorHAnsi" w:cstheme="minorHAnsi"/>
          <w:sz w:val="24"/>
          <w:lang w:val="en-US" w:eastAsia="zh-CN"/>
        </w:rPr>
        <w:t>紧凑高效</w:t>
      </w:r>
      <w:bookmarkEnd w:id="0"/>
      <w:r w:rsidR="00F44C03" w:rsidRPr="00896335">
        <w:rPr>
          <w:rFonts w:asciiTheme="minorHAnsi" w:eastAsia="SimSun" w:hAnsiTheme="minorHAnsi" w:cstheme="minorHAnsi"/>
          <w:sz w:val="24"/>
          <w:lang w:eastAsia="zh-CN"/>
        </w:rPr>
        <w:t>理念：混合关键边缘服务器应用无需处理对内存有高要求的服务器负载</w:t>
      </w:r>
      <w:r w:rsidR="00D46EB1" w:rsidRPr="00D46EB1">
        <w:rPr>
          <w:rFonts w:ascii="SimSun" w:eastAsia="SimSun" w:hAnsi="SimSun" w:cstheme="minorHAnsi" w:hint="eastAsia"/>
          <w:sz w:val="24"/>
          <w:lang w:eastAsia="zh-TW"/>
        </w:rPr>
        <w:t>，</w:t>
      </w:r>
      <w:r w:rsidR="00F44C03" w:rsidRPr="00896335">
        <w:rPr>
          <w:rFonts w:asciiTheme="minorHAnsi" w:eastAsia="SimSun" w:hAnsiTheme="minorHAnsi" w:cstheme="minorHAnsi"/>
          <w:sz w:val="24"/>
          <w:lang w:eastAsia="zh-CN"/>
        </w:rPr>
        <w:t>它们要处理的是多个并行的实时应用，因此需要尽可能多的核心。它们还要能满足工业级通讯需求，实时处理许多小信息包。值得一提的是，相比于成千上万人同时使用且基于数据库的网页服务器，它们的内存并没有那么重要。虽然客户也可以把</w:t>
      </w:r>
      <w:r w:rsidR="00F44C03" w:rsidRPr="00896335">
        <w:rPr>
          <w:rFonts w:asciiTheme="minorHAnsi" w:eastAsia="SimSun" w:hAnsiTheme="minorHAnsi" w:cstheme="minorHAnsi"/>
          <w:sz w:val="24"/>
        </w:rPr>
        <w:t>COM-HPC Server Size E</w:t>
      </w:r>
      <w:r w:rsidR="00F44C03" w:rsidRPr="00896335">
        <w:rPr>
          <w:rFonts w:asciiTheme="minorHAnsi" w:eastAsia="SimSun" w:hAnsiTheme="minorHAnsi" w:cstheme="minorHAnsi"/>
          <w:sz w:val="24"/>
          <w:lang w:eastAsia="zh-CN"/>
        </w:rPr>
        <w:t>的内存条减少到</w:t>
      </w:r>
      <w:r w:rsidR="00F44C03" w:rsidRPr="00896335">
        <w:rPr>
          <w:rFonts w:asciiTheme="minorHAnsi" w:eastAsia="SimSun" w:hAnsiTheme="minorHAnsi" w:cstheme="minorHAnsi"/>
          <w:sz w:val="24"/>
          <w:lang w:eastAsia="zh-CN"/>
        </w:rPr>
        <w:t>4</w:t>
      </w:r>
      <w:r w:rsidR="000B70E2" w:rsidRPr="00896335">
        <w:rPr>
          <w:rFonts w:asciiTheme="minorHAnsi" w:eastAsia="SimSun" w:hAnsiTheme="minorHAnsi" w:cstheme="minorHAnsi"/>
          <w:sz w:val="24"/>
          <w:lang w:eastAsia="zh-CN"/>
        </w:rPr>
        <w:t>条</w:t>
      </w:r>
      <w:r w:rsidR="00F44C03" w:rsidRPr="00896335">
        <w:rPr>
          <w:rFonts w:asciiTheme="minorHAnsi" w:eastAsia="SimSun" w:hAnsiTheme="minorHAnsi" w:cstheme="minorHAnsi"/>
          <w:sz w:val="24"/>
          <w:lang w:eastAsia="zh-CN"/>
        </w:rPr>
        <w:t>，但对他们来说，节省空间也很重要。这就是我们推出</w:t>
      </w:r>
      <w:r w:rsidR="00F44C03" w:rsidRPr="00896335">
        <w:rPr>
          <w:rFonts w:asciiTheme="minorHAnsi" w:eastAsia="SimSun" w:hAnsiTheme="minorHAnsi" w:cstheme="minorHAnsi"/>
          <w:sz w:val="24"/>
          <w:lang w:val="en-US"/>
        </w:rPr>
        <w:t>COM-HPC Server Size D</w:t>
      </w:r>
      <w:r w:rsidR="00F44C03" w:rsidRPr="00896335">
        <w:rPr>
          <w:rFonts w:asciiTheme="minorHAnsi" w:eastAsia="SimSun" w:hAnsiTheme="minorHAnsi" w:cstheme="minorHAnsi"/>
          <w:sz w:val="24"/>
          <w:lang w:eastAsia="zh-CN"/>
        </w:rPr>
        <w:t>版本的原因。</w:t>
      </w:r>
      <w:r w:rsidR="00F44C03" w:rsidRPr="00896335">
        <w:rPr>
          <w:rFonts w:asciiTheme="minorHAnsi" w:eastAsia="SimSun" w:hAnsiTheme="minorHAnsi" w:cstheme="minorHAnsi"/>
          <w:sz w:val="24"/>
          <w:lang w:val="en-US" w:eastAsia="zh-CN"/>
        </w:rPr>
        <w:t>”</w:t>
      </w:r>
    </w:p>
    <w:p w14:paraId="34A0AB1C" w14:textId="77777777" w:rsidR="009D78AE" w:rsidRPr="00896335" w:rsidRDefault="009D78AE" w:rsidP="003C4683">
      <w:pPr>
        <w:rPr>
          <w:rFonts w:asciiTheme="minorHAnsi" w:eastAsia="SimSun" w:hAnsiTheme="minorHAnsi" w:cstheme="minorHAnsi"/>
          <w:sz w:val="24"/>
          <w:lang w:val="en-US"/>
        </w:rPr>
      </w:pPr>
    </w:p>
    <w:p w14:paraId="0DC0F960" w14:textId="22993D74" w:rsidR="00F44C03" w:rsidRPr="00896335" w:rsidRDefault="005B44D8" w:rsidP="00F44C03">
      <w:pPr>
        <w:rPr>
          <w:rFonts w:asciiTheme="minorHAnsi" w:eastAsia="SimSun" w:hAnsiTheme="minorHAnsi" w:cstheme="minorHAnsi"/>
          <w:sz w:val="24"/>
          <w:lang w:eastAsia="zh-CN"/>
        </w:rPr>
      </w:pPr>
      <w:r w:rsidRPr="005B44D8">
        <w:rPr>
          <w:rFonts w:asciiTheme="minorHAnsi" w:eastAsia="SimSun" w:hAnsiTheme="minorHAnsi" w:cstheme="minorHAnsi" w:hint="eastAsia"/>
          <w:sz w:val="24"/>
          <w:lang w:val="en-US" w:eastAsia="zh-CN"/>
        </w:rPr>
        <w:t xml:space="preserve"> </w:t>
      </w:r>
      <w:r>
        <w:rPr>
          <w:rFonts w:asciiTheme="minorHAnsi" w:eastAsia="SimSun" w:hAnsiTheme="minorHAnsi" w:cstheme="minorHAnsi"/>
          <w:sz w:val="24"/>
          <w:lang w:val="en-US" w:eastAsia="zh-CN"/>
        </w:rPr>
        <w:t xml:space="preserve">     </w:t>
      </w:r>
      <w:r w:rsidR="00F44C03" w:rsidRPr="00896335">
        <w:rPr>
          <w:rFonts w:asciiTheme="minorHAnsi" w:eastAsia="SimSun" w:hAnsiTheme="minorHAnsi" w:cstheme="minorHAnsi"/>
          <w:sz w:val="24"/>
          <w:lang w:eastAsia="zh-CN"/>
        </w:rPr>
        <w:t>不管服务器模块的规格如何</w:t>
      </w:r>
      <w:r w:rsidR="00F44C03" w:rsidRPr="00896335">
        <w:rPr>
          <w:rFonts w:asciiTheme="minorHAnsi" w:eastAsia="SimSun" w:hAnsiTheme="minorHAnsi" w:cstheme="minorHAnsi"/>
          <w:sz w:val="24"/>
          <w:lang w:val="en-US" w:eastAsia="zh-CN"/>
        </w:rPr>
        <w:t>，</w:t>
      </w:r>
      <w:r w:rsidR="00F44C03" w:rsidRPr="00896335">
        <w:rPr>
          <w:rFonts w:asciiTheme="minorHAnsi" w:eastAsia="SimSun" w:hAnsiTheme="minorHAnsi" w:cstheme="minorHAnsi"/>
          <w:sz w:val="24"/>
          <w:lang w:eastAsia="zh-CN"/>
        </w:rPr>
        <w:t>采用英特尔至强处理器</w:t>
      </w:r>
      <w:r w:rsidR="000C3B85" w:rsidRPr="00896335">
        <w:rPr>
          <w:rFonts w:asciiTheme="minorHAnsi" w:eastAsia="SimSun" w:hAnsiTheme="minorHAnsi" w:cstheme="minorHAnsi"/>
          <w:sz w:val="24"/>
          <w:lang w:val="en-US" w:eastAsia="zh-CN"/>
        </w:rPr>
        <w:t xml:space="preserve"> (</w:t>
      </w:r>
      <w:r w:rsidR="00F44C03" w:rsidRPr="00896335">
        <w:rPr>
          <w:rFonts w:asciiTheme="minorHAnsi" w:eastAsia="SimSun" w:hAnsiTheme="minorHAnsi" w:cstheme="minorHAnsi"/>
          <w:sz w:val="24"/>
          <w:lang w:eastAsia="zh-CN"/>
        </w:rPr>
        <w:t>代号</w:t>
      </w:r>
      <w:r w:rsidR="00F44C03" w:rsidRPr="00896335">
        <w:rPr>
          <w:rFonts w:asciiTheme="minorHAnsi" w:eastAsia="SimSun" w:hAnsiTheme="minorHAnsi" w:cstheme="minorHAnsi"/>
          <w:sz w:val="24"/>
          <w:lang w:val="en-US"/>
        </w:rPr>
        <w:t>Ice Lake D</w:t>
      </w:r>
      <w:r w:rsidR="000C3B85" w:rsidRPr="00896335">
        <w:rPr>
          <w:rFonts w:asciiTheme="minorHAnsi" w:eastAsia="SimSun" w:hAnsiTheme="minorHAnsi" w:cstheme="minorHAnsi"/>
          <w:sz w:val="24"/>
          <w:lang w:val="en-US" w:eastAsia="zh-CN"/>
        </w:rPr>
        <w:t>）</w:t>
      </w:r>
      <w:r w:rsidR="00F44C03" w:rsidRPr="00896335">
        <w:rPr>
          <w:rFonts w:asciiTheme="minorHAnsi" w:eastAsia="SimSun" w:hAnsiTheme="minorHAnsi" w:cstheme="minorHAnsi"/>
          <w:sz w:val="24"/>
          <w:lang w:eastAsia="zh-CN"/>
        </w:rPr>
        <w:t>的</w:t>
      </w:r>
      <w:r w:rsidR="000B70E2" w:rsidRPr="00896335">
        <w:rPr>
          <w:rFonts w:asciiTheme="minorHAnsi" w:eastAsia="SimSun" w:hAnsiTheme="minorHAnsi" w:cstheme="minorHAnsi"/>
          <w:sz w:val="24"/>
          <w:lang w:val="en-US"/>
        </w:rPr>
        <w:t>COM-HPC Server</w:t>
      </w:r>
      <w:r w:rsidR="000B70E2" w:rsidRPr="00896335">
        <w:rPr>
          <w:rFonts w:asciiTheme="minorHAnsi" w:eastAsia="SimSun" w:hAnsiTheme="minorHAnsi" w:cstheme="minorHAnsi"/>
          <w:sz w:val="24"/>
          <w:lang w:val="en-US" w:eastAsia="zh-CN"/>
        </w:rPr>
        <w:t xml:space="preserve"> </w:t>
      </w:r>
      <w:r w:rsidR="000B70E2" w:rsidRPr="00896335">
        <w:rPr>
          <w:rFonts w:asciiTheme="minorHAnsi" w:eastAsia="SimSun" w:hAnsiTheme="minorHAnsi" w:cstheme="minorHAnsi"/>
          <w:sz w:val="24"/>
          <w:lang w:val="en-US"/>
        </w:rPr>
        <w:t>Size E</w:t>
      </w:r>
      <w:r w:rsidR="000B70E2" w:rsidRPr="00896335">
        <w:rPr>
          <w:rFonts w:asciiTheme="minorHAnsi" w:eastAsia="SimSun" w:hAnsiTheme="minorHAnsi" w:cstheme="minorHAnsi"/>
          <w:sz w:val="24"/>
          <w:lang w:val="en-US" w:eastAsia="zh-CN"/>
        </w:rPr>
        <w:t>与</w:t>
      </w:r>
      <w:r w:rsidR="000B70E2" w:rsidRPr="00896335">
        <w:rPr>
          <w:rFonts w:asciiTheme="minorHAnsi" w:eastAsia="SimSun" w:hAnsiTheme="minorHAnsi" w:cstheme="minorHAnsi"/>
          <w:sz w:val="24"/>
          <w:lang w:val="en-US"/>
        </w:rPr>
        <w:t>Size</w:t>
      </w:r>
      <w:r w:rsidR="000B70E2" w:rsidRPr="00896335">
        <w:rPr>
          <w:rFonts w:asciiTheme="minorHAnsi" w:eastAsia="SimSun" w:hAnsiTheme="minorHAnsi" w:cstheme="minorHAnsi"/>
          <w:sz w:val="24"/>
          <w:lang w:val="en-US" w:eastAsia="zh-CN"/>
        </w:rPr>
        <w:t xml:space="preserve"> D</w:t>
      </w:r>
      <w:r w:rsidR="000B70E2" w:rsidRPr="00896335">
        <w:rPr>
          <w:rFonts w:asciiTheme="minorHAnsi" w:eastAsia="SimSun" w:hAnsiTheme="minorHAnsi" w:cstheme="minorHAnsi"/>
          <w:sz w:val="24"/>
          <w:lang w:eastAsia="zh-CN"/>
        </w:rPr>
        <w:t>模块</w:t>
      </w:r>
      <w:r w:rsidR="00F44C03" w:rsidRPr="00896335">
        <w:rPr>
          <w:rFonts w:asciiTheme="minorHAnsi" w:eastAsia="SimSun" w:hAnsiTheme="minorHAnsi" w:cstheme="minorHAnsi"/>
          <w:sz w:val="24"/>
          <w:lang w:eastAsia="zh-CN"/>
        </w:rPr>
        <w:t>和</w:t>
      </w:r>
      <w:r w:rsidR="00F44C03" w:rsidRPr="00896335">
        <w:rPr>
          <w:rFonts w:asciiTheme="minorHAnsi" w:eastAsia="SimSun" w:hAnsiTheme="minorHAnsi" w:cstheme="minorHAnsi"/>
          <w:sz w:val="24"/>
          <w:lang w:val="en-US"/>
        </w:rPr>
        <w:t>COM Express Type 7</w:t>
      </w:r>
      <w:r w:rsidR="00F44C03" w:rsidRPr="00896335">
        <w:rPr>
          <w:rFonts w:asciiTheme="minorHAnsi" w:eastAsia="SimSun" w:hAnsiTheme="minorHAnsi" w:cstheme="minorHAnsi"/>
          <w:sz w:val="24"/>
          <w:lang w:eastAsia="zh-CN"/>
        </w:rPr>
        <w:t>模块都能加快下一代实时微服务器在嚴苛环境和寬温度区间内的处理速度。它们的增进之处包括最多</w:t>
      </w:r>
      <w:r w:rsidR="00F44C03" w:rsidRPr="00896335">
        <w:rPr>
          <w:rFonts w:asciiTheme="minorHAnsi" w:eastAsia="SimSun" w:hAnsiTheme="minorHAnsi" w:cstheme="minorHAnsi"/>
          <w:sz w:val="24"/>
          <w:lang w:eastAsia="zh-CN"/>
        </w:rPr>
        <w:t>20</w:t>
      </w:r>
      <w:r w:rsidR="00F44C03" w:rsidRPr="00896335">
        <w:rPr>
          <w:rFonts w:asciiTheme="minorHAnsi" w:eastAsia="SimSun" w:hAnsiTheme="minorHAnsi" w:cstheme="minorHAnsi"/>
          <w:sz w:val="24"/>
          <w:lang w:eastAsia="zh-CN"/>
        </w:rPr>
        <w:t>个核心、高达</w:t>
      </w:r>
      <w:r w:rsidR="00F44C03" w:rsidRPr="00896335">
        <w:rPr>
          <w:rFonts w:asciiTheme="minorHAnsi" w:eastAsia="SimSun" w:hAnsiTheme="minorHAnsi" w:cstheme="minorHAnsi"/>
          <w:sz w:val="24"/>
          <w:lang w:eastAsia="zh-CN"/>
        </w:rPr>
        <w:t>1TB</w:t>
      </w:r>
      <w:r w:rsidR="00F44C03" w:rsidRPr="00896335">
        <w:rPr>
          <w:rFonts w:asciiTheme="minorHAnsi" w:eastAsia="SimSun" w:hAnsiTheme="minorHAnsi" w:cstheme="minorHAnsi"/>
          <w:sz w:val="24"/>
          <w:lang w:eastAsia="zh-CN"/>
        </w:rPr>
        <w:t>内存、</w:t>
      </w:r>
      <w:r w:rsidR="00F44C03" w:rsidRPr="00896335">
        <w:rPr>
          <w:rFonts w:asciiTheme="minorHAnsi" w:eastAsia="SimSun" w:hAnsiTheme="minorHAnsi" w:cstheme="minorHAnsi"/>
          <w:sz w:val="24"/>
        </w:rPr>
        <w:t>PCIe Gen 4</w:t>
      </w:r>
      <w:r w:rsidR="00F44C03" w:rsidRPr="00896335">
        <w:rPr>
          <w:rFonts w:asciiTheme="minorHAnsi" w:eastAsia="SimSun" w:hAnsiTheme="minorHAnsi" w:cstheme="minorHAnsi"/>
          <w:sz w:val="24"/>
          <w:lang w:eastAsia="zh-CN"/>
        </w:rPr>
        <w:t>带来的双倍高速数据吞吐量、以及</w:t>
      </w:r>
      <w:r w:rsidR="00F44C03" w:rsidRPr="00896335">
        <w:rPr>
          <w:rFonts w:asciiTheme="minorHAnsi" w:eastAsia="SimSun" w:hAnsiTheme="minorHAnsi" w:cstheme="minorHAnsi"/>
          <w:sz w:val="24"/>
          <w:lang w:eastAsia="zh-CN"/>
        </w:rPr>
        <w:t>100GbE</w:t>
      </w:r>
      <w:r w:rsidR="00F44C03" w:rsidRPr="00896335">
        <w:rPr>
          <w:rFonts w:asciiTheme="minorHAnsi" w:eastAsia="SimSun" w:hAnsiTheme="minorHAnsi" w:cstheme="minorHAnsi"/>
          <w:sz w:val="24"/>
          <w:lang w:eastAsia="zh-CN"/>
        </w:rPr>
        <w:t>网速和</w:t>
      </w:r>
      <w:r w:rsidR="00F44C03" w:rsidRPr="00896335">
        <w:rPr>
          <w:rFonts w:asciiTheme="minorHAnsi" w:eastAsia="SimSun" w:hAnsiTheme="minorHAnsi" w:cstheme="minorHAnsi"/>
          <w:sz w:val="24"/>
        </w:rPr>
        <w:t>TCC/TSN</w:t>
      </w:r>
      <w:r w:rsidR="00F44C03" w:rsidRPr="00896335">
        <w:rPr>
          <w:rFonts w:asciiTheme="minorHAnsi" w:eastAsia="SimSun" w:hAnsiTheme="minorHAnsi" w:cstheme="minorHAnsi"/>
          <w:sz w:val="24"/>
          <w:lang w:eastAsia="zh-CN"/>
        </w:rPr>
        <w:t>支持。其目标用途涵盖自动化、机器人、医疗后端成像领域的工业负载整合服务器，以及公用设施和关键基建的户外服务器</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例如油气、电力、铁路、通讯网络领域的智能电网</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另外还包括视觉类应用，例如自动驾驶车辆、安保视频监控设施等。</w:t>
      </w:r>
    </w:p>
    <w:p w14:paraId="3F2B86DB" w14:textId="77777777" w:rsidR="00F44C03" w:rsidRPr="00896335" w:rsidRDefault="00F44C03" w:rsidP="00F44C03">
      <w:pPr>
        <w:jc w:val="both"/>
        <w:rPr>
          <w:rFonts w:asciiTheme="minorHAnsi" w:eastAsia="SimSun" w:hAnsiTheme="minorHAnsi" w:cstheme="minorHAnsi"/>
          <w:sz w:val="24"/>
          <w:lang w:eastAsia="zh-CN"/>
        </w:rPr>
      </w:pPr>
    </w:p>
    <w:p w14:paraId="6AEFC289" w14:textId="38D2921E" w:rsidR="00F44C03" w:rsidRPr="00896335" w:rsidRDefault="005B44D8" w:rsidP="00F44C03">
      <w:pPr>
        <w:rPr>
          <w:rFonts w:asciiTheme="minorHAnsi" w:eastAsia="SimSun" w:hAnsiTheme="minorHAnsi" w:cstheme="minorHAnsi"/>
          <w:sz w:val="24"/>
          <w:lang w:eastAsia="zh-CN"/>
        </w:rPr>
      </w:pPr>
      <w:r>
        <w:rPr>
          <w:rFonts w:asciiTheme="minorHAnsi" w:eastAsia="SimSun" w:hAnsiTheme="minorHAnsi" w:cstheme="minorHAnsi" w:hint="eastAsia"/>
          <w:sz w:val="24"/>
          <w:lang w:eastAsia="zh-CN"/>
        </w:rPr>
        <w:t xml:space="preserve"> </w:t>
      </w:r>
      <w:r>
        <w:rPr>
          <w:rFonts w:asciiTheme="minorHAnsi" w:eastAsia="SimSun" w:hAnsiTheme="minorHAnsi" w:cstheme="minorHAnsi"/>
          <w:sz w:val="24"/>
          <w:lang w:eastAsia="zh-CN"/>
        </w:rPr>
        <w:t xml:space="preserve">      </w:t>
      </w:r>
      <w:r w:rsidR="00F44C03" w:rsidRPr="00896335">
        <w:rPr>
          <w:rFonts w:asciiTheme="minorHAnsi" w:eastAsia="SimSun" w:hAnsiTheme="minorHAnsi" w:cstheme="minorHAnsi"/>
          <w:sz w:val="24"/>
          <w:lang w:eastAsia="zh-CN"/>
        </w:rPr>
        <w:t>除了大带宽和性能提升，康佳特的服务器模块系列为下一代加固式边缘服务器设计，提供大幅超过一般服务器的寿命周期，按照产品路线图，可保证十年的长期市场供应。这些模块系列的另一个令人信服的优点是全面的服务器级功能组：针对关键任务应用的设计，它们可提供强大的硬件安全功能，包括</w:t>
      </w:r>
      <w:r w:rsidR="00F44C03" w:rsidRPr="00896335">
        <w:rPr>
          <w:rFonts w:asciiTheme="minorHAnsi" w:eastAsia="SimSun" w:hAnsiTheme="minorHAnsi" w:cstheme="minorHAnsi"/>
          <w:sz w:val="24"/>
          <w:lang w:eastAsia="zh-CN"/>
        </w:rPr>
        <w:t xml:space="preserve"> </w:t>
      </w:r>
      <w:r w:rsidR="00F44C03" w:rsidRPr="00896335">
        <w:rPr>
          <w:rFonts w:asciiTheme="minorHAnsi" w:eastAsia="SimSun" w:hAnsiTheme="minorHAnsi" w:cstheme="minorHAnsi"/>
          <w:sz w:val="24"/>
          <w:lang w:eastAsia="zh-CN"/>
        </w:rPr>
        <w:t>英特尔</w:t>
      </w:r>
      <w:r w:rsidR="00F44C03" w:rsidRPr="00896335">
        <w:rPr>
          <w:rFonts w:asciiTheme="minorHAnsi" w:eastAsia="SimSun" w:hAnsiTheme="minorHAnsi" w:cstheme="minorHAnsi"/>
          <w:sz w:val="24"/>
        </w:rPr>
        <w:t>Boot Guard</w:t>
      </w:r>
      <w:r w:rsidR="00F44C03" w:rsidRPr="00896335">
        <w:rPr>
          <w:rFonts w:asciiTheme="minorHAnsi" w:eastAsia="SimSun" w:hAnsiTheme="minorHAnsi" w:cstheme="minorHAnsi"/>
          <w:sz w:val="24"/>
          <w:lang w:eastAsia="zh-CN"/>
        </w:rPr>
        <w:t>、英特尔全内存加密</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英特尔</w:t>
      </w:r>
      <w:r w:rsidR="00B54204">
        <w:rPr>
          <w:rFonts w:asciiTheme="minorEastAsia" w:eastAsiaTheme="minorEastAsia" w:hAnsiTheme="minorEastAsia" w:cstheme="minorHAnsi" w:hint="eastAsia"/>
          <w:sz w:val="24"/>
          <w:vertAlign w:val="superscript"/>
          <w:lang w:eastAsia="zh-TW"/>
        </w:rPr>
        <w:t xml:space="preserve">  </w:t>
      </w:r>
      <w:r w:rsidR="00F44C03" w:rsidRPr="00896335">
        <w:rPr>
          <w:rFonts w:asciiTheme="minorHAnsi" w:eastAsia="SimSun" w:hAnsiTheme="minorHAnsi" w:cstheme="minorHAnsi"/>
          <w:sz w:val="24"/>
          <w:lang w:eastAsia="zh-CN"/>
        </w:rPr>
        <w:t>TME)</w:t>
      </w:r>
      <w:r w:rsidR="00F44C03" w:rsidRPr="00896335">
        <w:rPr>
          <w:rFonts w:asciiTheme="minorHAnsi" w:eastAsia="SimSun" w:hAnsiTheme="minorHAnsi" w:cstheme="minorHAnsi"/>
          <w:sz w:val="24"/>
        </w:rPr>
        <w:t>– Multi-Tenant (Intel TME-MT)</w:t>
      </w:r>
      <w:r w:rsidR="00F44C03" w:rsidRPr="00896335">
        <w:rPr>
          <w:rFonts w:asciiTheme="minorHAnsi" w:eastAsia="SimSun" w:hAnsiTheme="minorHAnsi" w:cstheme="minorHAnsi"/>
          <w:sz w:val="24"/>
          <w:lang w:eastAsia="zh-CN"/>
        </w:rPr>
        <w:t>和</w:t>
      </w:r>
      <w:r w:rsidR="00F44C03" w:rsidRPr="00896335">
        <w:rPr>
          <w:rFonts w:asciiTheme="minorHAnsi" w:eastAsia="SimSun" w:hAnsiTheme="minorHAnsi" w:cstheme="minorHAnsi"/>
          <w:sz w:val="24"/>
          <w:lang w:eastAsia="zh-CN"/>
        </w:rPr>
        <w:t xml:space="preserve"> </w:t>
      </w:r>
      <w:r w:rsidR="00F44C03" w:rsidRPr="00896335">
        <w:rPr>
          <w:rFonts w:asciiTheme="minorHAnsi" w:eastAsia="SimSun" w:hAnsiTheme="minorHAnsi" w:cstheme="minorHAnsi"/>
          <w:sz w:val="24"/>
          <w:lang w:eastAsia="zh-CN"/>
        </w:rPr>
        <w:t>英特尔软件防护扩展</w:t>
      </w:r>
      <w:r w:rsidR="00F44C03" w:rsidRPr="00896335">
        <w:rPr>
          <w:rFonts w:asciiTheme="minorHAnsi" w:eastAsia="SimSun" w:hAnsiTheme="minorHAnsi" w:cstheme="minorHAnsi"/>
          <w:sz w:val="24"/>
        </w:rPr>
        <w:t xml:space="preserve"> (</w:t>
      </w:r>
      <w:r w:rsidR="00F44C03" w:rsidRPr="00896335">
        <w:rPr>
          <w:rFonts w:asciiTheme="minorHAnsi" w:eastAsia="SimSun" w:hAnsiTheme="minorHAnsi" w:cstheme="minorHAnsi"/>
          <w:sz w:val="24"/>
          <w:lang w:eastAsia="zh-CN"/>
        </w:rPr>
        <w:t>Intel</w:t>
      </w:r>
      <w:r w:rsidR="00F44C03" w:rsidRPr="00896335">
        <w:rPr>
          <w:rFonts w:asciiTheme="minorHAnsi" w:eastAsia="SimSun" w:hAnsiTheme="minorHAnsi" w:cstheme="minorHAnsi"/>
          <w:sz w:val="24"/>
        </w:rPr>
        <w:t xml:space="preserve"> SGX)</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AI</w:t>
      </w:r>
      <w:r w:rsidR="00F44C03" w:rsidRPr="00896335">
        <w:rPr>
          <w:rFonts w:asciiTheme="minorHAnsi" w:eastAsia="SimSun" w:hAnsiTheme="minorHAnsi" w:cstheme="minorHAnsi"/>
          <w:sz w:val="24"/>
          <w:lang w:eastAsia="zh-CN"/>
        </w:rPr>
        <w:t>类应用则可受益于其内置硬件加速功能，包括</w:t>
      </w:r>
      <w:r w:rsidR="00F44C03" w:rsidRPr="00896335">
        <w:rPr>
          <w:rFonts w:asciiTheme="minorHAnsi" w:eastAsia="SimSun" w:hAnsiTheme="minorHAnsi" w:cstheme="minorHAnsi"/>
          <w:sz w:val="24"/>
        </w:rPr>
        <w:t>AVX-512</w:t>
      </w:r>
      <w:r w:rsidR="00F44C03" w:rsidRPr="00896335">
        <w:rPr>
          <w:rFonts w:asciiTheme="minorHAnsi" w:eastAsia="SimSun" w:hAnsiTheme="minorHAnsi" w:cstheme="minorHAnsi"/>
          <w:sz w:val="24"/>
          <w:lang w:eastAsia="zh-CN"/>
        </w:rPr>
        <w:t>和</w:t>
      </w:r>
      <w:r w:rsidR="00F44C03" w:rsidRPr="00896335">
        <w:rPr>
          <w:rFonts w:asciiTheme="minorHAnsi" w:eastAsia="SimSun" w:hAnsiTheme="minorHAnsi" w:cstheme="minorHAnsi"/>
          <w:sz w:val="24"/>
        </w:rPr>
        <w:t>VNNI</w:t>
      </w:r>
      <w:r w:rsidR="00F44C03" w:rsidRPr="00896335">
        <w:rPr>
          <w:rFonts w:asciiTheme="minorHAnsi" w:eastAsia="SimSun" w:hAnsiTheme="minorHAnsi" w:cstheme="minorHAnsi"/>
          <w:sz w:val="24"/>
          <w:lang w:eastAsia="zh-CN"/>
        </w:rPr>
        <w:t>指令集。为了提高</w:t>
      </w:r>
      <w:r w:rsidR="00F44C03" w:rsidRPr="00896335">
        <w:rPr>
          <w:rFonts w:asciiTheme="minorHAnsi" w:eastAsia="SimSun" w:hAnsiTheme="minorHAnsi" w:cstheme="minorHAnsi"/>
          <w:sz w:val="24"/>
          <w:lang w:eastAsia="zh-CN"/>
        </w:rPr>
        <w:t>RAS</w:t>
      </w:r>
      <w:r w:rsidR="00F44C03" w:rsidRPr="00896335">
        <w:rPr>
          <w:rFonts w:asciiTheme="minorHAnsi" w:eastAsia="SimSun" w:hAnsiTheme="minorHAnsi" w:cstheme="minorHAnsi"/>
          <w:sz w:val="24"/>
          <w:lang w:eastAsia="zh-CN"/>
        </w:rPr>
        <w:t>性能，这些模块整合了英特尔资源调配技术</w:t>
      </w:r>
      <w:r w:rsidR="00F44C03" w:rsidRPr="00896335">
        <w:rPr>
          <w:rFonts w:asciiTheme="minorHAnsi" w:eastAsia="SimSun" w:hAnsiTheme="minorHAnsi" w:cstheme="minorHAnsi"/>
          <w:sz w:val="24"/>
          <w:lang w:eastAsia="zh-CN"/>
        </w:rPr>
        <w:t xml:space="preserve"> (Intel RDT) </w:t>
      </w:r>
      <w:r w:rsidR="00F44C03" w:rsidRPr="00896335">
        <w:rPr>
          <w:rFonts w:asciiTheme="minorHAnsi" w:eastAsia="SimSun" w:hAnsiTheme="minorHAnsi" w:cstheme="minorHAnsi"/>
          <w:sz w:val="24"/>
          <w:lang w:eastAsia="zh-CN"/>
        </w:rPr>
        <w:t>，并支持远程硬件管理功能。</w:t>
      </w:r>
    </w:p>
    <w:p w14:paraId="5BE2F25E" w14:textId="77777777" w:rsidR="007148B7" w:rsidRDefault="007148B7" w:rsidP="002E3754">
      <w:pPr>
        <w:rPr>
          <w:rFonts w:asciiTheme="minorHAnsi" w:eastAsia="SimSun" w:hAnsiTheme="minorHAnsi" w:cstheme="minorHAnsi"/>
          <w:b/>
          <w:sz w:val="24"/>
          <w:lang w:val="en-US"/>
        </w:rPr>
      </w:pPr>
    </w:p>
    <w:p w14:paraId="3BE9090E" w14:textId="6B13BE25" w:rsidR="002C47D8" w:rsidRPr="00896335" w:rsidRDefault="00F44C03" w:rsidP="002E3754">
      <w:pPr>
        <w:rPr>
          <w:rFonts w:asciiTheme="minorHAnsi" w:eastAsia="SimSun" w:hAnsiTheme="minorHAnsi" w:cstheme="minorHAnsi"/>
          <w:b/>
          <w:sz w:val="24"/>
          <w:lang w:val="en-US"/>
        </w:rPr>
      </w:pPr>
      <w:r w:rsidRPr="00896335">
        <w:rPr>
          <w:rFonts w:asciiTheme="minorHAnsi" w:eastAsia="SimSun" w:hAnsiTheme="minorHAnsi" w:cstheme="minorHAnsi"/>
          <w:b/>
          <w:sz w:val="24"/>
          <w:lang w:eastAsia="zh-TW"/>
        </w:rPr>
        <w:t>详细</w:t>
      </w:r>
      <w:r w:rsidRPr="00896335">
        <w:rPr>
          <w:rFonts w:asciiTheme="minorHAnsi" w:eastAsia="SimSun" w:hAnsiTheme="minorHAnsi" w:cstheme="minorHAnsi"/>
          <w:b/>
          <w:sz w:val="24"/>
          <w:lang w:eastAsia="zh-CN"/>
        </w:rPr>
        <w:t>功能介绍</w:t>
      </w:r>
    </w:p>
    <w:p w14:paraId="2C4F7E04" w14:textId="739526C6" w:rsidR="00F44C03" w:rsidRPr="00896335" w:rsidRDefault="00530A7E" w:rsidP="00F44C03">
      <w:pPr>
        <w:jc w:val="both"/>
        <w:rPr>
          <w:rFonts w:asciiTheme="minorHAnsi" w:eastAsia="SimSun" w:hAnsiTheme="minorHAnsi" w:cstheme="minorHAnsi"/>
          <w:sz w:val="24"/>
          <w:lang w:eastAsia="zh-CN"/>
        </w:rPr>
      </w:pPr>
      <w:r w:rsidRPr="00530A7E">
        <w:rPr>
          <w:rFonts w:asciiTheme="minorEastAsia" w:eastAsiaTheme="minorEastAsia" w:hAnsiTheme="minorEastAsia" w:cstheme="minorHAnsi" w:hint="eastAsia"/>
          <w:sz w:val="24"/>
          <w:lang w:val="en-US" w:eastAsia="zh-TW"/>
        </w:rPr>
        <w:t xml:space="preserve">    </w:t>
      </w:r>
      <w:r w:rsidR="00F44C03" w:rsidRPr="00896335">
        <w:rPr>
          <w:rFonts w:asciiTheme="minorHAnsi" w:eastAsia="SimSun" w:hAnsiTheme="minorHAnsi" w:cstheme="minorHAnsi"/>
          <w:sz w:val="24"/>
          <w:lang w:eastAsia="zh-CN"/>
        </w:rPr>
        <w:t>新推出的五款</w:t>
      </w:r>
      <w:r w:rsidR="00F44C03" w:rsidRPr="00896335">
        <w:rPr>
          <w:rFonts w:asciiTheme="minorHAnsi" w:eastAsia="SimSun" w:hAnsiTheme="minorHAnsi" w:cstheme="minorHAnsi"/>
          <w:sz w:val="24"/>
          <w:lang w:val="en-US"/>
        </w:rPr>
        <w:t>conga-HPC/sILH</w:t>
      </w:r>
      <w:r w:rsidR="00F44C03" w:rsidRPr="00896335">
        <w:rPr>
          <w:rFonts w:asciiTheme="minorHAnsi" w:eastAsia="SimSun" w:hAnsiTheme="minorHAnsi" w:cstheme="minorHAnsi"/>
          <w:sz w:val="24"/>
          <w:lang w:eastAsia="zh-CN"/>
        </w:rPr>
        <w:t>服务器模块基于英特尔至强</w:t>
      </w:r>
      <w:r w:rsidR="00F44C03" w:rsidRPr="00896335">
        <w:rPr>
          <w:rFonts w:asciiTheme="minorHAnsi" w:eastAsia="SimSun" w:hAnsiTheme="minorHAnsi" w:cstheme="minorHAnsi"/>
          <w:sz w:val="24"/>
          <w:lang w:val="en-US"/>
        </w:rPr>
        <w:t>D-2700</w:t>
      </w:r>
      <w:r w:rsidR="00F44C03" w:rsidRPr="00896335">
        <w:rPr>
          <w:rFonts w:asciiTheme="minorHAnsi" w:eastAsia="SimSun" w:hAnsiTheme="minorHAnsi" w:cstheme="minorHAnsi"/>
          <w:sz w:val="24"/>
          <w:lang w:eastAsia="zh-CN"/>
        </w:rPr>
        <w:t>系列处理器</w:t>
      </w:r>
      <w:r w:rsidR="00F44C03" w:rsidRPr="00896335">
        <w:rPr>
          <w:rFonts w:asciiTheme="minorHAnsi" w:eastAsia="SimSun" w:hAnsiTheme="minorHAnsi" w:cstheme="minorHAnsi"/>
          <w:sz w:val="24"/>
          <w:lang w:val="en-US" w:eastAsia="zh-CN"/>
        </w:rPr>
        <w:t>，</w:t>
      </w:r>
      <w:r w:rsidR="00F44C03" w:rsidRPr="00896335">
        <w:rPr>
          <w:rFonts w:asciiTheme="minorHAnsi" w:eastAsia="SimSun" w:hAnsiTheme="minorHAnsi" w:cstheme="minorHAnsi"/>
          <w:sz w:val="24"/>
          <w:lang w:eastAsia="zh-CN"/>
        </w:rPr>
        <w:t>与康佳特目前基于英特尔至强</w:t>
      </w:r>
      <w:r w:rsidR="00F44C03" w:rsidRPr="00896335">
        <w:rPr>
          <w:rFonts w:asciiTheme="minorHAnsi" w:eastAsia="SimSun" w:hAnsiTheme="minorHAnsi" w:cstheme="minorHAnsi"/>
          <w:sz w:val="24"/>
          <w:lang w:val="en-US"/>
        </w:rPr>
        <w:t>D-1700</w:t>
      </w:r>
      <w:r w:rsidR="00F44C03" w:rsidRPr="00896335">
        <w:rPr>
          <w:rFonts w:asciiTheme="minorHAnsi" w:eastAsia="SimSun" w:hAnsiTheme="minorHAnsi" w:cstheme="minorHAnsi"/>
          <w:sz w:val="24"/>
          <w:lang w:eastAsia="zh-CN"/>
        </w:rPr>
        <w:t>处理器的产品共同组成了</w:t>
      </w:r>
      <w:r w:rsidR="00F44C03" w:rsidRPr="00896335">
        <w:rPr>
          <w:rFonts w:asciiTheme="minorHAnsi" w:eastAsia="SimSun" w:hAnsiTheme="minorHAnsi" w:cstheme="minorHAnsi"/>
          <w:sz w:val="24"/>
          <w:lang w:val="en-US"/>
        </w:rPr>
        <w:t>COM-HPC Server Size D</w:t>
      </w:r>
      <w:r w:rsidR="00F44C03" w:rsidRPr="00896335">
        <w:rPr>
          <w:rFonts w:asciiTheme="minorHAnsi" w:eastAsia="SimSun" w:hAnsiTheme="minorHAnsi" w:cstheme="minorHAnsi"/>
          <w:sz w:val="24"/>
          <w:lang w:eastAsia="zh-CN"/>
        </w:rPr>
        <w:lastRenderedPageBreak/>
        <w:t>产品族。这两个系列的处理器都是基于代号为</w:t>
      </w:r>
      <w:r w:rsidR="00F44C03" w:rsidRPr="00896335">
        <w:rPr>
          <w:rFonts w:asciiTheme="minorHAnsi" w:eastAsia="SimSun" w:hAnsiTheme="minorHAnsi" w:cstheme="minorHAnsi"/>
          <w:sz w:val="24"/>
        </w:rPr>
        <w:t>Ice Lake</w:t>
      </w:r>
      <w:r w:rsidR="00F44C03" w:rsidRPr="00896335">
        <w:rPr>
          <w:rFonts w:asciiTheme="minorHAnsi" w:eastAsia="SimSun" w:hAnsiTheme="minorHAnsi" w:cstheme="minorHAnsi"/>
          <w:sz w:val="24"/>
          <w:lang w:eastAsia="zh-CN"/>
        </w:rPr>
        <w:t>的前代产品。新推出的紧凑型</w:t>
      </w:r>
      <w:r w:rsidR="00F44C03" w:rsidRPr="00896335">
        <w:rPr>
          <w:rFonts w:asciiTheme="minorHAnsi" w:eastAsia="SimSun" w:hAnsiTheme="minorHAnsi" w:cstheme="minorHAnsi"/>
          <w:sz w:val="24"/>
        </w:rPr>
        <w:t>160x160mm</w:t>
      </w:r>
      <w:r w:rsidR="00F44C03" w:rsidRPr="00896335">
        <w:rPr>
          <w:rFonts w:asciiTheme="minorHAnsi" w:eastAsia="SimSun" w:hAnsiTheme="minorHAnsi" w:cstheme="minorHAnsi"/>
          <w:sz w:val="24"/>
          <w:lang w:eastAsia="zh-CN"/>
        </w:rPr>
        <w:t>高性能服务器模块将核心数从</w:t>
      </w:r>
      <w:r w:rsidR="00F44C03" w:rsidRPr="00896335">
        <w:rPr>
          <w:rFonts w:asciiTheme="minorHAnsi" w:eastAsia="SimSun" w:hAnsiTheme="minorHAnsi" w:cstheme="minorHAnsi"/>
          <w:sz w:val="24"/>
          <w:lang w:eastAsia="zh-CN"/>
        </w:rPr>
        <w:t>10</w:t>
      </w:r>
      <w:r w:rsidR="00F44C03" w:rsidRPr="00896335">
        <w:rPr>
          <w:rFonts w:asciiTheme="minorHAnsi" w:eastAsia="SimSun" w:hAnsiTheme="minorHAnsi" w:cstheme="minorHAnsi"/>
          <w:sz w:val="24"/>
          <w:lang w:eastAsia="zh-CN"/>
        </w:rPr>
        <w:t>提升到了</w:t>
      </w:r>
      <w:r w:rsidR="00F44C03" w:rsidRPr="00896335">
        <w:rPr>
          <w:rFonts w:asciiTheme="minorHAnsi" w:eastAsia="SimSun" w:hAnsiTheme="minorHAnsi" w:cstheme="minorHAnsi"/>
          <w:sz w:val="24"/>
          <w:lang w:eastAsia="zh-CN"/>
        </w:rPr>
        <w:t>20</w:t>
      </w:r>
      <w:r w:rsidR="00F44C03" w:rsidRPr="00896335">
        <w:rPr>
          <w:rFonts w:asciiTheme="minorHAnsi" w:eastAsia="SimSun" w:hAnsiTheme="minorHAnsi" w:cstheme="minorHAnsi"/>
          <w:sz w:val="24"/>
          <w:lang w:eastAsia="zh-CN"/>
        </w:rPr>
        <w:t>。内存通道从</w:t>
      </w:r>
      <w:r w:rsidR="00F44C03" w:rsidRPr="00896335">
        <w:rPr>
          <w:rFonts w:asciiTheme="minorHAnsi" w:eastAsia="SimSun" w:hAnsiTheme="minorHAnsi" w:cstheme="minorHAnsi"/>
          <w:sz w:val="24"/>
          <w:lang w:eastAsia="zh-CN"/>
        </w:rPr>
        <w:t>3</w:t>
      </w:r>
      <w:r w:rsidR="00F44C03" w:rsidRPr="00896335">
        <w:rPr>
          <w:rFonts w:asciiTheme="minorHAnsi" w:eastAsia="SimSun" w:hAnsiTheme="minorHAnsi" w:cstheme="minorHAnsi"/>
          <w:sz w:val="24"/>
          <w:lang w:eastAsia="zh-CN"/>
        </w:rPr>
        <w:t>个增加到了</w:t>
      </w:r>
      <w:r w:rsidR="00F44C03" w:rsidRPr="00896335">
        <w:rPr>
          <w:rFonts w:asciiTheme="minorHAnsi" w:eastAsia="SimSun" w:hAnsiTheme="minorHAnsi" w:cstheme="minorHAnsi"/>
          <w:sz w:val="24"/>
          <w:lang w:eastAsia="zh-CN"/>
        </w:rPr>
        <w:t>4</w:t>
      </w:r>
      <w:r w:rsidR="00F44C03" w:rsidRPr="00896335">
        <w:rPr>
          <w:rFonts w:asciiTheme="minorHAnsi" w:eastAsia="SimSun" w:hAnsiTheme="minorHAnsi" w:cstheme="minorHAnsi"/>
          <w:sz w:val="24"/>
          <w:lang w:eastAsia="zh-CN"/>
        </w:rPr>
        <w:t>个，支持</w:t>
      </w:r>
      <w:r w:rsidR="00F44C03" w:rsidRPr="00896335">
        <w:rPr>
          <w:rFonts w:asciiTheme="minorHAnsi" w:eastAsia="SimSun" w:hAnsiTheme="minorHAnsi" w:cstheme="minorHAnsi"/>
          <w:sz w:val="24"/>
          <w:lang w:eastAsia="zh-CN"/>
        </w:rPr>
        <w:t>512GB</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rPr>
        <w:t>2,933 MT/s</w:t>
      </w:r>
      <w:r w:rsidR="00F44C03" w:rsidRPr="00896335">
        <w:rPr>
          <w:rFonts w:asciiTheme="minorHAnsi" w:eastAsia="SimSun" w:hAnsiTheme="minorHAnsi" w:cstheme="minorHAnsi"/>
          <w:sz w:val="24"/>
          <w:lang w:eastAsia="zh-CN"/>
        </w:rPr>
        <w:t>的</w:t>
      </w:r>
      <w:r w:rsidR="00F44C03" w:rsidRPr="00896335">
        <w:rPr>
          <w:rFonts w:asciiTheme="minorHAnsi" w:eastAsia="SimSun" w:hAnsiTheme="minorHAnsi" w:cstheme="minorHAnsi"/>
          <w:sz w:val="24"/>
          <w:lang w:eastAsia="zh-CN"/>
        </w:rPr>
        <w:t>DDR4</w:t>
      </w:r>
      <w:r w:rsidR="00F44C03" w:rsidRPr="00896335">
        <w:rPr>
          <w:rFonts w:asciiTheme="minorHAnsi" w:eastAsia="SimSun" w:hAnsiTheme="minorHAnsi" w:cstheme="minorHAnsi"/>
          <w:sz w:val="24"/>
          <w:lang w:eastAsia="zh-CN"/>
        </w:rPr>
        <w:t>内存。模块可连接各种专用控制器、计算加速卡和</w:t>
      </w:r>
      <w:r w:rsidR="00F44C03" w:rsidRPr="00896335">
        <w:rPr>
          <w:rFonts w:asciiTheme="minorHAnsi" w:eastAsia="SimSun" w:hAnsiTheme="minorHAnsi" w:cstheme="minorHAnsi"/>
          <w:sz w:val="24"/>
          <w:lang w:eastAsia="zh-CN"/>
        </w:rPr>
        <w:t>NVMe</w:t>
      </w:r>
      <w:r w:rsidR="00F44C03" w:rsidRPr="00896335">
        <w:rPr>
          <w:rFonts w:asciiTheme="minorHAnsi" w:eastAsia="SimSun" w:hAnsiTheme="minorHAnsi" w:cstheme="minorHAnsi"/>
          <w:sz w:val="24"/>
          <w:lang w:eastAsia="zh-CN"/>
        </w:rPr>
        <w:t>存储媒介，并用于加固式边缘服务器中；除了</w:t>
      </w:r>
      <w:r w:rsidR="00F44C03" w:rsidRPr="00896335">
        <w:rPr>
          <w:rFonts w:asciiTheme="minorHAnsi" w:eastAsia="SimSun" w:hAnsiTheme="minorHAnsi" w:cstheme="minorHAnsi"/>
          <w:sz w:val="24"/>
          <w:lang w:eastAsia="zh-CN"/>
        </w:rPr>
        <w:t>16</w:t>
      </w:r>
      <w:r w:rsidR="000C3B85" w:rsidRPr="00896335">
        <w:rPr>
          <w:rFonts w:asciiTheme="minorHAnsi" w:eastAsia="SimSun" w:hAnsiTheme="minorHAnsi" w:cstheme="minorHAnsi"/>
          <w:sz w:val="24"/>
          <w:lang w:eastAsia="zh-CN"/>
        </w:rPr>
        <w:t xml:space="preserve">x </w:t>
      </w:r>
      <w:r w:rsidR="00F44C03" w:rsidRPr="00896335">
        <w:rPr>
          <w:rFonts w:asciiTheme="minorHAnsi" w:eastAsia="SimSun" w:hAnsiTheme="minorHAnsi" w:cstheme="minorHAnsi"/>
          <w:sz w:val="24"/>
        </w:rPr>
        <w:t>PCIe Gen3</w:t>
      </w:r>
      <w:r w:rsidR="00F44C03" w:rsidRPr="00896335">
        <w:rPr>
          <w:rFonts w:asciiTheme="minorHAnsi" w:eastAsia="SimSun" w:hAnsiTheme="minorHAnsi" w:cstheme="minorHAnsi"/>
          <w:sz w:val="24"/>
          <w:lang w:eastAsia="zh-CN"/>
        </w:rPr>
        <w:t>通道，它们还具备</w:t>
      </w:r>
      <w:r w:rsidR="00F44C03" w:rsidRPr="00896335">
        <w:rPr>
          <w:rFonts w:asciiTheme="minorHAnsi" w:eastAsia="SimSun" w:hAnsiTheme="minorHAnsi" w:cstheme="minorHAnsi"/>
          <w:sz w:val="24"/>
          <w:lang w:eastAsia="zh-CN"/>
        </w:rPr>
        <w:t>32</w:t>
      </w:r>
      <w:r w:rsidR="000C3B85" w:rsidRPr="00896335">
        <w:rPr>
          <w:rFonts w:asciiTheme="minorHAnsi" w:eastAsia="SimSun" w:hAnsiTheme="minorHAnsi" w:cstheme="minorHAnsi"/>
          <w:sz w:val="24"/>
          <w:lang w:eastAsia="zh-CN"/>
        </w:rPr>
        <w:t xml:space="preserve">x </w:t>
      </w:r>
      <w:r w:rsidR="00F44C03" w:rsidRPr="00896335">
        <w:rPr>
          <w:rFonts w:asciiTheme="minorHAnsi" w:eastAsia="SimSun" w:hAnsiTheme="minorHAnsi" w:cstheme="minorHAnsi"/>
          <w:sz w:val="24"/>
        </w:rPr>
        <w:t>PCIe Gen4</w:t>
      </w:r>
      <w:r w:rsidR="00F44C03" w:rsidRPr="00896335">
        <w:rPr>
          <w:rFonts w:asciiTheme="minorHAnsi" w:eastAsia="SimSun" w:hAnsiTheme="minorHAnsi" w:cstheme="minorHAnsi"/>
          <w:sz w:val="24"/>
          <w:lang w:eastAsia="zh-CN"/>
        </w:rPr>
        <w:t>通道。在实时网络方面，模块具备</w:t>
      </w:r>
      <w:r w:rsidR="00F44C03" w:rsidRPr="00896335">
        <w:rPr>
          <w:rFonts w:asciiTheme="minorHAnsi" w:eastAsia="SimSun" w:hAnsiTheme="minorHAnsi" w:cstheme="minorHAnsi"/>
          <w:sz w:val="24"/>
          <w:lang w:eastAsia="zh-CN"/>
        </w:rPr>
        <w:t>1x2.5GbE</w:t>
      </w:r>
      <w:r w:rsidR="00F44C03" w:rsidRPr="00896335">
        <w:rPr>
          <w:rFonts w:asciiTheme="minorHAnsi" w:eastAsia="SimSun" w:hAnsiTheme="minorHAnsi" w:cstheme="minorHAnsi"/>
          <w:sz w:val="24"/>
          <w:lang w:eastAsia="zh-CN"/>
        </w:rPr>
        <w:t>，支持</w:t>
      </w:r>
      <w:r w:rsidR="00F44C03" w:rsidRPr="00896335">
        <w:rPr>
          <w:rFonts w:asciiTheme="minorHAnsi" w:eastAsia="SimSun" w:hAnsiTheme="minorHAnsi" w:cstheme="minorHAnsi"/>
          <w:sz w:val="24"/>
        </w:rPr>
        <w:t>TSN</w:t>
      </w:r>
      <w:r w:rsidR="00F44C03" w:rsidRPr="00896335">
        <w:rPr>
          <w:rFonts w:asciiTheme="minorHAnsi" w:eastAsia="SimSun" w:hAnsiTheme="minorHAnsi" w:cstheme="minorHAnsi"/>
          <w:sz w:val="24"/>
          <w:lang w:eastAsia="zh-CN"/>
        </w:rPr>
        <w:t>和</w:t>
      </w:r>
      <w:r w:rsidR="00F44C03" w:rsidRPr="00896335">
        <w:rPr>
          <w:rFonts w:asciiTheme="minorHAnsi" w:eastAsia="SimSun" w:hAnsiTheme="minorHAnsi" w:cstheme="minorHAnsi"/>
          <w:sz w:val="24"/>
        </w:rPr>
        <w:t>TCC</w:t>
      </w:r>
      <w:r w:rsidR="00F44C03" w:rsidRPr="00896335">
        <w:rPr>
          <w:rFonts w:asciiTheme="minorHAnsi" w:eastAsia="SimSun" w:hAnsiTheme="minorHAnsi" w:cstheme="minorHAnsi"/>
          <w:sz w:val="24"/>
          <w:lang w:eastAsia="zh-CN"/>
        </w:rPr>
        <w:t>。此外，以太网带宽可通过不同配置扩充至</w:t>
      </w:r>
      <w:r w:rsidR="00F44C03" w:rsidRPr="00896335">
        <w:rPr>
          <w:rFonts w:asciiTheme="minorHAnsi" w:eastAsia="SimSun" w:hAnsiTheme="minorHAnsi" w:cstheme="minorHAnsi"/>
          <w:sz w:val="24"/>
          <w:lang w:eastAsia="zh-CN"/>
        </w:rPr>
        <w:t>100Gbps</w:t>
      </w:r>
      <w:r w:rsidR="00F44C03" w:rsidRPr="00896335">
        <w:rPr>
          <w:rFonts w:asciiTheme="minorHAnsi" w:eastAsia="SimSun" w:hAnsiTheme="minorHAnsi" w:cstheme="minorHAnsi"/>
          <w:sz w:val="24"/>
          <w:lang w:eastAsia="zh-CN"/>
        </w:rPr>
        <w:t>，包括</w:t>
      </w:r>
      <w:r w:rsidR="00F44C03" w:rsidRPr="00896335">
        <w:rPr>
          <w:rFonts w:asciiTheme="minorHAnsi" w:eastAsia="SimSun" w:hAnsiTheme="minorHAnsi" w:cstheme="minorHAnsi"/>
          <w:sz w:val="24"/>
        </w:rPr>
        <w:t>1x 100 GbE</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rPr>
        <w:t>2x 50 GbE</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rPr>
        <w:t>4x 25 GbE</w:t>
      </w:r>
      <w:r w:rsidR="00F44C03" w:rsidRPr="00896335">
        <w:rPr>
          <w:rFonts w:asciiTheme="minorHAnsi" w:eastAsia="SimSun" w:hAnsiTheme="minorHAnsi" w:cstheme="minorHAnsi"/>
          <w:sz w:val="24"/>
          <w:lang w:eastAsia="zh-CN"/>
        </w:rPr>
        <w:t>接口，</w:t>
      </w:r>
      <w:r w:rsidR="000B70E2" w:rsidRPr="00896335">
        <w:rPr>
          <w:rFonts w:asciiTheme="minorHAnsi" w:eastAsia="SimSun" w:hAnsiTheme="minorHAnsi" w:cstheme="minorHAnsi"/>
          <w:sz w:val="24"/>
          <w:lang w:eastAsia="zh-CN"/>
        </w:rPr>
        <w:t>并可</w:t>
      </w:r>
      <w:r w:rsidR="000235AC" w:rsidRPr="00896335">
        <w:rPr>
          <w:rFonts w:asciiTheme="minorHAnsi" w:eastAsia="SimSun" w:hAnsiTheme="minorHAnsi" w:cstheme="minorHAnsi"/>
          <w:sz w:val="24"/>
          <w:lang w:eastAsia="zh-CN"/>
        </w:rPr>
        <w:t>配置成</w:t>
      </w:r>
      <w:r w:rsidR="000235AC" w:rsidRPr="00896335">
        <w:rPr>
          <w:rFonts w:asciiTheme="minorHAnsi" w:eastAsia="SimSun" w:hAnsiTheme="minorHAnsi" w:cstheme="minorHAnsi"/>
          <w:sz w:val="24"/>
          <w:lang w:eastAsia="zh-CN"/>
        </w:rPr>
        <w:t>KR</w:t>
      </w:r>
      <w:r w:rsidR="000235AC" w:rsidRPr="00896335">
        <w:rPr>
          <w:rFonts w:asciiTheme="minorHAnsi" w:eastAsia="SimSun" w:hAnsiTheme="minorHAnsi" w:cstheme="minorHAnsi"/>
          <w:sz w:val="24"/>
          <w:lang w:eastAsia="zh-CN"/>
        </w:rPr>
        <w:t>或</w:t>
      </w:r>
      <w:r w:rsidR="000235AC" w:rsidRPr="00896335">
        <w:rPr>
          <w:rFonts w:asciiTheme="minorHAnsi" w:eastAsia="SimSun" w:hAnsiTheme="minorHAnsi" w:cstheme="minorHAnsi"/>
          <w:sz w:val="24"/>
          <w:lang w:eastAsia="zh-CN"/>
        </w:rPr>
        <w:t>SFI</w:t>
      </w:r>
      <w:r w:rsidR="000235AC" w:rsidRPr="00896335">
        <w:rPr>
          <w:rFonts w:asciiTheme="minorHAnsi" w:eastAsia="SimSun" w:hAnsiTheme="minorHAnsi" w:cstheme="minorHAnsi"/>
          <w:sz w:val="24"/>
          <w:lang w:eastAsia="zh-CN"/>
        </w:rPr>
        <w:t>等连接模式</w:t>
      </w:r>
      <w:r w:rsidR="00F44C03" w:rsidRPr="00896335">
        <w:rPr>
          <w:rFonts w:asciiTheme="minorHAnsi" w:eastAsia="SimSun" w:hAnsiTheme="minorHAnsi" w:cstheme="minorHAnsi"/>
          <w:sz w:val="24"/>
          <w:lang w:eastAsia="zh-CN"/>
        </w:rPr>
        <w:t>。其它支持的接口包含</w:t>
      </w:r>
      <w:r w:rsidR="00F44C03" w:rsidRPr="00896335">
        <w:rPr>
          <w:rFonts w:asciiTheme="minorHAnsi" w:eastAsia="SimSun" w:hAnsiTheme="minorHAnsi" w:cstheme="minorHAnsi"/>
          <w:sz w:val="24"/>
          <w:lang w:eastAsia="zh-CN"/>
        </w:rPr>
        <w:t>4x</w:t>
      </w:r>
      <w:r w:rsidR="00F44C03" w:rsidRPr="00896335">
        <w:rPr>
          <w:rFonts w:asciiTheme="minorHAnsi" w:eastAsia="SimSun" w:hAnsiTheme="minorHAnsi" w:cstheme="minorHAnsi"/>
          <w:sz w:val="24"/>
        </w:rPr>
        <w:t>USB 3.1</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lang w:eastAsia="zh-CN"/>
        </w:rPr>
        <w:t>4x</w:t>
      </w:r>
      <w:r w:rsidR="00F44C03" w:rsidRPr="00896335">
        <w:rPr>
          <w:rFonts w:asciiTheme="minorHAnsi" w:eastAsia="SimSun" w:hAnsiTheme="minorHAnsi" w:cstheme="minorHAnsi"/>
          <w:sz w:val="24"/>
        </w:rPr>
        <w:t>USB 2.0</w:t>
      </w:r>
      <w:r w:rsidR="00F44C03" w:rsidRPr="00896335">
        <w:rPr>
          <w:rFonts w:asciiTheme="minorHAnsi" w:eastAsia="SimSun" w:hAnsiTheme="minorHAnsi" w:cstheme="minorHAnsi"/>
          <w:sz w:val="24"/>
          <w:lang w:eastAsia="zh-CN"/>
        </w:rPr>
        <w:t>。在非易失存储方面，模块可选配</w:t>
      </w:r>
      <w:r w:rsidR="00F44C03" w:rsidRPr="00896335">
        <w:rPr>
          <w:rFonts w:asciiTheme="minorHAnsi" w:eastAsia="SimSun" w:hAnsiTheme="minorHAnsi" w:cstheme="minorHAnsi"/>
          <w:sz w:val="24"/>
          <w:lang w:eastAsia="zh-CN"/>
        </w:rPr>
        <w:t>1</w:t>
      </w:r>
      <w:r w:rsidR="00F44C03" w:rsidRPr="00896335">
        <w:rPr>
          <w:rFonts w:asciiTheme="minorHAnsi" w:eastAsia="SimSun" w:hAnsiTheme="minorHAnsi" w:cstheme="minorHAnsi"/>
          <w:sz w:val="24"/>
          <w:lang w:eastAsia="zh-CN"/>
        </w:rPr>
        <w:t>个最多</w:t>
      </w:r>
      <w:r w:rsidR="00F44C03" w:rsidRPr="00896335">
        <w:rPr>
          <w:rFonts w:asciiTheme="minorHAnsi" w:eastAsia="SimSun" w:hAnsiTheme="minorHAnsi" w:cstheme="minorHAnsi"/>
          <w:sz w:val="24"/>
          <w:lang w:eastAsia="zh-CN"/>
        </w:rPr>
        <w:t>128GB</w:t>
      </w:r>
      <w:r w:rsidR="00F44C03" w:rsidRPr="00896335">
        <w:rPr>
          <w:rFonts w:asciiTheme="minorHAnsi" w:eastAsia="SimSun" w:hAnsiTheme="minorHAnsi" w:cstheme="minorHAnsi"/>
          <w:sz w:val="24"/>
          <w:lang w:eastAsia="zh-CN"/>
        </w:rPr>
        <w:t>的集成</w:t>
      </w:r>
      <w:r w:rsidR="00F44C03" w:rsidRPr="00896335">
        <w:rPr>
          <w:rFonts w:asciiTheme="minorHAnsi" w:eastAsia="SimSun" w:hAnsiTheme="minorHAnsi" w:cstheme="minorHAnsi"/>
          <w:sz w:val="24"/>
          <w:lang w:eastAsia="zh-CN"/>
        </w:rPr>
        <w:t>eMMC 5.1</w:t>
      </w:r>
      <w:r w:rsidR="00F44C03" w:rsidRPr="00896335">
        <w:rPr>
          <w:rFonts w:asciiTheme="minorHAnsi" w:eastAsia="SimSun" w:hAnsiTheme="minorHAnsi" w:cstheme="minorHAnsi"/>
          <w:sz w:val="24"/>
          <w:lang w:eastAsia="zh-CN"/>
        </w:rPr>
        <w:t>接口和</w:t>
      </w:r>
      <w:r w:rsidR="00F44C03" w:rsidRPr="00896335">
        <w:rPr>
          <w:rFonts w:asciiTheme="minorHAnsi" w:eastAsia="SimSun" w:hAnsiTheme="minorHAnsi" w:cstheme="minorHAnsi"/>
          <w:sz w:val="24"/>
          <w:lang w:eastAsia="zh-CN"/>
        </w:rPr>
        <w:t>2</w:t>
      </w:r>
      <w:r w:rsidR="00F44C03" w:rsidRPr="00896335">
        <w:rPr>
          <w:rFonts w:asciiTheme="minorHAnsi" w:eastAsia="SimSun" w:hAnsiTheme="minorHAnsi" w:cstheme="minorHAnsi"/>
          <w:sz w:val="24"/>
          <w:lang w:eastAsia="zh-CN"/>
        </w:rPr>
        <w:t>个</w:t>
      </w:r>
      <w:r w:rsidR="00F44C03" w:rsidRPr="00896335">
        <w:rPr>
          <w:rFonts w:asciiTheme="minorHAnsi" w:eastAsia="SimSun" w:hAnsiTheme="minorHAnsi" w:cstheme="minorHAnsi"/>
          <w:sz w:val="24"/>
        </w:rPr>
        <w:t>SATA III</w:t>
      </w:r>
      <w:r w:rsidR="00F44C03" w:rsidRPr="00896335">
        <w:rPr>
          <w:rFonts w:asciiTheme="minorHAnsi" w:eastAsia="SimSun" w:hAnsiTheme="minorHAnsi" w:cstheme="minorHAnsi"/>
          <w:sz w:val="24"/>
          <w:lang w:eastAsia="zh-CN"/>
        </w:rPr>
        <w:t>接口。</w:t>
      </w:r>
    </w:p>
    <w:p w14:paraId="00A21807" w14:textId="77777777" w:rsidR="00F44C03" w:rsidRPr="00896335" w:rsidRDefault="00F44C03" w:rsidP="00F44C03">
      <w:pPr>
        <w:jc w:val="both"/>
        <w:rPr>
          <w:rFonts w:asciiTheme="minorHAnsi" w:eastAsia="SimSun" w:hAnsiTheme="minorHAnsi" w:cstheme="minorHAnsi"/>
          <w:sz w:val="24"/>
          <w:lang w:eastAsia="zh-CN"/>
        </w:rPr>
      </w:pPr>
    </w:p>
    <w:p w14:paraId="046F43EB" w14:textId="7340CE03" w:rsidR="00F44C03" w:rsidRPr="00896335" w:rsidRDefault="00530A7E" w:rsidP="00F44C03">
      <w:pPr>
        <w:jc w:val="both"/>
        <w:rPr>
          <w:rFonts w:asciiTheme="minorHAnsi" w:eastAsia="SimSun" w:hAnsiTheme="minorHAnsi" w:cstheme="minorHAnsi"/>
          <w:sz w:val="24"/>
          <w:lang w:eastAsia="zh-CN"/>
        </w:rPr>
      </w:pPr>
      <w:r>
        <w:rPr>
          <w:rFonts w:asciiTheme="minorEastAsia" w:eastAsiaTheme="minorEastAsia" w:hAnsiTheme="minorEastAsia" w:cstheme="minorHAnsi" w:hint="eastAsia"/>
          <w:sz w:val="24"/>
          <w:lang w:eastAsia="zh-TW"/>
        </w:rPr>
        <w:t xml:space="preserve">      </w:t>
      </w:r>
      <w:r w:rsidR="00F44C03" w:rsidRPr="00896335">
        <w:rPr>
          <w:rFonts w:asciiTheme="minorHAnsi" w:eastAsia="SimSun" w:hAnsiTheme="minorHAnsi" w:cstheme="minorHAnsi"/>
          <w:sz w:val="24"/>
          <w:lang w:eastAsia="zh-CN"/>
        </w:rPr>
        <w:t>新的应用</w:t>
      </w:r>
      <w:r w:rsidR="00FD5B20" w:rsidRPr="00896335">
        <w:rPr>
          <w:rFonts w:asciiTheme="minorHAnsi" w:eastAsia="SimSun" w:hAnsiTheme="minorHAnsi" w:cstheme="minorHAnsi"/>
          <w:sz w:val="24"/>
          <w:lang w:eastAsia="zh-TW"/>
        </w:rPr>
        <w:t>程序</w:t>
      </w:r>
      <w:r w:rsidR="00F44C03" w:rsidRPr="00896335">
        <w:rPr>
          <w:rFonts w:asciiTheme="minorHAnsi" w:eastAsia="SimSun" w:hAnsiTheme="minorHAnsi" w:cstheme="minorHAnsi"/>
          <w:sz w:val="24"/>
          <w:lang w:eastAsia="zh-CN"/>
        </w:rPr>
        <w:t>就绪</w:t>
      </w:r>
      <w:r w:rsidR="00F44C03" w:rsidRPr="00896335">
        <w:rPr>
          <w:rFonts w:asciiTheme="minorHAnsi" w:eastAsia="SimSun" w:hAnsiTheme="minorHAnsi" w:cstheme="minorHAnsi"/>
          <w:sz w:val="24"/>
        </w:rPr>
        <w:t>COM-HPC</w:t>
      </w:r>
      <w:r w:rsidR="00F44C03" w:rsidRPr="00896335">
        <w:rPr>
          <w:rFonts w:asciiTheme="minorHAnsi" w:eastAsia="SimSun" w:hAnsiTheme="minorHAnsi" w:cstheme="minorHAnsi"/>
          <w:sz w:val="24"/>
          <w:lang w:eastAsia="zh-CN"/>
        </w:rPr>
        <w:t>服务器模块为</w:t>
      </w:r>
      <w:r w:rsidR="00F44C03" w:rsidRPr="00896335">
        <w:rPr>
          <w:rFonts w:asciiTheme="minorHAnsi" w:eastAsia="SimSun" w:hAnsiTheme="minorHAnsi" w:cstheme="minorHAnsi"/>
          <w:sz w:val="24"/>
        </w:rPr>
        <w:t>Windows</w:t>
      </w:r>
      <w:r w:rsidR="00F44C03" w:rsidRPr="00896335">
        <w:rPr>
          <w:rFonts w:asciiTheme="minorHAnsi" w:eastAsia="SimSun" w:hAnsiTheme="minorHAnsi" w:cstheme="minorHAnsi"/>
          <w:sz w:val="24"/>
          <w:lang w:eastAsia="zh-CN"/>
        </w:rPr>
        <w:t>、</w:t>
      </w:r>
      <w:r w:rsidR="00F44C03" w:rsidRPr="00896335">
        <w:rPr>
          <w:rFonts w:asciiTheme="minorHAnsi" w:eastAsia="SimSun" w:hAnsiTheme="minorHAnsi" w:cstheme="minorHAnsi"/>
          <w:sz w:val="24"/>
        </w:rPr>
        <w:t>Linux</w:t>
      </w:r>
      <w:r w:rsidR="00F44C03" w:rsidRPr="00896335">
        <w:rPr>
          <w:rFonts w:asciiTheme="minorHAnsi" w:eastAsia="SimSun" w:hAnsiTheme="minorHAnsi" w:cstheme="minorHAnsi"/>
          <w:sz w:val="24"/>
          <w:lang w:eastAsia="zh-CN"/>
        </w:rPr>
        <w:t>和</w:t>
      </w:r>
      <w:r w:rsidR="00F44C03" w:rsidRPr="00896335">
        <w:rPr>
          <w:rFonts w:asciiTheme="minorHAnsi" w:eastAsia="SimSun" w:hAnsiTheme="minorHAnsi" w:cstheme="minorHAnsi"/>
          <w:sz w:val="24"/>
        </w:rPr>
        <w:t>VxWorks</w:t>
      </w:r>
      <w:r w:rsidR="00F44C03" w:rsidRPr="00896335">
        <w:rPr>
          <w:rFonts w:asciiTheme="minorHAnsi" w:eastAsia="SimSun" w:hAnsiTheme="minorHAnsi" w:cstheme="minorHAnsi"/>
          <w:sz w:val="24"/>
          <w:lang w:eastAsia="zh-CN"/>
        </w:rPr>
        <w:t>提供全面的载板支持套件。在负载整合方面，得益于康佳特对</w:t>
      </w:r>
      <w:r w:rsidR="00F44C03" w:rsidRPr="00896335">
        <w:rPr>
          <w:rFonts w:asciiTheme="minorHAnsi" w:eastAsia="SimSun" w:hAnsiTheme="minorHAnsi" w:cstheme="minorHAnsi"/>
          <w:sz w:val="24"/>
        </w:rPr>
        <w:t>Real-Time Systems</w:t>
      </w:r>
      <w:r w:rsidR="00F44C03" w:rsidRPr="00896335">
        <w:rPr>
          <w:rFonts w:asciiTheme="minorHAnsi" w:eastAsia="SimSun" w:hAnsiTheme="minorHAnsi" w:cstheme="minorHAnsi"/>
          <w:sz w:val="24"/>
          <w:lang w:eastAsia="zh-CN"/>
        </w:rPr>
        <w:t>公司的</w:t>
      </w:r>
      <w:r w:rsidR="00F44C03" w:rsidRPr="00896335">
        <w:rPr>
          <w:rFonts w:asciiTheme="minorHAnsi" w:eastAsia="SimSun" w:hAnsiTheme="minorHAnsi" w:cstheme="minorHAnsi"/>
          <w:sz w:val="24"/>
          <w:lang w:eastAsia="zh-CN"/>
        </w:rPr>
        <w:t>RTS Hypervisor</w:t>
      </w:r>
      <w:r w:rsidR="00F44C03" w:rsidRPr="00896335">
        <w:rPr>
          <w:rFonts w:asciiTheme="minorHAnsi" w:eastAsia="SimSun" w:hAnsiTheme="minorHAnsi" w:cstheme="minorHAnsi"/>
          <w:sz w:val="24"/>
          <w:lang w:eastAsia="zh-CN"/>
        </w:rPr>
        <w:t>虚拟机监控器的全面支持，带来了实时虚拟机功能。康佳特还提供全面的配套散热解决方案，包括强劲的主动式散热、热管散热器、被动式散热，面对冲击与振动时，具有良好的机械耐受力。</w:t>
      </w:r>
    </w:p>
    <w:p w14:paraId="6007EF8C" w14:textId="2B7DC7FE" w:rsidR="006F6019" w:rsidRPr="00896335" w:rsidRDefault="006F6019" w:rsidP="002E3754">
      <w:pPr>
        <w:rPr>
          <w:rFonts w:asciiTheme="minorHAnsi" w:eastAsia="SimSun" w:hAnsiTheme="minorHAnsi" w:cstheme="minorHAnsi"/>
          <w:sz w:val="24"/>
          <w:lang w:val="en-US"/>
        </w:rPr>
      </w:pPr>
    </w:p>
    <w:p w14:paraId="512894F3" w14:textId="73A1CC3A" w:rsidR="00F44C03" w:rsidRPr="006C512A" w:rsidRDefault="00F44C03" w:rsidP="00896335">
      <w:pPr>
        <w:jc w:val="both"/>
        <w:rPr>
          <w:rFonts w:cs="Arial"/>
          <w:lang w:val="en-US"/>
        </w:rPr>
      </w:pPr>
      <w:r w:rsidRPr="00896335">
        <w:rPr>
          <w:rFonts w:asciiTheme="minorHAnsi" w:eastAsia="SimSun" w:hAnsiTheme="minorHAnsi" w:cstheme="minorHAnsi"/>
          <w:sz w:val="24"/>
          <w:lang w:eastAsia="zh-CN"/>
        </w:rPr>
        <w:t>基于英特尔至强</w:t>
      </w:r>
      <w:r w:rsidRPr="00896335">
        <w:rPr>
          <w:rFonts w:asciiTheme="minorHAnsi" w:eastAsia="SimSun" w:hAnsiTheme="minorHAnsi" w:cstheme="minorHAnsi"/>
          <w:sz w:val="24"/>
          <w:lang w:val="en-US"/>
        </w:rPr>
        <w:t>D-2700</w:t>
      </w:r>
      <w:r w:rsidRPr="00896335">
        <w:rPr>
          <w:rFonts w:asciiTheme="minorHAnsi" w:eastAsia="SimSun" w:hAnsiTheme="minorHAnsi" w:cstheme="minorHAnsi"/>
          <w:sz w:val="24"/>
          <w:lang w:eastAsia="zh-CN"/>
        </w:rPr>
        <w:t>处理器的新</w:t>
      </w:r>
      <w:r w:rsidRPr="00896335">
        <w:rPr>
          <w:rFonts w:asciiTheme="minorHAnsi" w:eastAsia="SimSun" w:hAnsiTheme="minorHAnsi" w:cstheme="minorHAnsi"/>
          <w:sz w:val="24"/>
          <w:lang w:val="en-US"/>
        </w:rPr>
        <w:t>conga-HPC/sILH COM-HPC Server Size D</w:t>
      </w:r>
      <w:r w:rsidRPr="00896335">
        <w:rPr>
          <w:rFonts w:asciiTheme="minorHAnsi" w:eastAsia="SimSun" w:hAnsiTheme="minorHAnsi" w:cstheme="minorHAnsi"/>
          <w:sz w:val="24"/>
          <w:lang w:eastAsia="zh-CN"/>
        </w:rPr>
        <w:t>模块</w:t>
      </w:r>
      <w:r w:rsidRPr="00896335">
        <w:rPr>
          <w:rFonts w:asciiTheme="minorHAnsi" w:eastAsia="SimSun" w:hAnsiTheme="minorHAnsi" w:cstheme="minorHAnsi"/>
          <w:sz w:val="24"/>
          <w:lang w:val="en-US"/>
        </w:rPr>
        <w:t>(160x160mm)</w:t>
      </w:r>
      <w:r w:rsidRPr="00896335">
        <w:rPr>
          <w:rFonts w:asciiTheme="minorHAnsi" w:eastAsia="SimSun" w:hAnsiTheme="minorHAnsi" w:cstheme="minorHAnsi"/>
          <w:sz w:val="24"/>
          <w:lang w:eastAsia="zh-CN"/>
        </w:rPr>
        <w:t>将包含以下配置</w:t>
      </w:r>
      <w:r w:rsidRPr="00896335">
        <w:rPr>
          <w:rFonts w:asciiTheme="minorHAnsi" w:eastAsia="SimSun" w:hAnsiTheme="minorHAnsi" w:cstheme="minorHAnsi"/>
          <w:sz w:val="24"/>
          <w:lang w:val="en-US" w:eastAsia="zh-CN"/>
        </w:rPr>
        <w:t>：</w:t>
      </w:r>
    </w:p>
    <w:p w14:paraId="7BC68F5C" w14:textId="77777777" w:rsidR="003D57E6" w:rsidRPr="006C512A" w:rsidRDefault="003D57E6" w:rsidP="00667AD3">
      <w:pPr>
        <w:rPr>
          <w:rFonts w:cs="Arial"/>
          <w:lang w:val="en-US"/>
        </w:rPr>
      </w:pPr>
    </w:p>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6C512A" w:rsidRPr="006C512A" w14:paraId="73348B54" w14:textId="77777777" w:rsidTr="002C4E7D">
        <w:tc>
          <w:tcPr>
            <w:tcW w:w="2041" w:type="dxa"/>
            <w:tcBorders>
              <w:bottom w:val="single" w:sz="4" w:space="0" w:color="auto"/>
            </w:tcBorders>
            <w:shd w:val="clear" w:color="auto" w:fill="auto"/>
            <w:vAlign w:val="center"/>
          </w:tcPr>
          <w:p w14:paraId="0A9ACF86" w14:textId="77777777" w:rsidR="008E5B13" w:rsidRPr="006C512A" w:rsidRDefault="008E5B13">
            <w:pPr>
              <w:rPr>
                <w:rFonts w:cs="Arial"/>
                <w:b/>
                <w:sz w:val="18"/>
                <w:szCs w:val="18"/>
                <w:lang w:eastAsia="de-DE"/>
              </w:rPr>
            </w:pPr>
            <w:r w:rsidRPr="006C512A">
              <w:rPr>
                <w:rFonts w:cs="Arial"/>
                <w:b/>
                <w:sz w:val="18"/>
                <w:szCs w:val="18"/>
                <w:lang w:eastAsia="de-DE"/>
              </w:rPr>
              <w:t>Processor</w:t>
            </w:r>
          </w:p>
        </w:tc>
        <w:tc>
          <w:tcPr>
            <w:tcW w:w="283" w:type="dxa"/>
            <w:shd w:val="clear" w:color="auto" w:fill="auto"/>
            <w:vAlign w:val="center"/>
          </w:tcPr>
          <w:p w14:paraId="7017FC80" w14:textId="77777777" w:rsidR="008E5B13" w:rsidRPr="006C512A" w:rsidRDefault="008E5B13">
            <w:pPr>
              <w:rPr>
                <w:rFonts w:cs="Arial"/>
                <w:b/>
                <w:sz w:val="18"/>
                <w:szCs w:val="18"/>
                <w:lang w:eastAsia="de-DE"/>
              </w:rPr>
            </w:pPr>
          </w:p>
        </w:tc>
        <w:tc>
          <w:tcPr>
            <w:tcW w:w="964" w:type="dxa"/>
            <w:tcBorders>
              <w:bottom w:val="single" w:sz="4" w:space="0" w:color="auto"/>
            </w:tcBorders>
            <w:shd w:val="clear" w:color="auto" w:fill="auto"/>
            <w:vAlign w:val="center"/>
          </w:tcPr>
          <w:p w14:paraId="633EBCE0" w14:textId="77777777" w:rsidR="008E5B13" w:rsidRPr="006C512A" w:rsidRDefault="008E5B13">
            <w:pPr>
              <w:jc w:val="center"/>
              <w:rPr>
                <w:rFonts w:cs="Arial"/>
                <w:b/>
                <w:sz w:val="18"/>
                <w:szCs w:val="18"/>
                <w:lang w:eastAsia="de-DE"/>
              </w:rPr>
            </w:pPr>
            <w:r w:rsidRPr="006C512A">
              <w:rPr>
                <w:rFonts w:cs="Arial"/>
                <w:b/>
                <w:sz w:val="18"/>
                <w:szCs w:val="18"/>
                <w:lang w:eastAsia="de-DE"/>
              </w:rPr>
              <w:t>Cores / Threads</w:t>
            </w:r>
          </w:p>
        </w:tc>
        <w:tc>
          <w:tcPr>
            <w:tcW w:w="236" w:type="dxa"/>
            <w:shd w:val="clear" w:color="auto" w:fill="auto"/>
            <w:vAlign w:val="center"/>
          </w:tcPr>
          <w:p w14:paraId="78E0B94F" w14:textId="77777777" w:rsidR="008E5B13" w:rsidRPr="006C512A" w:rsidRDefault="008E5B13">
            <w:pPr>
              <w:jc w:val="center"/>
              <w:rPr>
                <w:rFonts w:cs="Arial"/>
                <w:b/>
                <w:sz w:val="18"/>
                <w:szCs w:val="18"/>
                <w:lang w:eastAsia="de-DE"/>
              </w:rPr>
            </w:pPr>
          </w:p>
        </w:tc>
        <w:tc>
          <w:tcPr>
            <w:tcW w:w="907" w:type="dxa"/>
            <w:tcBorders>
              <w:bottom w:val="single" w:sz="4" w:space="0" w:color="auto"/>
            </w:tcBorders>
            <w:shd w:val="clear" w:color="auto" w:fill="auto"/>
            <w:vAlign w:val="center"/>
          </w:tcPr>
          <w:p w14:paraId="60320708" w14:textId="77777777" w:rsidR="008E5B13" w:rsidRPr="006C512A" w:rsidRDefault="008E5B13">
            <w:pPr>
              <w:jc w:val="center"/>
              <w:rPr>
                <w:rFonts w:cs="Arial"/>
                <w:b/>
                <w:sz w:val="18"/>
                <w:szCs w:val="18"/>
                <w:lang w:eastAsia="de-DE"/>
              </w:rPr>
            </w:pPr>
            <w:r w:rsidRPr="006C512A">
              <w:rPr>
                <w:rFonts w:cs="Arial"/>
                <w:b/>
                <w:sz w:val="18"/>
                <w:szCs w:val="18"/>
                <w:lang w:eastAsia="de-DE"/>
              </w:rPr>
              <w:t xml:space="preserve">Freq. [GHz] </w:t>
            </w:r>
          </w:p>
        </w:tc>
        <w:tc>
          <w:tcPr>
            <w:tcW w:w="236" w:type="dxa"/>
            <w:shd w:val="clear" w:color="auto" w:fill="auto"/>
          </w:tcPr>
          <w:p w14:paraId="7A449725" w14:textId="77777777" w:rsidR="008E5B13" w:rsidRPr="006C512A" w:rsidRDefault="008E5B13">
            <w:pPr>
              <w:jc w:val="center"/>
              <w:rPr>
                <w:rFonts w:cs="Arial"/>
                <w:b/>
                <w:sz w:val="18"/>
                <w:szCs w:val="18"/>
                <w:lang w:eastAsia="de-DE"/>
              </w:rPr>
            </w:pPr>
          </w:p>
        </w:tc>
        <w:tc>
          <w:tcPr>
            <w:tcW w:w="1191" w:type="dxa"/>
            <w:tcBorders>
              <w:bottom w:val="single" w:sz="4" w:space="0" w:color="auto"/>
            </w:tcBorders>
          </w:tcPr>
          <w:p w14:paraId="34674D18" w14:textId="77777777" w:rsidR="008E5B13" w:rsidRPr="006C512A" w:rsidRDefault="008E5B13">
            <w:pPr>
              <w:jc w:val="center"/>
              <w:rPr>
                <w:rFonts w:cs="Arial"/>
                <w:b/>
                <w:bCs/>
                <w:sz w:val="18"/>
                <w:szCs w:val="18"/>
                <w:lang w:eastAsia="de-DE"/>
              </w:rPr>
            </w:pPr>
            <w:r w:rsidRPr="006C512A">
              <w:rPr>
                <w:rFonts w:cs="Arial"/>
                <w:b/>
                <w:sz w:val="18"/>
                <w:szCs w:val="18"/>
                <w:lang w:eastAsia="de-DE"/>
              </w:rPr>
              <w:t>LLC Cache [MB]</w:t>
            </w:r>
          </w:p>
        </w:tc>
        <w:tc>
          <w:tcPr>
            <w:tcW w:w="236" w:type="dxa"/>
          </w:tcPr>
          <w:p w14:paraId="7A0565DC" w14:textId="77777777" w:rsidR="008E5B13" w:rsidRPr="006C512A" w:rsidRDefault="008E5B13">
            <w:pPr>
              <w:jc w:val="center"/>
              <w:rPr>
                <w:rFonts w:cs="Arial"/>
                <w:b/>
                <w:bCs/>
                <w:sz w:val="18"/>
                <w:szCs w:val="18"/>
                <w:lang w:eastAsia="de-DE"/>
              </w:rPr>
            </w:pPr>
          </w:p>
        </w:tc>
        <w:tc>
          <w:tcPr>
            <w:tcW w:w="1134" w:type="dxa"/>
            <w:tcBorders>
              <w:bottom w:val="single" w:sz="4" w:space="0" w:color="auto"/>
            </w:tcBorders>
            <w:shd w:val="clear" w:color="auto" w:fill="auto"/>
            <w:vAlign w:val="center"/>
          </w:tcPr>
          <w:p w14:paraId="3C21A873" w14:textId="77777777" w:rsidR="008E5B13" w:rsidRPr="006C512A" w:rsidRDefault="008E5B13">
            <w:pPr>
              <w:jc w:val="center"/>
              <w:rPr>
                <w:rFonts w:cs="Arial"/>
                <w:b/>
                <w:sz w:val="18"/>
                <w:szCs w:val="18"/>
                <w:lang w:eastAsia="de-DE"/>
              </w:rPr>
            </w:pPr>
            <w:r w:rsidRPr="006C512A">
              <w:rPr>
                <w:rFonts w:cs="Arial"/>
                <w:b/>
                <w:bCs/>
                <w:sz w:val="18"/>
                <w:szCs w:val="18"/>
                <w:lang w:eastAsia="de-DE"/>
              </w:rPr>
              <w:t xml:space="preserve">CPU </w:t>
            </w:r>
            <w:r w:rsidRPr="006C512A">
              <w:rPr>
                <w:rFonts w:cs="Arial"/>
                <w:b/>
                <w:sz w:val="18"/>
                <w:szCs w:val="18"/>
                <w:lang w:eastAsia="de-DE"/>
              </w:rPr>
              <w:t>Base Power</w:t>
            </w:r>
            <w:r w:rsidRPr="006C512A" w:rsidDel="009A0C86">
              <w:rPr>
                <w:rFonts w:cs="Arial"/>
                <w:b/>
                <w:sz w:val="18"/>
                <w:szCs w:val="18"/>
                <w:lang w:eastAsia="de-DE"/>
              </w:rPr>
              <w:t xml:space="preserve"> </w:t>
            </w:r>
            <w:r w:rsidRPr="006C512A">
              <w:rPr>
                <w:rFonts w:cs="Arial"/>
                <w:b/>
                <w:sz w:val="18"/>
                <w:szCs w:val="18"/>
                <w:lang w:eastAsia="de-DE"/>
              </w:rPr>
              <w:t>[W]</w:t>
            </w:r>
          </w:p>
        </w:tc>
        <w:tc>
          <w:tcPr>
            <w:tcW w:w="236" w:type="dxa"/>
            <w:shd w:val="clear" w:color="auto" w:fill="auto"/>
            <w:vAlign w:val="center"/>
          </w:tcPr>
          <w:p w14:paraId="7248239C" w14:textId="77777777" w:rsidR="008E5B13" w:rsidRPr="006C512A" w:rsidRDefault="008E5B13">
            <w:pPr>
              <w:jc w:val="center"/>
              <w:rPr>
                <w:rFonts w:cs="Arial"/>
                <w:b/>
                <w:sz w:val="18"/>
                <w:szCs w:val="18"/>
                <w:lang w:eastAsia="de-DE"/>
              </w:rPr>
            </w:pPr>
          </w:p>
        </w:tc>
        <w:tc>
          <w:tcPr>
            <w:tcW w:w="1716" w:type="dxa"/>
            <w:tcBorders>
              <w:bottom w:val="single" w:sz="4" w:space="0" w:color="auto"/>
            </w:tcBorders>
            <w:shd w:val="clear" w:color="auto" w:fill="auto"/>
            <w:vAlign w:val="center"/>
          </w:tcPr>
          <w:p w14:paraId="548AFDB9" w14:textId="77777777" w:rsidR="008E5B13" w:rsidRPr="006C512A" w:rsidRDefault="008E5B13">
            <w:pPr>
              <w:ind w:right="29"/>
              <w:jc w:val="center"/>
              <w:rPr>
                <w:rFonts w:cs="Arial"/>
                <w:b/>
                <w:sz w:val="18"/>
                <w:szCs w:val="18"/>
                <w:lang w:eastAsia="de-DE"/>
              </w:rPr>
            </w:pPr>
            <w:r w:rsidRPr="006C512A">
              <w:rPr>
                <w:rFonts w:cs="Arial"/>
                <w:b/>
                <w:sz w:val="18"/>
                <w:szCs w:val="18"/>
                <w:lang w:eastAsia="de-DE"/>
              </w:rPr>
              <w:t xml:space="preserve">Temperature </w:t>
            </w:r>
            <w:r w:rsidRPr="006C512A">
              <w:rPr>
                <w:rFonts w:cs="Arial"/>
                <w:b/>
                <w:sz w:val="18"/>
                <w:szCs w:val="18"/>
                <w:lang w:eastAsia="de-DE"/>
              </w:rPr>
              <w:br/>
              <w:t>range</w:t>
            </w:r>
          </w:p>
        </w:tc>
      </w:tr>
      <w:tr w:rsidR="006C512A" w:rsidRPr="006C512A" w14:paraId="4F54D642" w14:textId="77777777" w:rsidTr="002C4E7D">
        <w:tc>
          <w:tcPr>
            <w:tcW w:w="2041" w:type="dxa"/>
            <w:tcBorders>
              <w:top w:val="single" w:sz="4" w:space="0" w:color="auto"/>
              <w:bottom w:val="single" w:sz="4" w:space="0" w:color="auto"/>
            </w:tcBorders>
            <w:shd w:val="clear" w:color="auto" w:fill="auto"/>
            <w:vAlign w:val="center"/>
          </w:tcPr>
          <w:p w14:paraId="41D20FA6" w14:textId="77777777" w:rsidR="008E5B13" w:rsidRPr="006C512A" w:rsidRDefault="008E5B13">
            <w:pPr>
              <w:rPr>
                <w:rFonts w:cs="Arial"/>
                <w:sz w:val="18"/>
                <w:szCs w:val="18"/>
                <w:lang w:eastAsia="de-DE"/>
              </w:rPr>
            </w:pPr>
            <w:r w:rsidRPr="006C512A">
              <w:rPr>
                <w:rFonts w:cs="Arial"/>
                <w:sz w:val="18"/>
                <w:szCs w:val="18"/>
                <w:lang w:eastAsia="de-DE"/>
              </w:rPr>
              <w:t>Intel Xeon D-2796TE</w:t>
            </w:r>
          </w:p>
        </w:tc>
        <w:tc>
          <w:tcPr>
            <w:tcW w:w="283" w:type="dxa"/>
            <w:shd w:val="clear" w:color="auto" w:fill="auto"/>
            <w:vAlign w:val="center"/>
          </w:tcPr>
          <w:p w14:paraId="32AF3024" w14:textId="77777777" w:rsidR="008E5B13" w:rsidRPr="006C512A"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05D6B0F2" w14:textId="77777777" w:rsidR="008E5B13" w:rsidRPr="006C512A" w:rsidRDefault="008E5B13">
            <w:pPr>
              <w:jc w:val="center"/>
              <w:rPr>
                <w:rFonts w:cs="Arial"/>
                <w:sz w:val="18"/>
                <w:szCs w:val="18"/>
              </w:rPr>
            </w:pPr>
            <w:r w:rsidRPr="006C512A">
              <w:rPr>
                <w:rFonts w:cs="Arial"/>
                <w:sz w:val="18"/>
                <w:szCs w:val="18"/>
                <w:lang w:eastAsia="de-DE"/>
              </w:rPr>
              <w:t>20 / 40</w:t>
            </w:r>
          </w:p>
        </w:tc>
        <w:tc>
          <w:tcPr>
            <w:tcW w:w="236" w:type="dxa"/>
            <w:shd w:val="clear" w:color="auto" w:fill="auto"/>
            <w:vAlign w:val="center"/>
          </w:tcPr>
          <w:p w14:paraId="184EDB8E" w14:textId="77777777" w:rsidR="008E5B13" w:rsidRPr="006C512A"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24498D6F" w14:textId="77777777" w:rsidR="008E5B13" w:rsidRPr="006C512A" w:rsidRDefault="008E5B13">
            <w:pPr>
              <w:jc w:val="center"/>
              <w:rPr>
                <w:rFonts w:cs="Arial"/>
                <w:sz w:val="18"/>
                <w:szCs w:val="18"/>
                <w:lang w:eastAsia="de-DE"/>
              </w:rPr>
            </w:pPr>
            <w:r w:rsidRPr="006C512A">
              <w:rPr>
                <w:rFonts w:cs="Arial"/>
                <w:sz w:val="18"/>
                <w:szCs w:val="18"/>
                <w:lang w:eastAsia="de-DE"/>
              </w:rPr>
              <w:t>2.0</w:t>
            </w:r>
          </w:p>
        </w:tc>
        <w:tc>
          <w:tcPr>
            <w:tcW w:w="236" w:type="dxa"/>
            <w:shd w:val="clear" w:color="auto" w:fill="auto"/>
          </w:tcPr>
          <w:p w14:paraId="34C3B3AA" w14:textId="77777777" w:rsidR="008E5B13" w:rsidRPr="006C512A"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52D06084" w14:textId="77777777" w:rsidR="008E5B13" w:rsidRPr="006C512A" w:rsidRDefault="00C0673B">
            <w:pPr>
              <w:jc w:val="center"/>
              <w:rPr>
                <w:rFonts w:cs="Arial"/>
                <w:sz w:val="18"/>
                <w:szCs w:val="18"/>
              </w:rPr>
            </w:pPr>
            <w:r w:rsidRPr="006C512A">
              <w:rPr>
                <w:rFonts w:cs="Arial"/>
                <w:sz w:val="18"/>
                <w:szCs w:val="18"/>
              </w:rPr>
              <w:t>30</w:t>
            </w:r>
          </w:p>
        </w:tc>
        <w:tc>
          <w:tcPr>
            <w:tcW w:w="236" w:type="dxa"/>
          </w:tcPr>
          <w:p w14:paraId="1F13870A" w14:textId="77777777" w:rsidR="008E5B13" w:rsidRPr="006C512A"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B30515D" w14:textId="77777777" w:rsidR="008E5B13" w:rsidRPr="006C512A" w:rsidRDefault="008E5B13">
            <w:pPr>
              <w:jc w:val="center"/>
              <w:rPr>
                <w:rFonts w:cs="Arial"/>
                <w:sz w:val="18"/>
                <w:szCs w:val="18"/>
              </w:rPr>
            </w:pPr>
            <w:r w:rsidRPr="006C512A">
              <w:rPr>
                <w:rFonts w:cs="Arial"/>
                <w:sz w:val="18"/>
                <w:szCs w:val="18"/>
              </w:rPr>
              <w:t>118</w:t>
            </w:r>
          </w:p>
        </w:tc>
        <w:tc>
          <w:tcPr>
            <w:tcW w:w="236" w:type="dxa"/>
            <w:shd w:val="clear" w:color="auto" w:fill="auto"/>
            <w:vAlign w:val="center"/>
          </w:tcPr>
          <w:p w14:paraId="17AE489C" w14:textId="77777777" w:rsidR="008E5B13" w:rsidRPr="006C512A"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14244AC3" w14:textId="5F36AF16" w:rsidR="008E5B13" w:rsidRPr="006C512A" w:rsidRDefault="009B3FA0" w:rsidP="009B3FA0">
            <w:pPr>
              <w:jc w:val="center"/>
              <w:rPr>
                <w:rFonts w:cs="Arial"/>
                <w:sz w:val="18"/>
                <w:szCs w:val="18"/>
              </w:rPr>
            </w:pPr>
            <w:r w:rsidRPr="006C512A">
              <w:rPr>
                <w:rFonts w:cs="Arial"/>
                <w:sz w:val="18"/>
                <w:szCs w:val="18"/>
              </w:rPr>
              <w:t>Extended</w:t>
            </w:r>
          </w:p>
        </w:tc>
      </w:tr>
      <w:tr w:rsidR="006C512A" w:rsidRPr="006C512A" w14:paraId="2F663FAF" w14:textId="77777777" w:rsidTr="002C4E7D">
        <w:tc>
          <w:tcPr>
            <w:tcW w:w="2041" w:type="dxa"/>
            <w:tcBorders>
              <w:top w:val="single" w:sz="4" w:space="0" w:color="auto"/>
              <w:bottom w:val="single" w:sz="4" w:space="0" w:color="auto"/>
            </w:tcBorders>
            <w:shd w:val="clear" w:color="auto" w:fill="auto"/>
            <w:vAlign w:val="center"/>
          </w:tcPr>
          <w:p w14:paraId="04AC7D65" w14:textId="77777777" w:rsidR="008E5B13" w:rsidRPr="006C512A" w:rsidRDefault="008E5B13">
            <w:pPr>
              <w:rPr>
                <w:rFonts w:cs="Arial"/>
                <w:sz w:val="18"/>
                <w:szCs w:val="18"/>
                <w:lang w:eastAsia="de-DE"/>
              </w:rPr>
            </w:pPr>
            <w:r w:rsidRPr="006C512A">
              <w:rPr>
                <w:rFonts w:cs="Arial"/>
                <w:sz w:val="18"/>
                <w:szCs w:val="18"/>
                <w:lang w:eastAsia="de-DE"/>
              </w:rPr>
              <w:t>Intel Xeon D-2775TE</w:t>
            </w:r>
          </w:p>
        </w:tc>
        <w:tc>
          <w:tcPr>
            <w:tcW w:w="283" w:type="dxa"/>
            <w:shd w:val="clear" w:color="auto" w:fill="auto"/>
            <w:vAlign w:val="center"/>
          </w:tcPr>
          <w:p w14:paraId="68532FE1" w14:textId="77777777" w:rsidR="008E5B13" w:rsidRPr="006C512A"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5A60C0AD" w14:textId="77777777" w:rsidR="008E5B13" w:rsidRPr="006C512A" w:rsidRDefault="008E5B13">
            <w:pPr>
              <w:jc w:val="center"/>
              <w:rPr>
                <w:rFonts w:cs="Arial"/>
                <w:sz w:val="18"/>
                <w:szCs w:val="18"/>
                <w:lang w:eastAsia="de-DE"/>
              </w:rPr>
            </w:pPr>
            <w:r w:rsidRPr="006C512A">
              <w:rPr>
                <w:rFonts w:cs="Arial"/>
                <w:sz w:val="18"/>
                <w:szCs w:val="18"/>
                <w:lang w:eastAsia="de-DE"/>
              </w:rPr>
              <w:t>16 / 32</w:t>
            </w:r>
          </w:p>
        </w:tc>
        <w:tc>
          <w:tcPr>
            <w:tcW w:w="236" w:type="dxa"/>
            <w:shd w:val="clear" w:color="auto" w:fill="auto"/>
            <w:vAlign w:val="center"/>
          </w:tcPr>
          <w:p w14:paraId="4CCC82F1" w14:textId="77777777" w:rsidR="008E5B13" w:rsidRPr="006C512A"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5CC82613" w14:textId="77777777" w:rsidR="008E5B13" w:rsidRPr="006C512A" w:rsidRDefault="008E5B13">
            <w:pPr>
              <w:jc w:val="center"/>
              <w:rPr>
                <w:rFonts w:cs="Arial"/>
                <w:sz w:val="18"/>
                <w:szCs w:val="18"/>
                <w:lang w:eastAsia="de-DE"/>
              </w:rPr>
            </w:pPr>
            <w:r w:rsidRPr="006C512A">
              <w:rPr>
                <w:rFonts w:cs="Arial"/>
                <w:sz w:val="18"/>
                <w:szCs w:val="18"/>
                <w:lang w:eastAsia="de-DE"/>
              </w:rPr>
              <w:t>2.0</w:t>
            </w:r>
          </w:p>
        </w:tc>
        <w:tc>
          <w:tcPr>
            <w:tcW w:w="236" w:type="dxa"/>
            <w:shd w:val="clear" w:color="auto" w:fill="auto"/>
          </w:tcPr>
          <w:p w14:paraId="05698E88" w14:textId="77777777" w:rsidR="008E5B13" w:rsidRPr="006C512A"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3D8DB2E6" w14:textId="77777777" w:rsidR="008E5B13" w:rsidRPr="006C512A" w:rsidRDefault="00C0673B">
            <w:pPr>
              <w:jc w:val="center"/>
              <w:rPr>
                <w:rFonts w:cs="Arial"/>
                <w:sz w:val="18"/>
                <w:szCs w:val="18"/>
              </w:rPr>
            </w:pPr>
            <w:r w:rsidRPr="006C512A">
              <w:rPr>
                <w:rFonts w:cs="Arial"/>
                <w:sz w:val="18"/>
                <w:szCs w:val="18"/>
              </w:rPr>
              <w:t>25</w:t>
            </w:r>
          </w:p>
        </w:tc>
        <w:tc>
          <w:tcPr>
            <w:tcW w:w="236" w:type="dxa"/>
          </w:tcPr>
          <w:p w14:paraId="001503F1" w14:textId="77777777" w:rsidR="008E5B13" w:rsidRPr="006C512A"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144D49F" w14:textId="77777777" w:rsidR="008E5B13" w:rsidRPr="006C512A" w:rsidRDefault="008E5B13">
            <w:pPr>
              <w:jc w:val="center"/>
              <w:rPr>
                <w:rFonts w:cs="Arial"/>
                <w:sz w:val="18"/>
                <w:szCs w:val="18"/>
              </w:rPr>
            </w:pPr>
            <w:r w:rsidRPr="006C512A">
              <w:rPr>
                <w:rFonts w:cs="Arial"/>
                <w:sz w:val="18"/>
                <w:szCs w:val="18"/>
              </w:rPr>
              <w:t>100</w:t>
            </w:r>
          </w:p>
        </w:tc>
        <w:tc>
          <w:tcPr>
            <w:tcW w:w="236" w:type="dxa"/>
            <w:shd w:val="clear" w:color="auto" w:fill="auto"/>
            <w:vAlign w:val="center"/>
          </w:tcPr>
          <w:p w14:paraId="089DA7B7" w14:textId="77777777" w:rsidR="008E5B13" w:rsidRPr="006C512A"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2337D154" w14:textId="0B454B8A" w:rsidR="008E5B13" w:rsidRPr="006C512A" w:rsidRDefault="009B3FA0" w:rsidP="007D6F99">
            <w:pPr>
              <w:ind w:right="29"/>
              <w:jc w:val="center"/>
              <w:rPr>
                <w:rFonts w:cs="Arial"/>
                <w:sz w:val="18"/>
                <w:szCs w:val="18"/>
              </w:rPr>
            </w:pPr>
            <w:r w:rsidRPr="006C512A">
              <w:rPr>
                <w:rFonts w:cs="Arial"/>
                <w:sz w:val="18"/>
                <w:szCs w:val="18"/>
              </w:rPr>
              <w:t>Extended</w:t>
            </w:r>
          </w:p>
        </w:tc>
      </w:tr>
      <w:tr w:rsidR="006C512A" w:rsidRPr="006C512A" w14:paraId="1A15E5DB" w14:textId="77777777" w:rsidTr="002C4E7D">
        <w:tc>
          <w:tcPr>
            <w:tcW w:w="2041" w:type="dxa"/>
            <w:tcBorders>
              <w:top w:val="single" w:sz="4" w:space="0" w:color="auto"/>
              <w:bottom w:val="single" w:sz="4" w:space="0" w:color="auto"/>
            </w:tcBorders>
            <w:shd w:val="clear" w:color="auto" w:fill="auto"/>
            <w:vAlign w:val="center"/>
          </w:tcPr>
          <w:p w14:paraId="00A5F0F3" w14:textId="77777777" w:rsidR="008E5B13" w:rsidRPr="006C512A" w:rsidRDefault="008E5B13">
            <w:pPr>
              <w:rPr>
                <w:rFonts w:cs="Arial"/>
                <w:sz w:val="18"/>
                <w:szCs w:val="18"/>
                <w:lang w:eastAsia="de-DE"/>
              </w:rPr>
            </w:pPr>
            <w:r w:rsidRPr="006C512A">
              <w:rPr>
                <w:rFonts w:cs="Arial"/>
                <w:sz w:val="18"/>
                <w:szCs w:val="18"/>
                <w:lang w:eastAsia="de-DE"/>
              </w:rPr>
              <w:t>Intel Xeon D-2752TER</w:t>
            </w:r>
          </w:p>
        </w:tc>
        <w:tc>
          <w:tcPr>
            <w:tcW w:w="283" w:type="dxa"/>
            <w:shd w:val="clear" w:color="auto" w:fill="auto"/>
            <w:vAlign w:val="center"/>
          </w:tcPr>
          <w:p w14:paraId="79193B9E" w14:textId="77777777" w:rsidR="008E5B13" w:rsidRPr="006C512A"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58111615" w14:textId="77777777" w:rsidR="008E5B13" w:rsidRPr="006C512A" w:rsidRDefault="008E5B13">
            <w:pPr>
              <w:jc w:val="center"/>
              <w:rPr>
                <w:rFonts w:cs="Arial"/>
                <w:sz w:val="18"/>
                <w:szCs w:val="18"/>
                <w:lang w:eastAsia="de-DE"/>
              </w:rPr>
            </w:pPr>
            <w:r w:rsidRPr="006C512A">
              <w:rPr>
                <w:rFonts w:cs="Arial"/>
                <w:sz w:val="18"/>
                <w:szCs w:val="18"/>
                <w:lang w:eastAsia="de-DE"/>
              </w:rPr>
              <w:t>12 / 24</w:t>
            </w:r>
          </w:p>
        </w:tc>
        <w:tc>
          <w:tcPr>
            <w:tcW w:w="236" w:type="dxa"/>
            <w:shd w:val="clear" w:color="auto" w:fill="auto"/>
            <w:vAlign w:val="center"/>
          </w:tcPr>
          <w:p w14:paraId="22890869" w14:textId="77777777" w:rsidR="008E5B13" w:rsidRPr="006C512A"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7E146361" w14:textId="77777777" w:rsidR="008E5B13" w:rsidRPr="006C512A" w:rsidRDefault="008E5B13">
            <w:pPr>
              <w:jc w:val="center"/>
              <w:rPr>
                <w:rFonts w:cs="Arial"/>
                <w:sz w:val="18"/>
                <w:szCs w:val="18"/>
                <w:lang w:eastAsia="de-DE"/>
              </w:rPr>
            </w:pPr>
            <w:r w:rsidRPr="006C512A">
              <w:rPr>
                <w:rFonts w:cs="Arial"/>
                <w:sz w:val="18"/>
                <w:szCs w:val="18"/>
                <w:lang w:eastAsia="de-DE"/>
              </w:rPr>
              <w:t>1.8</w:t>
            </w:r>
          </w:p>
        </w:tc>
        <w:tc>
          <w:tcPr>
            <w:tcW w:w="236" w:type="dxa"/>
            <w:shd w:val="clear" w:color="auto" w:fill="auto"/>
          </w:tcPr>
          <w:p w14:paraId="6F358C20" w14:textId="77777777" w:rsidR="008E5B13" w:rsidRPr="006C512A"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744DAC9F" w14:textId="77777777" w:rsidR="008E5B13" w:rsidRPr="006C512A" w:rsidRDefault="00C0673B">
            <w:pPr>
              <w:jc w:val="center"/>
              <w:rPr>
                <w:rFonts w:cs="Arial"/>
                <w:sz w:val="18"/>
                <w:szCs w:val="18"/>
              </w:rPr>
            </w:pPr>
            <w:r w:rsidRPr="006C512A">
              <w:rPr>
                <w:rFonts w:cs="Arial"/>
                <w:sz w:val="18"/>
                <w:szCs w:val="18"/>
              </w:rPr>
              <w:t>20</w:t>
            </w:r>
          </w:p>
        </w:tc>
        <w:tc>
          <w:tcPr>
            <w:tcW w:w="236" w:type="dxa"/>
          </w:tcPr>
          <w:p w14:paraId="62E4397C" w14:textId="77777777" w:rsidR="008E5B13" w:rsidRPr="006C512A"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687E2F46" w14:textId="77777777" w:rsidR="008E5B13" w:rsidRPr="006C512A" w:rsidRDefault="008E5B13">
            <w:pPr>
              <w:jc w:val="center"/>
              <w:rPr>
                <w:rFonts w:cs="Arial"/>
                <w:sz w:val="18"/>
                <w:szCs w:val="18"/>
              </w:rPr>
            </w:pPr>
            <w:r w:rsidRPr="006C512A">
              <w:rPr>
                <w:rFonts w:cs="Arial"/>
                <w:sz w:val="18"/>
                <w:szCs w:val="18"/>
              </w:rPr>
              <w:t>77</w:t>
            </w:r>
          </w:p>
        </w:tc>
        <w:tc>
          <w:tcPr>
            <w:tcW w:w="236" w:type="dxa"/>
            <w:shd w:val="clear" w:color="auto" w:fill="auto"/>
            <w:vAlign w:val="center"/>
          </w:tcPr>
          <w:p w14:paraId="4BE8797B" w14:textId="77777777" w:rsidR="008E5B13" w:rsidRPr="006C512A"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3089307D" w14:textId="6459D0D9" w:rsidR="008E5B13" w:rsidRPr="006C512A" w:rsidRDefault="009B3FA0">
            <w:pPr>
              <w:ind w:right="29"/>
              <w:jc w:val="center"/>
              <w:rPr>
                <w:rFonts w:cs="Arial"/>
                <w:sz w:val="18"/>
                <w:szCs w:val="18"/>
              </w:rPr>
            </w:pPr>
            <w:r w:rsidRPr="006C512A">
              <w:rPr>
                <w:rFonts w:cs="Arial"/>
                <w:sz w:val="18"/>
                <w:szCs w:val="18"/>
              </w:rPr>
              <w:t>Extended</w:t>
            </w:r>
          </w:p>
        </w:tc>
      </w:tr>
      <w:tr w:rsidR="006C512A" w:rsidRPr="006C512A" w14:paraId="04880E59" w14:textId="77777777" w:rsidTr="002C4E7D">
        <w:tc>
          <w:tcPr>
            <w:tcW w:w="2041" w:type="dxa"/>
            <w:tcBorders>
              <w:top w:val="single" w:sz="4" w:space="0" w:color="auto"/>
              <w:bottom w:val="single" w:sz="4" w:space="0" w:color="auto"/>
            </w:tcBorders>
            <w:shd w:val="clear" w:color="auto" w:fill="auto"/>
            <w:vAlign w:val="center"/>
          </w:tcPr>
          <w:p w14:paraId="551FD01C" w14:textId="77777777" w:rsidR="008E5B13" w:rsidRPr="006C512A" w:rsidRDefault="008E5B13">
            <w:pPr>
              <w:rPr>
                <w:rFonts w:cs="Arial"/>
                <w:sz w:val="18"/>
                <w:szCs w:val="18"/>
                <w:lang w:eastAsia="de-DE"/>
              </w:rPr>
            </w:pPr>
            <w:r w:rsidRPr="006C512A">
              <w:rPr>
                <w:rFonts w:cs="Arial"/>
                <w:sz w:val="18"/>
                <w:szCs w:val="18"/>
                <w:lang w:eastAsia="de-DE"/>
              </w:rPr>
              <w:t>Intel Xeon D-2733NT</w:t>
            </w:r>
          </w:p>
        </w:tc>
        <w:tc>
          <w:tcPr>
            <w:tcW w:w="283" w:type="dxa"/>
            <w:shd w:val="clear" w:color="auto" w:fill="auto"/>
            <w:vAlign w:val="center"/>
          </w:tcPr>
          <w:p w14:paraId="407F9BF0" w14:textId="77777777" w:rsidR="008E5B13" w:rsidRPr="006C512A" w:rsidRDefault="008E5B13">
            <w:pPr>
              <w:rPr>
                <w:rFonts w:cs="Arial"/>
                <w:sz w:val="18"/>
                <w:szCs w:val="18"/>
              </w:rPr>
            </w:pPr>
          </w:p>
        </w:tc>
        <w:tc>
          <w:tcPr>
            <w:tcW w:w="964" w:type="dxa"/>
            <w:tcBorders>
              <w:top w:val="single" w:sz="4" w:space="0" w:color="auto"/>
              <w:bottom w:val="single" w:sz="4" w:space="0" w:color="auto"/>
            </w:tcBorders>
            <w:shd w:val="clear" w:color="auto" w:fill="auto"/>
            <w:vAlign w:val="center"/>
          </w:tcPr>
          <w:p w14:paraId="7A8E10E3" w14:textId="77777777" w:rsidR="008E5B13" w:rsidRPr="006C512A" w:rsidRDefault="008E5B13">
            <w:pPr>
              <w:jc w:val="center"/>
              <w:rPr>
                <w:rFonts w:cs="Arial"/>
                <w:sz w:val="18"/>
                <w:szCs w:val="18"/>
                <w:lang w:eastAsia="de-DE"/>
              </w:rPr>
            </w:pPr>
            <w:r w:rsidRPr="006C512A">
              <w:rPr>
                <w:rFonts w:cs="Arial"/>
                <w:sz w:val="18"/>
                <w:szCs w:val="18"/>
                <w:lang w:eastAsia="de-DE"/>
              </w:rPr>
              <w:t>8 / 16</w:t>
            </w:r>
          </w:p>
        </w:tc>
        <w:tc>
          <w:tcPr>
            <w:tcW w:w="236" w:type="dxa"/>
            <w:shd w:val="clear" w:color="auto" w:fill="auto"/>
            <w:vAlign w:val="center"/>
          </w:tcPr>
          <w:p w14:paraId="372AD857" w14:textId="77777777" w:rsidR="008E5B13" w:rsidRPr="006C512A" w:rsidRDefault="008E5B13">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01BA4F76" w14:textId="77777777" w:rsidR="008E5B13" w:rsidRPr="006C512A" w:rsidRDefault="008E5B13">
            <w:pPr>
              <w:jc w:val="center"/>
              <w:rPr>
                <w:rFonts w:cs="Arial"/>
                <w:sz w:val="18"/>
                <w:szCs w:val="18"/>
                <w:lang w:eastAsia="de-DE"/>
              </w:rPr>
            </w:pPr>
            <w:r w:rsidRPr="006C512A">
              <w:rPr>
                <w:rFonts w:cs="Arial"/>
                <w:sz w:val="18"/>
                <w:szCs w:val="18"/>
                <w:lang w:eastAsia="de-DE"/>
              </w:rPr>
              <w:t>2.1</w:t>
            </w:r>
          </w:p>
        </w:tc>
        <w:tc>
          <w:tcPr>
            <w:tcW w:w="236" w:type="dxa"/>
            <w:shd w:val="clear" w:color="auto" w:fill="auto"/>
          </w:tcPr>
          <w:p w14:paraId="63870AC7" w14:textId="77777777" w:rsidR="008E5B13" w:rsidRPr="006C512A" w:rsidRDefault="008E5B13">
            <w:pPr>
              <w:jc w:val="center"/>
              <w:rPr>
                <w:rFonts w:cs="Arial"/>
                <w:sz w:val="18"/>
                <w:szCs w:val="18"/>
                <w:lang w:eastAsia="de-DE"/>
              </w:rPr>
            </w:pPr>
          </w:p>
        </w:tc>
        <w:tc>
          <w:tcPr>
            <w:tcW w:w="1191" w:type="dxa"/>
            <w:tcBorders>
              <w:top w:val="single" w:sz="4" w:space="0" w:color="auto"/>
              <w:bottom w:val="single" w:sz="4" w:space="0" w:color="auto"/>
            </w:tcBorders>
          </w:tcPr>
          <w:p w14:paraId="4EB554E1" w14:textId="77777777" w:rsidR="008E5B13" w:rsidRPr="006C512A" w:rsidRDefault="00C0673B">
            <w:pPr>
              <w:jc w:val="center"/>
              <w:rPr>
                <w:rFonts w:cs="Arial"/>
                <w:sz w:val="18"/>
                <w:szCs w:val="18"/>
              </w:rPr>
            </w:pPr>
            <w:r w:rsidRPr="006C512A">
              <w:rPr>
                <w:rFonts w:cs="Arial"/>
                <w:sz w:val="18"/>
                <w:szCs w:val="18"/>
              </w:rPr>
              <w:t>15</w:t>
            </w:r>
          </w:p>
        </w:tc>
        <w:tc>
          <w:tcPr>
            <w:tcW w:w="236" w:type="dxa"/>
          </w:tcPr>
          <w:p w14:paraId="1D860B64" w14:textId="77777777" w:rsidR="008E5B13" w:rsidRPr="006C512A" w:rsidRDefault="008E5B13">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3A6FB207" w14:textId="77777777" w:rsidR="008E5B13" w:rsidRPr="006C512A" w:rsidRDefault="008E5B13">
            <w:pPr>
              <w:jc w:val="center"/>
              <w:rPr>
                <w:rFonts w:cs="Arial"/>
                <w:sz w:val="18"/>
                <w:szCs w:val="18"/>
              </w:rPr>
            </w:pPr>
            <w:r w:rsidRPr="006C512A">
              <w:rPr>
                <w:rFonts w:cs="Arial"/>
                <w:sz w:val="18"/>
                <w:szCs w:val="18"/>
              </w:rPr>
              <w:t>80</w:t>
            </w:r>
          </w:p>
        </w:tc>
        <w:tc>
          <w:tcPr>
            <w:tcW w:w="236" w:type="dxa"/>
            <w:shd w:val="clear" w:color="auto" w:fill="auto"/>
            <w:vAlign w:val="center"/>
          </w:tcPr>
          <w:p w14:paraId="6A0D80F2" w14:textId="77777777" w:rsidR="008E5B13" w:rsidRPr="006C512A" w:rsidRDefault="008E5B13">
            <w:pPr>
              <w:rPr>
                <w:rFonts w:cs="Arial"/>
                <w:sz w:val="18"/>
                <w:szCs w:val="18"/>
              </w:rPr>
            </w:pPr>
          </w:p>
        </w:tc>
        <w:tc>
          <w:tcPr>
            <w:tcW w:w="1716" w:type="dxa"/>
            <w:tcBorders>
              <w:top w:val="single" w:sz="4" w:space="0" w:color="auto"/>
              <w:bottom w:val="single" w:sz="4" w:space="0" w:color="auto"/>
            </w:tcBorders>
            <w:shd w:val="clear" w:color="auto" w:fill="auto"/>
            <w:vAlign w:val="center"/>
          </w:tcPr>
          <w:p w14:paraId="2318ABEB" w14:textId="00A1430A" w:rsidR="008E5B13" w:rsidRPr="006C512A" w:rsidRDefault="000B0165">
            <w:pPr>
              <w:ind w:right="29"/>
              <w:jc w:val="center"/>
              <w:rPr>
                <w:rFonts w:cs="Arial"/>
                <w:sz w:val="18"/>
                <w:szCs w:val="18"/>
              </w:rPr>
            </w:pPr>
            <w:r w:rsidRPr="006C512A">
              <w:rPr>
                <w:rFonts w:cs="Arial"/>
                <w:sz w:val="18"/>
                <w:szCs w:val="18"/>
              </w:rPr>
              <w:t>Commercial</w:t>
            </w:r>
          </w:p>
        </w:tc>
      </w:tr>
      <w:tr w:rsidR="002C4E7D" w:rsidRPr="006C512A" w14:paraId="35B741AA" w14:textId="77777777" w:rsidTr="002C4E7D">
        <w:tc>
          <w:tcPr>
            <w:tcW w:w="2041" w:type="dxa"/>
            <w:tcBorders>
              <w:top w:val="single" w:sz="4" w:space="0" w:color="auto"/>
            </w:tcBorders>
            <w:shd w:val="clear" w:color="auto" w:fill="auto"/>
            <w:vAlign w:val="center"/>
          </w:tcPr>
          <w:p w14:paraId="729B13BE" w14:textId="77777777" w:rsidR="008E5B13" w:rsidRPr="006C512A" w:rsidRDefault="008E5B13">
            <w:pPr>
              <w:rPr>
                <w:rFonts w:cs="Arial"/>
                <w:sz w:val="18"/>
                <w:szCs w:val="18"/>
                <w:lang w:eastAsia="de-DE"/>
              </w:rPr>
            </w:pPr>
            <w:r w:rsidRPr="006C512A">
              <w:rPr>
                <w:rFonts w:cs="Arial"/>
                <w:sz w:val="18"/>
                <w:szCs w:val="18"/>
                <w:lang w:eastAsia="de-DE"/>
              </w:rPr>
              <w:t>Intel Xeon D-2712T</w:t>
            </w:r>
          </w:p>
        </w:tc>
        <w:tc>
          <w:tcPr>
            <w:tcW w:w="283" w:type="dxa"/>
            <w:shd w:val="clear" w:color="auto" w:fill="auto"/>
            <w:vAlign w:val="center"/>
          </w:tcPr>
          <w:p w14:paraId="42514EB1" w14:textId="77777777" w:rsidR="008E5B13" w:rsidRPr="006C512A" w:rsidRDefault="008E5B13">
            <w:pPr>
              <w:rPr>
                <w:rFonts w:cs="Arial"/>
                <w:sz w:val="18"/>
                <w:szCs w:val="18"/>
              </w:rPr>
            </w:pPr>
          </w:p>
        </w:tc>
        <w:tc>
          <w:tcPr>
            <w:tcW w:w="964" w:type="dxa"/>
            <w:tcBorders>
              <w:top w:val="single" w:sz="4" w:space="0" w:color="auto"/>
            </w:tcBorders>
            <w:shd w:val="clear" w:color="auto" w:fill="auto"/>
            <w:vAlign w:val="center"/>
          </w:tcPr>
          <w:p w14:paraId="4444C114" w14:textId="77777777" w:rsidR="008E5B13" w:rsidRPr="006C512A" w:rsidRDefault="008E5B13">
            <w:pPr>
              <w:jc w:val="center"/>
              <w:rPr>
                <w:rFonts w:cs="Arial"/>
                <w:sz w:val="18"/>
                <w:szCs w:val="18"/>
                <w:lang w:eastAsia="de-DE"/>
              </w:rPr>
            </w:pPr>
            <w:r w:rsidRPr="006C512A">
              <w:rPr>
                <w:rFonts w:cs="Arial"/>
                <w:sz w:val="18"/>
                <w:szCs w:val="18"/>
                <w:lang w:eastAsia="de-DE"/>
              </w:rPr>
              <w:t>4 / 8</w:t>
            </w:r>
          </w:p>
        </w:tc>
        <w:tc>
          <w:tcPr>
            <w:tcW w:w="236" w:type="dxa"/>
            <w:shd w:val="clear" w:color="auto" w:fill="auto"/>
            <w:vAlign w:val="center"/>
          </w:tcPr>
          <w:p w14:paraId="1CB001DF" w14:textId="77777777" w:rsidR="008E5B13" w:rsidRPr="006C512A" w:rsidRDefault="008E5B13">
            <w:pPr>
              <w:jc w:val="center"/>
              <w:rPr>
                <w:rFonts w:cs="Arial"/>
                <w:sz w:val="18"/>
                <w:szCs w:val="18"/>
                <w:lang w:eastAsia="de-DE"/>
              </w:rPr>
            </w:pPr>
          </w:p>
        </w:tc>
        <w:tc>
          <w:tcPr>
            <w:tcW w:w="907" w:type="dxa"/>
            <w:tcBorders>
              <w:top w:val="single" w:sz="4" w:space="0" w:color="auto"/>
            </w:tcBorders>
            <w:shd w:val="clear" w:color="auto" w:fill="auto"/>
            <w:vAlign w:val="center"/>
          </w:tcPr>
          <w:p w14:paraId="2744872E" w14:textId="77777777" w:rsidR="008E5B13" w:rsidRPr="006C512A" w:rsidRDefault="008E5B13">
            <w:pPr>
              <w:jc w:val="center"/>
              <w:rPr>
                <w:rFonts w:cs="Arial"/>
                <w:sz w:val="18"/>
                <w:szCs w:val="18"/>
                <w:lang w:eastAsia="de-DE"/>
              </w:rPr>
            </w:pPr>
            <w:r w:rsidRPr="006C512A">
              <w:rPr>
                <w:rFonts w:cs="Arial"/>
                <w:sz w:val="18"/>
                <w:szCs w:val="18"/>
                <w:lang w:eastAsia="de-DE"/>
              </w:rPr>
              <w:t>1.9</w:t>
            </w:r>
          </w:p>
        </w:tc>
        <w:tc>
          <w:tcPr>
            <w:tcW w:w="236" w:type="dxa"/>
            <w:shd w:val="clear" w:color="auto" w:fill="auto"/>
          </w:tcPr>
          <w:p w14:paraId="0B02A7E9" w14:textId="77777777" w:rsidR="008E5B13" w:rsidRPr="006C512A" w:rsidRDefault="008E5B13">
            <w:pPr>
              <w:jc w:val="center"/>
              <w:rPr>
                <w:rFonts w:cs="Arial"/>
                <w:sz w:val="18"/>
                <w:szCs w:val="18"/>
                <w:lang w:eastAsia="de-DE"/>
              </w:rPr>
            </w:pPr>
          </w:p>
        </w:tc>
        <w:tc>
          <w:tcPr>
            <w:tcW w:w="1191" w:type="dxa"/>
            <w:tcBorders>
              <w:top w:val="single" w:sz="4" w:space="0" w:color="auto"/>
            </w:tcBorders>
          </w:tcPr>
          <w:p w14:paraId="7FF051F5" w14:textId="77777777" w:rsidR="008E5B13" w:rsidRPr="006C512A" w:rsidRDefault="00C0673B">
            <w:pPr>
              <w:jc w:val="center"/>
              <w:rPr>
                <w:rFonts w:cs="Arial"/>
                <w:sz w:val="18"/>
                <w:szCs w:val="18"/>
              </w:rPr>
            </w:pPr>
            <w:r w:rsidRPr="006C512A">
              <w:rPr>
                <w:rFonts w:cs="Arial"/>
                <w:sz w:val="18"/>
                <w:szCs w:val="18"/>
              </w:rPr>
              <w:t>15</w:t>
            </w:r>
          </w:p>
        </w:tc>
        <w:tc>
          <w:tcPr>
            <w:tcW w:w="236" w:type="dxa"/>
          </w:tcPr>
          <w:p w14:paraId="41852CAC" w14:textId="77777777" w:rsidR="008E5B13" w:rsidRPr="006C512A" w:rsidRDefault="008E5B13">
            <w:pPr>
              <w:jc w:val="center"/>
              <w:rPr>
                <w:rFonts w:cs="Arial"/>
                <w:sz w:val="18"/>
                <w:szCs w:val="18"/>
              </w:rPr>
            </w:pPr>
          </w:p>
        </w:tc>
        <w:tc>
          <w:tcPr>
            <w:tcW w:w="1134" w:type="dxa"/>
            <w:tcBorders>
              <w:top w:val="single" w:sz="4" w:space="0" w:color="auto"/>
            </w:tcBorders>
            <w:shd w:val="clear" w:color="auto" w:fill="auto"/>
            <w:vAlign w:val="center"/>
          </w:tcPr>
          <w:p w14:paraId="2D0FA850" w14:textId="77777777" w:rsidR="008E5B13" w:rsidRPr="006C512A" w:rsidRDefault="008E5B13">
            <w:pPr>
              <w:jc w:val="center"/>
              <w:rPr>
                <w:rFonts w:cs="Arial"/>
                <w:sz w:val="18"/>
                <w:szCs w:val="18"/>
              </w:rPr>
            </w:pPr>
            <w:r w:rsidRPr="006C512A">
              <w:rPr>
                <w:rFonts w:cs="Arial"/>
                <w:sz w:val="18"/>
                <w:szCs w:val="18"/>
              </w:rPr>
              <w:t>65</w:t>
            </w:r>
          </w:p>
        </w:tc>
        <w:tc>
          <w:tcPr>
            <w:tcW w:w="236" w:type="dxa"/>
            <w:shd w:val="clear" w:color="auto" w:fill="auto"/>
            <w:vAlign w:val="center"/>
          </w:tcPr>
          <w:p w14:paraId="4CB8D922" w14:textId="77777777" w:rsidR="008E5B13" w:rsidRPr="006C512A" w:rsidRDefault="008E5B13">
            <w:pPr>
              <w:rPr>
                <w:rFonts w:cs="Arial"/>
                <w:sz w:val="18"/>
                <w:szCs w:val="18"/>
              </w:rPr>
            </w:pPr>
          </w:p>
        </w:tc>
        <w:tc>
          <w:tcPr>
            <w:tcW w:w="1716" w:type="dxa"/>
            <w:tcBorders>
              <w:top w:val="single" w:sz="4" w:space="0" w:color="auto"/>
            </w:tcBorders>
            <w:shd w:val="clear" w:color="auto" w:fill="auto"/>
            <w:vAlign w:val="center"/>
          </w:tcPr>
          <w:p w14:paraId="6A6EBF8C" w14:textId="06A28069" w:rsidR="008E5B13" w:rsidRPr="006C512A" w:rsidRDefault="000B0165">
            <w:pPr>
              <w:ind w:right="29"/>
              <w:jc w:val="center"/>
              <w:rPr>
                <w:rFonts w:cs="Arial"/>
                <w:sz w:val="18"/>
                <w:szCs w:val="18"/>
              </w:rPr>
            </w:pPr>
            <w:r w:rsidRPr="006C512A">
              <w:rPr>
                <w:rFonts w:cs="Arial"/>
                <w:sz w:val="18"/>
                <w:szCs w:val="18"/>
              </w:rPr>
              <w:t>Commercial</w:t>
            </w:r>
          </w:p>
        </w:tc>
      </w:tr>
    </w:tbl>
    <w:p w14:paraId="525EEE80" w14:textId="77777777" w:rsidR="00667AD3" w:rsidRPr="006C512A" w:rsidRDefault="00667AD3" w:rsidP="00667AD3">
      <w:pPr>
        <w:rPr>
          <w:rFonts w:cs="Arial"/>
          <w:kern w:val="2"/>
          <w:lang w:val="en-US"/>
        </w:rPr>
      </w:pPr>
    </w:p>
    <w:p w14:paraId="4F341DCA" w14:textId="1FBC9425" w:rsidR="00A46D95" w:rsidRPr="00AE752D" w:rsidRDefault="00FD5B20" w:rsidP="00A46D95">
      <w:pPr>
        <w:rPr>
          <w:rFonts w:cs="Arial"/>
          <w:kern w:val="2"/>
          <w:lang w:val="en-US"/>
        </w:rPr>
      </w:pPr>
      <w:r w:rsidRPr="00896335">
        <w:rPr>
          <w:rFonts w:asciiTheme="minorHAnsi" w:eastAsia="SimSun" w:hAnsiTheme="minorHAnsi" w:cstheme="minorHAnsi"/>
          <w:kern w:val="2"/>
          <w:sz w:val="24"/>
          <w:lang w:val="en-US" w:eastAsia="zh-TW"/>
        </w:rPr>
        <w:t>更多</w:t>
      </w:r>
      <w:r w:rsidR="00A46D95" w:rsidRPr="00896335">
        <w:rPr>
          <w:rFonts w:asciiTheme="minorHAnsi" w:eastAsia="SimSun" w:hAnsiTheme="minorHAnsi" w:cstheme="minorHAnsi"/>
          <w:kern w:val="2"/>
          <w:sz w:val="24"/>
          <w:lang w:val="en-US"/>
        </w:rPr>
        <w:t xml:space="preserve"> conga-HPC/sILH COM-HPC Server Size </w:t>
      </w:r>
      <w:r w:rsidR="006A2017" w:rsidRPr="00896335">
        <w:rPr>
          <w:rFonts w:asciiTheme="minorHAnsi" w:eastAsia="SimSun" w:hAnsiTheme="minorHAnsi" w:cstheme="minorHAnsi"/>
          <w:kern w:val="2"/>
          <w:sz w:val="24"/>
          <w:lang w:val="en-US"/>
        </w:rPr>
        <w:t>D</w:t>
      </w:r>
      <w:r w:rsidR="00A46D95" w:rsidRPr="00896335">
        <w:rPr>
          <w:rFonts w:asciiTheme="minorHAnsi" w:eastAsia="SimSun" w:hAnsiTheme="minorHAnsi" w:cstheme="minorHAnsi"/>
          <w:kern w:val="2"/>
          <w:sz w:val="24"/>
          <w:lang w:val="en-US"/>
        </w:rPr>
        <w:t xml:space="preserve"> </w:t>
      </w:r>
      <w:r w:rsidRPr="00896335">
        <w:rPr>
          <w:rFonts w:asciiTheme="minorHAnsi" w:eastAsia="SimSun" w:hAnsiTheme="minorHAnsi" w:cstheme="minorHAnsi"/>
          <w:kern w:val="2"/>
          <w:sz w:val="24"/>
          <w:lang w:val="en-US" w:eastAsia="zh-TW"/>
        </w:rPr>
        <w:t>服务器模块详情</w:t>
      </w:r>
      <w:r w:rsidR="00A46D95" w:rsidRPr="00896335">
        <w:rPr>
          <w:rFonts w:asciiTheme="minorHAnsi" w:eastAsia="SimSun" w:hAnsiTheme="minorHAnsi" w:cstheme="minorHAnsi"/>
          <w:kern w:val="2"/>
          <w:sz w:val="24"/>
          <w:lang w:val="en-US"/>
        </w:rPr>
        <w:t xml:space="preserve">, </w:t>
      </w:r>
      <w:r w:rsidRPr="00896335">
        <w:rPr>
          <w:rFonts w:asciiTheme="minorHAnsi" w:eastAsia="SimSun" w:hAnsiTheme="minorHAnsi" w:cstheme="minorHAnsi"/>
          <w:kern w:val="2"/>
          <w:sz w:val="24"/>
          <w:lang w:val="en-US" w:eastAsia="zh-TW"/>
        </w:rPr>
        <w:t>请访问</w:t>
      </w:r>
      <w:r w:rsidRPr="00896335">
        <w:rPr>
          <w:rFonts w:asciiTheme="minorHAnsi" w:eastAsia="SimSun" w:hAnsiTheme="minorHAnsi" w:cstheme="minorHAnsi"/>
          <w:kern w:val="2"/>
          <w:sz w:val="24"/>
          <w:lang w:val="en-US"/>
        </w:rPr>
        <w:t>:</w:t>
      </w:r>
      <w:r w:rsidR="00A46D95" w:rsidRPr="00896335">
        <w:rPr>
          <w:rFonts w:asciiTheme="minorHAnsi" w:eastAsia="SimSun" w:hAnsiTheme="minorHAnsi" w:cstheme="minorHAnsi"/>
          <w:kern w:val="2"/>
          <w:sz w:val="24"/>
          <w:lang w:val="en-US"/>
        </w:rPr>
        <w:t xml:space="preserve"> </w:t>
      </w:r>
      <w:hyperlink r:id="rId13" w:history="1">
        <w:r w:rsidR="00447437" w:rsidRPr="00BE4AC5">
          <w:rPr>
            <w:rStyle w:val="Hyperlink"/>
            <w:lang w:val="en-US"/>
          </w:rPr>
          <w:t>https://www.congatec.com/en/products/com-hpc/conga-hpcsilh/</w:t>
        </w:r>
      </w:hyperlink>
    </w:p>
    <w:p w14:paraId="1D67B3FD" w14:textId="77777777" w:rsidR="00A46D95" w:rsidRPr="00D9716B" w:rsidRDefault="00A46D95" w:rsidP="008331FD">
      <w:pPr>
        <w:rPr>
          <w:rFonts w:cs="Arial"/>
          <w:kern w:val="2"/>
          <w:lang w:val="en-US"/>
        </w:rPr>
      </w:pPr>
    </w:p>
    <w:p w14:paraId="6C519615" w14:textId="5CA45F84" w:rsidR="005057B3" w:rsidRPr="005057B3" w:rsidRDefault="00FD5B20" w:rsidP="005057B3">
      <w:pPr>
        <w:pStyle w:val="CommentText"/>
        <w:rPr>
          <w:rFonts w:cs="Arial"/>
          <w:sz w:val="22"/>
          <w:szCs w:val="22"/>
          <w:lang w:val="en-US"/>
        </w:rPr>
      </w:pPr>
      <w:r w:rsidRPr="00896335">
        <w:rPr>
          <w:rFonts w:asciiTheme="minorHAnsi" w:eastAsia="SimSun" w:hAnsiTheme="minorHAnsi" w:cstheme="minorHAnsi"/>
          <w:sz w:val="24"/>
          <w:szCs w:val="24"/>
          <w:lang w:val="en-US" w:eastAsia="zh-TW"/>
        </w:rPr>
        <w:t>全新英特尔至强</w:t>
      </w:r>
      <w:r w:rsidR="005057B3" w:rsidRPr="00896335">
        <w:rPr>
          <w:rFonts w:asciiTheme="minorHAnsi" w:eastAsia="SimSun" w:hAnsiTheme="minorHAnsi" w:cstheme="minorHAnsi"/>
          <w:sz w:val="24"/>
          <w:szCs w:val="24"/>
          <w:lang w:val="en-US"/>
        </w:rPr>
        <w:t>D</w:t>
      </w:r>
      <w:r w:rsidR="00D21982" w:rsidRPr="00896335">
        <w:rPr>
          <w:rFonts w:asciiTheme="minorHAnsi" w:eastAsia="SimSun" w:hAnsiTheme="minorHAnsi" w:cstheme="minorHAnsi"/>
          <w:sz w:val="24"/>
          <w:szCs w:val="24"/>
          <w:lang w:val="en-US"/>
        </w:rPr>
        <w:t>-</w:t>
      </w:r>
      <w:r w:rsidR="005057B3" w:rsidRPr="00896335">
        <w:rPr>
          <w:rFonts w:asciiTheme="minorHAnsi" w:eastAsia="SimSun" w:hAnsiTheme="minorHAnsi" w:cstheme="minorHAnsi"/>
          <w:sz w:val="24"/>
          <w:szCs w:val="24"/>
          <w:lang w:val="en-US"/>
        </w:rPr>
        <w:t>2700</w:t>
      </w:r>
      <w:r w:rsidRPr="00896335">
        <w:rPr>
          <w:rFonts w:asciiTheme="minorHAnsi" w:eastAsia="SimSun" w:hAnsiTheme="minorHAnsi" w:cstheme="minorHAnsi"/>
          <w:sz w:val="24"/>
          <w:szCs w:val="24"/>
          <w:lang w:val="en-US" w:eastAsia="zh-TW"/>
        </w:rPr>
        <w:t xml:space="preserve"> </w:t>
      </w:r>
      <w:r w:rsidRPr="00896335">
        <w:rPr>
          <w:rFonts w:asciiTheme="minorHAnsi" w:eastAsia="SimSun" w:hAnsiTheme="minorHAnsi" w:cstheme="minorHAnsi"/>
          <w:sz w:val="24"/>
          <w:szCs w:val="24"/>
          <w:lang w:val="en-US" w:eastAsia="zh-TW"/>
        </w:rPr>
        <w:t>处理器详情</w:t>
      </w:r>
      <w:r w:rsidRPr="00896335">
        <w:rPr>
          <w:rFonts w:asciiTheme="minorHAnsi" w:eastAsia="SimSun" w:hAnsiTheme="minorHAnsi" w:cstheme="minorHAnsi"/>
          <w:sz w:val="24"/>
          <w:szCs w:val="24"/>
          <w:lang w:val="en-US"/>
        </w:rPr>
        <w:t xml:space="preserve">, </w:t>
      </w:r>
      <w:r w:rsidRPr="00896335">
        <w:rPr>
          <w:rFonts w:asciiTheme="minorHAnsi" w:eastAsia="SimSun" w:hAnsiTheme="minorHAnsi" w:cstheme="minorHAnsi"/>
          <w:sz w:val="24"/>
          <w:szCs w:val="24"/>
          <w:lang w:val="en-US" w:eastAsia="zh-TW"/>
        </w:rPr>
        <w:t>可访问</w:t>
      </w:r>
      <w:r w:rsidR="005057B3" w:rsidRPr="00896335">
        <w:rPr>
          <w:rFonts w:asciiTheme="minorHAnsi" w:eastAsia="SimSun" w:hAnsiTheme="minorHAnsi" w:cstheme="minorHAnsi"/>
          <w:sz w:val="24"/>
          <w:szCs w:val="24"/>
          <w:lang w:val="en-US"/>
        </w:rPr>
        <w:t xml:space="preserve">: </w:t>
      </w:r>
      <w:hyperlink r:id="rId14" w:history="1">
        <w:r w:rsidR="00447437" w:rsidRPr="00BE4AC5">
          <w:rPr>
            <w:rStyle w:val="Hyperlink"/>
            <w:sz w:val="22"/>
            <w:szCs w:val="22"/>
            <w:lang w:val="en-US"/>
          </w:rPr>
          <w:t>https://www.congatec.com/en/technologies/intel-xeon-d-modules/</w:t>
        </w:r>
      </w:hyperlink>
      <w:r w:rsidR="00447437">
        <w:rPr>
          <w:rFonts w:cs="Arial"/>
          <w:sz w:val="22"/>
          <w:szCs w:val="22"/>
          <w:lang w:val="en-US"/>
        </w:rPr>
        <w:t xml:space="preserve"> </w:t>
      </w:r>
    </w:p>
    <w:p w14:paraId="10F79E11" w14:textId="77777777" w:rsidR="002E3754" w:rsidRPr="005057B3" w:rsidRDefault="002E3754" w:rsidP="002E3754">
      <w:pPr>
        <w:rPr>
          <w:rFonts w:cs="Arial"/>
          <w:lang w:val="en-US"/>
        </w:rPr>
      </w:pPr>
    </w:p>
    <w:p w14:paraId="06779E2A" w14:textId="77777777" w:rsidR="00F76F29" w:rsidRPr="00D9716B" w:rsidRDefault="00F76F29" w:rsidP="002F0D88">
      <w:pPr>
        <w:jc w:val="center"/>
        <w:rPr>
          <w:rFonts w:cs="Arial"/>
          <w:sz w:val="16"/>
          <w:szCs w:val="16"/>
          <w:lang w:val="en-US"/>
        </w:rPr>
      </w:pPr>
      <w:r w:rsidRPr="00D9716B">
        <w:rPr>
          <w:rFonts w:cs="Arial"/>
          <w:sz w:val="16"/>
          <w:szCs w:val="16"/>
          <w:lang w:val="en-US"/>
        </w:rPr>
        <w:t>* * *</w:t>
      </w:r>
    </w:p>
    <w:p w14:paraId="714CFB21" w14:textId="77777777" w:rsidR="00FD5B20" w:rsidRDefault="00FD5B20" w:rsidP="00563A2C">
      <w:pPr>
        <w:suppressAutoHyphens w:val="0"/>
        <w:spacing w:line="276" w:lineRule="auto"/>
        <w:rPr>
          <w:rFonts w:ascii="Microsoft JhengHei" w:eastAsia="SimSun" w:hAnsi="Microsoft JhengHei" w:cs="Microsoft JhengHei"/>
          <w:b/>
          <w:bCs/>
          <w:kern w:val="0"/>
          <w:sz w:val="16"/>
          <w:szCs w:val="16"/>
          <w:lang w:val="en-US" w:eastAsia="zh-CN"/>
        </w:rPr>
      </w:pPr>
    </w:p>
    <w:p w14:paraId="50B60212" w14:textId="5FD45EFD" w:rsidR="00563A2C" w:rsidRPr="00B84C59" w:rsidRDefault="00563A2C" w:rsidP="00563A2C">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val="en-US" w:eastAsia="zh-CN"/>
        </w:rPr>
        <w:t>关于康佳特</w:t>
      </w:r>
    </w:p>
    <w:p w14:paraId="717A42C7" w14:textId="314B1E6B" w:rsidR="00563A2C" w:rsidRDefault="00563A2C" w:rsidP="00563A2C">
      <w:pPr>
        <w:suppressAutoHyphens w:val="0"/>
        <w:spacing w:line="276" w:lineRule="auto"/>
        <w:ind w:right="283"/>
        <w:rPr>
          <w:rFonts w:ascii="SimSun" w:eastAsia="SimSun" w:hAnsi="SimSun" w:cs="Arial"/>
          <w:color w:val="0000FF"/>
          <w:kern w:val="0"/>
          <w:sz w:val="16"/>
          <w:szCs w:val="16"/>
          <w:u w:val="single"/>
          <w:lang w:val="en-US" w:eastAsia="zh-CN"/>
        </w:rPr>
      </w:pPr>
      <w:r w:rsidRPr="00B84C59">
        <w:rPr>
          <w:rFonts w:ascii="SimSun" w:eastAsia="SimSun" w:hAnsi="SimSun" w:cs="Arial"/>
          <w:kern w:val="0"/>
          <w:sz w:val="16"/>
          <w:szCs w:val="16"/>
          <w:lang w:val="en-US"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cs="Arial"/>
          <w:kern w:val="0"/>
          <w:sz w:val="16"/>
          <w:szCs w:val="16"/>
          <w:lang w:eastAsia="zh-CN"/>
        </w:rPr>
        <w:t>DBAG Fund VIII</w:t>
      </w:r>
      <w:r w:rsidRPr="0005448D">
        <w:rPr>
          <w:rFonts w:ascii="SimSun" w:eastAsia="SimSun" w:hAnsi="SimSun" w:cs="Arial"/>
          <w:kern w:val="0"/>
          <w:sz w:val="16"/>
          <w:szCs w:val="16"/>
          <w:lang w:val="en-US" w:eastAsia="zh-CN"/>
        </w:rPr>
        <w:t>的支持</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康佳特拥有资金与并购的经验来抓住这些扩展的市场机会。康佳特是计算机模块的全球市场领导者</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服务的客户包含初创企业到国际大公司等。</w:t>
      </w:r>
      <w:r w:rsidRPr="00B84C59">
        <w:rPr>
          <w:rFonts w:ascii="SimSun" w:eastAsia="SimSun" w:hAnsi="SimSun" w:cs="Arial"/>
          <w:color w:val="000000"/>
          <w:kern w:val="0"/>
          <w:sz w:val="16"/>
          <w:szCs w:val="16"/>
          <w:lang w:val="en-US" w:eastAsia="zh-CN"/>
        </w:rPr>
        <w:t>更多信息请上我们官方网站</w:t>
      </w:r>
      <w:hyperlink r:id="rId15" w:history="1">
        <w:r w:rsidRPr="00B84C59">
          <w:rPr>
            <w:rFonts w:ascii="SimSun" w:eastAsia="SimSun" w:hAnsi="SimSun" w:cs="Arial"/>
            <w:color w:val="0000FF"/>
            <w:kern w:val="0"/>
            <w:sz w:val="16"/>
            <w:szCs w:val="16"/>
            <w:u w:val="single"/>
            <w:lang w:eastAsia="zh-CN"/>
          </w:rPr>
          <w:t>www.congatec.cn</w:t>
        </w:r>
      </w:hyperlink>
      <w:r w:rsidRPr="00B84C59">
        <w:rPr>
          <w:rFonts w:ascii="SimSun" w:eastAsia="SimSun" w:hAnsi="SimSun" w:cs="Arial"/>
          <w:color w:val="000000"/>
          <w:kern w:val="0"/>
          <w:sz w:val="16"/>
          <w:szCs w:val="16"/>
          <w:lang w:val="en-US" w:eastAsia="zh-CN"/>
        </w:rPr>
        <w:t>关注康佳特官方微信</w:t>
      </w:r>
      <w:r w:rsidRPr="00B84C59">
        <w:rPr>
          <w:rFonts w:ascii="SimSun" w:eastAsia="SimSun" w:hAnsi="SimSun" w:cs="Arial"/>
          <w:color w:val="000000"/>
          <w:kern w:val="0"/>
          <w:sz w:val="16"/>
          <w:szCs w:val="16"/>
          <w:lang w:eastAsia="zh-CN"/>
        </w:rPr>
        <w:t xml:space="preserve">: congatec, </w:t>
      </w:r>
      <w:r w:rsidRPr="00B84C59">
        <w:rPr>
          <w:rFonts w:ascii="SimSun" w:eastAsia="SimSun" w:hAnsi="SimSun" w:cs="Arial"/>
          <w:color w:val="000000"/>
          <w:kern w:val="0"/>
          <w:sz w:val="16"/>
          <w:szCs w:val="16"/>
          <w:lang w:val="en-US" w:eastAsia="zh-CN"/>
        </w:rPr>
        <w:t>关注康佳特官方微博</w:t>
      </w:r>
      <w:hyperlink r:id="rId16" w:history="1">
        <w:r w:rsidRPr="00B84C59">
          <w:rPr>
            <w:rFonts w:ascii="SimSun" w:eastAsia="SimSun" w:hAnsi="SimSun" w:cs="Arial"/>
            <w:color w:val="0000FF"/>
            <w:kern w:val="0"/>
            <w:sz w:val="16"/>
            <w:szCs w:val="16"/>
            <w:u w:val="single"/>
            <w:lang w:eastAsia="zh-CN"/>
          </w:rPr>
          <w:t>＠</w:t>
        </w:r>
        <w:r w:rsidRPr="00B84C59">
          <w:rPr>
            <w:rFonts w:ascii="SimSun" w:eastAsia="SimSun" w:hAnsi="SimSun" w:cs="Arial"/>
            <w:color w:val="0000FF"/>
            <w:kern w:val="0"/>
            <w:sz w:val="16"/>
            <w:szCs w:val="16"/>
            <w:u w:val="single"/>
            <w:lang w:val="en-US" w:eastAsia="zh-CN"/>
          </w:rPr>
          <w:t>康佳特科技</w:t>
        </w:r>
      </w:hyperlink>
    </w:p>
    <w:p w14:paraId="29DACB69" w14:textId="77777777" w:rsidR="00FD5B20" w:rsidRDefault="00FD5B20" w:rsidP="00563A2C">
      <w:pPr>
        <w:suppressAutoHyphens w:val="0"/>
        <w:spacing w:line="276" w:lineRule="auto"/>
        <w:ind w:right="283"/>
        <w:rPr>
          <w:rFonts w:ascii="SimSun" w:eastAsia="SimSun" w:hAnsi="SimSun" w:cs="Arial"/>
          <w:color w:val="0000FF"/>
          <w:kern w:val="0"/>
          <w:sz w:val="16"/>
          <w:szCs w:val="16"/>
          <w:u w:val="single"/>
          <w:lang w:val="en-US" w:eastAsia="zh-CN"/>
        </w:rPr>
      </w:pPr>
    </w:p>
    <w:p w14:paraId="02C39B97" w14:textId="77777777" w:rsidR="00EC364C" w:rsidRPr="00D9716B" w:rsidRDefault="00EC364C" w:rsidP="00EC364C">
      <w:pPr>
        <w:pStyle w:val="Standard1"/>
        <w:spacing w:line="200" w:lineRule="atLeast"/>
        <w:rPr>
          <w:rFonts w:ascii="Arial" w:hAnsi="Arial" w:cs="Arial"/>
          <w:b/>
          <w:sz w:val="16"/>
          <w:szCs w:val="16"/>
          <w:lang w:val="en-US"/>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563A2C" w14:paraId="4A5BBF15" w14:textId="77777777" w:rsidTr="008A4D7D">
        <w:trPr>
          <w:trHeight w:val="270"/>
        </w:trPr>
        <w:tc>
          <w:tcPr>
            <w:tcW w:w="2430" w:type="dxa"/>
          </w:tcPr>
          <w:p w14:paraId="05A2066B" w14:textId="77777777" w:rsidR="00563A2C" w:rsidRDefault="00563A2C" w:rsidP="008A4D7D">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33DCF909" w14:textId="77777777" w:rsidR="00563A2C" w:rsidRDefault="00563A2C" w:rsidP="008A4D7D">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3F4A90A8" w14:textId="77777777" w:rsidR="00563A2C" w:rsidRDefault="00563A2C" w:rsidP="008A4D7D">
            <w:pPr>
              <w:rPr>
                <w:b/>
                <w:bCs/>
                <w:sz w:val="18"/>
                <w:szCs w:val="18"/>
                <w:u w:val="single"/>
                <w:lang w:eastAsia="en-US"/>
              </w:rPr>
            </w:pPr>
          </w:p>
        </w:tc>
        <w:tc>
          <w:tcPr>
            <w:tcW w:w="2597" w:type="dxa"/>
          </w:tcPr>
          <w:p w14:paraId="2A9C5453" w14:textId="77777777" w:rsidR="00563A2C" w:rsidRDefault="00563A2C" w:rsidP="008A4D7D">
            <w:pPr>
              <w:rPr>
                <w:b/>
                <w:bCs/>
                <w:sz w:val="18"/>
                <w:szCs w:val="18"/>
                <w:u w:val="single"/>
                <w:lang w:eastAsia="en-US"/>
              </w:rPr>
            </w:pPr>
          </w:p>
        </w:tc>
      </w:tr>
      <w:tr w:rsidR="00563A2C" w14:paraId="2CE142B6" w14:textId="77777777" w:rsidTr="008A4D7D">
        <w:trPr>
          <w:gridAfter w:val="1"/>
          <w:wAfter w:w="2597" w:type="dxa"/>
          <w:trHeight w:val="227"/>
        </w:trPr>
        <w:tc>
          <w:tcPr>
            <w:tcW w:w="2430" w:type="dxa"/>
          </w:tcPr>
          <w:p w14:paraId="3CBE54AF" w14:textId="77777777" w:rsidR="00563A2C" w:rsidRDefault="00563A2C" w:rsidP="008A4D7D">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CC37F0F" w14:textId="77777777" w:rsidR="00563A2C" w:rsidRDefault="00563A2C" w:rsidP="008A4D7D">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22EE5936" w14:textId="77777777" w:rsidR="00563A2C" w:rsidRDefault="00563A2C" w:rsidP="008A4D7D">
            <w:pPr>
              <w:tabs>
                <w:tab w:val="left" w:pos="592"/>
              </w:tabs>
              <w:spacing w:before="80" w:after="20" w:line="240" w:lineRule="auto"/>
              <w:rPr>
                <w:rFonts w:ascii="SimSun" w:hAnsi="SimSun"/>
                <w:b/>
                <w:bCs/>
                <w:sz w:val="18"/>
                <w:szCs w:val="18"/>
                <w:lang w:eastAsia="zh-TW"/>
              </w:rPr>
            </w:pPr>
          </w:p>
        </w:tc>
      </w:tr>
      <w:tr w:rsidR="00563A2C" w14:paraId="1D4DD6C5" w14:textId="77777777" w:rsidTr="008A4D7D">
        <w:trPr>
          <w:gridAfter w:val="1"/>
          <w:wAfter w:w="2597" w:type="dxa"/>
          <w:trHeight w:val="227"/>
        </w:trPr>
        <w:tc>
          <w:tcPr>
            <w:tcW w:w="2430" w:type="dxa"/>
          </w:tcPr>
          <w:p w14:paraId="58C90EA4" w14:textId="77777777" w:rsidR="00563A2C" w:rsidRDefault="00563A2C" w:rsidP="008A4D7D">
            <w:pPr>
              <w:spacing w:before="20" w:after="20" w:line="240" w:lineRule="auto"/>
              <w:rPr>
                <w:rFonts w:ascii="Calibri" w:hAnsi="Calibri"/>
                <w:sz w:val="18"/>
                <w:szCs w:val="18"/>
                <w:lang w:val="en-US" w:eastAsia="zh-TW"/>
              </w:rPr>
            </w:pPr>
            <w:r>
              <w:rPr>
                <w:sz w:val="18"/>
                <w:szCs w:val="18"/>
                <w:lang w:val="en-US" w:eastAsia="zh-TW"/>
              </w:rPr>
              <w:t>Becky</w:t>
            </w:r>
            <w:r>
              <w:rPr>
                <w:sz w:val="18"/>
                <w:szCs w:val="18"/>
                <w:lang w:val="en-US" w:eastAsia="zh-CN"/>
              </w:rPr>
              <w:t xml:space="preserve"> </w:t>
            </w:r>
            <w:r>
              <w:rPr>
                <w:sz w:val="18"/>
                <w:szCs w:val="18"/>
                <w:lang w:val="en-US" w:eastAsia="zh-TW"/>
              </w:rPr>
              <w:t>Lin</w:t>
            </w:r>
            <w:r>
              <w:rPr>
                <w:rFonts w:ascii="Calibri" w:hAnsi="Calibri"/>
                <w:sz w:val="18"/>
                <w:szCs w:val="18"/>
                <w:lang w:val="en-US" w:eastAsia="zh-CN"/>
              </w:rPr>
              <w:t xml:space="preserve"> </w:t>
            </w:r>
            <w:r>
              <w:rPr>
                <w:rFonts w:ascii="MingLiU" w:hAnsi="MingLiU"/>
                <w:sz w:val="18"/>
                <w:szCs w:val="18"/>
                <w:lang w:eastAsia="zh-TW"/>
              </w:rPr>
              <w:t>林美慧</w:t>
            </w:r>
          </w:p>
        </w:tc>
        <w:tc>
          <w:tcPr>
            <w:tcW w:w="2342" w:type="dxa"/>
          </w:tcPr>
          <w:p w14:paraId="34439134" w14:textId="77777777" w:rsidR="00563A2C" w:rsidRDefault="00563A2C" w:rsidP="008A4D7D">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1F2659C0" w14:textId="77777777" w:rsidR="00563A2C" w:rsidRDefault="00563A2C" w:rsidP="008A4D7D">
            <w:pPr>
              <w:spacing w:before="20" w:after="20" w:line="240" w:lineRule="auto"/>
              <w:rPr>
                <w:rFonts w:ascii="Calibri" w:hAnsi="Calibri"/>
                <w:sz w:val="18"/>
                <w:szCs w:val="18"/>
                <w:lang w:eastAsia="zh-CN"/>
              </w:rPr>
            </w:pPr>
          </w:p>
        </w:tc>
      </w:tr>
      <w:tr w:rsidR="00563A2C" w14:paraId="22B2EA1E" w14:textId="77777777" w:rsidTr="008A4D7D">
        <w:trPr>
          <w:gridAfter w:val="1"/>
          <w:wAfter w:w="2597" w:type="dxa"/>
          <w:trHeight w:val="227"/>
        </w:trPr>
        <w:tc>
          <w:tcPr>
            <w:tcW w:w="2430" w:type="dxa"/>
          </w:tcPr>
          <w:p w14:paraId="4E350A00" w14:textId="77777777" w:rsidR="00563A2C" w:rsidRDefault="00563A2C" w:rsidP="008A4D7D">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63CD71F2" w14:textId="77777777" w:rsidR="00563A2C" w:rsidRDefault="00563A2C" w:rsidP="008A4D7D">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5B9949D9" w14:textId="77777777" w:rsidR="00563A2C" w:rsidRDefault="00563A2C" w:rsidP="008A4D7D">
            <w:pPr>
              <w:spacing w:before="20" w:after="20" w:line="240" w:lineRule="auto"/>
              <w:rPr>
                <w:rFonts w:ascii="MingLiU" w:hAnsi="MingLiU"/>
                <w:color w:val="000000"/>
                <w:sz w:val="18"/>
                <w:szCs w:val="18"/>
                <w:lang w:eastAsia="zh-CN"/>
              </w:rPr>
            </w:pPr>
          </w:p>
        </w:tc>
      </w:tr>
      <w:tr w:rsidR="00563A2C" w14:paraId="7628651B" w14:textId="77777777" w:rsidTr="008A4D7D">
        <w:trPr>
          <w:gridAfter w:val="1"/>
          <w:wAfter w:w="2597" w:type="dxa"/>
          <w:trHeight w:val="273"/>
        </w:trPr>
        <w:tc>
          <w:tcPr>
            <w:tcW w:w="2430" w:type="dxa"/>
          </w:tcPr>
          <w:p w14:paraId="44CC4409" w14:textId="77777777" w:rsidR="00563A2C" w:rsidRDefault="009D1270" w:rsidP="008A4D7D">
            <w:pPr>
              <w:spacing w:before="20" w:after="20" w:line="240" w:lineRule="auto"/>
              <w:rPr>
                <w:rFonts w:ascii="Calibri" w:hAnsi="Calibri"/>
                <w:sz w:val="18"/>
                <w:szCs w:val="18"/>
                <w:lang w:eastAsia="zh-TW"/>
              </w:rPr>
            </w:pPr>
            <w:hyperlink r:id="rId17" w:history="1">
              <w:r w:rsidR="00563A2C">
                <w:rPr>
                  <w:rStyle w:val="Hyperlink"/>
                  <w:rFonts w:ascii="Calibri" w:hAnsi="Calibri"/>
                  <w:sz w:val="18"/>
                  <w:szCs w:val="18"/>
                  <w:lang w:eastAsia="zh-CN"/>
                </w:rPr>
                <w:t>sales-asia@congatec.com</w:t>
              </w:r>
            </w:hyperlink>
          </w:p>
          <w:p w14:paraId="6B5ADD84" w14:textId="77777777" w:rsidR="00563A2C" w:rsidRDefault="00563A2C" w:rsidP="008A4D7D">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17F0FF66" w14:textId="77777777" w:rsidR="00563A2C" w:rsidRDefault="00563A2C" w:rsidP="008A4D7D">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1382BC02" w14:textId="77777777" w:rsidR="00563A2C" w:rsidRDefault="00563A2C" w:rsidP="008A4D7D">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197344F0" w14:textId="77777777" w:rsidR="00563A2C" w:rsidRDefault="00563A2C" w:rsidP="008A4D7D">
            <w:pPr>
              <w:spacing w:before="20" w:after="20" w:line="240" w:lineRule="auto"/>
              <w:rPr>
                <w:rFonts w:ascii="Calibri" w:hAnsi="Calibri"/>
                <w:color w:val="0000FF"/>
                <w:sz w:val="18"/>
                <w:szCs w:val="18"/>
                <w:u w:val="single"/>
                <w:lang w:eastAsia="en-US"/>
              </w:rPr>
            </w:pPr>
          </w:p>
        </w:tc>
      </w:tr>
    </w:tbl>
    <w:p w14:paraId="06BBA650" w14:textId="77777777" w:rsidR="00563A2C" w:rsidRPr="00355760" w:rsidRDefault="00563A2C" w:rsidP="00563A2C">
      <w:pPr>
        <w:pStyle w:val="Standard1"/>
        <w:spacing w:line="200" w:lineRule="atLeast"/>
        <w:rPr>
          <w:rFonts w:ascii="Arial" w:hAnsi="Arial" w:cs="Arial"/>
          <w:i/>
          <w:iCs/>
          <w:sz w:val="16"/>
          <w:szCs w:val="16"/>
        </w:rPr>
      </w:pPr>
    </w:p>
    <w:p w14:paraId="67E7F4F2" w14:textId="77777777" w:rsidR="00563A2C" w:rsidRPr="00355760" w:rsidRDefault="00563A2C" w:rsidP="00563A2C">
      <w:pPr>
        <w:pStyle w:val="Standard1"/>
        <w:rPr>
          <w:rFonts w:ascii="Arial" w:hAnsi="Arial" w:cs="Arial"/>
          <w:sz w:val="16"/>
          <w:szCs w:val="16"/>
        </w:rPr>
      </w:pPr>
      <w:r>
        <w:rPr>
          <w:rFonts w:ascii="Microsoft JhengHei" w:eastAsia="Microsoft JhengHei" w:hAnsi="Microsoft JhengHei" w:cs="Microsoft JhengHei" w:hint="eastAsia"/>
          <w:sz w:val="16"/>
          <w:szCs w:val="16"/>
          <w:lang w:val="en-US" w:eastAsia="zh-TW"/>
        </w:rPr>
        <w:t>内文和图片请见</w:t>
      </w:r>
      <w:r w:rsidRPr="00355760">
        <w:rPr>
          <w:rFonts w:ascii="Arial" w:hAnsi="Arial" w:cs="Arial"/>
          <w:iCs/>
          <w:color w:val="000000"/>
          <w:sz w:val="16"/>
          <w:szCs w:val="16"/>
        </w:rPr>
        <w:t xml:space="preserve">: </w:t>
      </w:r>
      <w:hyperlink r:id="rId18" w:history="1">
        <w:r w:rsidRPr="00355760">
          <w:rPr>
            <w:rStyle w:val="Hyperlink"/>
            <w:rFonts w:ascii="Arial" w:hAnsi="Arial" w:cs="Arial"/>
            <w:iCs/>
            <w:sz w:val="16"/>
            <w:szCs w:val="16"/>
          </w:rPr>
          <w:t>https://www.congatec.com/en/congatec/press-releases.html</w:t>
        </w:r>
      </w:hyperlink>
    </w:p>
    <w:p w14:paraId="4AC88970" w14:textId="77777777" w:rsidR="00B10D57" w:rsidRPr="00563A2C" w:rsidRDefault="00B10D57" w:rsidP="00B10D57">
      <w:pPr>
        <w:pStyle w:val="Standard1"/>
        <w:spacing w:line="200" w:lineRule="atLeast"/>
        <w:rPr>
          <w:rFonts w:ascii="Arial" w:hAnsi="Arial" w:cs="Arial"/>
          <w:i/>
          <w:iCs/>
          <w:sz w:val="16"/>
          <w:szCs w:val="16"/>
        </w:rPr>
      </w:pPr>
    </w:p>
    <w:p w14:paraId="1C47B09A" w14:textId="77777777" w:rsidR="004A06AF" w:rsidRPr="00D9716B" w:rsidRDefault="004A06AF" w:rsidP="004A06AF">
      <w:pPr>
        <w:pStyle w:val="Standard1"/>
        <w:spacing w:line="200" w:lineRule="atLeast"/>
        <w:rPr>
          <w:rFonts w:ascii="Arial" w:hAnsi="Arial" w:cs="Arial"/>
          <w:i/>
          <w:iCs/>
          <w:sz w:val="16"/>
          <w:szCs w:val="16"/>
          <w:lang w:val="en-US"/>
        </w:rPr>
      </w:pPr>
      <w:r w:rsidRPr="00D9716B">
        <w:rPr>
          <w:rFonts w:ascii="Arial" w:hAnsi="Arial" w:cs="Arial"/>
          <w:i/>
          <w:iCs/>
          <w:sz w:val="16"/>
          <w:szCs w:val="16"/>
          <w:lang w:val="en-US"/>
        </w:rPr>
        <w:t>Intel, the Intel logo, and other Intel marks are trademarks of Intel Corporation or its subsidiaries.  </w:t>
      </w:r>
    </w:p>
    <w:p w14:paraId="054ED732" w14:textId="77777777" w:rsidR="009C76DA" w:rsidRPr="00D9716B" w:rsidRDefault="009C76DA" w:rsidP="00EC364C">
      <w:pPr>
        <w:pStyle w:val="Standard1"/>
        <w:ind w:right="283"/>
        <w:rPr>
          <w:rFonts w:ascii="Arial" w:hAnsi="Arial" w:cs="Arial"/>
          <w:i/>
          <w:iCs/>
          <w:sz w:val="16"/>
          <w:szCs w:val="16"/>
          <w:lang w:val="en-US"/>
        </w:rPr>
      </w:pPr>
    </w:p>
    <w:sectPr w:rsidR="009C76DA" w:rsidRPr="00D9716B"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3AA8" w14:textId="77777777" w:rsidR="009D1270" w:rsidRDefault="009D1270" w:rsidP="00D97483">
      <w:r>
        <w:separator/>
      </w:r>
    </w:p>
  </w:endnote>
  <w:endnote w:type="continuationSeparator" w:id="0">
    <w:p w14:paraId="1ED5A7E6" w14:textId="77777777" w:rsidR="009D1270" w:rsidRDefault="009D1270" w:rsidP="00D97483">
      <w:r>
        <w:continuationSeparator/>
      </w:r>
    </w:p>
  </w:endnote>
  <w:endnote w:type="continuationNotice" w:id="1">
    <w:p w14:paraId="09A5DFAA" w14:textId="77777777" w:rsidR="009D1270" w:rsidRDefault="009D1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7EEC" w14:textId="77777777" w:rsidR="00294B9C" w:rsidRDefault="00294B9C"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B2BDA" w14:textId="77777777" w:rsidR="009D1270" w:rsidRDefault="009D1270" w:rsidP="00D97483">
      <w:r>
        <w:separator/>
      </w:r>
    </w:p>
  </w:footnote>
  <w:footnote w:type="continuationSeparator" w:id="0">
    <w:p w14:paraId="35DAD0EF" w14:textId="77777777" w:rsidR="009D1270" w:rsidRDefault="009D1270" w:rsidP="00D97483">
      <w:r>
        <w:continuationSeparator/>
      </w:r>
    </w:p>
  </w:footnote>
  <w:footnote w:type="continuationNotice" w:id="1">
    <w:p w14:paraId="39F75739" w14:textId="77777777" w:rsidR="009D1270" w:rsidRDefault="009D12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DDFA" w14:textId="77777777" w:rsidR="00294B9C" w:rsidRPr="00BD2850" w:rsidRDefault="00294B9C" w:rsidP="00BD2850">
    <w:pPr>
      <w:pStyle w:val="Pressemitteilung"/>
      <w:spacing w:before="0" w:after="0" w:line="240" w:lineRule="auto"/>
      <w:jc w:val="right"/>
      <w:rPr>
        <w:rFonts w:cs="Arial"/>
        <w:b w:val="0"/>
        <w:sz w:val="20"/>
        <w:u w:val="none"/>
      </w:rPr>
    </w:pPr>
  </w:p>
  <w:p w14:paraId="244DBB3B" w14:textId="77777777" w:rsidR="00294B9C" w:rsidRPr="00BD2850" w:rsidRDefault="00294B9C" w:rsidP="00BD2850">
    <w:pPr>
      <w:pStyle w:val="Pressemitteilung"/>
      <w:spacing w:before="0" w:after="0" w:line="240" w:lineRule="auto"/>
      <w:jc w:val="right"/>
      <w:rPr>
        <w:rFonts w:cs="Arial"/>
        <w:b w:val="0"/>
        <w:sz w:val="20"/>
        <w:u w:val="none"/>
      </w:rPr>
    </w:pPr>
  </w:p>
  <w:p w14:paraId="55148034" w14:textId="77777777" w:rsidR="00294B9C" w:rsidRPr="00BD2850" w:rsidRDefault="00294B9C" w:rsidP="00BD2850">
    <w:pPr>
      <w:pStyle w:val="Pressemitteilung"/>
      <w:spacing w:before="0" w:after="0" w:line="240" w:lineRule="auto"/>
      <w:jc w:val="right"/>
      <w:rPr>
        <w:rFonts w:cs="Arial"/>
        <w:b w:val="0"/>
        <w:sz w:val="20"/>
        <w:u w:val="none"/>
      </w:rPr>
    </w:pPr>
  </w:p>
  <w:p w14:paraId="0E872675" w14:textId="77777777" w:rsidR="00294B9C" w:rsidRPr="00BD2850" w:rsidRDefault="00294B9C" w:rsidP="00BD2850">
    <w:pPr>
      <w:pStyle w:val="Pressemitteilung"/>
      <w:spacing w:before="0" w:after="0" w:line="240" w:lineRule="auto"/>
      <w:jc w:val="right"/>
      <w:rPr>
        <w:rFonts w:cs="Arial"/>
        <w:b w:val="0"/>
        <w:sz w:val="20"/>
        <w:u w:val="none"/>
      </w:rPr>
    </w:pPr>
  </w:p>
  <w:p w14:paraId="71DB08A1" w14:textId="77777777" w:rsidR="00294B9C" w:rsidRPr="00BD2850" w:rsidRDefault="00294B9C" w:rsidP="00BD2850">
    <w:pPr>
      <w:pStyle w:val="Pressemitteilung"/>
      <w:spacing w:before="0" w:after="0" w:line="240" w:lineRule="auto"/>
      <w:jc w:val="right"/>
      <w:rPr>
        <w:rFonts w:cs="Arial"/>
        <w:b w:val="0"/>
        <w:sz w:val="20"/>
        <w:u w:val="none"/>
      </w:rPr>
    </w:pPr>
  </w:p>
  <w:p w14:paraId="7AE6F62E" w14:textId="77777777" w:rsidR="00294B9C" w:rsidRPr="00BD2850" w:rsidRDefault="00294B9C" w:rsidP="00BD2850">
    <w:pPr>
      <w:pStyle w:val="Pressemitteilung"/>
      <w:spacing w:before="0" w:after="0" w:line="240" w:lineRule="auto"/>
      <w:jc w:val="right"/>
      <w:rPr>
        <w:rFonts w:cs="Arial"/>
        <w:b w:val="0"/>
        <w:sz w:val="20"/>
        <w:u w:val="none"/>
      </w:rPr>
    </w:pPr>
  </w:p>
  <w:p w14:paraId="097F3FEB" w14:textId="77777777" w:rsidR="00294B9C" w:rsidRPr="00BD2850" w:rsidRDefault="00294B9C" w:rsidP="00BD2850">
    <w:pPr>
      <w:pStyle w:val="Pressemitteilung"/>
      <w:spacing w:before="0" w:after="0" w:line="240" w:lineRule="auto"/>
      <w:jc w:val="right"/>
      <w:rPr>
        <w:rFonts w:cs="Arial"/>
        <w:b w:val="0"/>
        <w:sz w:val="20"/>
        <w:u w:val="none"/>
      </w:rPr>
    </w:pPr>
  </w:p>
  <w:p w14:paraId="71C3E1ED" w14:textId="77777777" w:rsidR="00294B9C" w:rsidRPr="00BD2850" w:rsidRDefault="00294B9C" w:rsidP="00BD2850">
    <w:pPr>
      <w:pStyle w:val="Pressemitteilung"/>
      <w:spacing w:before="0" w:after="0" w:line="240" w:lineRule="auto"/>
      <w:jc w:val="right"/>
      <w:rPr>
        <w:rFonts w:cs="Arial"/>
        <w:b w:val="0"/>
        <w:sz w:val="20"/>
        <w:u w:val="none"/>
      </w:rPr>
    </w:pPr>
  </w:p>
  <w:p w14:paraId="02BF2CD9" w14:textId="77777777" w:rsidR="00294B9C" w:rsidRPr="00BD2850" w:rsidRDefault="00294B9C"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0F89"/>
    <w:rsid w:val="00003FA7"/>
    <w:rsid w:val="00006D58"/>
    <w:rsid w:val="0000797A"/>
    <w:rsid w:val="00007B12"/>
    <w:rsid w:val="000100D8"/>
    <w:rsid w:val="00010369"/>
    <w:rsid w:val="00010745"/>
    <w:rsid w:val="00011D55"/>
    <w:rsid w:val="00013DED"/>
    <w:rsid w:val="00016677"/>
    <w:rsid w:val="00021457"/>
    <w:rsid w:val="000235AC"/>
    <w:rsid w:val="000235C8"/>
    <w:rsid w:val="00024E3F"/>
    <w:rsid w:val="00026182"/>
    <w:rsid w:val="0002656F"/>
    <w:rsid w:val="00027983"/>
    <w:rsid w:val="0003115D"/>
    <w:rsid w:val="0003163C"/>
    <w:rsid w:val="000355AD"/>
    <w:rsid w:val="00035738"/>
    <w:rsid w:val="00042600"/>
    <w:rsid w:val="000436F4"/>
    <w:rsid w:val="00043787"/>
    <w:rsid w:val="00045E58"/>
    <w:rsid w:val="0004694B"/>
    <w:rsid w:val="00047404"/>
    <w:rsid w:val="00047E06"/>
    <w:rsid w:val="00050C80"/>
    <w:rsid w:val="000528BF"/>
    <w:rsid w:val="00052AD5"/>
    <w:rsid w:val="00052E3C"/>
    <w:rsid w:val="0005355E"/>
    <w:rsid w:val="000549FA"/>
    <w:rsid w:val="000553FB"/>
    <w:rsid w:val="000610B3"/>
    <w:rsid w:val="0006483E"/>
    <w:rsid w:val="00064E75"/>
    <w:rsid w:val="000659FE"/>
    <w:rsid w:val="00066EDD"/>
    <w:rsid w:val="000727E1"/>
    <w:rsid w:val="00073E7D"/>
    <w:rsid w:val="00074F95"/>
    <w:rsid w:val="000819E7"/>
    <w:rsid w:val="00086C00"/>
    <w:rsid w:val="00087A36"/>
    <w:rsid w:val="00091542"/>
    <w:rsid w:val="00091CF4"/>
    <w:rsid w:val="000920EE"/>
    <w:rsid w:val="0009529F"/>
    <w:rsid w:val="00096758"/>
    <w:rsid w:val="0009734E"/>
    <w:rsid w:val="000A1392"/>
    <w:rsid w:val="000A2C1E"/>
    <w:rsid w:val="000A2EAF"/>
    <w:rsid w:val="000A2F94"/>
    <w:rsid w:val="000A30F4"/>
    <w:rsid w:val="000A394C"/>
    <w:rsid w:val="000A4662"/>
    <w:rsid w:val="000A4B1D"/>
    <w:rsid w:val="000A7084"/>
    <w:rsid w:val="000A7E4B"/>
    <w:rsid w:val="000B007A"/>
    <w:rsid w:val="000B0165"/>
    <w:rsid w:val="000B2D97"/>
    <w:rsid w:val="000B53F9"/>
    <w:rsid w:val="000B6F0B"/>
    <w:rsid w:val="000B70E2"/>
    <w:rsid w:val="000C0962"/>
    <w:rsid w:val="000C1070"/>
    <w:rsid w:val="000C3B85"/>
    <w:rsid w:val="000C4CED"/>
    <w:rsid w:val="000C4E39"/>
    <w:rsid w:val="000C5897"/>
    <w:rsid w:val="000C6D48"/>
    <w:rsid w:val="000D26E6"/>
    <w:rsid w:val="000D66D4"/>
    <w:rsid w:val="000D68BA"/>
    <w:rsid w:val="000D6E42"/>
    <w:rsid w:val="000D719D"/>
    <w:rsid w:val="000E0AEF"/>
    <w:rsid w:val="000E2307"/>
    <w:rsid w:val="000E395C"/>
    <w:rsid w:val="000E4C72"/>
    <w:rsid w:val="000E736A"/>
    <w:rsid w:val="000F15EB"/>
    <w:rsid w:val="000F34E8"/>
    <w:rsid w:val="00100CE2"/>
    <w:rsid w:val="00101DF6"/>
    <w:rsid w:val="00101EA3"/>
    <w:rsid w:val="0010319B"/>
    <w:rsid w:val="00105BFE"/>
    <w:rsid w:val="001061FF"/>
    <w:rsid w:val="0010749E"/>
    <w:rsid w:val="001108A5"/>
    <w:rsid w:val="0011134D"/>
    <w:rsid w:val="0011402D"/>
    <w:rsid w:val="00117859"/>
    <w:rsid w:val="00123D77"/>
    <w:rsid w:val="00124744"/>
    <w:rsid w:val="00126F10"/>
    <w:rsid w:val="00132DD8"/>
    <w:rsid w:val="00133DE6"/>
    <w:rsid w:val="001346FF"/>
    <w:rsid w:val="0013505E"/>
    <w:rsid w:val="00135EBC"/>
    <w:rsid w:val="00136E20"/>
    <w:rsid w:val="00142EBD"/>
    <w:rsid w:val="0014653E"/>
    <w:rsid w:val="00146640"/>
    <w:rsid w:val="0014730F"/>
    <w:rsid w:val="001514CE"/>
    <w:rsid w:val="00153F1B"/>
    <w:rsid w:val="00157343"/>
    <w:rsid w:val="00157749"/>
    <w:rsid w:val="00161175"/>
    <w:rsid w:val="00161A0A"/>
    <w:rsid w:val="001659CA"/>
    <w:rsid w:val="001717D0"/>
    <w:rsid w:val="00173660"/>
    <w:rsid w:val="00173993"/>
    <w:rsid w:val="001739B7"/>
    <w:rsid w:val="00175AED"/>
    <w:rsid w:val="00175EB3"/>
    <w:rsid w:val="001805C8"/>
    <w:rsid w:val="00181222"/>
    <w:rsid w:val="00184D6F"/>
    <w:rsid w:val="001854B5"/>
    <w:rsid w:val="001875FD"/>
    <w:rsid w:val="00187AFE"/>
    <w:rsid w:val="00191804"/>
    <w:rsid w:val="00191F41"/>
    <w:rsid w:val="00192298"/>
    <w:rsid w:val="001939B1"/>
    <w:rsid w:val="001A1ABC"/>
    <w:rsid w:val="001A277C"/>
    <w:rsid w:val="001A478B"/>
    <w:rsid w:val="001A7829"/>
    <w:rsid w:val="001B0700"/>
    <w:rsid w:val="001B34A4"/>
    <w:rsid w:val="001B3898"/>
    <w:rsid w:val="001B6B34"/>
    <w:rsid w:val="001C0038"/>
    <w:rsid w:val="001C37D1"/>
    <w:rsid w:val="001C79A6"/>
    <w:rsid w:val="001D055C"/>
    <w:rsid w:val="001D30BE"/>
    <w:rsid w:val="001D69B6"/>
    <w:rsid w:val="001D7582"/>
    <w:rsid w:val="001E07D7"/>
    <w:rsid w:val="001E2E5F"/>
    <w:rsid w:val="001E3D01"/>
    <w:rsid w:val="001E4FB1"/>
    <w:rsid w:val="001E5073"/>
    <w:rsid w:val="001E6878"/>
    <w:rsid w:val="001E7371"/>
    <w:rsid w:val="001E738D"/>
    <w:rsid w:val="001F5D32"/>
    <w:rsid w:val="0020109E"/>
    <w:rsid w:val="00202038"/>
    <w:rsid w:val="002065F2"/>
    <w:rsid w:val="002073D3"/>
    <w:rsid w:val="002076FC"/>
    <w:rsid w:val="00212286"/>
    <w:rsid w:val="00212641"/>
    <w:rsid w:val="00214A88"/>
    <w:rsid w:val="00217B15"/>
    <w:rsid w:val="00222E0F"/>
    <w:rsid w:val="00223722"/>
    <w:rsid w:val="00225A74"/>
    <w:rsid w:val="00227F2B"/>
    <w:rsid w:val="00230DD9"/>
    <w:rsid w:val="00231B4F"/>
    <w:rsid w:val="00231F74"/>
    <w:rsid w:val="002368AC"/>
    <w:rsid w:val="002376DB"/>
    <w:rsid w:val="002438D8"/>
    <w:rsid w:val="0024396D"/>
    <w:rsid w:val="002446A0"/>
    <w:rsid w:val="0024614D"/>
    <w:rsid w:val="00247E80"/>
    <w:rsid w:val="002571A3"/>
    <w:rsid w:val="0025796B"/>
    <w:rsid w:val="002631E4"/>
    <w:rsid w:val="00265C83"/>
    <w:rsid w:val="00266120"/>
    <w:rsid w:val="00276D18"/>
    <w:rsid w:val="00277DFE"/>
    <w:rsid w:val="002805A6"/>
    <w:rsid w:val="002808A4"/>
    <w:rsid w:val="002819DF"/>
    <w:rsid w:val="00286CC1"/>
    <w:rsid w:val="002872D2"/>
    <w:rsid w:val="00290547"/>
    <w:rsid w:val="00292D50"/>
    <w:rsid w:val="00294B9C"/>
    <w:rsid w:val="00294C50"/>
    <w:rsid w:val="0029792A"/>
    <w:rsid w:val="00297A5C"/>
    <w:rsid w:val="002A0616"/>
    <w:rsid w:val="002A0AA2"/>
    <w:rsid w:val="002A1662"/>
    <w:rsid w:val="002A7A02"/>
    <w:rsid w:val="002B14DE"/>
    <w:rsid w:val="002B220D"/>
    <w:rsid w:val="002B28B4"/>
    <w:rsid w:val="002B3E1D"/>
    <w:rsid w:val="002B458A"/>
    <w:rsid w:val="002B4B21"/>
    <w:rsid w:val="002B5DD9"/>
    <w:rsid w:val="002B6254"/>
    <w:rsid w:val="002C28DA"/>
    <w:rsid w:val="002C2ADB"/>
    <w:rsid w:val="002C47D8"/>
    <w:rsid w:val="002C4D3A"/>
    <w:rsid w:val="002C4E7D"/>
    <w:rsid w:val="002C527F"/>
    <w:rsid w:val="002C6553"/>
    <w:rsid w:val="002C6A1D"/>
    <w:rsid w:val="002C7977"/>
    <w:rsid w:val="002D1383"/>
    <w:rsid w:val="002D1DA7"/>
    <w:rsid w:val="002D3F17"/>
    <w:rsid w:val="002D56A3"/>
    <w:rsid w:val="002E26AD"/>
    <w:rsid w:val="002E333A"/>
    <w:rsid w:val="002E3754"/>
    <w:rsid w:val="002F035E"/>
    <w:rsid w:val="002F066A"/>
    <w:rsid w:val="002F0D88"/>
    <w:rsid w:val="002F16A9"/>
    <w:rsid w:val="002F1A60"/>
    <w:rsid w:val="002F2955"/>
    <w:rsid w:val="002F6013"/>
    <w:rsid w:val="002F6466"/>
    <w:rsid w:val="00300096"/>
    <w:rsid w:val="0031068D"/>
    <w:rsid w:val="00311214"/>
    <w:rsid w:val="00312A52"/>
    <w:rsid w:val="00316678"/>
    <w:rsid w:val="00317840"/>
    <w:rsid w:val="00331264"/>
    <w:rsid w:val="0033387F"/>
    <w:rsid w:val="00333EB3"/>
    <w:rsid w:val="00333F93"/>
    <w:rsid w:val="00334450"/>
    <w:rsid w:val="0033610A"/>
    <w:rsid w:val="00336657"/>
    <w:rsid w:val="00337468"/>
    <w:rsid w:val="00340BB1"/>
    <w:rsid w:val="0034162E"/>
    <w:rsid w:val="0034266E"/>
    <w:rsid w:val="00342838"/>
    <w:rsid w:val="00344249"/>
    <w:rsid w:val="00345375"/>
    <w:rsid w:val="00350002"/>
    <w:rsid w:val="00353C44"/>
    <w:rsid w:val="0035632F"/>
    <w:rsid w:val="00360338"/>
    <w:rsid w:val="00361541"/>
    <w:rsid w:val="003626AE"/>
    <w:rsid w:val="003674FC"/>
    <w:rsid w:val="00367C03"/>
    <w:rsid w:val="003700E6"/>
    <w:rsid w:val="00371CDB"/>
    <w:rsid w:val="003735AC"/>
    <w:rsid w:val="00376C0B"/>
    <w:rsid w:val="00377141"/>
    <w:rsid w:val="00380BE4"/>
    <w:rsid w:val="00381142"/>
    <w:rsid w:val="00381183"/>
    <w:rsid w:val="00382617"/>
    <w:rsid w:val="00382B99"/>
    <w:rsid w:val="003839C2"/>
    <w:rsid w:val="0038484B"/>
    <w:rsid w:val="003848D5"/>
    <w:rsid w:val="003853EC"/>
    <w:rsid w:val="00385A11"/>
    <w:rsid w:val="00386D2F"/>
    <w:rsid w:val="00386E85"/>
    <w:rsid w:val="00391765"/>
    <w:rsid w:val="00394EEA"/>
    <w:rsid w:val="003979E7"/>
    <w:rsid w:val="003A0171"/>
    <w:rsid w:val="003A0202"/>
    <w:rsid w:val="003A280C"/>
    <w:rsid w:val="003A3AB6"/>
    <w:rsid w:val="003A6935"/>
    <w:rsid w:val="003A7091"/>
    <w:rsid w:val="003B002F"/>
    <w:rsid w:val="003B0536"/>
    <w:rsid w:val="003B208D"/>
    <w:rsid w:val="003B7234"/>
    <w:rsid w:val="003B7808"/>
    <w:rsid w:val="003C0066"/>
    <w:rsid w:val="003C356E"/>
    <w:rsid w:val="003C4683"/>
    <w:rsid w:val="003C513C"/>
    <w:rsid w:val="003C650E"/>
    <w:rsid w:val="003D0210"/>
    <w:rsid w:val="003D4675"/>
    <w:rsid w:val="003D57E6"/>
    <w:rsid w:val="003D5ED4"/>
    <w:rsid w:val="003E1367"/>
    <w:rsid w:val="003E1BD9"/>
    <w:rsid w:val="003E3120"/>
    <w:rsid w:val="003E397A"/>
    <w:rsid w:val="003E4F91"/>
    <w:rsid w:val="003E6413"/>
    <w:rsid w:val="003E64B3"/>
    <w:rsid w:val="003E6734"/>
    <w:rsid w:val="003F3269"/>
    <w:rsid w:val="003F4FAE"/>
    <w:rsid w:val="003F62FC"/>
    <w:rsid w:val="003F6C5E"/>
    <w:rsid w:val="00404E12"/>
    <w:rsid w:val="00404E27"/>
    <w:rsid w:val="00407FEB"/>
    <w:rsid w:val="00410E45"/>
    <w:rsid w:val="00413FB9"/>
    <w:rsid w:val="004163E0"/>
    <w:rsid w:val="00420C55"/>
    <w:rsid w:val="00420CDB"/>
    <w:rsid w:val="00422B07"/>
    <w:rsid w:val="00425F68"/>
    <w:rsid w:val="00426DC2"/>
    <w:rsid w:val="00431604"/>
    <w:rsid w:val="00431F25"/>
    <w:rsid w:val="00434046"/>
    <w:rsid w:val="00443C7F"/>
    <w:rsid w:val="00446472"/>
    <w:rsid w:val="004465D7"/>
    <w:rsid w:val="00447437"/>
    <w:rsid w:val="00450245"/>
    <w:rsid w:val="00450C5C"/>
    <w:rsid w:val="00451C75"/>
    <w:rsid w:val="00451C8F"/>
    <w:rsid w:val="00451E34"/>
    <w:rsid w:val="00453F55"/>
    <w:rsid w:val="004548A4"/>
    <w:rsid w:val="00455039"/>
    <w:rsid w:val="00455D31"/>
    <w:rsid w:val="004567C6"/>
    <w:rsid w:val="00457AF2"/>
    <w:rsid w:val="0046213A"/>
    <w:rsid w:val="00462316"/>
    <w:rsid w:val="00466A57"/>
    <w:rsid w:val="00472773"/>
    <w:rsid w:val="0047411E"/>
    <w:rsid w:val="00475771"/>
    <w:rsid w:val="00475889"/>
    <w:rsid w:val="00476500"/>
    <w:rsid w:val="004808B1"/>
    <w:rsid w:val="00480CD4"/>
    <w:rsid w:val="004841F7"/>
    <w:rsid w:val="00484EBC"/>
    <w:rsid w:val="0048544A"/>
    <w:rsid w:val="004864DD"/>
    <w:rsid w:val="004865AB"/>
    <w:rsid w:val="004875F7"/>
    <w:rsid w:val="00490E6A"/>
    <w:rsid w:val="004930EB"/>
    <w:rsid w:val="00494A67"/>
    <w:rsid w:val="00496AB1"/>
    <w:rsid w:val="004A06AF"/>
    <w:rsid w:val="004A0CEA"/>
    <w:rsid w:val="004A161F"/>
    <w:rsid w:val="004A2EEC"/>
    <w:rsid w:val="004A413D"/>
    <w:rsid w:val="004A6525"/>
    <w:rsid w:val="004B1541"/>
    <w:rsid w:val="004B35A4"/>
    <w:rsid w:val="004B4B85"/>
    <w:rsid w:val="004B73BD"/>
    <w:rsid w:val="004C1680"/>
    <w:rsid w:val="004D1893"/>
    <w:rsid w:val="004D2177"/>
    <w:rsid w:val="004D3BA0"/>
    <w:rsid w:val="004D7F6A"/>
    <w:rsid w:val="004E35C7"/>
    <w:rsid w:val="004E36BA"/>
    <w:rsid w:val="004E4624"/>
    <w:rsid w:val="004E48ED"/>
    <w:rsid w:val="004E668C"/>
    <w:rsid w:val="004F0390"/>
    <w:rsid w:val="004F08CB"/>
    <w:rsid w:val="004F74A9"/>
    <w:rsid w:val="004F7629"/>
    <w:rsid w:val="00505378"/>
    <w:rsid w:val="005057B3"/>
    <w:rsid w:val="00505ACD"/>
    <w:rsid w:val="00512604"/>
    <w:rsid w:val="00513692"/>
    <w:rsid w:val="00515A64"/>
    <w:rsid w:val="005168E6"/>
    <w:rsid w:val="0052267A"/>
    <w:rsid w:val="005262BD"/>
    <w:rsid w:val="00527922"/>
    <w:rsid w:val="00530A7E"/>
    <w:rsid w:val="005368EB"/>
    <w:rsid w:val="00544E33"/>
    <w:rsid w:val="005469DC"/>
    <w:rsid w:val="005502A5"/>
    <w:rsid w:val="0055046D"/>
    <w:rsid w:val="0055155D"/>
    <w:rsid w:val="0055706B"/>
    <w:rsid w:val="00561E70"/>
    <w:rsid w:val="00563A2C"/>
    <w:rsid w:val="005650B7"/>
    <w:rsid w:val="00565C49"/>
    <w:rsid w:val="00566927"/>
    <w:rsid w:val="00566EF2"/>
    <w:rsid w:val="005674E1"/>
    <w:rsid w:val="00567B16"/>
    <w:rsid w:val="00571816"/>
    <w:rsid w:val="0058053F"/>
    <w:rsid w:val="00581DF9"/>
    <w:rsid w:val="00583533"/>
    <w:rsid w:val="005876A1"/>
    <w:rsid w:val="005905AA"/>
    <w:rsid w:val="005910DD"/>
    <w:rsid w:val="005933C4"/>
    <w:rsid w:val="00595EE6"/>
    <w:rsid w:val="00597368"/>
    <w:rsid w:val="005A022C"/>
    <w:rsid w:val="005A5A81"/>
    <w:rsid w:val="005A5FD9"/>
    <w:rsid w:val="005A656D"/>
    <w:rsid w:val="005A6F7C"/>
    <w:rsid w:val="005B031E"/>
    <w:rsid w:val="005B049C"/>
    <w:rsid w:val="005B08C6"/>
    <w:rsid w:val="005B44D8"/>
    <w:rsid w:val="005B4653"/>
    <w:rsid w:val="005C2642"/>
    <w:rsid w:val="005C35E2"/>
    <w:rsid w:val="005C585A"/>
    <w:rsid w:val="005C6F13"/>
    <w:rsid w:val="005C79BC"/>
    <w:rsid w:val="005D2D52"/>
    <w:rsid w:val="005D56C4"/>
    <w:rsid w:val="005D6619"/>
    <w:rsid w:val="005E03EB"/>
    <w:rsid w:val="005E051D"/>
    <w:rsid w:val="005E0E2C"/>
    <w:rsid w:val="005E2474"/>
    <w:rsid w:val="005E401C"/>
    <w:rsid w:val="005F08FF"/>
    <w:rsid w:val="005F1760"/>
    <w:rsid w:val="005F1C71"/>
    <w:rsid w:val="005F2D01"/>
    <w:rsid w:val="005F628E"/>
    <w:rsid w:val="005F7CEF"/>
    <w:rsid w:val="00600860"/>
    <w:rsid w:val="006061F7"/>
    <w:rsid w:val="006062E2"/>
    <w:rsid w:val="00606A72"/>
    <w:rsid w:val="006142D4"/>
    <w:rsid w:val="006170EB"/>
    <w:rsid w:val="00623BD6"/>
    <w:rsid w:val="00625E49"/>
    <w:rsid w:val="006269A4"/>
    <w:rsid w:val="00627B30"/>
    <w:rsid w:val="00630751"/>
    <w:rsid w:val="00635478"/>
    <w:rsid w:val="00640D57"/>
    <w:rsid w:val="00640FFB"/>
    <w:rsid w:val="0064417B"/>
    <w:rsid w:val="00645727"/>
    <w:rsid w:val="0064672A"/>
    <w:rsid w:val="00647879"/>
    <w:rsid w:val="00650D54"/>
    <w:rsid w:val="00652448"/>
    <w:rsid w:val="006551EF"/>
    <w:rsid w:val="006578A1"/>
    <w:rsid w:val="006602D7"/>
    <w:rsid w:val="00662AB5"/>
    <w:rsid w:val="00662BA5"/>
    <w:rsid w:val="00664028"/>
    <w:rsid w:val="00667AD3"/>
    <w:rsid w:val="00667B3E"/>
    <w:rsid w:val="0067240C"/>
    <w:rsid w:val="00673527"/>
    <w:rsid w:val="0067478D"/>
    <w:rsid w:val="006808B2"/>
    <w:rsid w:val="00690ECD"/>
    <w:rsid w:val="0069359A"/>
    <w:rsid w:val="00693C17"/>
    <w:rsid w:val="00694693"/>
    <w:rsid w:val="00696335"/>
    <w:rsid w:val="006A0971"/>
    <w:rsid w:val="006A1238"/>
    <w:rsid w:val="006A1254"/>
    <w:rsid w:val="006A18E4"/>
    <w:rsid w:val="006A2017"/>
    <w:rsid w:val="006A33FA"/>
    <w:rsid w:val="006A3CB0"/>
    <w:rsid w:val="006A6542"/>
    <w:rsid w:val="006B0EE9"/>
    <w:rsid w:val="006B2A38"/>
    <w:rsid w:val="006C3B8A"/>
    <w:rsid w:val="006C45B4"/>
    <w:rsid w:val="006C512A"/>
    <w:rsid w:val="006D12E1"/>
    <w:rsid w:val="006D162D"/>
    <w:rsid w:val="006D5FB0"/>
    <w:rsid w:val="006D61DD"/>
    <w:rsid w:val="006E25B1"/>
    <w:rsid w:val="006E3A49"/>
    <w:rsid w:val="006E3B67"/>
    <w:rsid w:val="006E4456"/>
    <w:rsid w:val="006E642B"/>
    <w:rsid w:val="006E78FC"/>
    <w:rsid w:val="006E7CDD"/>
    <w:rsid w:val="006F2F40"/>
    <w:rsid w:val="006F35F5"/>
    <w:rsid w:val="006F6019"/>
    <w:rsid w:val="006F6952"/>
    <w:rsid w:val="007008B0"/>
    <w:rsid w:val="00703F23"/>
    <w:rsid w:val="00706359"/>
    <w:rsid w:val="00706CDC"/>
    <w:rsid w:val="007074D1"/>
    <w:rsid w:val="00714472"/>
    <w:rsid w:val="007148B7"/>
    <w:rsid w:val="00723BB9"/>
    <w:rsid w:val="00723D1A"/>
    <w:rsid w:val="0072445C"/>
    <w:rsid w:val="00730753"/>
    <w:rsid w:val="00731ACE"/>
    <w:rsid w:val="007347A1"/>
    <w:rsid w:val="00735FC8"/>
    <w:rsid w:val="007372D4"/>
    <w:rsid w:val="00740CE2"/>
    <w:rsid w:val="00745D08"/>
    <w:rsid w:val="00745E4D"/>
    <w:rsid w:val="007464B7"/>
    <w:rsid w:val="00747135"/>
    <w:rsid w:val="00747A2A"/>
    <w:rsid w:val="00751A5C"/>
    <w:rsid w:val="007527B5"/>
    <w:rsid w:val="007546A3"/>
    <w:rsid w:val="00762ADC"/>
    <w:rsid w:val="00765B08"/>
    <w:rsid w:val="0076740D"/>
    <w:rsid w:val="00767A44"/>
    <w:rsid w:val="00771AFC"/>
    <w:rsid w:val="0077601C"/>
    <w:rsid w:val="00776A9D"/>
    <w:rsid w:val="00776AE3"/>
    <w:rsid w:val="00777138"/>
    <w:rsid w:val="00784949"/>
    <w:rsid w:val="00785594"/>
    <w:rsid w:val="007873C5"/>
    <w:rsid w:val="0078770A"/>
    <w:rsid w:val="007910BA"/>
    <w:rsid w:val="007923DD"/>
    <w:rsid w:val="0079344C"/>
    <w:rsid w:val="00793F2C"/>
    <w:rsid w:val="00795CED"/>
    <w:rsid w:val="00795F3E"/>
    <w:rsid w:val="00796054"/>
    <w:rsid w:val="0079789E"/>
    <w:rsid w:val="00797988"/>
    <w:rsid w:val="007A073A"/>
    <w:rsid w:val="007A1462"/>
    <w:rsid w:val="007A1EAB"/>
    <w:rsid w:val="007A2866"/>
    <w:rsid w:val="007A3A88"/>
    <w:rsid w:val="007A67E1"/>
    <w:rsid w:val="007A784A"/>
    <w:rsid w:val="007B5BC3"/>
    <w:rsid w:val="007B794A"/>
    <w:rsid w:val="007C46E3"/>
    <w:rsid w:val="007C4E38"/>
    <w:rsid w:val="007C5914"/>
    <w:rsid w:val="007D0760"/>
    <w:rsid w:val="007D0767"/>
    <w:rsid w:val="007D1C15"/>
    <w:rsid w:val="007D6F99"/>
    <w:rsid w:val="007E08E8"/>
    <w:rsid w:val="007E0AEB"/>
    <w:rsid w:val="007E2D16"/>
    <w:rsid w:val="007E5156"/>
    <w:rsid w:val="007E752C"/>
    <w:rsid w:val="007F3D6F"/>
    <w:rsid w:val="007F4831"/>
    <w:rsid w:val="008005B7"/>
    <w:rsid w:val="00800B73"/>
    <w:rsid w:val="008014CA"/>
    <w:rsid w:val="008021E1"/>
    <w:rsid w:val="008038E5"/>
    <w:rsid w:val="0080538D"/>
    <w:rsid w:val="008119CB"/>
    <w:rsid w:val="00813240"/>
    <w:rsid w:val="00813F3F"/>
    <w:rsid w:val="00815895"/>
    <w:rsid w:val="00815A0F"/>
    <w:rsid w:val="00815EEB"/>
    <w:rsid w:val="0082049A"/>
    <w:rsid w:val="0082645C"/>
    <w:rsid w:val="00832012"/>
    <w:rsid w:val="008326A9"/>
    <w:rsid w:val="008328B4"/>
    <w:rsid w:val="008331FD"/>
    <w:rsid w:val="00834303"/>
    <w:rsid w:val="00835D8A"/>
    <w:rsid w:val="00836348"/>
    <w:rsid w:val="008417D5"/>
    <w:rsid w:val="00841B78"/>
    <w:rsid w:val="00842166"/>
    <w:rsid w:val="00842720"/>
    <w:rsid w:val="00843FE7"/>
    <w:rsid w:val="00846053"/>
    <w:rsid w:val="0084619A"/>
    <w:rsid w:val="00846888"/>
    <w:rsid w:val="00847678"/>
    <w:rsid w:val="00852D6A"/>
    <w:rsid w:val="008541D4"/>
    <w:rsid w:val="00854557"/>
    <w:rsid w:val="00855286"/>
    <w:rsid w:val="0085584C"/>
    <w:rsid w:val="008600BB"/>
    <w:rsid w:val="00862351"/>
    <w:rsid w:val="0086342D"/>
    <w:rsid w:val="008678B4"/>
    <w:rsid w:val="00870B90"/>
    <w:rsid w:val="00871874"/>
    <w:rsid w:val="00872026"/>
    <w:rsid w:val="00872279"/>
    <w:rsid w:val="00872334"/>
    <w:rsid w:val="00872CFB"/>
    <w:rsid w:val="00873EB2"/>
    <w:rsid w:val="00877349"/>
    <w:rsid w:val="00877585"/>
    <w:rsid w:val="00881537"/>
    <w:rsid w:val="00881673"/>
    <w:rsid w:val="00881B43"/>
    <w:rsid w:val="0088225E"/>
    <w:rsid w:val="008851D2"/>
    <w:rsid w:val="00886219"/>
    <w:rsid w:val="0089158B"/>
    <w:rsid w:val="00891D3E"/>
    <w:rsid w:val="00893A96"/>
    <w:rsid w:val="00896335"/>
    <w:rsid w:val="00896530"/>
    <w:rsid w:val="00897D1F"/>
    <w:rsid w:val="008A3AC6"/>
    <w:rsid w:val="008A4BFE"/>
    <w:rsid w:val="008A5726"/>
    <w:rsid w:val="008B0DD2"/>
    <w:rsid w:val="008B14D1"/>
    <w:rsid w:val="008B4A04"/>
    <w:rsid w:val="008B5137"/>
    <w:rsid w:val="008C012F"/>
    <w:rsid w:val="008C0B87"/>
    <w:rsid w:val="008C136D"/>
    <w:rsid w:val="008C1549"/>
    <w:rsid w:val="008C22EA"/>
    <w:rsid w:val="008C3513"/>
    <w:rsid w:val="008C4793"/>
    <w:rsid w:val="008C7927"/>
    <w:rsid w:val="008C7A24"/>
    <w:rsid w:val="008D14EC"/>
    <w:rsid w:val="008D1E86"/>
    <w:rsid w:val="008D24CD"/>
    <w:rsid w:val="008D48A2"/>
    <w:rsid w:val="008E3F75"/>
    <w:rsid w:val="008E50E8"/>
    <w:rsid w:val="008E5A1D"/>
    <w:rsid w:val="008E5B13"/>
    <w:rsid w:val="008E5BA1"/>
    <w:rsid w:val="008F0184"/>
    <w:rsid w:val="008F3000"/>
    <w:rsid w:val="008F44E5"/>
    <w:rsid w:val="008F54B5"/>
    <w:rsid w:val="008F6197"/>
    <w:rsid w:val="008F643E"/>
    <w:rsid w:val="008F67EB"/>
    <w:rsid w:val="008F70A2"/>
    <w:rsid w:val="009055B3"/>
    <w:rsid w:val="0091007B"/>
    <w:rsid w:val="00911950"/>
    <w:rsid w:val="00915B34"/>
    <w:rsid w:val="0091604D"/>
    <w:rsid w:val="00916886"/>
    <w:rsid w:val="00917ECC"/>
    <w:rsid w:val="0092452C"/>
    <w:rsid w:val="009254F8"/>
    <w:rsid w:val="009269F9"/>
    <w:rsid w:val="00927AFD"/>
    <w:rsid w:val="009310CF"/>
    <w:rsid w:val="009310D6"/>
    <w:rsid w:val="009335F3"/>
    <w:rsid w:val="009348CC"/>
    <w:rsid w:val="009366AB"/>
    <w:rsid w:val="0093728A"/>
    <w:rsid w:val="009376BA"/>
    <w:rsid w:val="00942ADF"/>
    <w:rsid w:val="00943C17"/>
    <w:rsid w:val="00944AB3"/>
    <w:rsid w:val="00946819"/>
    <w:rsid w:val="009477F4"/>
    <w:rsid w:val="009507AA"/>
    <w:rsid w:val="009532F0"/>
    <w:rsid w:val="00955E11"/>
    <w:rsid w:val="00956D14"/>
    <w:rsid w:val="00957615"/>
    <w:rsid w:val="00957EBF"/>
    <w:rsid w:val="00961278"/>
    <w:rsid w:val="009632B1"/>
    <w:rsid w:val="009651A1"/>
    <w:rsid w:val="00966B78"/>
    <w:rsid w:val="009702BE"/>
    <w:rsid w:val="0097120A"/>
    <w:rsid w:val="00972FD4"/>
    <w:rsid w:val="00976754"/>
    <w:rsid w:val="00976F6B"/>
    <w:rsid w:val="00983181"/>
    <w:rsid w:val="00983A26"/>
    <w:rsid w:val="00983B6D"/>
    <w:rsid w:val="009856F8"/>
    <w:rsid w:val="00986868"/>
    <w:rsid w:val="0098707E"/>
    <w:rsid w:val="00987AB5"/>
    <w:rsid w:val="0099011F"/>
    <w:rsid w:val="0099079B"/>
    <w:rsid w:val="00990D27"/>
    <w:rsid w:val="00991276"/>
    <w:rsid w:val="009915D7"/>
    <w:rsid w:val="00991C13"/>
    <w:rsid w:val="00992104"/>
    <w:rsid w:val="009942A1"/>
    <w:rsid w:val="00994324"/>
    <w:rsid w:val="00995631"/>
    <w:rsid w:val="00996AD3"/>
    <w:rsid w:val="00996AF1"/>
    <w:rsid w:val="00996FD1"/>
    <w:rsid w:val="009977CF"/>
    <w:rsid w:val="009A0ADE"/>
    <w:rsid w:val="009A10EE"/>
    <w:rsid w:val="009A5657"/>
    <w:rsid w:val="009A6289"/>
    <w:rsid w:val="009A653A"/>
    <w:rsid w:val="009A7288"/>
    <w:rsid w:val="009B280B"/>
    <w:rsid w:val="009B3D3F"/>
    <w:rsid w:val="009B3FA0"/>
    <w:rsid w:val="009B405A"/>
    <w:rsid w:val="009B4B6B"/>
    <w:rsid w:val="009B6E8A"/>
    <w:rsid w:val="009B74D0"/>
    <w:rsid w:val="009C2318"/>
    <w:rsid w:val="009C28C1"/>
    <w:rsid w:val="009C5B7C"/>
    <w:rsid w:val="009C5D41"/>
    <w:rsid w:val="009C62ED"/>
    <w:rsid w:val="009C65B6"/>
    <w:rsid w:val="009C67E6"/>
    <w:rsid w:val="009C6D45"/>
    <w:rsid w:val="009C6FD6"/>
    <w:rsid w:val="009C765B"/>
    <w:rsid w:val="009C76DA"/>
    <w:rsid w:val="009D1270"/>
    <w:rsid w:val="009D239C"/>
    <w:rsid w:val="009D4970"/>
    <w:rsid w:val="009D53FF"/>
    <w:rsid w:val="009D595E"/>
    <w:rsid w:val="009D6CFA"/>
    <w:rsid w:val="009D78AE"/>
    <w:rsid w:val="009E0359"/>
    <w:rsid w:val="009E3A63"/>
    <w:rsid w:val="009E5E22"/>
    <w:rsid w:val="009E6871"/>
    <w:rsid w:val="009F1BCA"/>
    <w:rsid w:val="009F1CD3"/>
    <w:rsid w:val="009F1E40"/>
    <w:rsid w:val="009F20C4"/>
    <w:rsid w:val="009F3DCB"/>
    <w:rsid w:val="009F4667"/>
    <w:rsid w:val="009F5C8A"/>
    <w:rsid w:val="009F6218"/>
    <w:rsid w:val="009F7743"/>
    <w:rsid w:val="00A03580"/>
    <w:rsid w:val="00A0472C"/>
    <w:rsid w:val="00A048E6"/>
    <w:rsid w:val="00A12150"/>
    <w:rsid w:val="00A12F2D"/>
    <w:rsid w:val="00A132AC"/>
    <w:rsid w:val="00A13E86"/>
    <w:rsid w:val="00A14ADA"/>
    <w:rsid w:val="00A171BD"/>
    <w:rsid w:val="00A31844"/>
    <w:rsid w:val="00A31A5E"/>
    <w:rsid w:val="00A31EE8"/>
    <w:rsid w:val="00A3326C"/>
    <w:rsid w:val="00A340DF"/>
    <w:rsid w:val="00A342D1"/>
    <w:rsid w:val="00A37432"/>
    <w:rsid w:val="00A419E6"/>
    <w:rsid w:val="00A44F2E"/>
    <w:rsid w:val="00A46D95"/>
    <w:rsid w:val="00A4732D"/>
    <w:rsid w:val="00A507D1"/>
    <w:rsid w:val="00A54FB5"/>
    <w:rsid w:val="00A61518"/>
    <w:rsid w:val="00A62756"/>
    <w:rsid w:val="00A634ED"/>
    <w:rsid w:val="00A67A16"/>
    <w:rsid w:val="00A71933"/>
    <w:rsid w:val="00A7223A"/>
    <w:rsid w:val="00A750E6"/>
    <w:rsid w:val="00A8157E"/>
    <w:rsid w:val="00A863AE"/>
    <w:rsid w:val="00A906AA"/>
    <w:rsid w:val="00A90AE1"/>
    <w:rsid w:val="00A91859"/>
    <w:rsid w:val="00A93E72"/>
    <w:rsid w:val="00A953B1"/>
    <w:rsid w:val="00AA5B7A"/>
    <w:rsid w:val="00AA5C4C"/>
    <w:rsid w:val="00AA72B1"/>
    <w:rsid w:val="00AB3308"/>
    <w:rsid w:val="00AB6EDF"/>
    <w:rsid w:val="00AC24B5"/>
    <w:rsid w:val="00AC69A0"/>
    <w:rsid w:val="00AC6C9D"/>
    <w:rsid w:val="00AD0407"/>
    <w:rsid w:val="00AD0F3E"/>
    <w:rsid w:val="00AD2B3D"/>
    <w:rsid w:val="00AD4633"/>
    <w:rsid w:val="00AD560F"/>
    <w:rsid w:val="00AD5642"/>
    <w:rsid w:val="00AD6B52"/>
    <w:rsid w:val="00AE2B63"/>
    <w:rsid w:val="00AE6368"/>
    <w:rsid w:val="00AE752D"/>
    <w:rsid w:val="00AE7949"/>
    <w:rsid w:val="00AF60DB"/>
    <w:rsid w:val="00B000CE"/>
    <w:rsid w:val="00B02012"/>
    <w:rsid w:val="00B0389C"/>
    <w:rsid w:val="00B10D57"/>
    <w:rsid w:val="00B12268"/>
    <w:rsid w:val="00B13A8B"/>
    <w:rsid w:val="00B13FFD"/>
    <w:rsid w:val="00B14955"/>
    <w:rsid w:val="00B214C0"/>
    <w:rsid w:val="00B2216B"/>
    <w:rsid w:val="00B33182"/>
    <w:rsid w:val="00B37B7A"/>
    <w:rsid w:val="00B416C3"/>
    <w:rsid w:val="00B43CE5"/>
    <w:rsid w:val="00B515F0"/>
    <w:rsid w:val="00B54204"/>
    <w:rsid w:val="00B56D4A"/>
    <w:rsid w:val="00B62671"/>
    <w:rsid w:val="00B630CF"/>
    <w:rsid w:val="00B638FF"/>
    <w:rsid w:val="00B642A9"/>
    <w:rsid w:val="00B73B66"/>
    <w:rsid w:val="00B74386"/>
    <w:rsid w:val="00B7492E"/>
    <w:rsid w:val="00B76850"/>
    <w:rsid w:val="00B8159D"/>
    <w:rsid w:val="00B8319F"/>
    <w:rsid w:val="00B83A06"/>
    <w:rsid w:val="00B845D4"/>
    <w:rsid w:val="00B86632"/>
    <w:rsid w:val="00B86D2C"/>
    <w:rsid w:val="00B8731A"/>
    <w:rsid w:val="00B9183A"/>
    <w:rsid w:val="00B93BA5"/>
    <w:rsid w:val="00B94688"/>
    <w:rsid w:val="00B95301"/>
    <w:rsid w:val="00B96ED0"/>
    <w:rsid w:val="00BA08E3"/>
    <w:rsid w:val="00BA1458"/>
    <w:rsid w:val="00BA1CB0"/>
    <w:rsid w:val="00BA3EB4"/>
    <w:rsid w:val="00BA50A4"/>
    <w:rsid w:val="00BA572C"/>
    <w:rsid w:val="00BA5EC5"/>
    <w:rsid w:val="00BA651B"/>
    <w:rsid w:val="00BA67FC"/>
    <w:rsid w:val="00BA7E0C"/>
    <w:rsid w:val="00BB1666"/>
    <w:rsid w:val="00BB19CE"/>
    <w:rsid w:val="00BB3AD3"/>
    <w:rsid w:val="00BB3BA7"/>
    <w:rsid w:val="00BB575C"/>
    <w:rsid w:val="00BC258B"/>
    <w:rsid w:val="00BC2C6E"/>
    <w:rsid w:val="00BC4535"/>
    <w:rsid w:val="00BC45CF"/>
    <w:rsid w:val="00BC6946"/>
    <w:rsid w:val="00BD26D1"/>
    <w:rsid w:val="00BD2850"/>
    <w:rsid w:val="00BD4A92"/>
    <w:rsid w:val="00BD778B"/>
    <w:rsid w:val="00BE603C"/>
    <w:rsid w:val="00BE6A4C"/>
    <w:rsid w:val="00BF527B"/>
    <w:rsid w:val="00C012CB"/>
    <w:rsid w:val="00C0673B"/>
    <w:rsid w:val="00C0738B"/>
    <w:rsid w:val="00C07938"/>
    <w:rsid w:val="00C1056E"/>
    <w:rsid w:val="00C1254F"/>
    <w:rsid w:val="00C125DA"/>
    <w:rsid w:val="00C1312A"/>
    <w:rsid w:val="00C13A1A"/>
    <w:rsid w:val="00C178C8"/>
    <w:rsid w:val="00C25E9F"/>
    <w:rsid w:val="00C369E2"/>
    <w:rsid w:val="00C36F70"/>
    <w:rsid w:val="00C379E2"/>
    <w:rsid w:val="00C40D5A"/>
    <w:rsid w:val="00C42100"/>
    <w:rsid w:val="00C47800"/>
    <w:rsid w:val="00C51840"/>
    <w:rsid w:val="00C67C16"/>
    <w:rsid w:val="00C67E97"/>
    <w:rsid w:val="00C701D0"/>
    <w:rsid w:val="00C72A98"/>
    <w:rsid w:val="00C770E1"/>
    <w:rsid w:val="00C80663"/>
    <w:rsid w:val="00C80E04"/>
    <w:rsid w:val="00C83D12"/>
    <w:rsid w:val="00C8579F"/>
    <w:rsid w:val="00C87AB3"/>
    <w:rsid w:val="00C942C2"/>
    <w:rsid w:val="00C9547E"/>
    <w:rsid w:val="00C958C5"/>
    <w:rsid w:val="00C9595F"/>
    <w:rsid w:val="00C96F92"/>
    <w:rsid w:val="00CA0D75"/>
    <w:rsid w:val="00CA16D3"/>
    <w:rsid w:val="00CA251A"/>
    <w:rsid w:val="00CA52D0"/>
    <w:rsid w:val="00CA5BBA"/>
    <w:rsid w:val="00CA7734"/>
    <w:rsid w:val="00CB2909"/>
    <w:rsid w:val="00CB3F57"/>
    <w:rsid w:val="00CB4184"/>
    <w:rsid w:val="00CB4A50"/>
    <w:rsid w:val="00CB4D4E"/>
    <w:rsid w:val="00CC0B4F"/>
    <w:rsid w:val="00CC137C"/>
    <w:rsid w:val="00CC189E"/>
    <w:rsid w:val="00CC1CB5"/>
    <w:rsid w:val="00CC311F"/>
    <w:rsid w:val="00CC5773"/>
    <w:rsid w:val="00CD19EC"/>
    <w:rsid w:val="00CD3B59"/>
    <w:rsid w:val="00CD6592"/>
    <w:rsid w:val="00CD7D7F"/>
    <w:rsid w:val="00CD7E75"/>
    <w:rsid w:val="00CE26DA"/>
    <w:rsid w:val="00CE2C7F"/>
    <w:rsid w:val="00CE2F6C"/>
    <w:rsid w:val="00CE3C20"/>
    <w:rsid w:val="00CE748D"/>
    <w:rsid w:val="00CF0B0F"/>
    <w:rsid w:val="00CF26EF"/>
    <w:rsid w:val="00CF2C1D"/>
    <w:rsid w:val="00CF7EEB"/>
    <w:rsid w:val="00D00E35"/>
    <w:rsid w:val="00D03022"/>
    <w:rsid w:val="00D03C82"/>
    <w:rsid w:val="00D03E2A"/>
    <w:rsid w:val="00D07129"/>
    <w:rsid w:val="00D07663"/>
    <w:rsid w:val="00D108AC"/>
    <w:rsid w:val="00D10AA2"/>
    <w:rsid w:val="00D1421C"/>
    <w:rsid w:val="00D14666"/>
    <w:rsid w:val="00D16524"/>
    <w:rsid w:val="00D16F99"/>
    <w:rsid w:val="00D2013D"/>
    <w:rsid w:val="00D20C35"/>
    <w:rsid w:val="00D21982"/>
    <w:rsid w:val="00D22DCD"/>
    <w:rsid w:val="00D253C7"/>
    <w:rsid w:val="00D26CA7"/>
    <w:rsid w:val="00D300FD"/>
    <w:rsid w:val="00D308A6"/>
    <w:rsid w:val="00D37EFC"/>
    <w:rsid w:val="00D401F9"/>
    <w:rsid w:val="00D4045F"/>
    <w:rsid w:val="00D406F4"/>
    <w:rsid w:val="00D41F23"/>
    <w:rsid w:val="00D4310E"/>
    <w:rsid w:val="00D44BFF"/>
    <w:rsid w:val="00D44CE7"/>
    <w:rsid w:val="00D46EB1"/>
    <w:rsid w:val="00D505F2"/>
    <w:rsid w:val="00D514B5"/>
    <w:rsid w:val="00D5329A"/>
    <w:rsid w:val="00D54DD0"/>
    <w:rsid w:val="00D61175"/>
    <w:rsid w:val="00D6303C"/>
    <w:rsid w:val="00D63197"/>
    <w:rsid w:val="00D65D4F"/>
    <w:rsid w:val="00D66622"/>
    <w:rsid w:val="00D66BA9"/>
    <w:rsid w:val="00D7383A"/>
    <w:rsid w:val="00D75708"/>
    <w:rsid w:val="00D75D45"/>
    <w:rsid w:val="00D75EA8"/>
    <w:rsid w:val="00D77A64"/>
    <w:rsid w:val="00D82D51"/>
    <w:rsid w:val="00D82DFF"/>
    <w:rsid w:val="00D85315"/>
    <w:rsid w:val="00D857AC"/>
    <w:rsid w:val="00D907AC"/>
    <w:rsid w:val="00D91E50"/>
    <w:rsid w:val="00D94CC4"/>
    <w:rsid w:val="00D95B5E"/>
    <w:rsid w:val="00D9716B"/>
    <w:rsid w:val="00D97483"/>
    <w:rsid w:val="00DA201F"/>
    <w:rsid w:val="00DA2F1F"/>
    <w:rsid w:val="00DA2F54"/>
    <w:rsid w:val="00DA4058"/>
    <w:rsid w:val="00DA4873"/>
    <w:rsid w:val="00DA57D6"/>
    <w:rsid w:val="00DB0399"/>
    <w:rsid w:val="00DB0B01"/>
    <w:rsid w:val="00DB3C5B"/>
    <w:rsid w:val="00DB5E03"/>
    <w:rsid w:val="00DB6EA6"/>
    <w:rsid w:val="00DB7A3D"/>
    <w:rsid w:val="00DC2CD1"/>
    <w:rsid w:val="00DC2FAE"/>
    <w:rsid w:val="00DC3A6C"/>
    <w:rsid w:val="00DC3B55"/>
    <w:rsid w:val="00DC3BD0"/>
    <w:rsid w:val="00DC56CF"/>
    <w:rsid w:val="00DC7155"/>
    <w:rsid w:val="00DD042A"/>
    <w:rsid w:val="00DD0A3D"/>
    <w:rsid w:val="00DE14B9"/>
    <w:rsid w:val="00DE150B"/>
    <w:rsid w:val="00DE2A02"/>
    <w:rsid w:val="00DE413F"/>
    <w:rsid w:val="00DE569D"/>
    <w:rsid w:val="00DE61AD"/>
    <w:rsid w:val="00DE6699"/>
    <w:rsid w:val="00DF0A1D"/>
    <w:rsid w:val="00DF2B1E"/>
    <w:rsid w:val="00DF42D0"/>
    <w:rsid w:val="00DF642F"/>
    <w:rsid w:val="00E013A1"/>
    <w:rsid w:val="00E018BE"/>
    <w:rsid w:val="00E0599D"/>
    <w:rsid w:val="00E06489"/>
    <w:rsid w:val="00E06677"/>
    <w:rsid w:val="00E077EE"/>
    <w:rsid w:val="00E12244"/>
    <w:rsid w:val="00E12255"/>
    <w:rsid w:val="00E12B9F"/>
    <w:rsid w:val="00E17DC7"/>
    <w:rsid w:val="00E21D38"/>
    <w:rsid w:val="00E2429A"/>
    <w:rsid w:val="00E27999"/>
    <w:rsid w:val="00E27A16"/>
    <w:rsid w:val="00E32164"/>
    <w:rsid w:val="00E36DD7"/>
    <w:rsid w:val="00E403CC"/>
    <w:rsid w:val="00E42FC7"/>
    <w:rsid w:val="00E44879"/>
    <w:rsid w:val="00E44A56"/>
    <w:rsid w:val="00E46F92"/>
    <w:rsid w:val="00E476E0"/>
    <w:rsid w:val="00E47C17"/>
    <w:rsid w:val="00E529F9"/>
    <w:rsid w:val="00E5322D"/>
    <w:rsid w:val="00E55D4E"/>
    <w:rsid w:val="00E6142F"/>
    <w:rsid w:val="00E61991"/>
    <w:rsid w:val="00E6293B"/>
    <w:rsid w:val="00E660F8"/>
    <w:rsid w:val="00E6752E"/>
    <w:rsid w:val="00E676BF"/>
    <w:rsid w:val="00E743D2"/>
    <w:rsid w:val="00E75EF6"/>
    <w:rsid w:val="00E762BE"/>
    <w:rsid w:val="00E76332"/>
    <w:rsid w:val="00E84FE4"/>
    <w:rsid w:val="00E8535F"/>
    <w:rsid w:val="00E858BC"/>
    <w:rsid w:val="00E871FD"/>
    <w:rsid w:val="00E8FDC5"/>
    <w:rsid w:val="00E91D8A"/>
    <w:rsid w:val="00E9270B"/>
    <w:rsid w:val="00E93BF8"/>
    <w:rsid w:val="00E94B78"/>
    <w:rsid w:val="00E953EE"/>
    <w:rsid w:val="00EA036F"/>
    <w:rsid w:val="00EA0E59"/>
    <w:rsid w:val="00EA28D0"/>
    <w:rsid w:val="00EA602D"/>
    <w:rsid w:val="00EA6510"/>
    <w:rsid w:val="00EA6BD4"/>
    <w:rsid w:val="00EB2914"/>
    <w:rsid w:val="00EB29F7"/>
    <w:rsid w:val="00EB2B54"/>
    <w:rsid w:val="00EB31F0"/>
    <w:rsid w:val="00EB6188"/>
    <w:rsid w:val="00EB686E"/>
    <w:rsid w:val="00EB6CD4"/>
    <w:rsid w:val="00EC06F4"/>
    <w:rsid w:val="00EC0F56"/>
    <w:rsid w:val="00EC2607"/>
    <w:rsid w:val="00EC364C"/>
    <w:rsid w:val="00EC5B91"/>
    <w:rsid w:val="00EC5DB5"/>
    <w:rsid w:val="00EC6327"/>
    <w:rsid w:val="00EC6357"/>
    <w:rsid w:val="00EC6ACF"/>
    <w:rsid w:val="00ED020E"/>
    <w:rsid w:val="00ED0D3B"/>
    <w:rsid w:val="00ED1600"/>
    <w:rsid w:val="00ED4043"/>
    <w:rsid w:val="00EE1AE6"/>
    <w:rsid w:val="00EE2731"/>
    <w:rsid w:val="00EE3921"/>
    <w:rsid w:val="00EE3DF8"/>
    <w:rsid w:val="00EE4AB0"/>
    <w:rsid w:val="00EE5596"/>
    <w:rsid w:val="00EE5C79"/>
    <w:rsid w:val="00EE712B"/>
    <w:rsid w:val="00EF3D62"/>
    <w:rsid w:val="00EF6CF6"/>
    <w:rsid w:val="00F014BE"/>
    <w:rsid w:val="00F0237C"/>
    <w:rsid w:val="00F02FAA"/>
    <w:rsid w:val="00F03D86"/>
    <w:rsid w:val="00F0567D"/>
    <w:rsid w:val="00F074A1"/>
    <w:rsid w:val="00F078CD"/>
    <w:rsid w:val="00F07D13"/>
    <w:rsid w:val="00F1197E"/>
    <w:rsid w:val="00F1405D"/>
    <w:rsid w:val="00F14659"/>
    <w:rsid w:val="00F14FAA"/>
    <w:rsid w:val="00F1676C"/>
    <w:rsid w:val="00F23EC1"/>
    <w:rsid w:val="00F2409C"/>
    <w:rsid w:val="00F24F75"/>
    <w:rsid w:val="00F26ADD"/>
    <w:rsid w:val="00F27B30"/>
    <w:rsid w:val="00F30BF4"/>
    <w:rsid w:val="00F316C9"/>
    <w:rsid w:val="00F33CF0"/>
    <w:rsid w:val="00F356A3"/>
    <w:rsid w:val="00F41F03"/>
    <w:rsid w:val="00F425CD"/>
    <w:rsid w:val="00F44C03"/>
    <w:rsid w:val="00F453DD"/>
    <w:rsid w:val="00F4736C"/>
    <w:rsid w:val="00F53780"/>
    <w:rsid w:val="00F5465D"/>
    <w:rsid w:val="00F55095"/>
    <w:rsid w:val="00F56512"/>
    <w:rsid w:val="00F57BB5"/>
    <w:rsid w:val="00F60681"/>
    <w:rsid w:val="00F618B0"/>
    <w:rsid w:val="00F62304"/>
    <w:rsid w:val="00F6729F"/>
    <w:rsid w:val="00F70DD9"/>
    <w:rsid w:val="00F722AD"/>
    <w:rsid w:val="00F7300D"/>
    <w:rsid w:val="00F763C6"/>
    <w:rsid w:val="00F76F29"/>
    <w:rsid w:val="00F80794"/>
    <w:rsid w:val="00F80D86"/>
    <w:rsid w:val="00F81477"/>
    <w:rsid w:val="00F814C1"/>
    <w:rsid w:val="00F81C98"/>
    <w:rsid w:val="00F82660"/>
    <w:rsid w:val="00F82E06"/>
    <w:rsid w:val="00F87980"/>
    <w:rsid w:val="00F87D91"/>
    <w:rsid w:val="00F907D6"/>
    <w:rsid w:val="00F91E62"/>
    <w:rsid w:val="00F95664"/>
    <w:rsid w:val="00F9587F"/>
    <w:rsid w:val="00F960CC"/>
    <w:rsid w:val="00F96573"/>
    <w:rsid w:val="00FA1EB2"/>
    <w:rsid w:val="00FA21C9"/>
    <w:rsid w:val="00FA3174"/>
    <w:rsid w:val="00FB0600"/>
    <w:rsid w:val="00FB1113"/>
    <w:rsid w:val="00FB135C"/>
    <w:rsid w:val="00FB1EC5"/>
    <w:rsid w:val="00FB2636"/>
    <w:rsid w:val="00FB3473"/>
    <w:rsid w:val="00FB69EB"/>
    <w:rsid w:val="00FB7553"/>
    <w:rsid w:val="00FC2026"/>
    <w:rsid w:val="00FC2B3A"/>
    <w:rsid w:val="00FC3A1E"/>
    <w:rsid w:val="00FC7064"/>
    <w:rsid w:val="00FC76D5"/>
    <w:rsid w:val="00FD3D46"/>
    <w:rsid w:val="00FD4DED"/>
    <w:rsid w:val="00FD506B"/>
    <w:rsid w:val="00FD57F4"/>
    <w:rsid w:val="00FD5B20"/>
    <w:rsid w:val="00FD5D5C"/>
    <w:rsid w:val="00FD6CAE"/>
    <w:rsid w:val="00FE4043"/>
    <w:rsid w:val="00FE6794"/>
    <w:rsid w:val="00FF10D7"/>
    <w:rsid w:val="00FF6EFC"/>
    <w:rsid w:val="03E7C27D"/>
    <w:rsid w:val="122924D6"/>
    <w:rsid w:val="28788B2C"/>
    <w:rsid w:val="2D0686B4"/>
    <w:rsid w:val="44668698"/>
    <w:rsid w:val="4AAC4001"/>
    <w:rsid w:val="4C370185"/>
    <w:rsid w:val="55A9BC2D"/>
    <w:rsid w:val="57767772"/>
    <w:rsid w:val="5856F3F3"/>
    <w:rsid w:val="5892B9EC"/>
    <w:rsid w:val="7B535E9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C12DC"/>
  <w15:docId w15:val="{1F25FE41-41D0-41C5-AACF-825AB600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FD"/>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9D4970"/>
    <w:rPr>
      <w:rFonts w:ascii="Arial" w:eastAsia="Times New Roman" w:hAnsi="Arial" w:cs="Times New Roman"/>
      <w:kern w:val="1"/>
      <w:szCs w:val="24"/>
      <w:lang w:eastAsia="ar-SA"/>
    </w:rPr>
  </w:style>
  <w:style w:type="character" w:customStyle="1" w:styleId="Erwhnung1">
    <w:name w:val="Erwähnung1"/>
    <w:basedOn w:val="DefaultParagraphFont"/>
    <w:uiPriority w:val="99"/>
    <w:unhideWhenUsed/>
    <w:rsid w:val="00797988"/>
    <w:rPr>
      <w:color w:val="2B579A"/>
      <w:shd w:val="clear" w:color="auto" w:fill="E6E6E6"/>
    </w:rPr>
  </w:style>
  <w:style w:type="character" w:styleId="UnresolvedMention">
    <w:name w:val="Unresolved Mention"/>
    <w:basedOn w:val="DefaultParagraphFont"/>
    <w:uiPriority w:val="99"/>
    <w:semiHidden/>
    <w:unhideWhenUsed/>
    <w:rsid w:val="00ED1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1451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80490615">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com-hpc/conga-hpcsilh/" TargetMode="External"/><Relationship Id="rId18" Type="http://schemas.openxmlformats.org/officeDocument/2006/relationships/hyperlink" Target="https://www.congatec.com/en/congatec/press-releas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les-asia@congatec.com" TargetMode="External"/><Relationship Id="rId2" Type="http://schemas.openxmlformats.org/officeDocument/2006/relationships/customXml" Target="../customXml/item2.xml"/><Relationship Id="rId16" Type="http://schemas.openxmlformats.org/officeDocument/2006/relationships/hyperlink" Target="https://www.weibo.com/congat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technologies/intel-xeon-d-modules/"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263F8072601E4AAE2DEE6DFEBFCF81" ma:contentTypeVersion="14" ma:contentTypeDescription="Create a new document." ma:contentTypeScope="" ma:versionID="0d2e9754c211ba7c75cbf0ea50fc9a19">
  <xsd:schema xmlns:xsd="http://www.w3.org/2001/XMLSchema" xmlns:xs="http://www.w3.org/2001/XMLSchema" xmlns:p="http://schemas.microsoft.com/office/2006/metadata/properties" xmlns:ns3="1b23143e-0941-413f-9cb6-2941f29e1789" xmlns:ns4="9778685b-266c-413f-a2ab-58b21e6ec115" targetNamespace="http://schemas.microsoft.com/office/2006/metadata/properties" ma:root="true" ma:fieldsID="028f2ad2d3ca6a019fecbb44568f3ae1" ns3:_="" ns4:_="">
    <xsd:import namespace="1b23143e-0941-413f-9cb6-2941f29e1789"/>
    <xsd:import namespace="9778685b-266c-413f-a2ab-58b21e6ec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143e-0941-413f-9cb6-2941f29e1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78685b-266c-413f-a2ab-58b21e6ec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B7384-ECD8-448B-856D-0A4CF4AA2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ACA79-6A4E-4A50-8E00-5769A758B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143e-0941-413f-9cb6-2941f29e1789"/>
    <ds:schemaRef ds:uri="9778685b-266c-413f-a2ab-58b21e6e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BC2C5-0AD9-4E7B-BCC9-85F205F33F48}">
  <ds:schemaRefs>
    <ds:schemaRef ds:uri="http://schemas.openxmlformats.org/officeDocument/2006/bibliography"/>
  </ds:schemaRefs>
</ds:datastoreItem>
</file>

<file path=customXml/itemProps4.xml><?xml version="1.0" encoding="utf-8"?>
<ds:datastoreItem xmlns:ds="http://schemas.openxmlformats.org/officeDocument/2006/customXml" ds:itemID="{E2B4946D-D1AF-44EC-A766-77070F56E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592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3964</CharactersWithSpaces>
  <SharedDoc>false</SharedDoc>
  <HLinks>
    <vt:vector size="72" baseType="variant">
      <vt:variant>
        <vt:i4>4587590</vt:i4>
      </vt:variant>
      <vt:variant>
        <vt:i4>33</vt:i4>
      </vt:variant>
      <vt:variant>
        <vt:i4>0</vt:i4>
      </vt:variant>
      <vt:variant>
        <vt:i4>5</vt:i4>
      </vt:variant>
      <vt:variant>
        <vt:lpwstr>https://www.congatec.com/en/congatec/press-releases.html</vt:lpwstr>
      </vt:variant>
      <vt:variant>
        <vt:lpwstr/>
      </vt:variant>
      <vt:variant>
        <vt:i4>1441874</vt:i4>
      </vt:variant>
      <vt:variant>
        <vt:i4>30</vt:i4>
      </vt:variant>
      <vt:variant>
        <vt:i4>0</vt:i4>
      </vt:variant>
      <vt:variant>
        <vt:i4>5</vt:i4>
      </vt:variant>
      <vt:variant>
        <vt:lpwstr>http://www.sams-network.com/</vt:lpwstr>
      </vt:variant>
      <vt:variant>
        <vt:lpwstr/>
      </vt:variant>
      <vt:variant>
        <vt:i4>3080281</vt:i4>
      </vt:variant>
      <vt:variant>
        <vt:i4>27</vt:i4>
      </vt:variant>
      <vt:variant>
        <vt:i4>0</vt:i4>
      </vt:variant>
      <vt:variant>
        <vt:i4>5</vt:i4>
      </vt:variant>
      <vt:variant>
        <vt:lpwstr>mailto:info@sams-network.com</vt:lpwstr>
      </vt:variant>
      <vt:variant>
        <vt:lpwstr/>
      </vt:variant>
      <vt:variant>
        <vt:i4>4980801</vt:i4>
      </vt:variant>
      <vt:variant>
        <vt:i4>24</vt:i4>
      </vt:variant>
      <vt:variant>
        <vt:i4>0</vt:i4>
      </vt:variant>
      <vt:variant>
        <vt:i4>5</vt:i4>
      </vt:variant>
      <vt:variant>
        <vt:lpwstr>http://www.congatec.com/</vt:lpwstr>
      </vt:variant>
      <vt:variant>
        <vt:lpwstr/>
      </vt:variant>
      <vt:variant>
        <vt:i4>3932163</vt:i4>
      </vt:variant>
      <vt:variant>
        <vt:i4>21</vt:i4>
      </vt:variant>
      <vt:variant>
        <vt:i4>0</vt:i4>
      </vt:variant>
      <vt:variant>
        <vt:i4>5</vt:i4>
      </vt:variant>
      <vt:variant>
        <vt:lpwstr>mailto:info@congatec.com</vt:lpwstr>
      </vt:variant>
      <vt:variant>
        <vt:lpwstr/>
      </vt:variant>
      <vt:variant>
        <vt:i4>3539058</vt:i4>
      </vt:variant>
      <vt:variant>
        <vt:i4>18</vt:i4>
      </vt:variant>
      <vt:variant>
        <vt:i4>0</vt:i4>
      </vt:variant>
      <vt:variant>
        <vt:i4>5</vt:i4>
      </vt:variant>
      <vt:variant>
        <vt:lpwstr>https://www.youtube.com/user/congatecAE</vt:lpwstr>
      </vt:variant>
      <vt:variant>
        <vt:lpwstr/>
      </vt:variant>
      <vt:variant>
        <vt:i4>6357053</vt:i4>
      </vt:variant>
      <vt:variant>
        <vt:i4>15</vt:i4>
      </vt:variant>
      <vt:variant>
        <vt:i4>0</vt:i4>
      </vt:variant>
      <vt:variant>
        <vt:i4>5</vt:i4>
      </vt:variant>
      <vt:variant>
        <vt:lpwstr>https://twitter.com/congatecAG</vt:lpwstr>
      </vt:variant>
      <vt:variant>
        <vt:lpwstr/>
      </vt:variant>
      <vt:variant>
        <vt:i4>8257633</vt:i4>
      </vt:variant>
      <vt:variant>
        <vt:i4>12</vt:i4>
      </vt:variant>
      <vt:variant>
        <vt:i4>0</vt:i4>
      </vt:variant>
      <vt:variant>
        <vt:i4>5</vt:i4>
      </vt:variant>
      <vt:variant>
        <vt:lpwstr>https://www.linkedin.com/company/congatec/</vt:lpwstr>
      </vt:variant>
      <vt:variant>
        <vt:lpwstr/>
      </vt:variant>
      <vt:variant>
        <vt:i4>5832712</vt:i4>
      </vt:variant>
      <vt:variant>
        <vt:i4>9</vt:i4>
      </vt:variant>
      <vt:variant>
        <vt:i4>0</vt:i4>
      </vt:variant>
      <vt:variant>
        <vt:i4>5</vt:i4>
      </vt:variant>
      <vt:variant>
        <vt:lpwstr>https://www.congatec.com/</vt:lpwstr>
      </vt:variant>
      <vt:variant>
        <vt:lpwstr/>
      </vt:variant>
      <vt:variant>
        <vt:i4>7471142</vt:i4>
      </vt:variant>
      <vt:variant>
        <vt:i4>6</vt:i4>
      </vt:variant>
      <vt:variant>
        <vt:i4>0</vt:i4>
      </vt:variant>
      <vt:variant>
        <vt:i4>5</vt:i4>
      </vt:variant>
      <vt:variant>
        <vt:lpwstr>https://www.congatec.com/en/products/com-express-type7/conga-b7xi/</vt:lpwstr>
      </vt:variant>
      <vt:variant>
        <vt:lpwstr/>
      </vt:variant>
      <vt:variant>
        <vt:i4>7471151</vt:i4>
      </vt:variant>
      <vt:variant>
        <vt:i4>3</vt:i4>
      </vt:variant>
      <vt:variant>
        <vt:i4>0</vt:i4>
      </vt:variant>
      <vt:variant>
        <vt:i4>5</vt:i4>
      </vt:variant>
      <vt:variant>
        <vt:lpwstr>https://www.congatec.com/en/products/com-hpc/conga-hpcsill/</vt:lpwstr>
      </vt:variant>
      <vt:variant>
        <vt:lpwstr/>
      </vt:variant>
      <vt:variant>
        <vt:i4>7733295</vt:i4>
      </vt:variant>
      <vt:variant>
        <vt:i4>0</vt:i4>
      </vt:variant>
      <vt:variant>
        <vt:i4>0</vt:i4>
      </vt:variant>
      <vt:variant>
        <vt:i4>5</vt:i4>
      </vt:variant>
      <vt:variant>
        <vt:lpwstr>https://www.congatec.com/en/products/com-hpc/conga-hpcsilh/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17</cp:revision>
  <cp:lastPrinted>2022-02-17T16:58:00Z</cp:lastPrinted>
  <dcterms:created xsi:type="dcterms:W3CDTF">2022-06-15T02:42:00Z</dcterms:created>
  <dcterms:modified xsi:type="dcterms:W3CDTF">2022-06-22T01:12:00Z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0x0101002F263F8072601E4AAE2DEE6DFEBFCF81</vt:lpwstr>
  </property>
</Properties>
</file>