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367F0C" w:rsidRDefault="009D0A2B" w:rsidP="00367F0C">
      <w:pPr>
        <w:pStyle w:val="berschrift1"/>
      </w:pPr>
      <w:r w:rsidRPr="00367F0C">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4" cstate="print"/>
                    <a:stretch>
                      <a:fillRect/>
                    </a:stretch>
                  </pic:blipFill>
                  <pic:spPr>
                    <a:xfrm>
                      <a:off x="0" y="0"/>
                      <a:ext cx="1145330" cy="901243"/>
                    </a:xfrm>
                    <a:prstGeom prst="rect">
                      <a:avLst/>
                    </a:prstGeom>
                  </pic:spPr>
                </pic:pic>
              </a:graphicData>
            </a:graphic>
          </wp:anchor>
        </w:drawing>
      </w:r>
      <w:r w:rsidRPr="00367F0C">
        <w:t>Pressemitteilung</w:t>
      </w:r>
    </w:p>
    <w:p w14:paraId="190E32DD" w14:textId="77777777" w:rsidR="009D0A2B" w:rsidRDefault="009D0A2B" w:rsidP="00367F0C"/>
    <w:p w14:paraId="50C209D9" w14:textId="77777777" w:rsidR="009D0A2B" w:rsidRDefault="009D0A2B" w:rsidP="00367F0C"/>
    <w:p w14:paraId="087B94C9" w14:textId="732E2FBF" w:rsidR="003C4F0E" w:rsidRDefault="003C4F0E" w:rsidP="003C4F0E">
      <w:r>
        <w:t xml:space="preserve">Intertraffic Amsterdam: congatec stellt Fahrzeug-Computing-Technologie für </w:t>
      </w:r>
      <w:r w:rsidR="006974ED">
        <w:t>smarte</w:t>
      </w:r>
      <w:r>
        <w:t xml:space="preserve"> Mobilität vor</w:t>
      </w:r>
    </w:p>
    <w:p w14:paraId="1634F36D" w14:textId="77777777" w:rsidR="009D0A2B" w:rsidRDefault="009D0A2B" w:rsidP="00367F0C"/>
    <w:p w14:paraId="237C5B17" w14:textId="264C86F0" w:rsidR="003C4F0E" w:rsidRDefault="003C4F0E" w:rsidP="003C4F0E">
      <w:pPr>
        <w:pStyle w:val="berschrift1"/>
      </w:pPr>
      <w:r>
        <w:t>Embedded-Computing-Engines, die Entwickler intelligente</w:t>
      </w:r>
      <w:r w:rsidR="006974ED">
        <w:t>r</w:t>
      </w:r>
      <w:r>
        <w:t xml:space="preserve"> Fahrzeuge auf die Überholspur bringen</w:t>
      </w:r>
    </w:p>
    <w:p w14:paraId="1AFC7745" w14:textId="77777777" w:rsidR="00B54193" w:rsidRDefault="00B54193" w:rsidP="00061C51"/>
    <w:p w14:paraId="62785EF1" w14:textId="1B9E5133" w:rsidR="006B627C" w:rsidRDefault="00651D0F" w:rsidP="00061C51">
      <w:r>
        <w:rPr>
          <w:noProof/>
        </w:rPr>
        <w:drawing>
          <wp:inline distT="0" distB="0" distL="0" distR="0" wp14:anchorId="453DB532" wp14:editId="6DA63078">
            <wp:extent cx="5715000" cy="381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EDF2B54" w14:textId="77777777" w:rsidR="00B54193" w:rsidRDefault="00B54193" w:rsidP="00061C51"/>
    <w:p w14:paraId="2D87C5C7" w14:textId="46ED0994" w:rsidR="003C4F0E" w:rsidRDefault="003C4F0E" w:rsidP="003C4F0E">
      <w:r>
        <w:rPr>
          <w:b/>
        </w:rPr>
        <w:t>Amsterdam</w:t>
      </w:r>
      <w:r w:rsidR="00B54193" w:rsidRPr="006B627C">
        <w:rPr>
          <w:b/>
        </w:rPr>
        <w:t xml:space="preserve">, </w:t>
      </w:r>
      <w:r>
        <w:rPr>
          <w:b/>
        </w:rPr>
        <w:t>29</w:t>
      </w:r>
      <w:r w:rsidR="00B54193" w:rsidRPr="006B627C">
        <w:rPr>
          <w:b/>
        </w:rPr>
        <w:t xml:space="preserve">. </w:t>
      </w:r>
      <w:r>
        <w:rPr>
          <w:b/>
        </w:rPr>
        <w:t>März</w:t>
      </w:r>
      <w:r w:rsidR="00B54193" w:rsidRPr="006B627C">
        <w:rPr>
          <w:b/>
        </w:rPr>
        <w:t xml:space="preserve"> 202</w:t>
      </w:r>
      <w:r w:rsidR="00B769E7">
        <w:rPr>
          <w:b/>
        </w:rPr>
        <w:t>2</w:t>
      </w:r>
      <w:r w:rsidR="00B54193" w:rsidRPr="006B627C">
        <w:rPr>
          <w:b/>
        </w:rPr>
        <w:t xml:space="preserve"> * *</w:t>
      </w:r>
      <w:r w:rsidR="00B54193">
        <w:t xml:space="preserve"> * congatec – ein führender Anbieter von Embedded</w:t>
      </w:r>
      <w:r w:rsidR="006974ED">
        <w:t>-</w:t>
      </w:r>
      <w:r w:rsidR="00B54193">
        <w:t xml:space="preserve"> und </w:t>
      </w:r>
      <w:r w:rsidR="00B54193" w:rsidRPr="00061C51">
        <w:t>Edge</w:t>
      </w:r>
      <w:r w:rsidR="006974ED">
        <w:t>-</w:t>
      </w:r>
      <w:r w:rsidR="00B54193" w:rsidRPr="00061C51">
        <w:t>Computer</w:t>
      </w:r>
      <w:r w:rsidR="006974ED">
        <w:t>-</w:t>
      </w:r>
      <w:r w:rsidR="00B54193" w:rsidRPr="00061C51">
        <w:t>Technologie –</w:t>
      </w:r>
      <w:r>
        <w:t xml:space="preserve"> stellt auf der Intertraffic Amsterdam in Halle 5/Stand 309 neue robuste Fahrzeug-Computing-Plattformen für Smart-Mobility-</w:t>
      </w:r>
      <w:r w:rsidR="006974ED">
        <w:t>Applikationen</w:t>
      </w:r>
      <w:r>
        <w:t xml:space="preserve"> im erweiterten Temperaturbereich vor. Die Smart-Mobility-Lösungen von congatec wurden entwickelt, um die Digitalisierung und das autonome Fahren in rauen Umgebungen </w:t>
      </w:r>
      <w:r w:rsidR="006974ED">
        <w:t>de</w:t>
      </w:r>
      <w:r w:rsidR="00E52CA8">
        <w:t>s</w:t>
      </w:r>
      <w:r>
        <w:t xml:space="preserve"> Transport</w:t>
      </w:r>
      <w:r w:rsidR="006974ED">
        <w:t>-</w:t>
      </w:r>
      <w:r>
        <w:t>, Logistik</w:t>
      </w:r>
      <w:r w:rsidR="006974ED">
        <w:t>- und</w:t>
      </w:r>
      <w:r>
        <w:t xml:space="preserve"> Bauwesen</w:t>
      </w:r>
      <w:r w:rsidR="006974ED">
        <w:t>s</w:t>
      </w:r>
      <w:r>
        <w:t xml:space="preserve"> </w:t>
      </w:r>
      <w:r w:rsidR="006974ED">
        <w:t xml:space="preserve">sowie der </w:t>
      </w:r>
      <w:r>
        <w:t xml:space="preserve">Landwirtschaft zu vereinfachen und zu beschleunigen. Sie reichen von Computing-Plattformen für die nächste Generation </w:t>
      </w:r>
      <w:r w:rsidR="007B0E0E">
        <w:t xml:space="preserve">über </w:t>
      </w:r>
      <w:r w:rsidR="00A55DA0">
        <w:t>5G</w:t>
      </w:r>
      <w:r w:rsidR="007B0E0E">
        <w:t xml:space="preserve"> Echtzeit-</w:t>
      </w:r>
      <w:r>
        <w:t>vernetzter, unbemannter und funktionssichere</w:t>
      </w:r>
      <w:r w:rsidR="00633664">
        <w:t>r</w:t>
      </w:r>
      <w:r>
        <w:t xml:space="preserve"> Fahrzeuge bis hin zu Lösungen für die Digitalisierung der Mobilitätskinematik bestehender Flotten. Ziel ist es, hochpräzise Orientierungsdaten zu liefern, um das Situationsbewusstsein zu verbessern und letztlich die Bewegung und den Betrieb autonomer Fahrzeuge zu optimieren.</w:t>
      </w:r>
    </w:p>
    <w:p w14:paraId="4CBB3FFB" w14:textId="77777777" w:rsidR="003C4F0E" w:rsidRDefault="003C4F0E" w:rsidP="003C4F0E"/>
    <w:p w14:paraId="46924E1C" w14:textId="1934CCA2" w:rsidR="003C4F0E" w:rsidRDefault="003C4F0E" w:rsidP="003C4F0E">
      <w:r>
        <w:t xml:space="preserve">Mobilitäts-OEMs und ihre Tier-1-Zulieferer </w:t>
      </w:r>
      <w:r w:rsidR="00E52CA8">
        <w:t>haben</w:t>
      </w:r>
      <w:r>
        <w:t xml:space="preserve"> bei der Entwicklung der nächsten Generation intelligente</w:t>
      </w:r>
      <w:r w:rsidR="00E52CA8">
        <w:t>r</w:t>
      </w:r>
      <w:r>
        <w:t xml:space="preserve"> autonome</w:t>
      </w:r>
      <w:r w:rsidR="00E52CA8">
        <w:t>r</w:t>
      </w:r>
      <w:r>
        <w:t xml:space="preserve"> Mobilitätssteuerungen eine Vielzahl von Aufgaben </w:t>
      </w:r>
      <w:r w:rsidR="00E52CA8">
        <w:t xml:space="preserve">zu </w:t>
      </w:r>
      <w:r>
        <w:t xml:space="preserve">bewältigen: Sie müssen Bildverarbeitungssysteme und verschiedene </w:t>
      </w:r>
      <w:r w:rsidR="005435CE">
        <w:t>andere</w:t>
      </w:r>
      <w:r>
        <w:t xml:space="preserve"> Sensoren integrieren, um situationsbezogene Rohdaten zu sammeln</w:t>
      </w:r>
      <w:r w:rsidR="00633664">
        <w:t>;</w:t>
      </w:r>
      <w:r>
        <w:t xml:space="preserve"> sie müssen Datenvorverarbeitung und künstliche Intelligenz (KI) implementieren, um die Datenanaly</w:t>
      </w:r>
      <w:r w:rsidR="005435CE">
        <w:t>tik</w:t>
      </w:r>
      <w:r>
        <w:t xml:space="preserve"> zu verbessern</w:t>
      </w:r>
      <w:r w:rsidR="00633664">
        <w:t>;</w:t>
      </w:r>
      <w:r>
        <w:t xml:space="preserve"> und sie müssen die Steuerungslogik für die Bewegung und den Betrieb autonomer Fahrzeuge entwickeln. Und als ob das alles noch nicht genug wäre, brauchen sie auch noch 5G-Netz</w:t>
      </w:r>
      <w:r w:rsidR="00F35199">
        <w:t>werk-Slicing-</w:t>
      </w:r>
      <w:r w:rsidR="00633664">
        <w:t>Konnektivität</w:t>
      </w:r>
      <w:r>
        <w:t xml:space="preserve"> für die Fahrzeug-zu-Fahrzeug- und Fahrzeug-zu-X-Kommunikation. </w:t>
      </w:r>
      <w:r w:rsidR="00633664">
        <w:t>A</w:t>
      </w:r>
      <w:r>
        <w:t xml:space="preserve">ll das muss </w:t>
      </w:r>
      <w:r w:rsidR="00E52CA8">
        <w:t xml:space="preserve">zudem </w:t>
      </w:r>
      <w:r w:rsidR="00633664">
        <w:t>e</w:t>
      </w:r>
      <w:r>
        <w:t xml:space="preserve">chtzeitfähig und funktional </w:t>
      </w:r>
      <w:r w:rsidR="00633664">
        <w:t>sicher</w:t>
      </w:r>
      <w:r>
        <w:t xml:space="preserve"> umgesetzt werden. </w:t>
      </w:r>
    </w:p>
    <w:p w14:paraId="75CB5E69" w14:textId="77777777" w:rsidR="003C4F0E" w:rsidRDefault="003C4F0E" w:rsidP="003C4F0E"/>
    <w:p w14:paraId="15F1E4F9" w14:textId="74D17FA5" w:rsidR="003C4F0E" w:rsidRDefault="00633664" w:rsidP="003C4F0E">
      <w:r>
        <w:t>„</w:t>
      </w:r>
      <w:r w:rsidR="003C4F0E">
        <w:t xml:space="preserve">congatec positioniert sich als Embedded-Computing-Plattform- und Ökosystem-Anbieter, der OEMs und deren Tier-1-Lieferanten bei all diesen Aufgaben umfassend unterstützt, von TSN-fähigen, robusten Computer-on-Modules für den erweiterten Temperaturbereich über Echtzeit-Hypervisor-Technologien bis hin zu </w:t>
      </w:r>
      <w:r w:rsidR="00F35199">
        <w:t>applikationsfertigen</w:t>
      </w:r>
      <w:r w:rsidR="003C4F0E">
        <w:t xml:space="preserve"> OEM-Plattformen, die von Lösungspartnern wie Etteplan bereitgestellt werden</w:t>
      </w:r>
      <w:r>
        <w:t>“</w:t>
      </w:r>
      <w:r w:rsidR="003C4F0E">
        <w:t xml:space="preserve">, sagt Christian Eder, Director Marketing bei congatec. </w:t>
      </w:r>
    </w:p>
    <w:p w14:paraId="7BE9DDA0" w14:textId="77777777" w:rsidR="003C4F0E" w:rsidRDefault="003C4F0E" w:rsidP="003C4F0E"/>
    <w:p w14:paraId="55E833AB" w14:textId="792EACA8" w:rsidR="003C4F0E" w:rsidRDefault="003C4F0E" w:rsidP="003C4F0E">
      <w:r>
        <w:t>Zu den Highlights der congatec-Präsentationen auf der Intertraffic Amsterdam gehören die auf Intel Xeon D-Prozessoren basierenden COM-HPC-Server-Module für Edge-Server in autonomen Bahn</w:t>
      </w:r>
      <w:r w:rsidR="00E52CA8">
        <w:t>applikationen</w:t>
      </w:r>
      <w:r>
        <w:t xml:space="preserve"> und 5G</w:t>
      </w:r>
      <w:r w:rsidR="00E52CA8">
        <w:t>-basierte</w:t>
      </w:r>
      <w:r w:rsidR="00F35199">
        <w:t>m</w:t>
      </w:r>
      <w:r w:rsidR="00E52CA8">
        <w:t xml:space="preserve"> </w:t>
      </w:r>
      <w:proofErr w:type="spellStart"/>
      <w:r w:rsidR="00F35199">
        <w:t>Wayside</w:t>
      </w:r>
      <w:proofErr w:type="spellEnd"/>
      <w:r w:rsidR="00E52CA8">
        <w:t>-Equipment</w:t>
      </w:r>
      <w:r w:rsidR="00633664">
        <w:t>,</w:t>
      </w:r>
      <w:r>
        <w:t xml:space="preserve"> COM-HPC-Client- und COM-Express-Module </w:t>
      </w:r>
      <w:r w:rsidR="00F35199">
        <w:t xml:space="preserve">auf Basis der Intel Core-Prozessoren der 12. Generation </w:t>
      </w:r>
      <w:r>
        <w:t xml:space="preserve">für intelligente Fahrzeug-Gateways und Fahrzeugnetzwerk-Controller sowie eine </w:t>
      </w:r>
      <w:r w:rsidR="00633664">
        <w:t>ap</w:t>
      </w:r>
      <w:r w:rsidR="00E52CA8">
        <w:t>p</w:t>
      </w:r>
      <w:r w:rsidR="00633664">
        <w:t>likationsfer</w:t>
      </w:r>
      <w:r w:rsidR="00E52CA8">
        <w:t>t</w:t>
      </w:r>
      <w:r w:rsidR="00633664">
        <w:t>ige</w:t>
      </w:r>
      <w:r>
        <w:t>, Intel Atom</w:t>
      </w:r>
      <w:r w:rsidR="00250949">
        <w:t xml:space="preserve"> </w:t>
      </w:r>
      <w:r>
        <w:t>Prozessor</w:t>
      </w:r>
      <w:r w:rsidR="00250949">
        <w:t xml:space="preserve"> </w:t>
      </w:r>
      <w:r w:rsidR="00F35199">
        <w:t>basierte</w:t>
      </w:r>
      <w:r>
        <w:t xml:space="preserve"> Echtzeit-Kinematik-Plattform von congatec</w:t>
      </w:r>
      <w:r w:rsidR="00250949">
        <w:t>‘</w:t>
      </w:r>
      <w:r>
        <w:t>s Lösungspartner Etteplan.</w:t>
      </w:r>
    </w:p>
    <w:p w14:paraId="4812FA5E" w14:textId="77777777" w:rsidR="003C4F0E" w:rsidRDefault="003C4F0E" w:rsidP="003C4F0E"/>
    <w:p w14:paraId="1B1BBA6C" w14:textId="77777777" w:rsidR="003C4F0E" w:rsidRPr="00633664" w:rsidRDefault="003C4F0E" w:rsidP="003C4F0E">
      <w:pPr>
        <w:rPr>
          <w:b/>
          <w:bCs/>
        </w:rPr>
      </w:pPr>
      <w:r w:rsidRPr="00633664">
        <w:rPr>
          <w:b/>
          <w:bCs/>
        </w:rPr>
        <w:t>Echtzeit-Kinematik-Plattform</w:t>
      </w:r>
    </w:p>
    <w:p w14:paraId="11CB85A6" w14:textId="0C7AD6F7" w:rsidR="003C4F0E" w:rsidRDefault="003C4F0E" w:rsidP="003C4F0E">
      <w:r>
        <w:t xml:space="preserve">Die Echtzeit-Kinematik-Plattform von Etteplan basiert auf Computer-on-Modules von congatec, verfügt über eine RTK-fähige GNSS-Einheit mit Beschleunigungsmesser, Gyroskop und Magnetometer und ist für Spannungsbereiche bis 36V im Fahrzeug ausgelegt. Das auf einem Intel Atom-Prozessor basierende System unterstützt einen weiten Betriebstemperaturbereich von -40°C bis +85°C und bietet </w:t>
      </w:r>
      <w:r w:rsidR="00633664">
        <w:t>IP65/67-</w:t>
      </w:r>
      <w:r>
        <w:t xml:space="preserve">Schutz. Für die Anbindung an die Fahrzeugkommunikationsnetze bietet es Erweiterungen für Echtzeit-Ethernet (TSN), RS232, RS485 und CAN. Weitere Konnektivitätsoptionen umfassen </w:t>
      </w:r>
      <w:r w:rsidR="008643D2">
        <w:t>WLAN</w:t>
      </w:r>
      <w:r>
        <w:t xml:space="preserve"> und Bluetooth sowie LTE/5G. Umgebungsdruck-, Feuchtigkeits- und Temperatursensoren runden </w:t>
      </w:r>
      <w:r w:rsidR="008643D2">
        <w:t>das Featureset</w:t>
      </w:r>
      <w:r>
        <w:t xml:space="preserve"> ab. Die Plattform ist als Prototyp erhältlich, der für das Solution</w:t>
      </w:r>
      <w:r w:rsidR="008643D2">
        <w:t>-</w:t>
      </w:r>
      <w:r>
        <w:lastRenderedPageBreak/>
        <w:t>Engineering sofort bestellt werden kann. Bei größeren Stückzahlen ist eine kundenspezifische Anpassung auf Projektbasis möglich. Die Standard-Systemplattform soll in der zweiten Jahreshälfte 2022 in Serie gehen.</w:t>
      </w:r>
    </w:p>
    <w:p w14:paraId="47D2DE90" w14:textId="77777777" w:rsidR="003C4F0E" w:rsidRDefault="003C4F0E" w:rsidP="003C4F0E"/>
    <w:p w14:paraId="7FB1090F" w14:textId="77777777" w:rsidR="003C4F0E" w:rsidRPr="008643D2" w:rsidRDefault="003C4F0E" w:rsidP="003C4F0E">
      <w:pPr>
        <w:rPr>
          <w:b/>
          <w:bCs/>
        </w:rPr>
      </w:pPr>
      <w:r w:rsidRPr="008643D2">
        <w:rPr>
          <w:b/>
          <w:bCs/>
        </w:rPr>
        <w:t>COM-HPC-Server-Module mit Intel Xeon D-Prozessoren</w:t>
      </w:r>
    </w:p>
    <w:p w14:paraId="45B580FB" w14:textId="6C31424F" w:rsidR="003C4F0E" w:rsidRDefault="003C4F0E" w:rsidP="003C4F0E">
      <w:r>
        <w:t xml:space="preserve">Die neuen COM-HPC-Server-Module in den </w:t>
      </w:r>
      <w:r w:rsidR="00EC4F4B">
        <w:t xml:space="preserve">Formfaktoren Size </w:t>
      </w:r>
      <w:r>
        <w:t xml:space="preserve">E und D mit Intel Xeon D-Prozessoren sind für die Beschleunigung der nächsten Generation von Echtzeit-Mikroserver-Workloads in robusten Fahrzeug- und Mobilitätsumgebungen </w:t>
      </w:r>
      <w:r w:rsidR="009E04BD">
        <w:t>in</w:t>
      </w:r>
      <w:r>
        <w:t xml:space="preserve"> erweiterten Temperaturbereichen konzipiert. Zu den Verbesserungen gehören bis zu 20 </w:t>
      </w:r>
      <w:r w:rsidR="009E04BD">
        <w:t>Cores</w:t>
      </w:r>
      <w:r>
        <w:t xml:space="preserve">, bis zu 1 TB RAM, doppelter Durchsatz pro PCIe-Lane im Vergleich zu Gen </w:t>
      </w:r>
      <w:r w:rsidR="009E04BD">
        <w:t>3</w:t>
      </w:r>
      <w:r>
        <w:t>, sowie bis zu 100 GbE-Konnektivität und TCC/TSN-</w:t>
      </w:r>
      <w:r w:rsidR="008643D2">
        <w:t>Support</w:t>
      </w:r>
      <w:r>
        <w:t>. Die Einsatzmöglichkeiten in Verkehrsanwendungen reichen von Outdoor-Servern in 5G</w:t>
      </w:r>
      <w:r w:rsidR="008643D2">
        <w:t xml:space="preserve">-basierten taktilen </w:t>
      </w:r>
      <w:r>
        <w:t>Internet</w:t>
      </w:r>
      <w:r w:rsidR="00EC4F4B">
        <w:t>-</w:t>
      </w:r>
      <w:r w:rsidR="008643D2">
        <w:t>Applikationen</w:t>
      </w:r>
      <w:r>
        <w:t xml:space="preserve"> bis hin zu Edge-Servern in Zügen und umfassen auch Vision-basierte </w:t>
      </w:r>
      <w:r w:rsidR="00EC4F4B">
        <w:t xml:space="preserve">Applikationen für die </w:t>
      </w:r>
      <w:r>
        <w:t xml:space="preserve">öffentliche und infrastrukturelle Sicherheit. Weitere Informationen über die neuen Intel Xeon D Prozessor basierten Computer-on-Modules finden Sie unter: </w:t>
      </w:r>
      <w:hyperlink r:id="rId6" w:history="1">
        <w:r w:rsidR="008643D2" w:rsidRPr="00862F94">
          <w:rPr>
            <w:rStyle w:val="Hyperlink"/>
          </w:rPr>
          <w:t>https://www.congatec.com/de/technologies/intel-xeon-d-modules/</w:t>
        </w:r>
      </w:hyperlink>
    </w:p>
    <w:p w14:paraId="5F21F2D3" w14:textId="77777777" w:rsidR="003C4F0E" w:rsidRDefault="003C4F0E" w:rsidP="003C4F0E"/>
    <w:p w14:paraId="126A2CA3" w14:textId="327B22F6" w:rsidR="003C4F0E" w:rsidRPr="008643D2" w:rsidRDefault="003C4F0E" w:rsidP="003C4F0E">
      <w:pPr>
        <w:rPr>
          <w:b/>
          <w:bCs/>
        </w:rPr>
      </w:pPr>
      <w:r w:rsidRPr="008643D2">
        <w:rPr>
          <w:b/>
          <w:bCs/>
        </w:rPr>
        <w:t>Computer-on-Module</w:t>
      </w:r>
      <w:r w:rsidR="008643D2">
        <w:rPr>
          <w:b/>
          <w:bCs/>
        </w:rPr>
        <w:t>s</w:t>
      </w:r>
      <w:r w:rsidRPr="008643D2">
        <w:rPr>
          <w:b/>
          <w:bCs/>
        </w:rPr>
        <w:t xml:space="preserve"> mit Intel Core Prozessoren der 12. Generation</w:t>
      </w:r>
    </w:p>
    <w:p w14:paraId="0E3F1BB8" w14:textId="35823CB6" w:rsidR="003C4F0E" w:rsidRDefault="003C4F0E" w:rsidP="003C4F0E">
      <w:r>
        <w:t>Ausgestattet mit Intel Core Prozessoren der 12. Generation (ehemals Codename Alder Lake) bieten die neuen congatec Module in den Formfaktoren COM-HPC Size A und Size C sowie COM Express Type 6 erhebliche Leistungssteigerungen und Verbesserungen für die nächste Generation von Smart</w:t>
      </w:r>
      <w:r w:rsidR="00EC4F4B">
        <w:t>-</w:t>
      </w:r>
      <w:r>
        <w:t>Mobility</w:t>
      </w:r>
      <w:r w:rsidR="00EC4F4B">
        <w:t>-</w:t>
      </w:r>
      <w:r>
        <w:t xml:space="preserve">Systemen. Besonders beeindruckend ist die Tatsache, dass </w:t>
      </w:r>
      <w:r w:rsidR="008643D2">
        <w:t>Entwickler</w:t>
      </w:r>
      <w:r>
        <w:t xml:space="preserve"> nun Intels innovative Performance-Hybrid-Architektur nutzen können. Mit bis zu 14 Kernen auf BGA-Varianten bieten die Intel Core Prozessoren der 12. Generation einen Quantensprung </w:t>
      </w:r>
      <w:r w:rsidR="00235751">
        <w:t>hinsichtlich</w:t>
      </w:r>
      <w:r>
        <w:t xml:space="preserve"> Multitasking und Skalierbarkeit, um Multithreading-</w:t>
      </w:r>
      <w:r w:rsidR="008643D2">
        <w:t xml:space="preserve">Applikationen in </w:t>
      </w:r>
      <w:r>
        <w:t>Fahrzeug</w:t>
      </w:r>
      <w:r w:rsidR="008643D2">
        <w:t>en</w:t>
      </w:r>
      <w:r>
        <w:t xml:space="preserve"> zu beschleunigen und </w:t>
      </w:r>
      <w:r w:rsidR="008643D2">
        <w:t>dedizierte</w:t>
      </w:r>
      <w:r>
        <w:t xml:space="preserve"> Echtzeit</w:t>
      </w:r>
      <w:r w:rsidR="008643D2">
        <w:t>-Tasks</w:t>
      </w:r>
      <w:r>
        <w:t xml:space="preserve"> effizienter auszuführen. Darüber hinaus bietet die integrierte Intel Iris </w:t>
      </w:r>
      <w:proofErr w:type="spellStart"/>
      <w:r>
        <w:t>X</w:t>
      </w:r>
      <w:r w:rsidRPr="007C4834">
        <w:rPr>
          <w:vertAlign w:val="superscript"/>
        </w:rPr>
        <w:t>e</w:t>
      </w:r>
      <w:proofErr w:type="spellEnd"/>
      <w:r>
        <w:t xml:space="preserve">-Grafik mit bis zu 96 </w:t>
      </w:r>
      <w:r w:rsidR="008643D2">
        <w:t>Execution Units</w:t>
      </w:r>
      <w:r>
        <w:t xml:space="preserve"> eine </w:t>
      </w:r>
      <w:r w:rsidR="006974ED">
        <w:t xml:space="preserve">im Vergleich zu den Intel Core-Prozessoren der elften Generation </w:t>
      </w:r>
      <w:r>
        <w:t xml:space="preserve">außerordentliche </w:t>
      </w:r>
      <w:r w:rsidR="006974ED">
        <w:t>Leistungssteigerung</w:t>
      </w:r>
      <w:r>
        <w:t xml:space="preserve"> </w:t>
      </w:r>
      <w:r w:rsidR="006974ED">
        <w:t xml:space="preserve">beim GPGPU-Processing </w:t>
      </w:r>
      <w:r>
        <w:t xml:space="preserve">von bis zu 129 %, um parallelisierte </w:t>
      </w:r>
      <w:r w:rsidR="006974ED">
        <w:t>Workloads</w:t>
      </w:r>
      <w:r>
        <w:t xml:space="preserve"> wie KI-Algorithmen zu beschleunigen. Weitere Informationen über die neuen Computer-on-Modules mit Intel Core Prozessoren der 12. Generation finden Sie unter: </w:t>
      </w:r>
      <w:hyperlink r:id="rId7" w:history="1">
        <w:r w:rsidR="00D206AE" w:rsidRPr="00797788">
          <w:rPr>
            <w:rStyle w:val="Hyperlink"/>
          </w:rPr>
          <w:t>https://www.congatec.com/de/technologien/intel-alder-lake-modules/</w:t>
        </w:r>
      </w:hyperlink>
      <w:r w:rsidR="00D206AE">
        <w:t xml:space="preserve">  </w:t>
      </w:r>
    </w:p>
    <w:p w14:paraId="605FD9D2" w14:textId="77777777" w:rsidR="009E4D06" w:rsidRDefault="009E4D06" w:rsidP="003C4F0E"/>
    <w:p w14:paraId="538209BF" w14:textId="77777777" w:rsidR="00467E79" w:rsidRPr="00586B7C" w:rsidRDefault="00467E79" w:rsidP="00467E79">
      <w:pPr>
        <w:pStyle w:val="Standard1"/>
        <w:spacing w:line="360" w:lineRule="auto"/>
        <w:jc w:val="center"/>
        <w:rPr>
          <w:rFonts w:ascii="Arial" w:hAnsi="Arial" w:cs="Arial"/>
          <w:sz w:val="16"/>
          <w:szCs w:val="16"/>
        </w:rPr>
      </w:pPr>
      <w:r w:rsidRPr="00586B7C">
        <w:rPr>
          <w:rFonts w:ascii="Arial" w:hAnsi="Arial" w:cs="Arial"/>
          <w:sz w:val="16"/>
          <w:szCs w:val="16"/>
        </w:rPr>
        <w:t>* * *</w:t>
      </w:r>
    </w:p>
    <w:p w14:paraId="3EBCB84F" w14:textId="77777777" w:rsidR="00467E79" w:rsidRPr="00586B7C" w:rsidRDefault="00467E79" w:rsidP="00467E79">
      <w:pPr>
        <w:pStyle w:val="Standard1"/>
        <w:ind w:right="283"/>
        <w:rPr>
          <w:rFonts w:ascii="Arial" w:hAnsi="Arial" w:cs="Arial"/>
          <w:b/>
          <w:bCs/>
          <w:sz w:val="16"/>
          <w:szCs w:val="16"/>
        </w:rPr>
      </w:pPr>
    </w:p>
    <w:p w14:paraId="68F772F5" w14:textId="77777777"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14:paraId="78020D0C" w14:textId="63D1EF86"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w:t>
      </w:r>
      <w:proofErr w:type="gramStart"/>
      <w:r w:rsidRPr="004D74E3">
        <w:rPr>
          <w:rFonts w:ascii="Arial" w:hAnsi="Arial" w:cs="Arial"/>
          <w:sz w:val="16"/>
          <w:szCs w:val="16"/>
        </w:rPr>
        <w:t>auf wachsende</w:t>
      </w:r>
      <w:proofErr w:type="gramEnd"/>
      <w:r w:rsidRPr="004D74E3">
        <w:rPr>
          <w:rFonts w:ascii="Arial" w:hAnsi="Arial" w:cs="Arial"/>
          <w:sz w:val="16"/>
          <w:szCs w:val="16"/>
        </w:rPr>
        <w:t xml:space="preserve"> Industrieunternehmen, verfügt congatec über die Finanzierungs- und M&amp;A Erfahrung, um diese expandierenden Marktchancen zu nutzen. Im Segment Computer-on-Module ist congatec globaler Marktführer mit einer exzellenten Kundenbasis von Start-ups </w:t>
      </w:r>
      <w:r w:rsidRPr="004D74E3">
        <w:rPr>
          <w:rFonts w:ascii="Arial" w:hAnsi="Arial" w:cs="Arial"/>
          <w:sz w:val="16"/>
          <w:szCs w:val="16"/>
        </w:rPr>
        <w:lastRenderedPageBreak/>
        <w:t xml:space="preserve">bis zu internationalen Blue-Chip-Unternehmen. Weitere Informationen finden Sie unter </w:t>
      </w:r>
      <w:hyperlink r:id="rId8"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9"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0"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1"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14:paraId="01BB82B8" w14:textId="77777777" w:rsidR="00467E79" w:rsidRPr="00586B7C" w:rsidRDefault="00467E79" w:rsidP="00467E79">
      <w:pPr>
        <w:pStyle w:val="Standard1"/>
        <w:rPr>
          <w:rFonts w:ascii="Arial" w:hAnsi="Arial" w:cs="Arial"/>
          <w:sz w:val="16"/>
          <w:szCs w:val="16"/>
        </w:rPr>
      </w:pPr>
    </w:p>
    <w:p w14:paraId="11927BFA" w14:textId="77777777"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467E79" w:rsidRPr="00586B7C" w14:paraId="47CE18FB" w14:textId="77777777" w:rsidTr="00B066BD">
        <w:trPr>
          <w:trHeight w:val="270"/>
        </w:trPr>
        <w:tc>
          <w:tcPr>
            <w:tcW w:w="2552" w:type="dxa"/>
            <w:shd w:val="clear" w:color="auto" w:fill="auto"/>
          </w:tcPr>
          <w:p w14:paraId="3BAAE2F7" w14:textId="77777777" w:rsidR="00C64155" w:rsidRDefault="00C64155" w:rsidP="00B066BD">
            <w:pPr>
              <w:pStyle w:val="Standard1"/>
              <w:snapToGrid w:val="0"/>
              <w:spacing w:line="276" w:lineRule="auto"/>
              <w:rPr>
                <w:rFonts w:ascii="Arial" w:hAnsi="Arial" w:cs="Arial"/>
                <w:b/>
                <w:sz w:val="20"/>
                <w:szCs w:val="20"/>
              </w:rPr>
            </w:pPr>
          </w:p>
          <w:p w14:paraId="25D1F09A" w14:textId="77777777" w:rsidR="00467E79" w:rsidRPr="00467E79" w:rsidRDefault="00467E79" w:rsidP="00B066BD">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14:paraId="020819BE" w14:textId="77777777" w:rsidR="00467E79" w:rsidRPr="00467E79" w:rsidRDefault="00467E79" w:rsidP="00B066BD">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14:paraId="0BD040AE"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14:paraId="4F4DFE99" w14:textId="77777777" w:rsidR="00467E79" w:rsidRPr="00467E79" w:rsidRDefault="00467E79" w:rsidP="00B066BD">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14:paraId="7E2D0491" w14:textId="77777777" w:rsidR="00467E79" w:rsidRPr="00467E79" w:rsidRDefault="00651D0F" w:rsidP="00B066BD">
            <w:pPr>
              <w:pStyle w:val="Standard1"/>
              <w:snapToGrid w:val="0"/>
              <w:spacing w:line="276" w:lineRule="auto"/>
              <w:rPr>
                <w:rFonts w:ascii="Arial" w:hAnsi="Arial" w:cs="Arial"/>
                <w:sz w:val="20"/>
                <w:szCs w:val="20"/>
              </w:rPr>
            </w:pPr>
            <w:hyperlink r:id="rId12"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14:paraId="20152D28" w14:textId="77777777" w:rsidR="00467E79" w:rsidRPr="00467E79" w:rsidRDefault="00651D0F" w:rsidP="00B066BD">
            <w:pPr>
              <w:pStyle w:val="Standard1"/>
              <w:snapToGrid w:val="0"/>
              <w:spacing w:line="276" w:lineRule="auto"/>
              <w:rPr>
                <w:rFonts w:ascii="Arial" w:hAnsi="Arial" w:cs="Arial"/>
                <w:sz w:val="20"/>
                <w:szCs w:val="20"/>
              </w:rPr>
            </w:pPr>
            <w:hyperlink r:id="rId13" w:history="1">
              <w:r w:rsidR="00467E79" w:rsidRPr="00467E79">
                <w:rPr>
                  <w:rStyle w:val="Hyperlink"/>
                  <w:rFonts w:ascii="Arial" w:hAnsi="Arial" w:cs="Arial"/>
                  <w:sz w:val="20"/>
                  <w:szCs w:val="20"/>
                </w:rPr>
                <w:t>www.congatec.com</w:t>
              </w:r>
            </w:hyperlink>
          </w:p>
          <w:p w14:paraId="67722262" w14:textId="77777777" w:rsidR="00467E79" w:rsidRPr="00357815" w:rsidRDefault="00467E79" w:rsidP="00B066BD">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209DF50D" w14:textId="77777777" w:rsidR="00C64155" w:rsidRDefault="00C64155" w:rsidP="00B066BD">
            <w:pPr>
              <w:pStyle w:val="Standard1"/>
              <w:snapToGrid w:val="0"/>
              <w:spacing w:line="276" w:lineRule="auto"/>
              <w:rPr>
                <w:rFonts w:ascii="Arial" w:hAnsi="Arial" w:cs="Arial"/>
                <w:b/>
                <w:sz w:val="20"/>
                <w:szCs w:val="20"/>
              </w:rPr>
            </w:pPr>
          </w:p>
          <w:p w14:paraId="66CEB954" w14:textId="77777777" w:rsidR="00467E79" w:rsidRPr="00357815" w:rsidRDefault="00467E79" w:rsidP="00B066BD">
            <w:pPr>
              <w:pStyle w:val="Standard1"/>
              <w:snapToGrid w:val="0"/>
              <w:spacing w:line="276" w:lineRule="auto"/>
              <w:rPr>
                <w:rFonts w:ascii="Arial" w:hAnsi="Arial" w:cs="Arial"/>
                <w:b/>
                <w:sz w:val="20"/>
                <w:szCs w:val="20"/>
              </w:rPr>
            </w:pPr>
            <w:r w:rsidRPr="00357815">
              <w:rPr>
                <w:rFonts w:ascii="Arial" w:hAnsi="Arial" w:cs="Arial"/>
                <w:b/>
                <w:sz w:val="20"/>
                <w:szCs w:val="20"/>
              </w:rPr>
              <w:t>Pressekontakt:</w:t>
            </w:r>
          </w:p>
          <w:p w14:paraId="23A8C1E8"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SAMS Network</w:t>
            </w:r>
          </w:p>
          <w:p w14:paraId="1C239476"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Michael Hennen</w:t>
            </w:r>
          </w:p>
          <w:p w14:paraId="1C0328AB" w14:textId="77777777" w:rsidR="00467E79" w:rsidRPr="00357815" w:rsidRDefault="00467E79" w:rsidP="00B066BD">
            <w:pPr>
              <w:pStyle w:val="Standard1"/>
              <w:snapToGrid w:val="0"/>
              <w:spacing w:line="276" w:lineRule="auto"/>
              <w:rPr>
                <w:rFonts w:ascii="Arial" w:hAnsi="Arial" w:cs="Arial"/>
                <w:sz w:val="20"/>
                <w:szCs w:val="20"/>
              </w:rPr>
            </w:pPr>
            <w:r w:rsidRPr="00357815">
              <w:rPr>
                <w:rFonts w:ascii="Arial" w:hAnsi="Arial" w:cs="Arial"/>
                <w:sz w:val="20"/>
                <w:szCs w:val="20"/>
              </w:rPr>
              <w:t>Telefon: +49-2405-4526720</w:t>
            </w:r>
          </w:p>
          <w:p w14:paraId="403BEBA2" w14:textId="77777777" w:rsidR="00467E79" w:rsidRPr="00357815" w:rsidRDefault="00651D0F" w:rsidP="00B066BD">
            <w:pPr>
              <w:pStyle w:val="Standard1"/>
              <w:snapToGrid w:val="0"/>
              <w:spacing w:line="276" w:lineRule="auto"/>
              <w:rPr>
                <w:rFonts w:ascii="Arial" w:hAnsi="Arial" w:cs="Arial"/>
                <w:sz w:val="20"/>
                <w:szCs w:val="20"/>
              </w:rPr>
            </w:pPr>
            <w:hyperlink r:id="rId14" w:history="1">
              <w:r w:rsidR="00467E79" w:rsidRPr="00357815">
                <w:rPr>
                  <w:rStyle w:val="Hyperlink"/>
                  <w:rFonts w:ascii="Arial" w:hAnsi="Arial" w:cs="Arial"/>
                  <w:sz w:val="20"/>
                  <w:szCs w:val="20"/>
                </w:rPr>
                <w:t>info@sams-network.com</w:t>
              </w:r>
            </w:hyperlink>
            <w:r w:rsidR="00467E79" w:rsidRPr="00357815">
              <w:rPr>
                <w:rFonts w:ascii="Arial" w:hAnsi="Arial" w:cs="Arial"/>
                <w:sz w:val="20"/>
                <w:szCs w:val="20"/>
              </w:rPr>
              <w:t xml:space="preserve"> </w:t>
            </w:r>
          </w:p>
          <w:p w14:paraId="55CB7294" w14:textId="77777777" w:rsidR="00467E79" w:rsidRDefault="00651D0F" w:rsidP="00B066BD">
            <w:pPr>
              <w:pStyle w:val="Standard1"/>
              <w:snapToGrid w:val="0"/>
              <w:spacing w:line="276" w:lineRule="auto"/>
              <w:rPr>
                <w:rFonts w:ascii="Arial" w:hAnsi="Arial" w:cs="Arial"/>
                <w:sz w:val="20"/>
                <w:szCs w:val="20"/>
              </w:rPr>
            </w:pPr>
            <w:hyperlink r:id="rId15" w:history="1">
              <w:r w:rsidR="00467E79" w:rsidRPr="00357815">
                <w:rPr>
                  <w:rStyle w:val="Hyperlink"/>
                  <w:rFonts w:ascii="Arial" w:hAnsi="Arial" w:cs="Arial"/>
                  <w:sz w:val="20"/>
                  <w:szCs w:val="20"/>
                </w:rPr>
                <w:t>www.sams-network.com</w:t>
              </w:r>
            </w:hyperlink>
          </w:p>
          <w:p w14:paraId="78F7719A" w14:textId="77777777" w:rsidR="00467E79" w:rsidRPr="00357815" w:rsidRDefault="00467E79" w:rsidP="00B066BD">
            <w:pPr>
              <w:pStyle w:val="Standard1"/>
              <w:snapToGrid w:val="0"/>
              <w:spacing w:line="276" w:lineRule="auto"/>
              <w:rPr>
                <w:rFonts w:ascii="Arial" w:hAnsi="Arial" w:cs="Arial"/>
                <w:b/>
                <w:sz w:val="20"/>
                <w:szCs w:val="20"/>
                <w:u w:val="single"/>
              </w:rPr>
            </w:pPr>
          </w:p>
        </w:tc>
      </w:tr>
    </w:tbl>
    <w:p w14:paraId="48A12EB9" w14:textId="77777777" w:rsidR="00467E79" w:rsidRPr="00586B7C" w:rsidRDefault="00467E79" w:rsidP="00467E79">
      <w:pPr>
        <w:pStyle w:val="Standard1"/>
        <w:rPr>
          <w:rFonts w:ascii="Arial" w:hAnsi="Arial" w:cs="Arial"/>
          <w:sz w:val="16"/>
          <w:szCs w:val="16"/>
        </w:rPr>
      </w:pPr>
    </w:p>
    <w:p w14:paraId="6A8A4B5E" w14:textId="77777777" w:rsidR="00467E79" w:rsidRPr="00586B7C" w:rsidRDefault="00467E79" w:rsidP="00467E79">
      <w:pPr>
        <w:pStyle w:val="Standard1"/>
        <w:rPr>
          <w:rFonts w:ascii="Arial" w:hAnsi="Arial" w:cs="Arial"/>
          <w:sz w:val="16"/>
          <w:szCs w:val="16"/>
        </w:rPr>
      </w:pPr>
    </w:p>
    <w:p w14:paraId="567A3F05" w14:textId="77777777" w:rsidR="00467E79" w:rsidRDefault="00467E79" w:rsidP="00467E79">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6" w:history="1">
        <w:r w:rsidRPr="00496F60">
          <w:rPr>
            <w:rStyle w:val="Hyperlink"/>
            <w:rFonts w:ascii="Arial" w:hAnsi="Arial" w:cs="Arial"/>
            <w:sz w:val="16"/>
            <w:szCs w:val="16"/>
          </w:rPr>
          <w:t>https://www.congatec.com/de/congatec/pressemitteilungen/</w:t>
        </w:r>
      </w:hyperlink>
    </w:p>
    <w:p w14:paraId="2AD095E8" w14:textId="77777777" w:rsidR="00F205D4" w:rsidRDefault="00F205D4" w:rsidP="00467E79">
      <w:pPr>
        <w:pStyle w:val="Standard1"/>
        <w:rPr>
          <w:rFonts w:ascii="Arial" w:hAnsi="Arial" w:cs="Arial"/>
          <w:sz w:val="16"/>
          <w:szCs w:val="16"/>
        </w:rPr>
      </w:pPr>
    </w:p>
    <w:p w14:paraId="1F13BF1F" w14:textId="77777777" w:rsidR="006743A5" w:rsidRPr="002452D8" w:rsidRDefault="006743A5" w:rsidP="00061C51">
      <w:pPr>
        <w:rPr>
          <w:rFonts w:cs="Arial"/>
          <w:kern w:val="1"/>
          <w:sz w:val="16"/>
          <w:szCs w:val="16"/>
        </w:rPr>
      </w:pPr>
      <w:r w:rsidRPr="002452D8">
        <w:rPr>
          <w:rFonts w:cs="Arial"/>
          <w:kern w:val="1"/>
          <w:sz w:val="16"/>
          <w:szCs w:val="16"/>
        </w:rPr>
        <w:t>Intel, das Intel Logo und andere Intel Marken sind Handelsmarken der Intel Corporation oder ihrer Tochtergesellschaften</w:t>
      </w:r>
    </w:p>
    <w:p w14:paraId="5397D9EF" w14:textId="77777777" w:rsidR="00F205D4" w:rsidRPr="002452D8" w:rsidRDefault="00F205D4" w:rsidP="00467E79">
      <w:pPr>
        <w:pStyle w:val="Standard1"/>
        <w:rPr>
          <w:rFonts w:ascii="Arial" w:eastAsia="Times New Roman" w:hAnsi="Arial" w:cs="Arial"/>
          <w:sz w:val="16"/>
          <w:szCs w:val="16"/>
        </w:rPr>
      </w:pPr>
    </w:p>
    <w:sectPr w:rsidR="00F205D4" w:rsidRPr="002452D8" w:rsidSect="00E766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64408"/>
    <w:rsid w:val="000B42EC"/>
    <w:rsid w:val="000B5153"/>
    <w:rsid w:val="001308C7"/>
    <w:rsid w:val="00165526"/>
    <w:rsid w:val="00182070"/>
    <w:rsid w:val="001B38FD"/>
    <w:rsid w:val="00235751"/>
    <w:rsid w:val="002452D8"/>
    <w:rsid w:val="00250949"/>
    <w:rsid w:val="0032083E"/>
    <w:rsid w:val="00367F0C"/>
    <w:rsid w:val="003817B7"/>
    <w:rsid w:val="0039015B"/>
    <w:rsid w:val="003C4F0E"/>
    <w:rsid w:val="00467E79"/>
    <w:rsid w:val="00496F60"/>
    <w:rsid w:val="004D74E3"/>
    <w:rsid w:val="00523B37"/>
    <w:rsid w:val="005322C6"/>
    <w:rsid w:val="005435CE"/>
    <w:rsid w:val="00580984"/>
    <w:rsid w:val="005E488B"/>
    <w:rsid w:val="006005CC"/>
    <w:rsid w:val="00633664"/>
    <w:rsid w:val="0064222F"/>
    <w:rsid w:val="00651D0F"/>
    <w:rsid w:val="006743A5"/>
    <w:rsid w:val="006974ED"/>
    <w:rsid w:val="006B627C"/>
    <w:rsid w:val="006C37A1"/>
    <w:rsid w:val="007B0E0E"/>
    <w:rsid w:val="007C4834"/>
    <w:rsid w:val="008643D2"/>
    <w:rsid w:val="0098453A"/>
    <w:rsid w:val="00994A16"/>
    <w:rsid w:val="009A6FD3"/>
    <w:rsid w:val="009D0A2B"/>
    <w:rsid w:val="009E04BD"/>
    <w:rsid w:val="009E4D06"/>
    <w:rsid w:val="00A55DA0"/>
    <w:rsid w:val="00B54193"/>
    <w:rsid w:val="00B66036"/>
    <w:rsid w:val="00B769E7"/>
    <w:rsid w:val="00C56015"/>
    <w:rsid w:val="00C61367"/>
    <w:rsid w:val="00C64155"/>
    <w:rsid w:val="00D206AE"/>
    <w:rsid w:val="00E11C03"/>
    <w:rsid w:val="00E52CA8"/>
    <w:rsid w:val="00E76612"/>
    <w:rsid w:val="00EC4F4B"/>
    <w:rsid w:val="00ED62ED"/>
    <w:rsid w:val="00F205D4"/>
    <w:rsid w:val="00F35199"/>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character" w:styleId="NichtaufgelsteErwhnung">
    <w:name w:val="Unresolved Mention"/>
    <w:basedOn w:val="Absatz-Standardschriftart"/>
    <w:uiPriority w:val="99"/>
    <w:semiHidden/>
    <w:unhideWhenUsed/>
    <w:rsid w:val="008643D2"/>
    <w:rPr>
      <w:color w:val="605E5C"/>
      <w:shd w:val="clear" w:color="auto" w:fill="E1DFDD"/>
    </w:rPr>
  </w:style>
  <w:style w:type="character" w:styleId="BesuchterLink">
    <w:name w:val="FollowedHyperlink"/>
    <w:basedOn w:val="Absatz-Standardschriftart"/>
    <w:uiPriority w:val="99"/>
    <w:semiHidden/>
    <w:unhideWhenUsed/>
    <w:rsid w:val="00864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gatec.com/de/technologien/intel-alder-lake-modules/" TargetMode="External"/><Relationship Id="rId12" Type="http://schemas.openxmlformats.org/officeDocument/2006/relationships/hyperlink" Target="mailto:info@congatec.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ongatec.com/de/congatec/pressemitteilungen/" TargetMode="External"/><Relationship Id="rId1" Type="http://schemas.openxmlformats.org/officeDocument/2006/relationships/styles" Target="styles.xml"/><Relationship Id="rId6" Type="http://schemas.openxmlformats.org/officeDocument/2006/relationships/hyperlink" Target="https://www.congatec.com/de/technologies/intel-xeon-d-modules/" TargetMode="External"/><Relationship Id="rId11"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5" Type="http://schemas.openxmlformats.org/officeDocument/2006/relationships/image" Target="media/image2.jpeg"/><Relationship Id="rId15" Type="http://schemas.openxmlformats.org/officeDocument/2006/relationships/hyperlink" Target="http://www.sams-network.com" TargetMode="External"/><Relationship Id="rId10"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4" Type="http://schemas.openxmlformats.org/officeDocument/2006/relationships/image" Target="media/image1.jpeg"/><Relationship Id="rId9"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4" Type="http://schemas.openxmlformats.org/officeDocument/2006/relationships/hyperlink" Target="mailto:info@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8056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3</cp:revision>
  <dcterms:created xsi:type="dcterms:W3CDTF">2022-03-28T13:44:00Z</dcterms:created>
  <dcterms:modified xsi:type="dcterms:W3CDTF">2022-03-28T15:42:00Z</dcterms:modified>
</cp:coreProperties>
</file>