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41" w:rsidRDefault="00B62671" w:rsidP="00CC392B">
      <w:pPr>
        <w:pStyle w:val="berschrift1"/>
      </w:pPr>
      <w:r w:rsidRPr="00B62671">
        <w:drawing>
          <wp:anchor distT="0" distB="0" distL="114300" distR="114300" simplePos="0" relativeHeight="251659264" behindDoc="0" locked="0" layoutInCell="1" allowOverlap="1">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r w:rsidR="00FB3BCE" w:rsidRPr="00FB3BCE">
        <w:t>Nota de prensa</w:t>
      </w:r>
    </w:p>
    <w:p w:rsidR="00FB3BCE" w:rsidRPr="00FB3BCE" w:rsidRDefault="00FB3BCE" w:rsidP="00FB3BCE">
      <w:pPr>
        <w:tabs>
          <w:tab w:val="left" w:pos="6513"/>
        </w:tabs>
        <w:spacing w:line="276" w:lineRule="auto"/>
        <w:rPr>
          <w:rFonts w:cs="Arial"/>
          <w:b/>
          <w:noProof/>
          <w:sz w:val="36"/>
          <w:szCs w:val="36"/>
          <w:lang w:eastAsia="de-DE"/>
        </w:rPr>
      </w:pPr>
    </w:p>
    <w:p w:rsidR="00C958C5" w:rsidRDefault="00C958C5" w:rsidP="0006483E">
      <w:pPr>
        <w:tabs>
          <w:tab w:val="left" w:pos="6513"/>
        </w:tabs>
        <w:spacing w:line="276" w:lineRule="auto"/>
        <w:rPr>
          <w:rFonts w:cs="Arial"/>
          <w:b/>
          <w:sz w:val="36"/>
          <w:szCs w:val="36"/>
        </w:rPr>
      </w:pPr>
    </w:p>
    <w:p w:rsidR="0084438E" w:rsidRPr="000E4D1C" w:rsidRDefault="0084438E" w:rsidP="0084438E">
      <w:pPr>
        <w:rPr>
          <w:rFonts w:cs="Arial"/>
          <w:lang w:val="es-ES"/>
        </w:rPr>
      </w:pPr>
      <w:r w:rsidRPr="000E4D1C">
        <w:rPr>
          <w:rFonts w:cs="Arial"/>
          <w:lang w:val="es-ES"/>
        </w:rPr>
        <w:t>Conjunto de iniciación congatec i.MX 8M Plus para aplicaciones de visión embebida aceleradas por IA</w:t>
      </w:r>
    </w:p>
    <w:p w:rsidR="0084438E" w:rsidRPr="000E4D1C" w:rsidRDefault="0084438E" w:rsidP="0084438E">
      <w:pPr>
        <w:tabs>
          <w:tab w:val="left" w:pos="1569"/>
        </w:tabs>
        <w:rPr>
          <w:rStyle w:val="Kommentarzeichen1"/>
          <w:rFonts w:cs="Arial"/>
          <w:sz w:val="22"/>
          <w:szCs w:val="22"/>
          <w:lang w:val="es-ES"/>
        </w:rPr>
      </w:pPr>
    </w:p>
    <w:p w:rsidR="0084438E" w:rsidRPr="000E4D1C" w:rsidRDefault="0084438E" w:rsidP="0084438E">
      <w:pPr>
        <w:pStyle w:val="berschrift1"/>
        <w:rPr>
          <w:noProof w:val="0"/>
          <w:lang w:val="es-ES"/>
        </w:rPr>
      </w:pPr>
      <w:r w:rsidRPr="000E4D1C">
        <w:rPr>
          <w:noProof w:val="0"/>
          <w:lang w:val="es-ES"/>
        </w:rPr>
        <w:t xml:space="preserve">Vía rápida hacia la visión inteligente </w:t>
      </w:r>
      <w:r w:rsidR="00BF53A8">
        <w:rPr>
          <w:noProof w:val="0"/>
          <w:lang w:val="es-ES"/>
        </w:rPr>
        <w:br/>
      </w:r>
      <w:r w:rsidRPr="000E4D1C">
        <w:rPr>
          <w:noProof w:val="0"/>
          <w:lang w:val="es-ES"/>
        </w:rPr>
        <w:t xml:space="preserve">acelerada por NPU </w:t>
      </w:r>
    </w:p>
    <w:p w:rsidR="0084438E" w:rsidRPr="000E4D1C" w:rsidRDefault="0084438E" w:rsidP="0084438E">
      <w:pPr>
        <w:rPr>
          <w:rStyle w:val="Kommentarzeichen1"/>
          <w:rFonts w:cs="Arial"/>
          <w:b/>
          <w:sz w:val="22"/>
          <w:szCs w:val="22"/>
          <w:lang w:val="es-ES"/>
        </w:rPr>
      </w:pPr>
      <w:r>
        <w:rPr>
          <w:rFonts w:cs="Arial"/>
          <w:b/>
          <w:noProof/>
          <w:szCs w:val="22"/>
          <w:lang w:eastAsia="de-DE"/>
        </w:rPr>
        <w:drawing>
          <wp:inline distT="0" distB="0" distL="0" distR="0">
            <wp:extent cx="5549900" cy="2592070"/>
            <wp:effectExtent l="19050" t="0" r="0" b="0"/>
            <wp:docPr id="3" name="Bild 3" descr="congae-smx8mp-camera-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gae-smx8mp-camera-set-"/>
                    <pic:cNvPicPr>
                      <a:picLocks noChangeAspect="1" noChangeArrowheads="1"/>
                    </pic:cNvPicPr>
                  </pic:nvPicPr>
                  <pic:blipFill>
                    <a:blip r:embed="rId9" cstate="print"/>
                    <a:srcRect/>
                    <a:stretch>
                      <a:fillRect/>
                    </a:stretch>
                  </pic:blipFill>
                  <pic:spPr bwMode="auto">
                    <a:xfrm>
                      <a:off x="0" y="0"/>
                      <a:ext cx="5549900" cy="2592070"/>
                    </a:xfrm>
                    <a:prstGeom prst="rect">
                      <a:avLst/>
                    </a:prstGeom>
                    <a:noFill/>
                    <a:ln w="9525">
                      <a:noFill/>
                      <a:miter lim="800000"/>
                      <a:headEnd/>
                      <a:tailEnd/>
                    </a:ln>
                  </pic:spPr>
                </pic:pic>
              </a:graphicData>
            </a:graphic>
          </wp:inline>
        </w:drawing>
      </w:r>
    </w:p>
    <w:p w:rsidR="0084438E" w:rsidRPr="000E4D1C" w:rsidRDefault="0084438E" w:rsidP="0084438E">
      <w:pPr>
        <w:rPr>
          <w:rStyle w:val="Kommentarzeichen1"/>
          <w:rFonts w:cs="Arial"/>
          <w:sz w:val="22"/>
          <w:szCs w:val="22"/>
          <w:lang w:val="es-ES"/>
        </w:rPr>
      </w:pPr>
      <w:r w:rsidRPr="000E4D1C">
        <w:rPr>
          <w:rFonts w:cs="Arial"/>
          <w:b/>
          <w:szCs w:val="22"/>
          <w:lang w:val="es-ES"/>
        </w:rPr>
        <w:t xml:space="preserve">Deggendorf, Alemania, 8 de junio de </w:t>
      </w:r>
      <w:r w:rsidRPr="000E4D1C">
        <w:rPr>
          <w:rStyle w:val="Kommentarzeichen1"/>
          <w:rFonts w:cs="Arial"/>
          <w:b/>
          <w:sz w:val="22"/>
          <w:szCs w:val="22"/>
          <w:lang w:val="es-ES"/>
        </w:rPr>
        <w:t>2021 * * *</w:t>
      </w:r>
      <w:r w:rsidRPr="000E4D1C">
        <w:rPr>
          <w:rStyle w:val="Kommentarzeichen1"/>
          <w:rFonts w:cs="Arial"/>
          <w:sz w:val="22"/>
          <w:szCs w:val="22"/>
          <w:lang w:val="es-ES"/>
        </w:rPr>
        <w:t xml:space="preserve"> congatec - proveedor líder de tecnología de informática embebida y edge - amplía su ecosistema i.MX 8 con un nuevo conjunto de iniciación para aplicaciones de visión embebida inteligente aceleradas</w:t>
      </w:r>
      <w:r w:rsidR="006A6986">
        <w:rPr>
          <w:rStyle w:val="Kommentarzeichen1"/>
          <w:rFonts w:cs="Arial"/>
          <w:sz w:val="22"/>
          <w:szCs w:val="22"/>
          <w:lang w:val="es-ES"/>
        </w:rPr>
        <w:t xml:space="preserve"> </w:t>
      </w:r>
      <w:r w:rsidRPr="000E4D1C">
        <w:rPr>
          <w:rStyle w:val="Kommentarzeichen1"/>
          <w:rFonts w:cs="Arial"/>
          <w:sz w:val="22"/>
          <w:szCs w:val="22"/>
          <w:lang w:val="es-ES"/>
        </w:rPr>
        <w:t>por IA. Basado en un módulo COM SMARC con procesador i.MX 8M Plus, el punto fuerte del conjunto de iniciación es la utilización de la nueva Unidad de Procesamiento Neural (NPU) integrada en el procesador. Con un rendimiento de hasta 2,3 TOPS para la inteligencia artificial basada en el aprendizaje profundo (Deep Learning), puede ejecutar motores de inferencia y bibliotecas como Arm Neural Network (NN) y TensorFlow Lite. También se integra perfectamente con el software de visión embebido de Basler para ofrecer a los fabricantes de equipos originales una plataforma de solución lista para el desarrollo de sistemas de visión embebidos acelerados por IA de próxima generación. Las aplicaciones típicas son muy variadas, desde los terminales de caja automatizados sensibles al precio en el comercio minorista hasta la seguridad en los edificios, y desde la visión en el vehículo para la navegación hasta los sistemas de vigilancia en los autobuses. Los casos de uso industrial incluyen HMI con identificación de usuarios basada en la visión y manejo de máquinas basado en gestos, así como robótica asistida por visión y sistemas de inspección de calidad industrial.</w:t>
      </w:r>
    </w:p>
    <w:p w:rsidR="0084438E" w:rsidRPr="000E4D1C" w:rsidRDefault="0084438E" w:rsidP="0084438E">
      <w:pPr>
        <w:rPr>
          <w:rStyle w:val="Kommentarzeichen1"/>
          <w:rFonts w:cs="Arial"/>
          <w:sz w:val="22"/>
          <w:szCs w:val="22"/>
          <w:lang w:val="es-ES"/>
        </w:rPr>
      </w:pPr>
    </w:p>
    <w:p w:rsidR="0084438E" w:rsidRPr="000E4D1C" w:rsidRDefault="0084438E" w:rsidP="0084438E">
      <w:pPr>
        <w:rPr>
          <w:rStyle w:val="Kommentarzeichen1"/>
          <w:rFonts w:cs="Arial"/>
          <w:sz w:val="22"/>
          <w:szCs w:val="22"/>
          <w:lang w:val="es-ES"/>
        </w:rPr>
      </w:pPr>
      <w:r w:rsidRPr="000E4D1C">
        <w:rPr>
          <w:rStyle w:val="Kommentarzeichen1"/>
          <w:rFonts w:cs="Arial"/>
          <w:sz w:val="22"/>
          <w:szCs w:val="22"/>
          <w:lang w:val="es-ES"/>
        </w:rPr>
        <w:lastRenderedPageBreak/>
        <w:t>"Una unidad de procesamiento dedicada a los algoritmos neuronales que se apoya en soluciones de software de IA de código abierto como TensorFlow es un acelerador de eficiencia para muchos sistemas basados en la visión. Y cuando todo esto se integra como una plataforma lista para la aplicación, validada por hardware y software, incluyendo Basler pylon Camera Software Suite, pone a los desarrolladores en una vía rápida para diseñar aplicaciones de visión inteligente aceleradas por NPU", explica Martin Danzer, Director de Gestión de Productos de congatec.</w:t>
      </w:r>
    </w:p>
    <w:p w:rsidR="0084438E" w:rsidRPr="000E4D1C" w:rsidRDefault="0084438E" w:rsidP="0084438E">
      <w:pPr>
        <w:rPr>
          <w:rStyle w:val="Kommentarzeichen1"/>
          <w:rFonts w:cs="Arial"/>
          <w:sz w:val="22"/>
          <w:szCs w:val="22"/>
          <w:lang w:val="es-ES"/>
        </w:rPr>
      </w:pPr>
    </w:p>
    <w:p w:rsidR="0084438E" w:rsidRPr="000E4D1C" w:rsidRDefault="0084438E" w:rsidP="0084438E">
      <w:pPr>
        <w:rPr>
          <w:rStyle w:val="Kommentarzeichen1"/>
          <w:rFonts w:cs="Arial"/>
          <w:sz w:val="22"/>
          <w:szCs w:val="22"/>
          <w:lang w:val="es-ES"/>
        </w:rPr>
      </w:pPr>
      <w:r w:rsidRPr="000E4D1C">
        <w:rPr>
          <w:rStyle w:val="Kommentarzeichen1"/>
          <w:rFonts w:cs="Arial"/>
          <w:sz w:val="22"/>
          <w:szCs w:val="22"/>
          <w:lang w:val="es-ES"/>
        </w:rPr>
        <w:t>El Basler pylon Camera Software Suite ofrece un SDK unificado para BCON para cámaras de visión MIPI, USB3 y GigE, y permite el acceso a la cámara desde el código fuente, GUI o software de terceros. El visor pylon de alto rendimiento es perfecto para la evaluación de cámaras. Gracias a la integración en el kit de iniciación congatec i.MX 8M Plus para aplicaciones de visión aceleradas por IA, los ingenieros obtienen acceso instantáneo a importantes funciones de visión artificial soportadas por IA, como el triggering, la captura individual de imágenes y las opciones de configuración de cámaras altamente diferenciadas, además de un fácil acceso a algoritmos de inferencia personalizados sobre la base del ecosistema Arm NN y TensorFlow Lite.</w:t>
      </w:r>
    </w:p>
    <w:p w:rsidR="0084438E" w:rsidRPr="000E4D1C" w:rsidRDefault="0084438E" w:rsidP="0084438E">
      <w:pPr>
        <w:rPr>
          <w:rStyle w:val="Kommentarzeichen1"/>
          <w:rFonts w:cs="Arial"/>
          <w:sz w:val="22"/>
          <w:szCs w:val="22"/>
          <w:lang w:val="es-ES"/>
        </w:rPr>
      </w:pPr>
    </w:p>
    <w:p w:rsidR="0084438E" w:rsidRPr="000E4D1C" w:rsidRDefault="0084438E" w:rsidP="0084438E">
      <w:pPr>
        <w:rPr>
          <w:rFonts w:cs="Arial"/>
          <w:b/>
          <w:szCs w:val="22"/>
          <w:lang w:val="es-ES"/>
        </w:rPr>
      </w:pPr>
      <w:r w:rsidRPr="000E4D1C">
        <w:rPr>
          <w:rFonts w:cs="Arial"/>
          <w:b/>
          <w:szCs w:val="22"/>
          <w:lang w:val="es-ES"/>
        </w:rPr>
        <w:t>El conjunto de características en detalle</w:t>
      </w:r>
    </w:p>
    <w:p w:rsidR="0084438E" w:rsidRPr="000E4D1C" w:rsidRDefault="0084438E" w:rsidP="0084438E">
      <w:pPr>
        <w:rPr>
          <w:rFonts w:cs="Arial"/>
          <w:szCs w:val="22"/>
          <w:lang w:val="es-ES"/>
        </w:rPr>
      </w:pPr>
      <w:r w:rsidRPr="000E4D1C">
        <w:rPr>
          <w:rFonts w:cs="Arial"/>
          <w:szCs w:val="22"/>
          <w:lang w:val="es-ES"/>
        </w:rPr>
        <w:t>El nuevo conjunto de iniciación para aplicaciones de visión acelerada por IA contiene todo el ecosistema que los desarrolladores necesitan para empezar a diseñar aplicaciones de forma instantánea sobre la base de esta plataforma de nueva generación, que ofrece una integración de visión e IA muy eficiente. El corazón del conjunto es el nuevo módulos COM SMARC 2.1 conga-SMX8-Plus. Cuenta con 4 potentes núcleos Arm Cortex®-A53, 1 controlador Arm Cortex®-M72 y la NPU de NXP para acelerar los algoritmos de aprendizaje profundo y viene con refrigeración pasiva. La placa base de 3,5 pulgadas conga-SMC1/SMARC-ARM conecta directamente la cámara Basler dart daA4200-30mci BCON para MIPI de 13 MP con un objetivo F1.8 f4mm a través de MIPI CSI-2.0 sin necesidad de módulos conversores adicionales. Además de MIPI CSI-2.0, también son compatibles las cámaras de visión USB y GigE. Por lo que respecta al software, congatec proporciona una tarjeta SD de arranque con un cargador de arranque preconfigurado, una imagen del sistema operativo Yocto, los correspondientes BSP y un software de visión embebido de Basler optimizado para el procesador que permite el entrenamiento inmediato de la inferencia de la IA a partir de las imágenes y secuencias de vídeo capturadas.</w:t>
      </w:r>
    </w:p>
    <w:p w:rsidR="0084438E" w:rsidRPr="000E4D1C" w:rsidRDefault="0084438E" w:rsidP="0084438E">
      <w:pPr>
        <w:rPr>
          <w:rFonts w:cs="Arial"/>
          <w:szCs w:val="22"/>
          <w:lang w:val="es-ES"/>
        </w:rPr>
      </w:pPr>
    </w:p>
    <w:p w:rsidR="0084438E" w:rsidRPr="000E4D1C" w:rsidRDefault="0084438E" w:rsidP="0084438E">
      <w:pPr>
        <w:rPr>
          <w:rFonts w:cs="Arial"/>
          <w:szCs w:val="22"/>
          <w:lang w:val="es-ES"/>
        </w:rPr>
      </w:pPr>
      <w:r w:rsidRPr="000E4D1C">
        <w:rPr>
          <w:rFonts w:cs="Arial"/>
          <w:szCs w:val="22"/>
          <w:lang w:val="es-ES"/>
        </w:rPr>
        <w:lastRenderedPageBreak/>
        <w:t xml:space="preserve">Puede encontrar más información sobre el ecosistema de congatec para los diseños basados en i.MX 8 en: </w:t>
      </w:r>
      <w:hyperlink r:id="rId10" w:history="1">
        <w:r w:rsidRPr="000E4D1C">
          <w:rPr>
            <w:rStyle w:val="Hyperlink"/>
            <w:rFonts w:cs="Arial"/>
            <w:szCs w:val="22"/>
            <w:lang w:val="es-ES"/>
          </w:rPr>
          <w:t>https://www.congatec.com/imx8</w:t>
        </w:r>
      </w:hyperlink>
      <w:r w:rsidRPr="000E4D1C">
        <w:rPr>
          <w:rFonts w:cs="Arial"/>
          <w:szCs w:val="22"/>
          <w:lang w:val="es-ES"/>
        </w:rPr>
        <w:t xml:space="preserve"> </w:t>
      </w:r>
    </w:p>
    <w:p w:rsidR="0084438E" w:rsidRPr="000E4D1C" w:rsidRDefault="0084438E" w:rsidP="0084438E">
      <w:pPr>
        <w:pStyle w:val="Standard1"/>
        <w:rPr>
          <w:rFonts w:ascii="Arial" w:hAnsi="Arial" w:cs="Arial"/>
          <w:sz w:val="22"/>
          <w:szCs w:val="22"/>
          <w:lang w:val="es-ES"/>
        </w:rPr>
      </w:pPr>
    </w:p>
    <w:p w:rsidR="0084438E" w:rsidRPr="000E4D1C" w:rsidRDefault="0084438E" w:rsidP="0084438E">
      <w:pPr>
        <w:rPr>
          <w:rStyle w:val="Kommentarzeichen1"/>
          <w:rFonts w:cs="Arial"/>
          <w:sz w:val="22"/>
          <w:szCs w:val="22"/>
          <w:lang w:val="es-ES"/>
        </w:rPr>
      </w:pPr>
      <w:r w:rsidRPr="000E4D1C">
        <w:rPr>
          <w:rFonts w:cs="Arial"/>
          <w:szCs w:val="22"/>
          <w:lang w:val="es-ES"/>
        </w:rPr>
        <w:t>congatec presentará su completo ecosistema para la gama de procesadores i.MX 8 en los días virtuales de NXP Technology Days, del 8 al 30 de junio</w:t>
      </w:r>
      <w:r w:rsidRPr="000E4D1C">
        <w:rPr>
          <w:rStyle w:val="Kommentarzeichen1"/>
          <w:rFonts w:cs="Arial"/>
          <w:sz w:val="22"/>
          <w:szCs w:val="22"/>
          <w:lang w:val="es-ES"/>
        </w:rPr>
        <w:t xml:space="preserve">: </w:t>
      </w:r>
      <w:hyperlink r:id="rId11" w:history="1">
        <w:r w:rsidRPr="000E4D1C">
          <w:rPr>
            <w:rStyle w:val="Hyperlink"/>
            <w:rFonts w:cs="Arial"/>
            <w:szCs w:val="22"/>
            <w:lang w:val="es-ES"/>
          </w:rPr>
          <w:t>https://www.nxp.com/design/training/nxp-technology-days/nxp-technology-days-connectivity:NXP-TECHNOLOGY-DAYS-CONNECTIVITY</w:t>
        </w:r>
      </w:hyperlink>
      <w:r w:rsidRPr="000E4D1C">
        <w:rPr>
          <w:rStyle w:val="Kommentarzeichen1"/>
          <w:rFonts w:cs="Arial"/>
          <w:sz w:val="22"/>
          <w:szCs w:val="22"/>
          <w:lang w:val="es-ES"/>
        </w:rPr>
        <w:t xml:space="preserve"> </w:t>
      </w:r>
    </w:p>
    <w:p w:rsidR="00673527" w:rsidRPr="00EE2731" w:rsidRDefault="00673527" w:rsidP="00D710A5"/>
    <w:p w:rsidR="00F76F29" w:rsidRPr="00EE2731" w:rsidRDefault="00F76F29" w:rsidP="00D710A5">
      <w:pPr>
        <w:jc w:val="center"/>
        <w:rPr>
          <w:sz w:val="16"/>
          <w:szCs w:val="16"/>
        </w:rPr>
      </w:pPr>
      <w:r w:rsidRPr="00EE2731">
        <w:rPr>
          <w:sz w:val="16"/>
          <w:szCs w:val="16"/>
        </w:rPr>
        <w:t>* * *</w:t>
      </w:r>
    </w:p>
    <w:p w:rsidR="0035632F" w:rsidRDefault="0035632F" w:rsidP="007C4844"/>
    <w:p w:rsidR="00E3139F" w:rsidRPr="006A6986" w:rsidRDefault="009A3EE8" w:rsidP="00E3139F">
      <w:pPr>
        <w:pStyle w:val="xxmsonormal"/>
        <w:spacing w:line="276" w:lineRule="auto"/>
        <w:rPr>
          <w:rFonts w:ascii="Arial" w:hAnsi="Arial" w:cs="Arial"/>
          <w:sz w:val="16"/>
          <w:szCs w:val="16"/>
          <w:lang w:val="es-ES"/>
        </w:rPr>
      </w:pPr>
      <w:r w:rsidRPr="009A3EE8">
        <w:rPr>
          <w:rFonts w:ascii="Arial" w:hAnsi="Arial" w:cs="Arial"/>
          <w:b/>
          <w:bCs/>
          <w:sz w:val="16"/>
          <w:szCs w:val="16"/>
          <w:lang w:val="es-ES"/>
        </w:rPr>
        <w:t xml:space="preserve">Sobre congatec </w:t>
      </w:r>
    </w:p>
    <w:p w:rsidR="00E3139F" w:rsidRPr="006A6986" w:rsidRDefault="00E3139F" w:rsidP="00E3139F">
      <w:pPr>
        <w:pStyle w:val="xxstandard1"/>
        <w:spacing w:line="276" w:lineRule="auto"/>
        <w:ind w:right="283"/>
        <w:rPr>
          <w:rFonts w:cs="Arial"/>
          <w:sz w:val="16"/>
          <w:szCs w:val="16"/>
          <w:lang w:val="es-ES"/>
        </w:rPr>
      </w:pPr>
      <w:r w:rsidRPr="001171A6">
        <w:rPr>
          <w:rFonts w:cs="Arial"/>
          <w:sz w:val="16"/>
          <w:szCs w:val="16"/>
          <w:lang w:val="es-ES"/>
        </w:rPr>
        <w:t>congatec es una empresa de tecnología de rápido crecimiento que se centra en productos informáticos embebidos</w:t>
      </w:r>
      <w:r>
        <w:rPr>
          <w:rFonts w:cs="Arial"/>
          <w:sz w:val="16"/>
          <w:szCs w:val="16"/>
          <w:lang w:val="es-ES"/>
        </w:rPr>
        <w:t xml:space="preserve"> y edge</w:t>
      </w:r>
      <w:r w:rsidRPr="001171A6">
        <w:rPr>
          <w:rFonts w:cs="Arial"/>
          <w:sz w:val="16"/>
          <w:szCs w:val="16"/>
          <w:lang w:val="es-ES"/>
        </w:rPr>
        <w:t xml:space="preserve">. Los módulos informáticos de alto rendimiento se utilizan en una amplia gama de aplicaciones y dispositivos en automatización industrial, tecnología médica, transporte, telecomunicaciones y muchas otros verticales. Respaldado por el accionista controlador DBAG Fund VIII, un fondo del mercado medio alemán que se enfoca en negocios industriales en crecimiento, congatec tiene la experiencia en financiación, fusiones y adquisiciones para aprovechar estas oportunidades de mercado en expansión. congatec es el líder del mercado global en el segmento de módulos COM con una excelente base de clientes desde nuevas empresas hasta compañías internacionales de primera línea. Fundada en 2004 y con sede en Deggendorf, Alemania, la empresa alcanzó una cifra de ventas de </w:t>
      </w:r>
      <w:r w:rsidRPr="00970FBA">
        <w:rPr>
          <w:rFonts w:cs="Arial"/>
          <w:sz w:val="16"/>
          <w:szCs w:val="16"/>
          <w:lang w:val="fr-FR"/>
        </w:rPr>
        <w:t xml:space="preserve">127,5 </w:t>
      </w:r>
      <w:r w:rsidRPr="001171A6">
        <w:rPr>
          <w:rFonts w:cs="Arial"/>
          <w:sz w:val="16"/>
          <w:szCs w:val="16"/>
          <w:lang w:val="es-ES"/>
        </w:rPr>
        <w:t xml:space="preserve">millones USD en </w:t>
      </w:r>
      <w:r>
        <w:rPr>
          <w:rFonts w:cs="Arial"/>
          <w:sz w:val="16"/>
          <w:szCs w:val="16"/>
          <w:lang w:val="es-ES"/>
        </w:rPr>
        <w:t>2020</w:t>
      </w:r>
      <w:r w:rsidRPr="001171A6">
        <w:rPr>
          <w:rFonts w:cs="Arial"/>
          <w:sz w:val="16"/>
          <w:szCs w:val="16"/>
          <w:lang w:val="es-ES"/>
        </w:rPr>
        <w:t xml:space="preserve">. Más información disponible en nuestra web </w:t>
      </w:r>
      <w:hyperlink r:id="rId12" w:history="1">
        <w:r w:rsidR="009A3EE8" w:rsidRPr="009A3EE8">
          <w:rPr>
            <w:rStyle w:val="Hyperlink"/>
            <w:rFonts w:cs="Arial"/>
            <w:sz w:val="16"/>
            <w:szCs w:val="16"/>
            <w:lang w:val="es-ES"/>
          </w:rPr>
          <w:t>www.congatec.com</w:t>
        </w:r>
      </w:hyperlink>
      <w:r w:rsidR="009A3EE8" w:rsidRPr="009A3EE8">
        <w:rPr>
          <w:rFonts w:cs="Arial"/>
          <w:sz w:val="16"/>
          <w:szCs w:val="16"/>
          <w:lang w:val="es-ES"/>
        </w:rPr>
        <w:t xml:space="preserve"> o via </w:t>
      </w:r>
      <w:hyperlink r:id="rId13" w:history="1">
        <w:r w:rsidR="009A3EE8" w:rsidRPr="009A3EE8">
          <w:rPr>
            <w:rStyle w:val="Hyperlink"/>
            <w:rFonts w:cs="Arial"/>
            <w:sz w:val="16"/>
            <w:szCs w:val="16"/>
            <w:lang w:val="es-ES"/>
          </w:rPr>
          <w:t>LinkedIn</w:t>
        </w:r>
      </w:hyperlink>
      <w:r w:rsidR="009A3EE8" w:rsidRPr="009A3EE8">
        <w:rPr>
          <w:rFonts w:cs="Arial"/>
          <w:sz w:val="16"/>
          <w:szCs w:val="16"/>
          <w:lang w:val="es-ES"/>
        </w:rPr>
        <w:t xml:space="preserve">, </w:t>
      </w:r>
      <w:hyperlink r:id="rId14" w:history="1">
        <w:r w:rsidR="009A3EE8" w:rsidRPr="009A3EE8">
          <w:rPr>
            <w:rStyle w:val="Hyperlink"/>
            <w:rFonts w:cs="Arial"/>
            <w:sz w:val="16"/>
            <w:szCs w:val="16"/>
            <w:lang w:val="es-ES"/>
          </w:rPr>
          <w:t>Twitter</w:t>
        </w:r>
      </w:hyperlink>
      <w:r w:rsidR="009A3EE8" w:rsidRPr="009A3EE8">
        <w:rPr>
          <w:rFonts w:cs="Arial"/>
          <w:sz w:val="16"/>
          <w:szCs w:val="16"/>
          <w:lang w:val="es-ES"/>
        </w:rPr>
        <w:t xml:space="preserve"> y </w:t>
      </w:r>
      <w:hyperlink r:id="rId15" w:history="1">
        <w:r w:rsidR="009A3EE8" w:rsidRPr="009A3EE8">
          <w:rPr>
            <w:rStyle w:val="Hyperlink"/>
            <w:rFonts w:cs="Arial"/>
            <w:sz w:val="16"/>
            <w:szCs w:val="16"/>
            <w:lang w:val="es-ES"/>
          </w:rPr>
          <w:t>YouTube</w:t>
        </w:r>
      </w:hyperlink>
      <w:r w:rsidR="009A3EE8" w:rsidRPr="009A3EE8">
        <w:rPr>
          <w:rFonts w:cs="Arial"/>
          <w:sz w:val="16"/>
          <w:szCs w:val="16"/>
          <w:lang w:val="es-ES"/>
        </w:rPr>
        <w:t>.</w:t>
      </w:r>
    </w:p>
    <w:p w:rsidR="00001D61" w:rsidRDefault="00001D61" w:rsidP="002A4A84">
      <w:pPr>
        <w:spacing w:line="240" w:lineRule="auto"/>
        <w:rPr>
          <w:rFonts w:cs="Arial"/>
          <w:sz w:val="16"/>
          <w:szCs w:val="16"/>
          <w:lang w:val="es-ES"/>
        </w:rPr>
      </w:pPr>
    </w:p>
    <w:p w:rsidR="00B66783" w:rsidRDefault="00B66783" w:rsidP="002A4A84">
      <w:pPr>
        <w:spacing w:line="240" w:lineRule="auto"/>
        <w:rPr>
          <w:rFonts w:cs="Arial"/>
          <w:sz w:val="16"/>
          <w:szCs w:val="16"/>
          <w:lang w:val="es-ES"/>
        </w:rPr>
      </w:pPr>
    </w:p>
    <w:tbl>
      <w:tblPr>
        <w:tblW w:w="0" w:type="auto"/>
        <w:tblLayout w:type="fixed"/>
        <w:tblCellMar>
          <w:left w:w="0" w:type="dxa"/>
          <w:right w:w="0" w:type="dxa"/>
        </w:tblCellMar>
        <w:tblLook w:val="0000"/>
      </w:tblPr>
      <w:tblGrid>
        <w:gridCol w:w="2552"/>
        <w:gridCol w:w="2551"/>
      </w:tblGrid>
      <w:tr w:rsidR="00B66783" w:rsidRPr="002E4493" w:rsidTr="0019325B">
        <w:trPr>
          <w:trHeight w:val="270"/>
        </w:trPr>
        <w:tc>
          <w:tcPr>
            <w:tcW w:w="2552" w:type="dxa"/>
            <w:shd w:val="clear" w:color="auto" w:fill="auto"/>
          </w:tcPr>
          <w:p w:rsidR="00B66783" w:rsidRPr="00AE2F50" w:rsidRDefault="00B66783" w:rsidP="0019325B">
            <w:pPr>
              <w:pStyle w:val="Standard1"/>
              <w:snapToGrid w:val="0"/>
              <w:spacing w:line="276" w:lineRule="auto"/>
              <w:ind w:right="-1058"/>
              <w:rPr>
                <w:rFonts w:ascii="Arial" w:hAnsi="Arial" w:cs="Arial"/>
                <w:b/>
                <w:sz w:val="18"/>
                <w:szCs w:val="18"/>
                <w:lang w:val="en-US"/>
              </w:rPr>
            </w:pPr>
            <w:r w:rsidRPr="00AE2F50">
              <w:rPr>
                <w:rFonts w:ascii="Arial" w:hAnsi="Arial" w:cs="Arial"/>
                <w:b/>
                <w:sz w:val="18"/>
                <w:szCs w:val="18"/>
                <w:lang w:val="en-US"/>
              </w:rPr>
              <w:t>Reader Enquiries:</w:t>
            </w:r>
          </w:p>
          <w:p w:rsidR="00B66783" w:rsidRPr="00AE2F50" w:rsidRDefault="00B66783" w:rsidP="0019325B">
            <w:pPr>
              <w:pStyle w:val="Standard1"/>
              <w:snapToGrid w:val="0"/>
              <w:spacing w:line="276" w:lineRule="auto"/>
              <w:ind w:right="-1058"/>
              <w:rPr>
                <w:rFonts w:ascii="Arial" w:hAnsi="Arial" w:cs="Arial"/>
                <w:sz w:val="18"/>
                <w:szCs w:val="18"/>
                <w:u w:val="single"/>
                <w:lang w:val="en-US"/>
              </w:rPr>
            </w:pPr>
            <w:r w:rsidRPr="00AE2F50">
              <w:rPr>
                <w:rFonts w:ascii="Arial" w:hAnsi="Arial" w:cs="Arial"/>
                <w:sz w:val="18"/>
                <w:szCs w:val="18"/>
                <w:lang w:val="en-US"/>
              </w:rPr>
              <w:t>congatec GmbH</w:t>
            </w:r>
          </w:p>
          <w:p w:rsidR="00B66783" w:rsidRPr="00AE2F50" w:rsidRDefault="00B66783" w:rsidP="0019325B">
            <w:pPr>
              <w:pStyle w:val="Standard1"/>
              <w:snapToGrid w:val="0"/>
              <w:spacing w:line="276" w:lineRule="auto"/>
              <w:ind w:right="-1058"/>
              <w:rPr>
                <w:rFonts w:ascii="Arial" w:hAnsi="Arial" w:cs="Arial"/>
                <w:b/>
                <w:sz w:val="18"/>
                <w:szCs w:val="18"/>
                <w:u w:val="single"/>
                <w:lang w:val="en-US"/>
              </w:rPr>
            </w:pPr>
            <w:r w:rsidRPr="00AE2F50">
              <w:rPr>
                <w:rFonts w:ascii="Arial" w:hAnsi="Arial" w:cs="Arial"/>
                <w:sz w:val="18"/>
                <w:szCs w:val="18"/>
                <w:lang w:val="en-US"/>
              </w:rPr>
              <w:t>Christian Eder</w:t>
            </w:r>
          </w:p>
          <w:p w:rsidR="00B66783" w:rsidRPr="002E4493" w:rsidRDefault="00B66783" w:rsidP="0019325B">
            <w:pPr>
              <w:pStyle w:val="Standard1"/>
              <w:snapToGrid w:val="0"/>
              <w:spacing w:line="276" w:lineRule="auto"/>
              <w:ind w:right="-1058"/>
              <w:rPr>
                <w:rFonts w:ascii="Arial" w:hAnsi="Arial" w:cs="Arial"/>
                <w:b/>
                <w:sz w:val="18"/>
                <w:szCs w:val="18"/>
                <w:u w:val="single"/>
              </w:rPr>
            </w:pPr>
            <w:r w:rsidRPr="002E4493">
              <w:rPr>
                <w:rFonts w:ascii="Arial" w:hAnsi="Arial" w:cs="Arial"/>
                <w:sz w:val="18"/>
                <w:szCs w:val="18"/>
              </w:rPr>
              <w:t>Telefon: +49-991-2700-0</w:t>
            </w:r>
          </w:p>
          <w:p w:rsidR="00B66783" w:rsidRPr="002E4493" w:rsidRDefault="009A3EE8" w:rsidP="0019325B">
            <w:pPr>
              <w:pStyle w:val="Standard1"/>
              <w:snapToGrid w:val="0"/>
              <w:spacing w:line="276" w:lineRule="auto"/>
              <w:rPr>
                <w:rFonts w:ascii="Arial" w:hAnsi="Arial" w:cs="Arial"/>
                <w:sz w:val="18"/>
                <w:szCs w:val="18"/>
              </w:rPr>
            </w:pPr>
            <w:hyperlink r:id="rId16" w:history="1">
              <w:r w:rsidR="00B66783" w:rsidRPr="002E4493">
                <w:rPr>
                  <w:rStyle w:val="Hyperlink"/>
                  <w:rFonts w:ascii="Arial" w:hAnsi="Arial" w:cs="Arial"/>
                  <w:sz w:val="18"/>
                  <w:szCs w:val="18"/>
                </w:rPr>
                <w:t>info@congatec.com</w:t>
              </w:r>
            </w:hyperlink>
            <w:r w:rsidR="00B66783" w:rsidRPr="002E4493">
              <w:rPr>
                <w:rFonts w:ascii="Arial" w:hAnsi="Arial" w:cs="Arial"/>
                <w:sz w:val="18"/>
                <w:szCs w:val="18"/>
              </w:rPr>
              <w:t xml:space="preserve"> </w:t>
            </w:r>
          </w:p>
          <w:p w:rsidR="00B66783" w:rsidRPr="002E4493" w:rsidRDefault="009A3EE8" w:rsidP="0019325B">
            <w:pPr>
              <w:pStyle w:val="Standard1"/>
              <w:snapToGrid w:val="0"/>
              <w:spacing w:line="276" w:lineRule="auto"/>
              <w:ind w:right="-1058"/>
              <w:rPr>
                <w:rFonts w:ascii="Arial" w:hAnsi="Arial" w:cs="Arial"/>
                <w:b/>
                <w:sz w:val="18"/>
                <w:szCs w:val="18"/>
                <w:u w:val="single"/>
              </w:rPr>
            </w:pPr>
            <w:hyperlink r:id="rId17" w:history="1">
              <w:r w:rsidR="00B66783" w:rsidRPr="002E4493">
                <w:rPr>
                  <w:rStyle w:val="Hyperlink"/>
                  <w:rFonts w:ascii="Arial" w:hAnsi="Arial" w:cs="Arial"/>
                  <w:sz w:val="18"/>
                  <w:szCs w:val="18"/>
                </w:rPr>
                <w:t>www.congatec.com</w:t>
              </w:r>
            </w:hyperlink>
          </w:p>
        </w:tc>
        <w:tc>
          <w:tcPr>
            <w:tcW w:w="2551" w:type="dxa"/>
            <w:shd w:val="clear" w:color="auto" w:fill="auto"/>
          </w:tcPr>
          <w:p w:rsidR="00B66783" w:rsidRPr="00AE2F50" w:rsidRDefault="00B66783" w:rsidP="0019325B">
            <w:pPr>
              <w:pStyle w:val="Standard1"/>
              <w:snapToGrid w:val="0"/>
              <w:spacing w:line="276" w:lineRule="auto"/>
              <w:rPr>
                <w:rFonts w:ascii="Arial" w:hAnsi="Arial" w:cs="Arial"/>
                <w:b/>
                <w:sz w:val="18"/>
                <w:szCs w:val="18"/>
                <w:lang w:val="en-US"/>
              </w:rPr>
            </w:pPr>
            <w:r w:rsidRPr="00AE2F50">
              <w:rPr>
                <w:rFonts w:ascii="Arial" w:hAnsi="Arial" w:cs="Arial"/>
                <w:b/>
                <w:sz w:val="18"/>
                <w:szCs w:val="18"/>
                <w:lang w:val="en-US"/>
              </w:rPr>
              <w:t>Press contact:</w:t>
            </w:r>
          </w:p>
          <w:p w:rsidR="00B66783" w:rsidRPr="00AE2F50" w:rsidRDefault="00B66783" w:rsidP="0019325B">
            <w:pPr>
              <w:pStyle w:val="Standard1"/>
              <w:snapToGrid w:val="0"/>
              <w:spacing w:line="276" w:lineRule="auto"/>
              <w:rPr>
                <w:rFonts w:ascii="Arial" w:hAnsi="Arial" w:cs="Arial"/>
                <w:sz w:val="18"/>
                <w:szCs w:val="18"/>
                <w:lang w:val="en-US"/>
              </w:rPr>
            </w:pPr>
            <w:r w:rsidRPr="00AE2F50">
              <w:rPr>
                <w:rFonts w:ascii="Arial" w:hAnsi="Arial" w:cs="Arial"/>
                <w:sz w:val="18"/>
                <w:szCs w:val="18"/>
                <w:lang w:val="en-US"/>
              </w:rPr>
              <w:t>SAMS Network</w:t>
            </w:r>
          </w:p>
          <w:p w:rsidR="00B66783" w:rsidRPr="00AE2F50" w:rsidRDefault="00B66783" w:rsidP="0019325B">
            <w:pPr>
              <w:pStyle w:val="Standard1"/>
              <w:snapToGrid w:val="0"/>
              <w:spacing w:line="276" w:lineRule="auto"/>
              <w:rPr>
                <w:rFonts w:ascii="Arial" w:hAnsi="Arial" w:cs="Arial"/>
                <w:sz w:val="18"/>
                <w:szCs w:val="18"/>
                <w:lang w:val="en-US"/>
              </w:rPr>
            </w:pPr>
            <w:r w:rsidRPr="00AE2F50">
              <w:rPr>
                <w:rFonts w:ascii="Arial" w:hAnsi="Arial" w:cs="Arial"/>
                <w:sz w:val="18"/>
                <w:szCs w:val="18"/>
                <w:lang w:val="en-US"/>
              </w:rPr>
              <w:t>Michael Hennen</w:t>
            </w:r>
          </w:p>
          <w:p w:rsidR="00B66783" w:rsidRPr="002E4493" w:rsidRDefault="00B66783" w:rsidP="0019325B">
            <w:pPr>
              <w:pStyle w:val="Standard1"/>
              <w:snapToGrid w:val="0"/>
              <w:spacing w:line="276" w:lineRule="auto"/>
              <w:rPr>
                <w:rFonts w:ascii="Arial" w:hAnsi="Arial" w:cs="Arial"/>
                <w:sz w:val="18"/>
                <w:szCs w:val="18"/>
              </w:rPr>
            </w:pPr>
            <w:r w:rsidRPr="002E4493">
              <w:rPr>
                <w:rFonts w:ascii="Arial" w:hAnsi="Arial" w:cs="Arial"/>
                <w:sz w:val="18"/>
                <w:szCs w:val="18"/>
              </w:rPr>
              <w:t>Telefon: +49-2405-4526720</w:t>
            </w:r>
          </w:p>
          <w:p w:rsidR="00B66783" w:rsidRPr="002E4493" w:rsidRDefault="009A3EE8" w:rsidP="0019325B">
            <w:pPr>
              <w:pStyle w:val="Standard1"/>
              <w:snapToGrid w:val="0"/>
              <w:spacing w:line="276" w:lineRule="auto"/>
              <w:rPr>
                <w:rFonts w:ascii="Arial" w:hAnsi="Arial" w:cs="Arial"/>
                <w:sz w:val="18"/>
                <w:szCs w:val="18"/>
              </w:rPr>
            </w:pPr>
            <w:hyperlink r:id="rId18" w:history="1">
              <w:r w:rsidR="00B66783" w:rsidRPr="002E4493">
                <w:rPr>
                  <w:rStyle w:val="Hyperlink"/>
                  <w:rFonts w:ascii="Arial" w:hAnsi="Arial" w:cs="Arial"/>
                  <w:sz w:val="18"/>
                  <w:szCs w:val="18"/>
                </w:rPr>
                <w:t>info@sams-network.com</w:t>
              </w:r>
            </w:hyperlink>
            <w:r w:rsidR="00B66783" w:rsidRPr="002E4493">
              <w:rPr>
                <w:rFonts w:ascii="Arial" w:hAnsi="Arial" w:cs="Arial"/>
                <w:sz w:val="18"/>
                <w:szCs w:val="18"/>
              </w:rPr>
              <w:t xml:space="preserve"> </w:t>
            </w:r>
          </w:p>
          <w:p w:rsidR="00B66783" w:rsidRPr="002E4493" w:rsidRDefault="009A3EE8" w:rsidP="0019325B">
            <w:pPr>
              <w:pStyle w:val="Standard1"/>
              <w:snapToGrid w:val="0"/>
              <w:spacing w:line="276" w:lineRule="auto"/>
              <w:rPr>
                <w:rFonts w:ascii="Arial" w:hAnsi="Arial" w:cs="Arial"/>
                <w:b/>
                <w:sz w:val="18"/>
                <w:szCs w:val="18"/>
                <w:u w:val="single"/>
              </w:rPr>
            </w:pPr>
            <w:hyperlink r:id="rId19" w:history="1">
              <w:r w:rsidR="00B66783" w:rsidRPr="002E4493">
                <w:rPr>
                  <w:rStyle w:val="Hyperlink"/>
                  <w:rFonts w:ascii="Arial" w:hAnsi="Arial" w:cs="Arial"/>
                  <w:sz w:val="18"/>
                  <w:szCs w:val="18"/>
                </w:rPr>
                <w:t>www.sams-network.com</w:t>
              </w:r>
            </w:hyperlink>
          </w:p>
        </w:tc>
      </w:tr>
    </w:tbl>
    <w:p w:rsidR="00B66783" w:rsidRDefault="00B66783" w:rsidP="002A4A84">
      <w:pPr>
        <w:spacing w:line="240" w:lineRule="auto"/>
        <w:rPr>
          <w:rFonts w:cs="Arial"/>
          <w:sz w:val="16"/>
          <w:szCs w:val="16"/>
          <w:lang w:val="es-ES"/>
        </w:rPr>
      </w:pPr>
    </w:p>
    <w:p w:rsidR="00B66783" w:rsidRPr="00B66783" w:rsidRDefault="00B66783" w:rsidP="002A4A84">
      <w:pPr>
        <w:spacing w:line="240" w:lineRule="auto"/>
        <w:rPr>
          <w:rFonts w:cs="Arial"/>
          <w:sz w:val="16"/>
          <w:szCs w:val="16"/>
          <w:lang w:val="es-ES"/>
        </w:rPr>
      </w:pPr>
    </w:p>
    <w:p w:rsidR="00001D61" w:rsidRPr="00785534" w:rsidRDefault="00B66783" w:rsidP="002A4A84">
      <w:pPr>
        <w:pStyle w:val="Standard1"/>
        <w:ind w:right="283"/>
        <w:rPr>
          <w:rFonts w:ascii="Arial" w:hAnsi="Arial" w:cs="Arial"/>
          <w:sz w:val="16"/>
          <w:szCs w:val="16"/>
          <w:lang w:val="es-ES"/>
        </w:rPr>
      </w:pPr>
      <w:r w:rsidRPr="00B66783">
        <w:rPr>
          <w:rFonts w:ascii="Arial" w:hAnsi="Arial" w:cs="Arial"/>
          <w:sz w:val="16"/>
          <w:szCs w:val="16"/>
          <w:lang w:val="es-ES"/>
        </w:rPr>
        <w:t xml:space="preserve">Texto y foto también disponible online en: </w:t>
      </w:r>
      <w:hyperlink r:id="rId20" w:history="1">
        <w:r w:rsidRPr="00B66783">
          <w:rPr>
            <w:rStyle w:val="Hyperlink"/>
            <w:rFonts w:ascii="Arial" w:hAnsi="Arial" w:cs="Arial"/>
            <w:sz w:val="16"/>
            <w:szCs w:val="16"/>
            <w:lang w:val="es-ES"/>
          </w:rPr>
          <w:t>https://www.congatec.com/es/congatec/notas-de-prensa.html</w:t>
        </w:r>
      </w:hyperlink>
    </w:p>
    <w:p w:rsidR="00B66783" w:rsidRPr="00B66783" w:rsidRDefault="00B66783" w:rsidP="002A4A84">
      <w:pPr>
        <w:pStyle w:val="Standard1"/>
        <w:ind w:right="283"/>
        <w:rPr>
          <w:rFonts w:ascii="Arial" w:hAnsi="Arial" w:cs="Arial"/>
          <w:sz w:val="16"/>
          <w:szCs w:val="16"/>
          <w:lang w:val="es-ES"/>
        </w:rPr>
      </w:pPr>
    </w:p>
    <w:sectPr w:rsidR="00B66783" w:rsidRPr="00B66783" w:rsidSect="00B62671">
      <w:headerReference w:type="default" r:id="rId21"/>
      <w:footerReference w:type="default" r:id="rId22"/>
      <w:pgSz w:w="11906" w:h="16838"/>
      <w:pgMar w:top="1247" w:right="1701" w:bottom="1134"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572" w:rsidRDefault="00490572" w:rsidP="00D97483">
      <w:r>
        <w:separator/>
      </w:r>
    </w:p>
  </w:endnote>
  <w:endnote w:type="continuationSeparator" w:id="0">
    <w:p w:rsidR="00490572" w:rsidRDefault="00490572"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25" w:rsidRDefault="00431F25" w:rsidP="00D07129">
    <w:pPr>
      <w:pStyle w:val="Standard1"/>
      <w:ind w:right="283"/>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572" w:rsidRDefault="00490572" w:rsidP="00D97483">
      <w:r>
        <w:separator/>
      </w:r>
    </w:p>
  </w:footnote>
  <w:footnote w:type="continuationSeparator" w:id="0">
    <w:p w:rsidR="00490572" w:rsidRDefault="00490572"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25" w:rsidRPr="00842515" w:rsidRDefault="00431F25" w:rsidP="00842515">
    <w:pPr>
      <w:pStyle w:val="Pressemitteilung"/>
      <w:spacing w:before="0" w:after="0" w:line="240" w:lineRule="auto"/>
      <w:jc w:val="right"/>
      <w:rPr>
        <w:rFonts w:cs="Arial"/>
        <w:b w:val="0"/>
        <w:sz w:val="20"/>
        <w:u w:val="none"/>
      </w:rPr>
    </w:pPr>
  </w:p>
  <w:p w:rsidR="00300096" w:rsidRPr="00842515" w:rsidRDefault="00300096" w:rsidP="00842515">
    <w:pPr>
      <w:pStyle w:val="Pressemitteilung"/>
      <w:spacing w:before="0" w:after="0" w:line="240" w:lineRule="auto"/>
      <w:jc w:val="right"/>
      <w:rPr>
        <w:rFonts w:cs="Arial"/>
        <w:b w:val="0"/>
        <w:sz w:val="20"/>
        <w:u w:val="none"/>
      </w:rPr>
    </w:pPr>
  </w:p>
  <w:p w:rsidR="00300096" w:rsidRPr="00842515" w:rsidRDefault="00300096" w:rsidP="00842515">
    <w:pPr>
      <w:pStyle w:val="Pressemitteilung"/>
      <w:spacing w:before="0" w:after="0" w:line="240" w:lineRule="auto"/>
      <w:jc w:val="right"/>
      <w:rPr>
        <w:rFonts w:cs="Arial"/>
        <w:b w:val="0"/>
        <w:sz w:val="20"/>
        <w:u w:val="none"/>
      </w:rPr>
    </w:pPr>
  </w:p>
  <w:p w:rsidR="00B62671" w:rsidRPr="00842515" w:rsidRDefault="00B62671" w:rsidP="00842515">
    <w:pPr>
      <w:pStyle w:val="Pressemitteilung"/>
      <w:spacing w:before="0" w:after="0" w:line="240" w:lineRule="auto"/>
      <w:jc w:val="right"/>
      <w:rPr>
        <w:rFonts w:cs="Arial"/>
        <w:b w:val="0"/>
        <w:sz w:val="20"/>
        <w:u w:val="none"/>
      </w:rPr>
    </w:pPr>
  </w:p>
  <w:p w:rsidR="00B62671" w:rsidRPr="00842515" w:rsidRDefault="00B62671" w:rsidP="00842515">
    <w:pPr>
      <w:pStyle w:val="Pressemitteilung"/>
      <w:spacing w:before="0" w:after="0" w:line="240" w:lineRule="auto"/>
      <w:jc w:val="right"/>
      <w:rPr>
        <w:rFonts w:cs="Arial"/>
        <w:b w:val="0"/>
        <w:sz w:val="20"/>
        <w:u w:val="none"/>
      </w:rPr>
    </w:pPr>
  </w:p>
  <w:p w:rsidR="00B62671" w:rsidRPr="00842515" w:rsidRDefault="00B62671" w:rsidP="00842515">
    <w:pPr>
      <w:pStyle w:val="Pressemitteilung"/>
      <w:spacing w:before="0" w:after="0" w:line="240" w:lineRule="auto"/>
      <w:jc w:val="right"/>
      <w:rPr>
        <w:rFonts w:cs="Arial"/>
        <w:b w:val="0"/>
        <w:sz w:val="20"/>
        <w:u w:val="none"/>
      </w:rPr>
    </w:pPr>
  </w:p>
  <w:p w:rsidR="00B62671" w:rsidRPr="00842515" w:rsidRDefault="00B62671" w:rsidP="00842515">
    <w:pPr>
      <w:pStyle w:val="Pressemitteilung"/>
      <w:spacing w:before="0" w:after="0" w:line="240" w:lineRule="auto"/>
      <w:jc w:val="right"/>
      <w:rPr>
        <w:rFonts w:cs="Arial"/>
        <w:b w:val="0"/>
        <w:sz w:val="20"/>
        <w:u w:val="none"/>
      </w:rPr>
    </w:pPr>
  </w:p>
  <w:p w:rsidR="00B62671" w:rsidRPr="00842515" w:rsidRDefault="00B62671" w:rsidP="00842515">
    <w:pPr>
      <w:pStyle w:val="Pressemitteilung"/>
      <w:spacing w:before="0" w:after="0" w:line="240" w:lineRule="auto"/>
      <w:jc w:val="right"/>
      <w:rPr>
        <w:rFonts w:cs="Arial"/>
        <w:b w:val="0"/>
        <w:sz w:val="20"/>
        <w:u w:val="none"/>
      </w:rPr>
    </w:pPr>
  </w:p>
  <w:p w:rsidR="00B62671" w:rsidRPr="00842515" w:rsidRDefault="00B62671" w:rsidP="00842515">
    <w:pPr>
      <w:pStyle w:val="Pressemitteilung"/>
      <w:spacing w:before="0" w:after="0" w:line="240" w:lineRule="auto"/>
      <w:jc w:val="right"/>
      <w:rPr>
        <w:rFonts w:cs="Arial"/>
        <w:b w:val="0"/>
        <w:sz w:val="20"/>
        <w:u w:val="no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bén Rodríguez">
    <w15:presenceInfo w15:providerId="AD" w15:userId="S::rrodriguez@matrix.es::a34c68c6-45f7-4c08-98d4-219f3e12b95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108AC"/>
    <w:rsid w:val="00001D61"/>
    <w:rsid w:val="00003FA7"/>
    <w:rsid w:val="00006D58"/>
    <w:rsid w:val="00010369"/>
    <w:rsid w:val="00010745"/>
    <w:rsid w:val="00021457"/>
    <w:rsid w:val="00027983"/>
    <w:rsid w:val="000355AD"/>
    <w:rsid w:val="00035738"/>
    <w:rsid w:val="00042600"/>
    <w:rsid w:val="00043787"/>
    <w:rsid w:val="00045E58"/>
    <w:rsid w:val="00047E06"/>
    <w:rsid w:val="00050C80"/>
    <w:rsid w:val="000553FB"/>
    <w:rsid w:val="0006483E"/>
    <w:rsid w:val="00074F95"/>
    <w:rsid w:val="00086C00"/>
    <w:rsid w:val="0009529F"/>
    <w:rsid w:val="00096758"/>
    <w:rsid w:val="0009734E"/>
    <w:rsid w:val="000A1392"/>
    <w:rsid w:val="000A30F4"/>
    <w:rsid w:val="000A394C"/>
    <w:rsid w:val="000A4662"/>
    <w:rsid w:val="000A4B1D"/>
    <w:rsid w:val="000B53F9"/>
    <w:rsid w:val="000B6F0B"/>
    <w:rsid w:val="000C0962"/>
    <w:rsid w:val="000D66D4"/>
    <w:rsid w:val="000D68BA"/>
    <w:rsid w:val="000E2307"/>
    <w:rsid w:val="000E395C"/>
    <w:rsid w:val="000E736A"/>
    <w:rsid w:val="000F15EB"/>
    <w:rsid w:val="000F34E8"/>
    <w:rsid w:val="00100CE2"/>
    <w:rsid w:val="00101DF6"/>
    <w:rsid w:val="00105BFE"/>
    <w:rsid w:val="0011134D"/>
    <w:rsid w:val="00123D77"/>
    <w:rsid w:val="00132DD8"/>
    <w:rsid w:val="00135EBC"/>
    <w:rsid w:val="00136E20"/>
    <w:rsid w:val="0014653E"/>
    <w:rsid w:val="0014730F"/>
    <w:rsid w:val="00157343"/>
    <w:rsid w:val="00165CAD"/>
    <w:rsid w:val="00175EB3"/>
    <w:rsid w:val="00181222"/>
    <w:rsid w:val="00184D6F"/>
    <w:rsid w:val="001854B5"/>
    <w:rsid w:val="00187AFE"/>
    <w:rsid w:val="00191F41"/>
    <w:rsid w:val="001A277C"/>
    <w:rsid w:val="001B0700"/>
    <w:rsid w:val="001B6B34"/>
    <w:rsid w:val="001C0038"/>
    <w:rsid w:val="001D055C"/>
    <w:rsid w:val="001E2E5F"/>
    <w:rsid w:val="001E3D01"/>
    <w:rsid w:val="001E4FB1"/>
    <w:rsid w:val="001E7371"/>
    <w:rsid w:val="002065F2"/>
    <w:rsid w:val="00212286"/>
    <w:rsid w:val="00223722"/>
    <w:rsid w:val="00231F74"/>
    <w:rsid w:val="002368AC"/>
    <w:rsid w:val="002376DB"/>
    <w:rsid w:val="002571A3"/>
    <w:rsid w:val="0025796B"/>
    <w:rsid w:val="00265C83"/>
    <w:rsid w:val="00271B45"/>
    <w:rsid w:val="00286CC1"/>
    <w:rsid w:val="002872D2"/>
    <w:rsid w:val="00292D50"/>
    <w:rsid w:val="0029792A"/>
    <w:rsid w:val="00297A5C"/>
    <w:rsid w:val="002A1662"/>
    <w:rsid w:val="002A4A84"/>
    <w:rsid w:val="002A7A02"/>
    <w:rsid w:val="002B14DE"/>
    <w:rsid w:val="002B4B21"/>
    <w:rsid w:val="002B5DD9"/>
    <w:rsid w:val="002C28DA"/>
    <w:rsid w:val="002C6553"/>
    <w:rsid w:val="002C6A1D"/>
    <w:rsid w:val="002D3F17"/>
    <w:rsid w:val="002D56A3"/>
    <w:rsid w:val="002E2F91"/>
    <w:rsid w:val="002E333A"/>
    <w:rsid w:val="002E4493"/>
    <w:rsid w:val="002F035E"/>
    <w:rsid w:val="002F066A"/>
    <w:rsid w:val="002F16A9"/>
    <w:rsid w:val="002F1A60"/>
    <w:rsid w:val="002F2955"/>
    <w:rsid w:val="002F6466"/>
    <w:rsid w:val="00300096"/>
    <w:rsid w:val="00311214"/>
    <w:rsid w:val="00316678"/>
    <w:rsid w:val="00331264"/>
    <w:rsid w:val="0033387F"/>
    <w:rsid w:val="00333EB3"/>
    <w:rsid w:val="00334450"/>
    <w:rsid w:val="0033610A"/>
    <w:rsid w:val="00336657"/>
    <w:rsid w:val="0034162E"/>
    <w:rsid w:val="0034266E"/>
    <w:rsid w:val="00353C44"/>
    <w:rsid w:val="0035632F"/>
    <w:rsid w:val="00360338"/>
    <w:rsid w:val="00361541"/>
    <w:rsid w:val="003674FC"/>
    <w:rsid w:val="00371CDB"/>
    <w:rsid w:val="00381183"/>
    <w:rsid w:val="003839C2"/>
    <w:rsid w:val="003853EC"/>
    <w:rsid w:val="00385A11"/>
    <w:rsid w:val="00386E85"/>
    <w:rsid w:val="00394EEA"/>
    <w:rsid w:val="003A0171"/>
    <w:rsid w:val="003A7091"/>
    <w:rsid w:val="003B002F"/>
    <w:rsid w:val="003B7234"/>
    <w:rsid w:val="003B7808"/>
    <w:rsid w:val="003C513C"/>
    <w:rsid w:val="003D0210"/>
    <w:rsid w:val="003D4675"/>
    <w:rsid w:val="003D5ED4"/>
    <w:rsid w:val="003E397A"/>
    <w:rsid w:val="003E6413"/>
    <w:rsid w:val="003E64B3"/>
    <w:rsid w:val="003F3269"/>
    <w:rsid w:val="003F62FC"/>
    <w:rsid w:val="00413FB9"/>
    <w:rsid w:val="00431604"/>
    <w:rsid w:val="00431F25"/>
    <w:rsid w:val="00443C7F"/>
    <w:rsid w:val="00446472"/>
    <w:rsid w:val="00450C5C"/>
    <w:rsid w:val="00451C75"/>
    <w:rsid w:val="00451E34"/>
    <w:rsid w:val="00462316"/>
    <w:rsid w:val="00466A57"/>
    <w:rsid w:val="00475771"/>
    <w:rsid w:val="00476500"/>
    <w:rsid w:val="00477528"/>
    <w:rsid w:val="00480CD4"/>
    <w:rsid w:val="004841F7"/>
    <w:rsid w:val="0048544A"/>
    <w:rsid w:val="00490572"/>
    <w:rsid w:val="00490E6A"/>
    <w:rsid w:val="004930EB"/>
    <w:rsid w:val="004A09D4"/>
    <w:rsid w:val="004A2EEC"/>
    <w:rsid w:val="004A6525"/>
    <w:rsid w:val="004B1541"/>
    <w:rsid w:val="004B4B85"/>
    <w:rsid w:val="004D2177"/>
    <w:rsid w:val="004D3BA0"/>
    <w:rsid w:val="004D7F6A"/>
    <w:rsid w:val="004F08CB"/>
    <w:rsid w:val="005168E6"/>
    <w:rsid w:val="00527922"/>
    <w:rsid w:val="005368EB"/>
    <w:rsid w:val="00546517"/>
    <w:rsid w:val="005502A5"/>
    <w:rsid w:val="0055046D"/>
    <w:rsid w:val="0055155D"/>
    <w:rsid w:val="0055706B"/>
    <w:rsid w:val="005674E1"/>
    <w:rsid w:val="00580111"/>
    <w:rsid w:val="0058053F"/>
    <w:rsid w:val="005876A1"/>
    <w:rsid w:val="005905AA"/>
    <w:rsid w:val="005A656D"/>
    <w:rsid w:val="005B031E"/>
    <w:rsid w:val="005B049C"/>
    <w:rsid w:val="005B4653"/>
    <w:rsid w:val="005C35E2"/>
    <w:rsid w:val="005C585A"/>
    <w:rsid w:val="005C6F13"/>
    <w:rsid w:val="005D2D52"/>
    <w:rsid w:val="005E03EB"/>
    <w:rsid w:val="005E2474"/>
    <w:rsid w:val="005E401C"/>
    <w:rsid w:val="005F08FF"/>
    <w:rsid w:val="005F1760"/>
    <w:rsid w:val="005F2D01"/>
    <w:rsid w:val="005F7CEF"/>
    <w:rsid w:val="00600860"/>
    <w:rsid w:val="006061F7"/>
    <w:rsid w:val="00606A72"/>
    <w:rsid w:val="006142D4"/>
    <w:rsid w:val="00623BD6"/>
    <w:rsid w:val="00625E49"/>
    <w:rsid w:val="006269A4"/>
    <w:rsid w:val="00627B30"/>
    <w:rsid w:val="00630751"/>
    <w:rsid w:val="00635478"/>
    <w:rsid w:val="00640D57"/>
    <w:rsid w:val="00640F03"/>
    <w:rsid w:val="00640FFB"/>
    <w:rsid w:val="0064417B"/>
    <w:rsid w:val="006466E0"/>
    <w:rsid w:val="00650D54"/>
    <w:rsid w:val="006578A1"/>
    <w:rsid w:val="00662AB5"/>
    <w:rsid w:val="00664028"/>
    <w:rsid w:val="00667B3E"/>
    <w:rsid w:val="0067240C"/>
    <w:rsid w:val="00673527"/>
    <w:rsid w:val="00690ECD"/>
    <w:rsid w:val="0069359A"/>
    <w:rsid w:val="006A1238"/>
    <w:rsid w:val="006A1254"/>
    <w:rsid w:val="006A1D3B"/>
    <w:rsid w:val="006A3CB0"/>
    <w:rsid w:val="006A6542"/>
    <w:rsid w:val="006A6986"/>
    <w:rsid w:val="006B0EE9"/>
    <w:rsid w:val="006C3B8A"/>
    <w:rsid w:val="006C45B4"/>
    <w:rsid w:val="006D162D"/>
    <w:rsid w:val="006E3A49"/>
    <w:rsid w:val="006E3B67"/>
    <w:rsid w:val="006E4456"/>
    <w:rsid w:val="006E78FC"/>
    <w:rsid w:val="006E7CDD"/>
    <w:rsid w:val="006F2F40"/>
    <w:rsid w:val="006F35F5"/>
    <w:rsid w:val="006F6952"/>
    <w:rsid w:val="00703F23"/>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601C"/>
    <w:rsid w:val="00776AE3"/>
    <w:rsid w:val="00784949"/>
    <w:rsid w:val="00785534"/>
    <w:rsid w:val="0078770A"/>
    <w:rsid w:val="007923DD"/>
    <w:rsid w:val="0079344C"/>
    <w:rsid w:val="007A073A"/>
    <w:rsid w:val="007A1EAB"/>
    <w:rsid w:val="007A3A88"/>
    <w:rsid w:val="007B794A"/>
    <w:rsid w:val="007C46E3"/>
    <w:rsid w:val="007C4844"/>
    <w:rsid w:val="007C5914"/>
    <w:rsid w:val="007D1C15"/>
    <w:rsid w:val="007E0AEB"/>
    <w:rsid w:val="007E5156"/>
    <w:rsid w:val="007E752C"/>
    <w:rsid w:val="007F3D6F"/>
    <w:rsid w:val="007F3F8D"/>
    <w:rsid w:val="00800B73"/>
    <w:rsid w:val="008014CA"/>
    <w:rsid w:val="008021E1"/>
    <w:rsid w:val="0080538D"/>
    <w:rsid w:val="008119CB"/>
    <w:rsid w:val="00815A0F"/>
    <w:rsid w:val="0082049A"/>
    <w:rsid w:val="00832012"/>
    <w:rsid w:val="008326A9"/>
    <w:rsid w:val="00835D8A"/>
    <w:rsid w:val="008417D5"/>
    <w:rsid w:val="00841B78"/>
    <w:rsid w:val="00842166"/>
    <w:rsid w:val="00842515"/>
    <w:rsid w:val="00843FE7"/>
    <w:rsid w:val="0084438E"/>
    <w:rsid w:val="00846053"/>
    <w:rsid w:val="00846888"/>
    <w:rsid w:val="00847678"/>
    <w:rsid w:val="00855286"/>
    <w:rsid w:val="00881537"/>
    <w:rsid w:val="00881673"/>
    <w:rsid w:val="00881B43"/>
    <w:rsid w:val="0088225E"/>
    <w:rsid w:val="008851D2"/>
    <w:rsid w:val="00886219"/>
    <w:rsid w:val="00896530"/>
    <w:rsid w:val="00897D1F"/>
    <w:rsid w:val="008A3AC6"/>
    <w:rsid w:val="008A4954"/>
    <w:rsid w:val="008B4A04"/>
    <w:rsid w:val="008C012F"/>
    <w:rsid w:val="008C136D"/>
    <w:rsid w:val="008D24CD"/>
    <w:rsid w:val="008E5A1D"/>
    <w:rsid w:val="008F0184"/>
    <w:rsid w:val="008F54B5"/>
    <w:rsid w:val="008F70A2"/>
    <w:rsid w:val="009055B3"/>
    <w:rsid w:val="00911950"/>
    <w:rsid w:val="00915B34"/>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3EE8"/>
    <w:rsid w:val="009A5657"/>
    <w:rsid w:val="009A6289"/>
    <w:rsid w:val="009B280B"/>
    <w:rsid w:val="009B4B6B"/>
    <w:rsid w:val="009B587A"/>
    <w:rsid w:val="009B6E8A"/>
    <w:rsid w:val="009C2318"/>
    <w:rsid w:val="009C65B6"/>
    <w:rsid w:val="009C67E6"/>
    <w:rsid w:val="009C76DA"/>
    <w:rsid w:val="009D595E"/>
    <w:rsid w:val="009E3A63"/>
    <w:rsid w:val="009E5E22"/>
    <w:rsid w:val="009F1BCA"/>
    <w:rsid w:val="009F1E40"/>
    <w:rsid w:val="009F4667"/>
    <w:rsid w:val="009F5C8A"/>
    <w:rsid w:val="00A12150"/>
    <w:rsid w:val="00A12F2D"/>
    <w:rsid w:val="00A171BD"/>
    <w:rsid w:val="00A31844"/>
    <w:rsid w:val="00A31EE8"/>
    <w:rsid w:val="00A342D1"/>
    <w:rsid w:val="00A44F2E"/>
    <w:rsid w:val="00A4732D"/>
    <w:rsid w:val="00A54FB5"/>
    <w:rsid w:val="00A61518"/>
    <w:rsid w:val="00A634ED"/>
    <w:rsid w:val="00A67A16"/>
    <w:rsid w:val="00A8157E"/>
    <w:rsid w:val="00A863AE"/>
    <w:rsid w:val="00A906AA"/>
    <w:rsid w:val="00A90AE1"/>
    <w:rsid w:val="00AA5C4C"/>
    <w:rsid w:val="00AB3308"/>
    <w:rsid w:val="00AB6EDF"/>
    <w:rsid w:val="00AD2B3D"/>
    <w:rsid w:val="00AD560F"/>
    <w:rsid w:val="00AD6B52"/>
    <w:rsid w:val="00AE2F50"/>
    <w:rsid w:val="00AE6368"/>
    <w:rsid w:val="00AF60DB"/>
    <w:rsid w:val="00B000CE"/>
    <w:rsid w:val="00B0389C"/>
    <w:rsid w:val="00B05AA2"/>
    <w:rsid w:val="00B14955"/>
    <w:rsid w:val="00B2216B"/>
    <w:rsid w:val="00B33182"/>
    <w:rsid w:val="00B37B7A"/>
    <w:rsid w:val="00B416C3"/>
    <w:rsid w:val="00B515F0"/>
    <w:rsid w:val="00B56D4A"/>
    <w:rsid w:val="00B62671"/>
    <w:rsid w:val="00B638FF"/>
    <w:rsid w:val="00B66783"/>
    <w:rsid w:val="00B74386"/>
    <w:rsid w:val="00B76850"/>
    <w:rsid w:val="00B8303E"/>
    <w:rsid w:val="00B845D4"/>
    <w:rsid w:val="00B86632"/>
    <w:rsid w:val="00B86D2C"/>
    <w:rsid w:val="00B8731A"/>
    <w:rsid w:val="00B93BA5"/>
    <w:rsid w:val="00B94688"/>
    <w:rsid w:val="00B95301"/>
    <w:rsid w:val="00B96ED0"/>
    <w:rsid w:val="00BA1CB0"/>
    <w:rsid w:val="00BA5EC5"/>
    <w:rsid w:val="00BA651B"/>
    <w:rsid w:val="00BB24FE"/>
    <w:rsid w:val="00BB3BA7"/>
    <w:rsid w:val="00BD26D1"/>
    <w:rsid w:val="00BD4A92"/>
    <w:rsid w:val="00BE6A4C"/>
    <w:rsid w:val="00BF53A8"/>
    <w:rsid w:val="00C07938"/>
    <w:rsid w:val="00C1056E"/>
    <w:rsid w:val="00C1254F"/>
    <w:rsid w:val="00C178C8"/>
    <w:rsid w:val="00C25E9F"/>
    <w:rsid w:val="00C42100"/>
    <w:rsid w:val="00C51840"/>
    <w:rsid w:val="00C67E97"/>
    <w:rsid w:val="00C71D90"/>
    <w:rsid w:val="00C80E04"/>
    <w:rsid w:val="00C83D12"/>
    <w:rsid w:val="00C87AB3"/>
    <w:rsid w:val="00C958C5"/>
    <w:rsid w:val="00C9595F"/>
    <w:rsid w:val="00C96F92"/>
    <w:rsid w:val="00CA0D75"/>
    <w:rsid w:val="00CA5BBA"/>
    <w:rsid w:val="00CB3F57"/>
    <w:rsid w:val="00CB4A50"/>
    <w:rsid w:val="00CB4D4E"/>
    <w:rsid w:val="00CC0AA6"/>
    <w:rsid w:val="00CC137C"/>
    <w:rsid w:val="00CC392B"/>
    <w:rsid w:val="00CC5773"/>
    <w:rsid w:val="00CD19EC"/>
    <w:rsid w:val="00CD3B59"/>
    <w:rsid w:val="00CD6592"/>
    <w:rsid w:val="00CE2C7F"/>
    <w:rsid w:val="00CE3C20"/>
    <w:rsid w:val="00CF0B0F"/>
    <w:rsid w:val="00CF2C1D"/>
    <w:rsid w:val="00CF5150"/>
    <w:rsid w:val="00D00E35"/>
    <w:rsid w:val="00D03022"/>
    <w:rsid w:val="00D03C82"/>
    <w:rsid w:val="00D07129"/>
    <w:rsid w:val="00D108AC"/>
    <w:rsid w:val="00D10AA2"/>
    <w:rsid w:val="00D1421C"/>
    <w:rsid w:val="00D22DCD"/>
    <w:rsid w:val="00D26CA7"/>
    <w:rsid w:val="00D300FD"/>
    <w:rsid w:val="00D308A6"/>
    <w:rsid w:val="00D37EFC"/>
    <w:rsid w:val="00D401F9"/>
    <w:rsid w:val="00D4045F"/>
    <w:rsid w:val="00D406F4"/>
    <w:rsid w:val="00D4310E"/>
    <w:rsid w:val="00D44BFF"/>
    <w:rsid w:val="00D514B5"/>
    <w:rsid w:val="00D5329A"/>
    <w:rsid w:val="00D6303C"/>
    <w:rsid w:val="00D65D4F"/>
    <w:rsid w:val="00D65FA2"/>
    <w:rsid w:val="00D66622"/>
    <w:rsid w:val="00D710A5"/>
    <w:rsid w:val="00D75EA8"/>
    <w:rsid w:val="00D82DFF"/>
    <w:rsid w:val="00D97483"/>
    <w:rsid w:val="00DA2F1F"/>
    <w:rsid w:val="00DA4058"/>
    <w:rsid w:val="00DA4873"/>
    <w:rsid w:val="00DA57D6"/>
    <w:rsid w:val="00DB7A3D"/>
    <w:rsid w:val="00DC3A6C"/>
    <w:rsid w:val="00DC3B55"/>
    <w:rsid w:val="00DC7155"/>
    <w:rsid w:val="00DD139E"/>
    <w:rsid w:val="00DE14B9"/>
    <w:rsid w:val="00DE150B"/>
    <w:rsid w:val="00DE2A02"/>
    <w:rsid w:val="00DF42D0"/>
    <w:rsid w:val="00DF642F"/>
    <w:rsid w:val="00E018BE"/>
    <w:rsid w:val="00E0599D"/>
    <w:rsid w:val="00E06489"/>
    <w:rsid w:val="00E077EE"/>
    <w:rsid w:val="00E12255"/>
    <w:rsid w:val="00E2429A"/>
    <w:rsid w:val="00E27999"/>
    <w:rsid w:val="00E27A16"/>
    <w:rsid w:val="00E3139F"/>
    <w:rsid w:val="00E36DD7"/>
    <w:rsid w:val="00E403CC"/>
    <w:rsid w:val="00E529F9"/>
    <w:rsid w:val="00E5322D"/>
    <w:rsid w:val="00E55D4E"/>
    <w:rsid w:val="00E6142F"/>
    <w:rsid w:val="00E61991"/>
    <w:rsid w:val="00E6293B"/>
    <w:rsid w:val="00E660F8"/>
    <w:rsid w:val="00E6752E"/>
    <w:rsid w:val="00E743D2"/>
    <w:rsid w:val="00E8535F"/>
    <w:rsid w:val="00E91D8A"/>
    <w:rsid w:val="00E94B78"/>
    <w:rsid w:val="00E953EE"/>
    <w:rsid w:val="00EA0E59"/>
    <w:rsid w:val="00EA28D0"/>
    <w:rsid w:val="00EA602D"/>
    <w:rsid w:val="00EA6510"/>
    <w:rsid w:val="00EA6BD4"/>
    <w:rsid w:val="00EB31F0"/>
    <w:rsid w:val="00EC06F4"/>
    <w:rsid w:val="00EC0F56"/>
    <w:rsid w:val="00EC5DB5"/>
    <w:rsid w:val="00EC6357"/>
    <w:rsid w:val="00EC6ACF"/>
    <w:rsid w:val="00ED020E"/>
    <w:rsid w:val="00EE2731"/>
    <w:rsid w:val="00EE3921"/>
    <w:rsid w:val="00EE3DF8"/>
    <w:rsid w:val="00EE4AB0"/>
    <w:rsid w:val="00EE5596"/>
    <w:rsid w:val="00EE5C79"/>
    <w:rsid w:val="00F014BE"/>
    <w:rsid w:val="00F0237C"/>
    <w:rsid w:val="00F0567D"/>
    <w:rsid w:val="00F074A1"/>
    <w:rsid w:val="00F14FAA"/>
    <w:rsid w:val="00F23EC1"/>
    <w:rsid w:val="00F2409C"/>
    <w:rsid w:val="00F240EA"/>
    <w:rsid w:val="00F24F75"/>
    <w:rsid w:val="00F30BF4"/>
    <w:rsid w:val="00F33CF0"/>
    <w:rsid w:val="00F425CD"/>
    <w:rsid w:val="00F453DD"/>
    <w:rsid w:val="00F4736C"/>
    <w:rsid w:val="00F53780"/>
    <w:rsid w:val="00F55095"/>
    <w:rsid w:val="00F56512"/>
    <w:rsid w:val="00F57BB5"/>
    <w:rsid w:val="00F618B0"/>
    <w:rsid w:val="00F62304"/>
    <w:rsid w:val="00F6729F"/>
    <w:rsid w:val="00F76F29"/>
    <w:rsid w:val="00F80D86"/>
    <w:rsid w:val="00F814C1"/>
    <w:rsid w:val="00F82E06"/>
    <w:rsid w:val="00F907D6"/>
    <w:rsid w:val="00F91E62"/>
    <w:rsid w:val="00F96573"/>
    <w:rsid w:val="00FA1EB2"/>
    <w:rsid w:val="00FA21C9"/>
    <w:rsid w:val="00FA29BC"/>
    <w:rsid w:val="00FA3174"/>
    <w:rsid w:val="00FB1113"/>
    <w:rsid w:val="00FB1EC5"/>
    <w:rsid w:val="00FB2636"/>
    <w:rsid w:val="00FB3BCE"/>
    <w:rsid w:val="00FB69EB"/>
    <w:rsid w:val="00FB7553"/>
    <w:rsid w:val="00FC2026"/>
    <w:rsid w:val="00FC2B3A"/>
    <w:rsid w:val="00FD506B"/>
    <w:rsid w:val="00FD57F4"/>
    <w:rsid w:val="00FD5D5C"/>
    <w:rsid w:val="00FE4043"/>
    <w:rsid w:val="00FF10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2F50"/>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CC392B"/>
    <w:pPr>
      <w:tabs>
        <w:tab w:val="left" w:pos="6513"/>
      </w:tabs>
      <w:spacing w:line="276" w:lineRule="auto"/>
      <w:outlineLvl w:val="0"/>
    </w:pPr>
    <w:rPr>
      <w:rFonts w:cs="Arial"/>
      <w:b/>
      <w:noProof/>
      <w:sz w:val="36"/>
      <w:szCs w:val="36"/>
      <w:lang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392B"/>
    <w:rPr>
      <w:rFonts w:ascii="Arial" w:eastAsia="Times New Roman" w:hAnsi="Arial" w:cs="Arial"/>
      <w:b/>
      <w:noProof/>
      <w:kern w:val="1"/>
      <w:sz w:val="36"/>
      <w:szCs w:val="36"/>
      <w:lang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gitternetz">
    <w:name w:val="Table Grid"/>
    <w:basedOn w:val="NormaleTabelle"/>
    <w:uiPriority w:val="59"/>
    <w:rsid w:val="0088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Standard"/>
    <w:rsid w:val="00001D61"/>
    <w:pPr>
      <w:suppressAutoHyphens w:val="0"/>
    </w:pPr>
    <w:rPr>
      <w:rFonts w:ascii="Calibri" w:eastAsiaTheme="minorHAnsi" w:hAnsi="Calibri" w:cs="Calibri"/>
      <w:kern w:val="0"/>
      <w:szCs w:val="22"/>
      <w:lang w:eastAsia="de-DE"/>
    </w:rPr>
  </w:style>
  <w:style w:type="paragraph" w:customStyle="1" w:styleId="xxstandard1">
    <w:name w:val="x_xstandard1"/>
    <w:basedOn w:val="Standard"/>
    <w:rsid w:val="00001D61"/>
    <w:pPr>
      <w:suppressAutoHyphens w:val="0"/>
    </w:pPr>
    <w:rPr>
      <w:rFonts w:eastAsiaTheme="minorHAnsi"/>
      <w:kern w:val="0"/>
      <w:lang w:eastAsia="de-DE"/>
    </w:r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congatec/" TargetMode="External"/><Relationship Id="rId18" Type="http://schemas.openxmlformats.org/officeDocument/2006/relationships/hyperlink" Target="mailto:info@sams-network.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ngatec.com/" TargetMode="External"/><Relationship Id="rId17" Type="http://schemas.openxmlformats.org/officeDocument/2006/relationships/hyperlink" Target="http://www.congatec.co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info@congatec.com" TargetMode="External"/><Relationship Id="rId20" Type="http://schemas.openxmlformats.org/officeDocument/2006/relationships/hyperlink" Target="https://www.congatec.com/es/congatec/notas-de-prens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xp.com/design/training/nxp-technology-days/nxp-technology-days-connectivity:NXP-TECHNOLOGY-DAYS-CONNECTIVI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congatecAE" TargetMode="External"/><Relationship Id="rId23" Type="http://schemas.openxmlformats.org/officeDocument/2006/relationships/fontTable" Target="fontTable.xml"/><Relationship Id="rId10" Type="http://schemas.openxmlformats.org/officeDocument/2006/relationships/hyperlink" Target="https://www.congatec.com/imx8" TargetMode="External"/><Relationship Id="rId19" Type="http://schemas.openxmlformats.org/officeDocument/2006/relationships/hyperlink" Target="http://www.sams-networ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congatecAG" TargetMode="External"/><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E01B2-0508-442F-B8DE-1D868051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5713</Characters>
  <Application>Microsoft Office Word</Application>
  <DocSecurity>0</DocSecurity>
  <Lines>87</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3</cp:revision>
  <cp:lastPrinted>2020-12-07T11:00:00Z</cp:lastPrinted>
  <dcterms:created xsi:type="dcterms:W3CDTF">2021-06-07T15:20:00Z</dcterms:created>
  <dcterms:modified xsi:type="dcterms:W3CDTF">2021-06-07T15:20:00Z</dcterms:modified>
</cp:coreProperties>
</file>