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89C6A" w14:textId="0009E578" w:rsidR="00191F41" w:rsidRPr="00E97AB9" w:rsidRDefault="00FF2185" w:rsidP="00BD2850">
      <w:pPr>
        <w:pStyle w:val="Heading1"/>
        <w:rPr>
          <w:noProof w:val="0"/>
        </w:rPr>
      </w:pPr>
      <w:r>
        <w:rPr>
          <w:rFonts w:ascii="PMingLiU" w:eastAsia="PMingLiU" w:hAnsi="PMingLiU" w:cs="PMingLiU" w:hint="eastAsia"/>
          <w:noProof w:val="0"/>
          <w:lang w:eastAsia="zh-TW"/>
        </w:rPr>
        <w:t>新闻稿</w:t>
      </w:r>
      <w:r w:rsidR="00B62671" w:rsidRPr="00E97AB9">
        <w:rPr>
          <w:lang w:val="de-DE"/>
        </w:rPr>
        <w:drawing>
          <wp:anchor distT="0" distB="0" distL="114300" distR="114300" simplePos="0" relativeHeight="251659264" behindDoc="0" locked="0" layoutInCell="1" allowOverlap="1" wp14:anchorId="3F315901" wp14:editId="63303EF2">
            <wp:simplePos x="0" y="0"/>
            <wp:positionH relativeFrom="column">
              <wp:posOffset>4349839</wp:posOffset>
            </wp:positionH>
            <wp:positionV relativeFrom="paragraph">
              <wp:posOffset>-345913</wp:posOffset>
            </wp:positionV>
            <wp:extent cx="1150531" cy="903768"/>
            <wp:effectExtent l="19050" t="0" r="0" b="0"/>
            <wp:wrapNone/>
            <wp:docPr id="1" name="Grafik 15" descr="Congatec_Standard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tec_Standardlogo_RGB.jpg"/>
                    <pic:cNvPicPr/>
                  </pic:nvPicPr>
                  <pic:blipFill>
                    <a:blip r:embed="rId8" cstate="print"/>
                    <a:stretch>
                      <a:fillRect/>
                    </a:stretch>
                  </pic:blipFill>
                  <pic:spPr>
                    <a:xfrm>
                      <a:off x="0" y="0"/>
                      <a:ext cx="1150531" cy="903767"/>
                    </a:xfrm>
                    <a:prstGeom prst="rect">
                      <a:avLst/>
                    </a:prstGeom>
                  </pic:spPr>
                </pic:pic>
              </a:graphicData>
            </a:graphic>
          </wp:anchor>
        </w:drawing>
      </w:r>
    </w:p>
    <w:p w14:paraId="257D78CD" w14:textId="77777777" w:rsidR="00C958C5" w:rsidRPr="00E97AB9" w:rsidRDefault="00C958C5" w:rsidP="00BD2850">
      <w:pPr>
        <w:pStyle w:val="Heading1"/>
        <w:rPr>
          <w:noProof w:val="0"/>
        </w:rPr>
      </w:pPr>
    </w:p>
    <w:p w14:paraId="27100E08" w14:textId="77777777" w:rsidR="009A3A4C" w:rsidRPr="00FF2185" w:rsidRDefault="009A3A4C" w:rsidP="009A3A4C">
      <w:pPr>
        <w:rPr>
          <w:rFonts w:asciiTheme="minorHAnsi" w:eastAsia="SimSun" w:hAnsiTheme="minorHAnsi" w:cstheme="minorHAnsi"/>
          <w:sz w:val="24"/>
          <w:lang w:val="en-US"/>
        </w:rPr>
      </w:pPr>
      <w:r w:rsidRPr="00FF2185">
        <w:rPr>
          <w:rFonts w:asciiTheme="minorHAnsi" w:eastAsia="SimSun" w:hAnsiTheme="minorHAnsi" w:cstheme="minorHAnsi"/>
          <w:sz w:val="24"/>
        </w:rPr>
        <w:t>用于</w:t>
      </w:r>
      <w:r w:rsidRPr="00FF2185">
        <w:rPr>
          <w:rFonts w:asciiTheme="minorHAnsi" w:eastAsia="SimSun" w:hAnsiTheme="minorHAnsi" w:cstheme="minorHAnsi"/>
          <w:sz w:val="24"/>
          <w:lang w:val="en-US"/>
        </w:rPr>
        <w:t>AI</w:t>
      </w:r>
      <w:r w:rsidRPr="00FF2185">
        <w:rPr>
          <w:rFonts w:asciiTheme="minorHAnsi" w:eastAsia="SimSun" w:hAnsiTheme="minorHAnsi" w:cstheme="minorHAnsi"/>
          <w:sz w:val="24"/>
        </w:rPr>
        <w:t>加速嵌入式视觉应用的康佳特</w:t>
      </w:r>
      <w:r w:rsidRPr="00FF2185">
        <w:rPr>
          <w:rFonts w:asciiTheme="minorHAnsi" w:eastAsia="SimSun" w:hAnsiTheme="minorHAnsi" w:cstheme="minorHAnsi"/>
          <w:sz w:val="24"/>
          <w:lang w:val="en-US"/>
        </w:rPr>
        <w:t xml:space="preserve"> i.MX 8M Plus</w:t>
      </w:r>
      <w:r w:rsidRPr="00FF2185">
        <w:rPr>
          <w:rFonts w:asciiTheme="minorHAnsi" w:eastAsia="SimSun" w:hAnsiTheme="minorHAnsi" w:cstheme="minorHAnsi"/>
          <w:sz w:val="24"/>
        </w:rPr>
        <w:t>入门套件</w:t>
      </w:r>
    </w:p>
    <w:p w14:paraId="06A93F4C" w14:textId="77777777" w:rsidR="00991C13" w:rsidRPr="00E97AB9" w:rsidRDefault="00991C13" w:rsidP="004F38F2">
      <w:pPr>
        <w:tabs>
          <w:tab w:val="left" w:pos="1569"/>
        </w:tabs>
        <w:rPr>
          <w:rStyle w:val="Kommentarzeichen1"/>
          <w:rFonts w:cs="Arial"/>
          <w:sz w:val="22"/>
          <w:szCs w:val="22"/>
          <w:lang w:val="en-US"/>
        </w:rPr>
      </w:pPr>
    </w:p>
    <w:p w14:paraId="3A38AB7A" w14:textId="0C2A2A8A" w:rsidR="009A3A4C" w:rsidRPr="009A3A4C" w:rsidRDefault="009A3A4C" w:rsidP="009A3A4C">
      <w:pPr>
        <w:rPr>
          <w:rFonts w:cs="Arial"/>
          <w:b/>
          <w:bCs/>
          <w:sz w:val="36"/>
          <w:szCs w:val="36"/>
          <w:lang w:val="en-US" w:eastAsia="de-DE"/>
        </w:rPr>
      </w:pPr>
      <w:r w:rsidRPr="009A3A4C">
        <w:rPr>
          <w:rFonts w:ascii="Microsoft JhengHei" w:eastAsia="Microsoft JhengHei" w:hAnsi="Microsoft JhengHei" w:cs="Microsoft JhengHei" w:hint="eastAsia"/>
          <w:b/>
          <w:bCs/>
          <w:sz w:val="36"/>
          <w:szCs w:val="36"/>
          <w:lang w:eastAsia="de-DE"/>
        </w:rPr>
        <w:t>神经</w:t>
      </w:r>
      <w:r w:rsidR="00A207FB">
        <w:rPr>
          <w:rFonts w:ascii="Microsoft JhengHei" w:eastAsia="Microsoft JhengHei" w:hAnsi="Microsoft JhengHei" w:cs="Microsoft JhengHei" w:hint="eastAsia"/>
          <w:b/>
          <w:bCs/>
          <w:sz w:val="36"/>
          <w:szCs w:val="36"/>
          <w:lang w:eastAsia="zh-TW"/>
        </w:rPr>
        <w:t>处理</w:t>
      </w:r>
      <w:r w:rsidRPr="009A3A4C">
        <w:rPr>
          <w:rFonts w:ascii="Microsoft JhengHei" w:eastAsia="Microsoft JhengHei" w:hAnsi="Microsoft JhengHei" w:cs="Microsoft JhengHei" w:hint="eastAsia"/>
          <w:b/>
          <w:bCs/>
          <w:sz w:val="36"/>
          <w:szCs w:val="36"/>
          <w:lang w:eastAsia="de-DE"/>
        </w:rPr>
        <w:t>单元</w:t>
      </w:r>
      <w:r w:rsidRPr="009A3A4C">
        <w:rPr>
          <w:rFonts w:cs="Arial" w:hint="eastAsia"/>
          <w:b/>
          <w:bCs/>
          <w:sz w:val="36"/>
          <w:szCs w:val="36"/>
          <w:lang w:val="en-US" w:eastAsia="de-DE"/>
        </w:rPr>
        <w:t>(NPU)</w:t>
      </w:r>
      <w:r w:rsidRPr="009A3A4C">
        <w:rPr>
          <w:rFonts w:ascii="Microsoft JhengHei" w:eastAsia="Microsoft JhengHei" w:hAnsi="Microsoft JhengHei" w:cs="Microsoft JhengHei" w:hint="eastAsia"/>
          <w:b/>
          <w:bCs/>
          <w:sz w:val="36"/>
          <w:szCs w:val="36"/>
          <w:lang w:eastAsia="de-DE"/>
        </w:rPr>
        <w:t>加速智能视觉应用</w:t>
      </w:r>
    </w:p>
    <w:p w14:paraId="33ABC62B" w14:textId="77777777" w:rsidR="007A51F2" w:rsidRPr="00E97AB9" w:rsidRDefault="0074639F" w:rsidP="00673527">
      <w:pPr>
        <w:rPr>
          <w:rStyle w:val="Kommentarzeichen1"/>
          <w:rFonts w:cs="Arial"/>
          <w:b/>
          <w:sz w:val="22"/>
          <w:szCs w:val="22"/>
          <w:lang w:val="en-US"/>
        </w:rPr>
      </w:pPr>
      <w:r>
        <w:rPr>
          <w:rStyle w:val="Kommentarzeichen1"/>
          <w:rFonts w:cs="Arial"/>
          <w:b/>
          <w:sz w:val="22"/>
          <w:szCs w:val="22"/>
          <w:lang w:val="en-US"/>
        </w:rPr>
        <w:pict w14:anchorId="4CEBC3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8pt;height:204pt">
            <v:imagedata r:id="rId9" o:title="congae-smx8mp-camera-set-"/>
          </v:shape>
        </w:pict>
      </w:r>
    </w:p>
    <w:p w14:paraId="21F6D814" w14:textId="6158E9D9" w:rsidR="009A3A4C" w:rsidRPr="009A3A4C" w:rsidRDefault="00FF2185" w:rsidP="009A3A4C">
      <w:pPr>
        <w:pStyle w:val="NoSpacing"/>
        <w:spacing w:line="360" w:lineRule="auto"/>
        <w:rPr>
          <w:rFonts w:asciiTheme="minorHAnsi" w:eastAsia="SimSun" w:hAnsiTheme="minorHAnsi" w:cstheme="minorHAnsi"/>
          <w:sz w:val="24"/>
          <w:lang w:eastAsia="zh-CN"/>
        </w:rPr>
      </w:pPr>
      <w:r w:rsidRPr="00FF2185">
        <w:rPr>
          <w:rFonts w:eastAsiaTheme="minorEastAsia" w:cs="Arial"/>
          <w:b/>
          <w:szCs w:val="22"/>
          <w:lang w:val="en-US" w:eastAsia="zh-TW"/>
        </w:rPr>
        <w:t>Shanghai</w:t>
      </w:r>
      <w:r w:rsidRPr="00FF2185">
        <w:rPr>
          <w:rFonts w:cs="Arial"/>
          <w:b/>
          <w:szCs w:val="22"/>
          <w:lang w:val="en-US"/>
        </w:rPr>
        <w:t xml:space="preserve">, China, 9 June </w:t>
      </w:r>
      <w:r w:rsidRPr="00FF2185">
        <w:rPr>
          <w:rStyle w:val="Kommentarzeichen1"/>
          <w:rFonts w:cs="Arial"/>
          <w:b/>
          <w:sz w:val="22"/>
          <w:szCs w:val="22"/>
          <w:lang w:val="en-US"/>
        </w:rPr>
        <w:t>2021</w:t>
      </w:r>
      <w:r w:rsidRPr="00E97AB9">
        <w:rPr>
          <w:rStyle w:val="Kommentarzeichen1"/>
          <w:rFonts w:cs="Arial"/>
          <w:b/>
          <w:sz w:val="22"/>
          <w:szCs w:val="22"/>
          <w:lang w:val="en-US"/>
        </w:rPr>
        <w:t xml:space="preserve"> * * *</w:t>
      </w:r>
      <w:r w:rsidR="009A3A4C" w:rsidRPr="009A3A4C">
        <w:rPr>
          <w:rFonts w:asciiTheme="minorHAnsi" w:eastAsia="SimSun" w:hAnsiTheme="minorHAnsi" w:cstheme="minorHAnsi"/>
          <w:sz w:val="24"/>
          <w:lang w:eastAsia="zh-CN"/>
        </w:rPr>
        <w:t>嵌入式和边缘计算技术的领先供应商</w:t>
      </w:r>
      <w:r w:rsidR="009A3A4C" w:rsidRPr="009A3A4C">
        <w:rPr>
          <w:rFonts w:asciiTheme="minorHAnsi" w:eastAsia="SimSun" w:hAnsiTheme="minorHAnsi" w:cstheme="minorHAnsi"/>
          <w:sz w:val="24"/>
          <w:lang w:val="en-US" w:eastAsia="zh-TW"/>
        </w:rPr>
        <w:t>德国</w:t>
      </w:r>
      <w:r w:rsidR="009A3A4C" w:rsidRPr="009A3A4C">
        <w:rPr>
          <w:rFonts w:asciiTheme="minorHAnsi" w:eastAsia="SimSun" w:hAnsiTheme="minorHAnsi" w:cstheme="minorHAnsi"/>
          <w:sz w:val="24"/>
          <w:lang w:eastAsia="zh-CN"/>
        </w:rPr>
        <w:t>康佳特推出基于</w:t>
      </w:r>
      <w:r w:rsidR="009A3A4C" w:rsidRPr="009A3A4C">
        <w:rPr>
          <w:rFonts w:asciiTheme="minorHAnsi" w:eastAsia="SimSun" w:hAnsiTheme="minorHAnsi" w:cstheme="minorHAnsi"/>
          <w:sz w:val="24"/>
          <w:lang w:val="en-US" w:eastAsia="zh-CN"/>
        </w:rPr>
        <w:t>i.MX 8</w:t>
      </w:r>
      <w:r w:rsidR="009A3A4C" w:rsidRPr="009A3A4C">
        <w:rPr>
          <w:rFonts w:asciiTheme="minorHAnsi" w:eastAsia="SimSun" w:hAnsiTheme="minorHAnsi" w:cstheme="minorHAnsi"/>
          <w:sz w:val="24"/>
          <w:lang w:eastAsia="zh-CN"/>
        </w:rPr>
        <w:t>处理器的入门套件</w:t>
      </w:r>
      <w:r w:rsidR="009A3A4C" w:rsidRPr="009A3A4C">
        <w:rPr>
          <w:rFonts w:asciiTheme="minorHAnsi" w:eastAsia="SimSun" w:hAnsiTheme="minorHAnsi" w:cstheme="minorHAnsi"/>
          <w:sz w:val="24"/>
          <w:lang w:val="en-US" w:eastAsia="zh-TW"/>
        </w:rPr>
        <w:t>，</w:t>
      </w:r>
      <w:r w:rsidR="009A3A4C" w:rsidRPr="009A3A4C">
        <w:rPr>
          <w:rFonts w:asciiTheme="minorHAnsi" w:eastAsia="SimSun" w:hAnsiTheme="minorHAnsi" w:cstheme="minorHAnsi"/>
          <w:sz w:val="24"/>
          <w:lang w:eastAsia="zh-CN"/>
        </w:rPr>
        <w:t>为</w:t>
      </w:r>
      <w:r w:rsidR="009A3A4C" w:rsidRPr="009A3A4C">
        <w:rPr>
          <w:rFonts w:asciiTheme="minorHAnsi" w:eastAsia="SimSun" w:hAnsiTheme="minorHAnsi" w:cstheme="minorHAnsi"/>
          <w:sz w:val="24"/>
          <w:lang w:val="en-US" w:eastAsia="zh-CN"/>
        </w:rPr>
        <w:t>AI</w:t>
      </w:r>
      <w:r w:rsidR="00B804CF" w:rsidRPr="00B804CF">
        <w:rPr>
          <w:rFonts w:ascii="SimSun" w:eastAsia="SimSun" w:hAnsi="SimSun" w:cstheme="minorHAnsi" w:hint="eastAsia"/>
          <w:sz w:val="24"/>
          <w:lang w:val="en-US" w:eastAsia="zh-TW"/>
        </w:rPr>
        <w:t>加速</w:t>
      </w:r>
      <w:r w:rsidR="009A3A4C" w:rsidRPr="009A3A4C">
        <w:rPr>
          <w:rFonts w:asciiTheme="minorHAnsi" w:eastAsia="SimSun" w:hAnsiTheme="minorHAnsi" w:cstheme="minorHAnsi"/>
          <w:sz w:val="24"/>
          <w:lang w:eastAsia="zh-CN"/>
        </w:rPr>
        <w:t>智能嵌入式视觉应用。该套件搭配基于</w:t>
      </w:r>
      <w:r w:rsidR="009A3A4C" w:rsidRPr="009A3A4C">
        <w:rPr>
          <w:rFonts w:asciiTheme="minorHAnsi" w:eastAsia="SimSun" w:hAnsiTheme="minorHAnsi" w:cstheme="minorHAnsi"/>
          <w:sz w:val="24"/>
          <w:lang w:eastAsia="zh-CN"/>
        </w:rPr>
        <w:t>i.MX 8M Plus</w:t>
      </w:r>
      <w:r w:rsidR="009A3A4C" w:rsidRPr="009A3A4C">
        <w:rPr>
          <w:rFonts w:asciiTheme="minorHAnsi" w:eastAsia="SimSun" w:hAnsiTheme="minorHAnsi" w:cstheme="minorHAnsi"/>
          <w:sz w:val="24"/>
          <w:lang w:eastAsia="zh-CN"/>
        </w:rPr>
        <w:t>处理器的</w:t>
      </w:r>
      <w:r w:rsidR="009A3A4C" w:rsidRPr="009A3A4C">
        <w:rPr>
          <w:rFonts w:asciiTheme="minorHAnsi" w:eastAsia="SimSun" w:hAnsiTheme="minorHAnsi" w:cstheme="minorHAnsi"/>
          <w:sz w:val="24"/>
          <w:lang w:eastAsia="zh-CN"/>
        </w:rPr>
        <w:t>SMARC</w:t>
      </w:r>
      <w:r w:rsidR="009A3A4C" w:rsidRPr="009A3A4C">
        <w:rPr>
          <w:rFonts w:asciiTheme="minorHAnsi" w:eastAsia="SimSun" w:hAnsiTheme="minorHAnsi" w:cstheme="minorHAnsi"/>
          <w:sz w:val="24"/>
          <w:lang w:eastAsia="zh-CN"/>
        </w:rPr>
        <w:t>计算机模块，其优势在于利用集成恩智浦</w:t>
      </w:r>
      <w:r w:rsidR="009A3A4C" w:rsidRPr="009A3A4C">
        <w:rPr>
          <w:rFonts w:asciiTheme="minorHAnsi" w:eastAsia="SimSun" w:hAnsiTheme="minorHAnsi" w:cstheme="minorHAnsi"/>
          <w:sz w:val="24"/>
          <w:lang w:eastAsia="zh-CN"/>
        </w:rPr>
        <w:t>(NXP)</w:t>
      </w:r>
      <w:r w:rsidR="009A3A4C" w:rsidRPr="009A3A4C">
        <w:rPr>
          <w:rFonts w:asciiTheme="minorHAnsi" w:eastAsia="SimSun" w:hAnsiTheme="minorHAnsi" w:cstheme="minorHAnsi"/>
          <w:sz w:val="24"/>
          <w:lang w:eastAsia="zh-CN"/>
        </w:rPr>
        <w:t>神经</w:t>
      </w:r>
      <w:r w:rsidR="00A207FB" w:rsidRPr="00A207FB">
        <w:rPr>
          <w:rFonts w:ascii="SimSun" w:eastAsia="SimSun" w:hAnsi="SimSun" w:cstheme="minorHAnsi" w:hint="eastAsia"/>
          <w:sz w:val="24"/>
          <w:lang w:eastAsia="zh-CN"/>
        </w:rPr>
        <w:t>处理</w:t>
      </w:r>
      <w:r w:rsidR="009A3A4C" w:rsidRPr="009A3A4C">
        <w:rPr>
          <w:rFonts w:asciiTheme="minorHAnsi" w:eastAsia="SimSun" w:hAnsiTheme="minorHAnsi" w:cstheme="minorHAnsi"/>
          <w:sz w:val="24"/>
          <w:lang w:eastAsia="zh-CN"/>
        </w:rPr>
        <w:t>单元</w:t>
      </w:r>
      <w:r w:rsidR="009A3A4C" w:rsidRPr="009A3A4C">
        <w:rPr>
          <w:rFonts w:asciiTheme="minorHAnsi" w:eastAsia="SimSun" w:hAnsiTheme="minorHAnsi" w:cstheme="minorHAnsi"/>
          <w:sz w:val="24"/>
          <w:lang w:eastAsia="zh-CN"/>
        </w:rPr>
        <w:t>(NPU)</w:t>
      </w:r>
      <w:r w:rsidR="009A3A4C" w:rsidRPr="009A3A4C">
        <w:rPr>
          <w:rFonts w:asciiTheme="minorHAnsi" w:eastAsia="SimSun" w:hAnsiTheme="minorHAnsi" w:cstheme="minorHAnsi"/>
          <w:sz w:val="24"/>
          <w:lang w:eastAsia="zh-CN"/>
        </w:rPr>
        <w:t>的新处理器，可以运行推理引擎和库（如</w:t>
      </w:r>
      <w:r w:rsidR="009A3A4C" w:rsidRPr="009A3A4C">
        <w:rPr>
          <w:rFonts w:asciiTheme="minorHAnsi" w:eastAsia="SimSun" w:hAnsiTheme="minorHAnsi" w:cstheme="minorHAnsi"/>
          <w:sz w:val="24"/>
          <w:lang w:eastAsia="zh-CN"/>
        </w:rPr>
        <w:t xml:space="preserve">Arm Neural Network (NN) </w:t>
      </w:r>
      <w:r w:rsidR="009A3A4C" w:rsidRPr="009A3A4C">
        <w:rPr>
          <w:rFonts w:asciiTheme="minorHAnsi" w:eastAsia="SimSun" w:hAnsiTheme="minorHAnsi" w:cstheme="minorHAnsi"/>
          <w:sz w:val="24"/>
          <w:lang w:eastAsia="zh-CN"/>
        </w:rPr>
        <w:t>和</w:t>
      </w:r>
      <w:r w:rsidR="009A3A4C" w:rsidRPr="009A3A4C">
        <w:rPr>
          <w:rFonts w:asciiTheme="minorHAnsi" w:eastAsia="SimSun" w:hAnsiTheme="minorHAnsi" w:cstheme="minorHAnsi"/>
          <w:sz w:val="24"/>
          <w:lang w:eastAsia="zh-CN"/>
        </w:rPr>
        <w:t xml:space="preserve"> TensorFlow Lite</w:t>
      </w:r>
      <w:r w:rsidR="009A3A4C" w:rsidRPr="009A3A4C">
        <w:rPr>
          <w:rFonts w:asciiTheme="minorHAnsi" w:eastAsia="SimSun" w:hAnsiTheme="minorHAnsi" w:cstheme="minorHAnsi"/>
          <w:sz w:val="24"/>
          <w:lang w:eastAsia="zh-CN"/>
        </w:rPr>
        <w:t>），为基于深度学习的人工智能提供多达</w:t>
      </w:r>
      <w:r w:rsidR="009A3A4C" w:rsidRPr="009A3A4C">
        <w:rPr>
          <w:rFonts w:asciiTheme="minorHAnsi" w:eastAsia="SimSun" w:hAnsiTheme="minorHAnsi" w:cstheme="minorHAnsi"/>
          <w:sz w:val="24"/>
          <w:lang w:eastAsia="zh-CN"/>
        </w:rPr>
        <w:t>2.3</w:t>
      </w:r>
      <w:r w:rsidR="009A3A4C" w:rsidRPr="009A3A4C">
        <w:rPr>
          <w:rFonts w:asciiTheme="minorHAnsi" w:eastAsia="SimSun" w:hAnsiTheme="minorHAnsi" w:cstheme="minorHAnsi"/>
          <w:sz w:val="24"/>
          <w:lang w:eastAsia="zh-CN"/>
        </w:rPr>
        <w:t>个</w:t>
      </w:r>
      <w:r w:rsidR="009A3A4C" w:rsidRPr="009A3A4C">
        <w:rPr>
          <w:rFonts w:asciiTheme="minorHAnsi" w:eastAsia="SimSun" w:hAnsiTheme="minorHAnsi" w:cstheme="minorHAnsi"/>
          <w:sz w:val="24"/>
          <w:lang w:eastAsia="zh-CN"/>
        </w:rPr>
        <w:t>TOPS</w:t>
      </w:r>
      <w:r w:rsidR="009A3A4C" w:rsidRPr="009A3A4C">
        <w:rPr>
          <w:rFonts w:asciiTheme="minorHAnsi" w:eastAsia="SimSun" w:hAnsiTheme="minorHAnsi" w:cstheme="minorHAnsi"/>
          <w:sz w:val="24"/>
          <w:lang w:eastAsia="zh-CN"/>
        </w:rPr>
        <w:t>性能。此外，它还与</w:t>
      </w:r>
      <w:r w:rsidR="009A3A4C" w:rsidRPr="009A3A4C">
        <w:rPr>
          <w:rFonts w:asciiTheme="minorHAnsi" w:eastAsia="SimSun" w:hAnsiTheme="minorHAnsi" w:cstheme="minorHAnsi"/>
          <w:sz w:val="24"/>
          <w:lang w:eastAsia="zh-CN"/>
        </w:rPr>
        <w:t>Basler</w:t>
      </w:r>
      <w:r w:rsidR="009A3A4C" w:rsidRPr="009A3A4C">
        <w:rPr>
          <w:rFonts w:asciiTheme="minorHAnsi" w:eastAsia="SimSun" w:hAnsiTheme="minorHAnsi" w:cstheme="minorHAnsi"/>
          <w:sz w:val="24"/>
          <w:lang w:eastAsia="zh-CN"/>
        </w:rPr>
        <w:t>嵌入式视觉软件无缝集成，为</w:t>
      </w:r>
      <w:r w:rsidR="009A3A4C" w:rsidRPr="009A3A4C">
        <w:rPr>
          <w:rFonts w:asciiTheme="minorHAnsi" w:eastAsia="SimSun" w:hAnsiTheme="minorHAnsi" w:cstheme="minorHAnsi"/>
          <w:sz w:val="24"/>
          <w:lang w:eastAsia="zh-CN"/>
        </w:rPr>
        <w:t>OEM</w:t>
      </w:r>
      <w:r w:rsidR="009A3A4C" w:rsidRPr="009A3A4C">
        <w:rPr>
          <w:rFonts w:asciiTheme="minorHAnsi" w:eastAsia="SimSun" w:hAnsiTheme="minorHAnsi" w:cstheme="minorHAnsi"/>
          <w:sz w:val="24"/>
          <w:lang w:eastAsia="zh-CN"/>
        </w:rPr>
        <w:t>提供了一个用于开发下一代</w:t>
      </w:r>
      <w:r w:rsidR="009A3A4C" w:rsidRPr="009A3A4C">
        <w:rPr>
          <w:rFonts w:asciiTheme="minorHAnsi" w:eastAsia="SimSun" w:hAnsiTheme="minorHAnsi" w:cstheme="minorHAnsi"/>
          <w:sz w:val="24"/>
          <w:lang w:eastAsia="zh-CN"/>
        </w:rPr>
        <w:t>AI</w:t>
      </w:r>
      <w:r w:rsidR="009A3A4C" w:rsidRPr="009A3A4C">
        <w:rPr>
          <w:rFonts w:asciiTheme="minorHAnsi" w:eastAsia="SimSun" w:hAnsiTheme="minorHAnsi" w:cstheme="minorHAnsi"/>
          <w:sz w:val="24"/>
          <w:lang w:eastAsia="zh-CN"/>
        </w:rPr>
        <w:t>加速嵌入式视觉系统的应用就绪型解决方案平台。广泛的典型应用，涵盖从价格敏感的零售自动结帐终端到建筑安全，以及从车内导航视觉到公共汽车的监控系统。工业用例包括基于视觉的用户识别和基于手势的机器操作组成的人机界面（</w:t>
      </w:r>
      <w:r w:rsidR="009A3A4C" w:rsidRPr="009A3A4C">
        <w:rPr>
          <w:rFonts w:asciiTheme="minorHAnsi" w:eastAsia="SimSun" w:hAnsiTheme="minorHAnsi" w:cstheme="minorHAnsi"/>
          <w:sz w:val="24"/>
          <w:lang w:eastAsia="zh-CN"/>
        </w:rPr>
        <w:t>HMI</w:t>
      </w:r>
      <w:r w:rsidR="009A3A4C" w:rsidRPr="009A3A4C">
        <w:rPr>
          <w:rFonts w:asciiTheme="minorHAnsi" w:eastAsia="SimSun" w:hAnsiTheme="minorHAnsi" w:cstheme="minorHAnsi"/>
          <w:sz w:val="24"/>
          <w:lang w:eastAsia="zh-CN"/>
        </w:rPr>
        <w:t>），以及视觉支持的机器人和工业质量检测系统。</w:t>
      </w:r>
    </w:p>
    <w:p w14:paraId="5FDE2D2C" w14:textId="447F0F54" w:rsidR="00CE748D" w:rsidRDefault="00CE748D" w:rsidP="00CE748D"/>
    <w:p w14:paraId="54B5E177" w14:textId="77777777" w:rsidR="004E25A4" w:rsidRDefault="009A3A4C" w:rsidP="009A3A4C">
      <w:pPr>
        <w:rPr>
          <w:rFonts w:asciiTheme="minorHAnsi" w:eastAsia="SimSun" w:hAnsiTheme="minorHAnsi" w:cstheme="minorHAnsi"/>
          <w:sz w:val="24"/>
        </w:rPr>
      </w:pPr>
      <w:r w:rsidRPr="009A3A4C">
        <w:rPr>
          <w:rFonts w:asciiTheme="minorHAnsi" w:eastAsia="SimSun" w:hAnsiTheme="minorHAnsi" w:cstheme="minorHAnsi"/>
          <w:sz w:val="24"/>
        </w:rPr>
        <w:t>康佳特产品管理总监</w:t>
      </w:r>
      <w:r w:rsidRPr="009A3A4C">
        <w:rPr>
          <w:rFonts w:asciiTheme="minorHAnsi" w:eastAsia="SimSun" w:hAnsiTheme="minorHAnsi" w:cstheme="minorHAnsi"/>
          <w:sz w:val="24"/>
        </w:rPr>
        <w:t>Martin Danzer</w:t>
      </w:r>
      <w:r w:rsidRPr="009A3A4C">
        <w:rPr>
          <w:rFonts w:asciiTheme="minorHAnsi" w:eastAsia="SimSun" w:hAnsiTheme="minorHAnsi" w:cstheme="minorHAnsi"/>
          <w:sz w:val="24"/>
        </w:rPr>
        <w:t>解释道</w:t>
      </w:r>
      <w:r w:rsidRPr="009A3A4C">
        <w:rPr>
          <w:rFonts w:asciiTheme="minorHAnsi" w:eastAsia="SimSun" w:hAnsiTheme="minorHAnsi" w:cstheme="minorHAnsi"/>
          <w:sz w:val="24"/>
        </w:rPr>
        <w:t>: “</w:t>
      </w:r>
      <w:r w:rsidRPr="009A3A4C">
        <w:rPr>
          <w:rFonts w:asciiTheme="minorHAnsi" w:eastAsia="SimSun" w:hAnsiTheme="minorHAnsi" w:cstheme="minorHAnsi"/>
          <w:sz w:val="24"/>
        </w:rPr>
        <w:t>一个由</w:t>
      </w:r>
      <w:r w:rsidRPr="009A3A4C">
        <w:rPr>
          <w:rFonts w:asciiTheme="minorHAnsi" w:eastAsia="SimSun" w:hAnsiTheme="minorHAnsi" w:cstheme="minorHAnsi"/>
          <w:sz w:val="24"/>
        </w:rPr>
        <w:t>TensorFlow</w:t>
      </w:r>
      <w:r w:rsidRPr="009A3A4C">
        <w:rPr>
          <w:rFonts w:asciiTheme="minorHAnsi" w:eastAsia="SimSun" w:hAnsiTheme="minorHAnsi" w:cstheme="minorHAnsi"/>
          <w:sz w:val="24"/>
        </w:rPr>
        <w:t>等开源</w:t>
      </w:r>
      <w:r w:rsidRPr="009A3A4C">
        <w:rPr>
          <w:rFonts w:asciiTheme="minorHAnsi" w:eastAsia="SimSun" w:hAnsiTheme="minorHAnsi" w:cstheme="minorHAnsi"/>
          <w:sz w:val="24"/>
        </w:rPr>
        <w:t>AI</w:t>
      </w:r>
      <w:r w:rsidRPr="009A3A4C">
        <w:rPr>
          <w:rFonts w:asciiTheme="minorHAnsi" w:eastAsia="SimSun" w:hAnsiTheme="minorHAnsi" w:cstheme="minorHAnsi"/>
          <w:sz w:val="24"/>
        </w:rPr>
        <w:t>软件解决方案支持的神经算法专用处理单元，是许多基于视觉系统的效率加速器。所有这些资源整合而成的一个应用就绪的硬件和软件验证平台（包括</w:t>
      </w:r>
      <w:r w:rsidRPr="009A3A4C">
        <w:rPr>
          <w:rFonts w:asciiTheme="minorHAnsi" w:eastAsia="SimSun" w:hAnsiTheme="minorHAnsi" w:cstheme="minorHAnsi"/>
          <w:sz w:val="24"/>
        </w:rPr>
        <w:t>Basler Pylon</w:t>
      </w:r>
      <w:r w:rsidRPr="009A3A4C">
        <w:rPr>
          <w:rFonts w:asciiTheme="minorHAnsi" w:eastAsia="SimSun" w:hAnsiTheme="minorHAnsi" w:cstheme="minorHAnsi"/>
          <w:sz w:val="24"/>
        </w:rPr>
        <w:t>系列相机软件套件）</w:t>
      </w:r>
      <w:r w:rsidRPr="009A3A4C">
        <w:rPr>
          <w:rFonts w:asciiTheme="minorHAnsi" w:eastAsia="SimSun" w:hAnsiTheme="minorHAnsi" w:cstheme="minorHAnsi"/>
          <w:sz w:val="24"/>
          <w:lang w:val="en-US"/>
        </w:rPr>
        <w:t>，</w:t>
      </w:r>
      <w:r w:rsidRPr="009A3A4C">
        <w:rPr>
          <w:rFonts w:asciiTheme="minorHAnsi" w:eastAsia="SimSun" w:hAnsiTheme="minorHAnsi" w:cstheme="minorHAnsi"/>
          <w:sz w:val="24"/>
        </w:rPr>
        <w:t>助力开发者进入设计</w:t>
      </w:r>
      <w:r w:rsidRPr="009A3A4C">
        <w:rPr>
          <w:rFonts w:asciiTheme="minorHAnsi" w:eastAsia="SimSun" w:hAnsiTheme="minorHAnsi" w:cstheme="minorHAnsi"/>
          <w:sz w:val="24"/>
        </w:rPr>
        <w:t>NPU</w:t>
      </w:r>
      <w:r w:rsidRPr="009A3A4C">
        <w:rPr>
          <w:rFonts w:asciiTheme="minorHAnsi" w:eastAsia="SimSun" w:hAnsiTheme="minorHAnsi" w:cstheme="minorHAnsi"/>
          <w:sz w:val="24"/>
        </w:rPr>
        <w:t>加速智能视觉应用。</w:t>
      </w:r>
      <w:r w:rsidRPr="009A3A4C">
        <w:rPr>
          <w:rFonts w:asciiTheme="minorHAnsi" w:eastAsia="SimSun" w:hAnsiTheme="minorHAnsi" w:cstheme="minorHAnsi"/>
          <w:sz w:val="24"/>
        </w:rPr>
        <w:t>”</w:t>
      </w:r>
      <w:r>
        <w:rPr>
          <w:rFonts w:asciiTheme="minorHAnsi" w:eastAsia="SimSun" w:hAnsiTheme="minorHAnsi" w:cstheme="minorHAnsi"/>
          <w:sz w:val="24"/>
        </w:rPr>
        <w:br/>
      </w:r>
      <w:r w:rsidR="007163EF">
        <w:rPr>
          <w:rFonts w:asciiTheme="minorHAnsi" w:eastAsia="SimSun" w:hAnsiTheme="minorHAnsi" w:cstheme="minorHAnsi"/>
          <w:sz w:val="24"/>
        </w:rPr>
        <w:lastRenderedPageBreak/>
        <w:br/>
      </w:r>
    </w:p>
    <w:p w14:paraId="531F1DE1" w14:textId="68BA78B7" w:rsidR="009A3A4C" w:rsidRPr="009A3A4C" w:rsidRDefault="009A3A4C" w:rsidP="009A3A4C">
      <w:pPr>
        <w:rPr>
          <w:rFonts w:asciiTheme="minorHAnsi" w:eastAsia="SimSun" w:hAnsiTheme="minorHAnsi" w:cstheme="minorHAnsi"/>
          <w:sz w:val="24"/>
        </w:rPr>
      </w:pPr>
      <w:r w:rsidRPr="009A3A4C">
        <w:rPr>
          <w:rFonts w:asciiTheme="minorHAnsi" w:eastAsia="SimSun" w:hAnsiTheme="minorHAnsi" w:cstheme="minorHAnsi"/>
          <w:sz w:val="24"/>
        </w:rPr>
        <w:t xml:space="preserve">Basler pylon </w:t>
      </w:r>
      <w:r w:rsidRPr="009A3A4C">
        <w:rPr>
          <w:rFonts w:asciiTheme="minorHAnsi" w:eastAsia="SimSun" w:hAnsiTheme="minorHAnsi" w:cstheme="minorHAnsi"/>
          <w:sz w:val="24"/>
        </w:rPr>
        <w:t>相机软件套件提供统一的</w:t>
      </w:r>
      <w:r w:rsidRPr="009A3A4C">
        <w:rPr>
          <w:rFonts w:asciiTheme="minorHAnsi" w:eastAsia="SimSun" w:hAnsiTheme="minorHAnsi" w:cstheme="minorHAnsi"/>
          <w:sz w:val="24"/>
          <w:lang w:val="en-US"/>
        </w:rPr>
        <w:t>软件开发工具包</w:t>
      </w:r>
      <w:r w:rsidRPr="009A3A4C">
        <w:rPr>
          <w:rFonts w:asciiTheme="minorHAnsi" w:eastAsia="SimSun" w:hAnsiTheme="minorHAnsi" w:cstheme="minorHAnsi"/>
          <w:sz w:val="24"/>
        </w:rPr>
        <w:t>(SDK)</w:t>
      </w:r>
      <w:r w:rsidRPr="009A3A4C">
        <w:rPr>
          <w:rFonts w:asciiTheme="minorHAnsi" w:eastAsia="SimSun" w:hAnsiTheme="minorHAnsi" w:cstheme="minorHAnsi"/>
          <w:sz w:val="24"/>
        </w:rPr>
        <w:t>，</w:t>
      </w:r>
      <w:r w:rsidRPr="009A3A4C">
        <w:rPr>
          <w:rFonts w:asciiTheme="minorHAnsi" w:eastAsia="SimSun" w:hAnsiTheme="minorHAnsi" w:cstheme="minorHAnsi"/>
          <w:sz w:val="24"/>
          <w:lang w:val="en-US"/>
        </w:rPr>
        <w:t>包括</w:t>
      </w:r>
      <w:r w:rsidRPr="009A3A4C">
        <w:rPr>
          <w:rFonts w:asciiTheme="minorHAnsi" w:eastAsia="SimSun" w:hAnsiTheme="minorHAnsi" w:cstheme="minorHAnsi"/>
          <w:sz w:val="24"/>
        </w:rPr>
        <w:t>用于</w:t>
      </w:r>
      <w:r w:rsidRPr="009A3A4C">
        <w:rPr>
          <w:rFonts w:asciiTheme="minorHAnsi" w:eastAsia="SimSun" w:hAnsiTheme="minorHAnsi" w:cstheme="minorHAnsi"/>
          <w:sz w:val="24"/>
        </w:rPr>
        <w:t>MIPI</w:t>
      </w:r>
      <w:r w:rsidRPr="009A3A4C">
        <w:rPr>
          <w:rFonts w:asciiTheme="minorHAnsi" w:eastAsia="SimSun" w:hAnsiTheme="minorHAnsi" w:cstheme="minorHAnsi"/>
          <w:sz w:val="24"/>
          <w:lang w:val="en-US"/>
        </w:rPr>
        <w:t>的</w:t>
      </w:r>
      <w:r w:rsidRPr="009A3A4C">
        <w:rPr>
          <w:rFonts w:asciiTheme="minorHAnsi" w:eastAsia="SimSun" w:hAnsiTheme="minorHAnsi" w:cstheme="minorHAnsi"/>
          <w:sz w:val="24"/>
        </w:rPr>
        <w:t>BCON</w:t>
      </w:r>
      <w:r w:rsidRPr="009A3A4C">
        <w:rPr>
          <w:rFonts w:asciiTheme="minorHAnsi" w:eastAsia="SimSun" w:hAnsiTheme="minorHAnsi" w:cstheme="minorHAnsi"/>
          <w:sz w:val="24"/>
          <w:lang w:val="en-US"/>
        </w:rPr>
        <w:t>接口</w:t>
      </w:r>
      <w:r w:rsidRPr="009A3A4C">
        <w:rPr>
          <w:rFonts w:asciiTheme="minorHAnsi" w:eastAsia="SimSun" w:hAnsiTheme="minorHAnsi" w:cstheme="minorHAnsi"/>
          <w:sz w:val="24"/>
        </w:rPr>
        <w:t xml:space="preserve"> </w:t>
      </w:r>
      <w:r w:rsidRPr="009A3A4C">
        <w:rPr>
          <w:rFonts w:asciiTheme="minorHAnsi" w:eastAsia="SimSun" w:hAnsiTheme="minorHAnsi" w:cstheme="minorHAnsi"/>
          <w:sz w:val="24"/>
        </w:rPr>
        <w:t>、</w:t>
      </w:r>
      <w:r w:rsidRPr="009A3A4C">
        <w:rPr>
          <w:rFonts w:asciiTheme="minorHAnsi" w:eastAsia="SimSun" w:hAnsiTheme="minorHAnsi" w:cstheme="minorHAnsi"/>
          <w:sz w:val="24"/>
        </w:rPr>
        <w:t>USB3</w:t>
      </w:r>
      <w:r w:rsidRPr="009A3A4C">
        <w:rPr>
          <w:rFonts w:asciiTheme="minorHAnsi" w:eastAsia="SimSun" w:hAnsiTheme="minorHAnsi" w:cstheme="minorHAnsi"/>
          <w:sz w:val="24"/>
        </w:rPr>
        <w:t>和</w:t>
      </w:r>
      <w:r w:rsidRPr="009A3A4C">
        <w:rPr>
          <w:rFonts w:asciiTheme="minorHAnsi" w:eastAsia="SimSun" w:hAnsiTheme="minorHAnsi" w:cstheme="minorHAnsi"/>
          <w:sz w:val="24"/>
        </w:rPr>
        <w:t>GigE</w:t>
      </w:r>
      <w:r w:rsidRPr="009A3A4C">
        <w:rPr>
          <w:rFonts w:asciiTheme="minorHAnsi" w:eastAsia="SimSun" w:hAnsiTheme="minorHAnsi" w:cstheme="minorHAnsi"/>
          <w:sz w:val="24"/>
          <w:lang w:val="en-US"/>
        </w:rPr>
        <w:t>接口的</w:t>
      </w:r>
      <w:r w:rsidRPr="009A3A4C">
        <w:rPr>
          <w:rFonts w:asciiTheme="minorHAnsi" w:eastAsia="SimSun" w:hAnsiTheme="minorHAnsi" w:cstheme="minorHAnsi"/>
          <w:sz w:val="24"/>
        </w:rPr>
        <w:t>视觉相机，并允许通过源代码、</w:t>
      </w:r>
      <w:r w:rsidRPr="009A3A4C">
        <w:rPr>
          <w:rFonts w:asciiTheme="minorHAnsi" w:eastAsia="SimSun" w:hAnsiTheme="minorHAnsi" w:cstheme="minorHAnsi"/>
          <w:sz w:val="24"/>
        </w:rPr>
        <w:t>GUI</w:t>
      </w:r>
      <w:r w:rsidRPr="009A3A4C">
        <w:rPr>
          <w:rFonts w:asciiTheme="minorHAnsi" w:eastAsia="SimSun" w:hAnsiTheme="minorHAnsi" w:cstheme="minorHAnsi"/>
          <w:sz w:val="24"/>
        </w:rPr>
        <w:t>或第三方软件访问相机。高性能</w:t>
      </w:r>
      <w:r w:rsidRPr="009A3A4C">
        <w:rPr>
          <w:rFonts w:asciiTheme="minorHAnsi" w:eastAsia="SimSun" w:hAnsiTheme="minorHAnsi" w:cstheme="minorHAnsi"/>
          <w:sz w:val="24"/>
        </w:rPr>
        <w:t>pylon</w:t>
      </w:r>
      <w:r w:rsidRPr="009A3A4C">
        <w:rPr>
          <w:rFonts w:asciiTheme="minorHAnsi" w:eastAsia="SimSun" w:hAnsiTheme="minorHAnsi" w:cstheme="minorHAnsi"/>
          <w:sz w:val="24"/>
        </w:rPr>
        <w:t>查看器完美适合相机评估。得益于集成加速</w:t>
      </w:r>
      <w:r w:rsidRPr="009A3A4C">
        <w:rPr>
          <w:rFonts w:asciiTheme="minorHAnsi" w:eastAsia="SimSun" w:hAnsiTheme="minorHAnsi" w:cstheme="minorHAnsi"/>
          <w:sz w:val="24"/>
        </w:rPr>
        <w:t>AI</w:t>
      </w:r>
      <w:r w:rsidRPr="009A3A4C">
        <w:rPr>
          <w:rFonts w:asciiTheme="minorHAnsi" w:eastAsia="SimSun" w:hAnsiTheme="minorHAnsi" w:cstheme="minorHAnsi"/>
          <w:sz w:val="24"/>
        </w:rPr>
        <w:t>视觉应用的康佳特</w:t>
      </w:r>
      <w:r w:rsidRPr="009A3A4C">
        <w:rPr>
          <w:rFonts w:asciiTheme="minorHAnsi" w:eastAsia="SimSun" w:hAnsiTheme="minorHAnsi" w:cstheme="minorHAnsi"/>
          <w:sz w:val="24"/>
        </w:rPr>
        <w:t>i.MX 8M Plus</w:t>
      </w:r>
      <w:r w:rsidRPr="009A3A4C">
        <w:rPr>
          <w:rFonts w:asciiTheme="minorHAnsi" w:eastAsia="SimSun" w:hAnsiTheme="minorHAnsi" w:cstheme="minorHAnsi"/>
          <w:sz w:val="24"/>
        </w:rPr>
        <w:t>入门套件，工程师可以立即访问重要的</w:t>
      </w:r>
      <w:r w:rsidRPr="009A3A4C">
        <w:rPr>
          <w:rFonts w:asciiTheme="minorHAnsi" w:eastAsia="SimSun" w:hAnsiTheme="minorHAnsi" w:cstheme="minorHAnsi"/>
          <w:sz w:val="24"/>
        </w:rPr>
        <w:t>AI</w:t>
      </w:r>
      <w:r w:rsidRPr="009A3A4C">
        <w:rPr>
          <w:rFonts w:asciiTheme="minorHAnsi" w:eastAsia="SimSun" w:hAnsiTheme="minorHAnsi" w:cstheme="minorHAnsi"/>
          <w:sz w:val="24"/>
        </w:rPr>
        <w:t>支持的机器视觉功能（如触发、单个图像捕获和高度差异化的相机配置选项，以及基于</w:t>
      </w:r>
      <w:r w:rsidRPr="009A3A4C">
        <w:rPr>
          <w:rFonts w:asciiTheme="minorHAnsi" w:eastAsia="SimSun" w:hAnsiTheme="minorHAnsi" w:cstheme="minorHAnsi"/>
          <w:sz w:val="24"/>
        </w:rPr>
        <w:t>Arm NN</w:t>
      </w:r>
      <w:r w:rsidRPr="009A3A4C">
        <w:rPr>
          <w:rFonts w:asciiTheme="minorHAnsi" w:eastAsia="SimSun" w:hAnsiTheme="minorHAnsi" w:cstheme="minorHAnsi"/>
          <w:sz w:val="24"/>
        </w:rPr>
        <w:t>和</w:t>
      </w:r>
      <w:r w:rsidRPr="009A3A4C">
        <w:rPr>
          <w:rFonts w:asciiTheme="minorHAnsi" w:eastAsia="SimSun" w:hAnsiTheme="minorHAnsi" w:cstheme="minorHAnsi"/>
          <w:sz w:val="24"/>
        </w:rPr>
        <w:t>TensorFlow Lite</w:t>
      </w:r>
      <w:r w:rsidRPr="009A3A4C">
        <w:rPr>
          <w:rFonts w:asciiTheme="minorHAnsi" w:eastAsia="SimSun" w:hAnsiTheme="minorHAnsi" w:cstheme="minorHAnsi"/>
          <w:sz w:val="24"/>
        </w:rPr>
        <w:t>生态系统轻松访问定制推理算法）。</w:t>
      </w:r>
    </w:p>
    <w:p w14:paraId="6BCA194D" w14:textId="77777777" w:rsidR="009A3A4C" w:rsidRPr="009A3A4C" w:rsidRDefault="009A3A4C" w:rsidP="009A3A4C">
      <w:pPr>
        <w:pStyle w:val="Standard1"/>
        <w:rPr>
          <w:rFonts w:cs="Arial"/>
          <w:szCs w:val="22"/>
        </w:rPr>
      </w:pPr>
    </w:p>
    <w:p w14:paraId="433993A3" w14:textId="77777777" w:rsidR="009A3A4C" w:rsidRPr="009A3A4C" w:rsidRDefault="009A3A4C" w:rsidP="009A3A4C">
      <w:pPr>
        <w:pStyle w:val="Standard1"/>
        <w:rPr>
          <w:rFonts w:asciiTheme="minorHAnsi" w:eastAsia="SimSun" w:hAnsiTheme="minorHAnsi" w:cstheme="minorHAnsi"/>
          <w:b/>
        </w:rPr>
      </w:pPr>
      <w:r w:rsidRPr="009A3A4C">
        <w:rPr>
          <w:rFonts w:asciiTheme="minorHAnsi" w:eastAsia="SimSun" w:hAnsiTheme="minorHAnsi" w:cstheme="minorHAnsi"/>
          <w:b/>
        </w:rPr>
        <w:t>详细的功能集</w:t>
      </w:r>
    </w:p>
    <w:p w14:paraId="12E1A704" w14:textId="118C2133" w:rsidR="009A3A4C" w:rsidRPr="0075633D" w:rsidRDefault="009A3A4C" w:rsidP="009A3A4C">
      <w:pPr>
        <w:pStyle w:val="Standard1"/>
        <w:spacing w:line="360" w:lineRule="auto"/>
        <w:rPr>
          <w:rFonts w:asciiTheme="minorHAnsi" w:eastAsia="SimSun" w:hAnsiTheme="minorHAnsi" w:cstheme="minorHAnsi"/>
          <w:szCs w:val="22"/>
        </w:rPr>
      </w:pPr>
      <w:r w:rsidRPr="0075633D">
        <w:rPr>
          <w:rFonts w:asciiTheme="minorHAnsi" w:eastAsia="SimSun" w:hAnsiTheme="minorHAnsi" w:cstheme="minorHAnsi"/>
          <w:szCs w:val="22"/>
        </w:rPr>
        <w:t>AI</w:t>
      </w:r>
      <w:r w:rsidRPr="0075633D">
        <w:rPr>
          <w:rFonts w:asciiTheme="minorHAnsi" w:eastAsia="SimSun" w:hAnsiTheme="minorHAnsi" w:cstheme="minorHAnsi"/>
          <w:szCs w:val="22"/>
        </w:rPr>
        <w:t>加速视觉应用的新入门套件，包含开发者立即启动设计所需的整套生态系统，</w:t>
      </w:r>
      <w:r w:rsidRPr="0075633D">
        <w:rPr>
          <w:rFonts w:asciiTheme="minorHAnsi" w:eastAsia="SimSun" w:hAnsiTheme="minorHAnsi" w:cstheme="minorHAnsi"/>
          <w:szCs w:val="22"/>
          <w:lang w:val="en-US"/>
        </w:rPr>
        <w:t>即可</w:t>
      </w:r>
      <w:r w:rsidRPr="0075633D">
        <w:rPr>
          <w:rFonts w:asciiTheme="minorHAnsi" w:eastAsia="SimSun" w:hAnsiTheme="minorHAnsi" w:cstheme="minorHAnsi"/>
          <w:szCs w:val="22"/>
        </w:rPr>
        <w:t>提供高效视觉和人工智能集成</w:t>
      </w:r>
      <w:r w:rsidRPr="0075633D">
        <w:rPr>
          <w:rFonts w:asciiTheme="minorHAnsi" w:eastAsia="SimSun" w:hAnsiTheme="minorHAnsi" w:cstheme="minorHAnsi"/>
          <w:szCs w:val="22"/>
          <w:lang w:val="en-US"/>
        </w:rPr>
        <w:t>的</w:t>
      </w:r>
      <w:r w:rsidRPr="0075633D">
        <w:rPr>
          <w:rFonts w:asciiTheme="minorHAnsi" w:eastAsia="SimSun" w:hAnsiTheme="minorHAnsi" w:cstheme="minorHAnsi"/>
          <w:szCs w:val="22"/>
        </w:rPr>
        <w:t>下一代平台。入门套件的核心是新型</w:t>
      </w:r>
      <w:r w:rsidRPr="0075633D">
        <w:rPr>
          <w:rFonts w:asciiTheme="minorHAnsi" w:eastAsia="SimSun" w:hAnsiTheme="minorHAnsi" w:cstheme="minorHAnsi"/>
          <w:szCs w:val="22"/>
        </w:rPr>
        <w:t>SMARC 2.1</w:t>
      </w:r>
      <w:r w:rsidRPr="0075633D">
        <w:rPr>
          <w:rFonts w:asciiTheme="minorHAnsi" w:eastAsia="SimSun" w:hAnsiTheme="minorHAnsi" w:cstheme="minorHAnsi"/>
          <w:szCs w:val="22"/>
        </w:rPr>
        <w:t>模块</w:t>
      </w:r>
      <w:bookmarkStart w:id="0" w:name="_Hlk74064122"/>
      <w:r w:rsidRPr="0075633D">
        <w:rPr>
          <w:rFonts w:asciiTheme="minorHAnsi" w:eastAsia="SimSun" w:hAnsiTheme="minorHAnsi" w:cstheme="minorHAnsi"/>
          <w:szCs w:val="22"/>
        </w:rPr>
        <w:fldChar w:fldCharType="begin"/>
      </w:r>
      <w:r w:rsidRPr="0075633D">
        <w:rPr>
          <w:rFonts w:asciiTheme="minorHAnsi" w:eastAsia="SimSun" w:hAnsiTheme="minorHAnsi" w:cstheme="minorHAnsi"/>
          <w:szCs w:val="22"/>
        </w:rPr>
        <w:instrText xml:space="preserve"> HYPERLINK "https://www.congatec.com/cn/products/smarc/conga-smx8-plus/" </w:instrText>
      </w:r>
      <w:r w:rsidRPr="0075633D">
        <w:rPr>
          <w:rFonts w:asciiTheme="minorHAnsi" w:eastAsia="SimSun" w:hAnsiTheme="minorHAnsi" w:cstheme="minorHAnsi"/>
          <w:szCs w:val="22"/>
        </w:rPr>
        <w:fldChar w:fldCharType="separate"/>
      </w:r>
      <w:r w:rsidRPr="0075633D">
        <w:rPr>
          <w:rStyle w:val="Hyperlink"/>
          <w:rFonts w:asciiTheme="minorHAnsi" w:eastAsia="SimSun" w:hAnsiTheme="minorHAnsi" w:cstheme="minorHAnsi"/>
          <w:szCs w:val="22"/>
        </w:rPr>
        <w:t>conga-SMX8-Plus</w:t>
      </w:r>
      <w:r w:rsidRPr="0075633D">
        <w:rPr>
          <w:rFonts w:asciiTheme="minorHAnsi" w:eastAsia="SimSun" w:hAnsiTheme="minorHAnsi" w:cstheme="minorHAnsi"/>
          <w:szCs w:val="22"/>
          <w:lang w:val="en-US"/>
        </w:rPr>
        <w:fldChar w:fldCharType="end"/>
      </w:r>
      <w:bookmarkEnd w:id="0"/>
      <w:r w:rsidRPr="0075633D">
        <w:rPr>
          <w:rFonts w:asciiTheme="minorHAnsi" w:eastAsia="SimSun" w:hAnsiTheme="minorHAnsi" w:cstheme="minorHAnsi"/>
          <w:szCs w:val="22"/>
        </w:rPr>
        <w:t>，其拥有</w:t>
      </w:r>
      <w:r w:rsidRPr="0075633D">
        <w:rPr>
          <w:rFonts w:asciiTheme="minorHAnsi" w:eastAsia="SimSun" w:hAnsiTheme="minorHAnsi" w:cstheme="minorHAnsi"/>
          <w:szCs w:val="22"/>
        </w:rPr>
        <w:t>4</w:t>
      </w:r>
      <w:r w:rsidRPr="0075633D">
        <w:rPr>
          <w:rFonts w:asciiTheme="minorHAnsi" w:eastAsia="SimSun" w:hAnsiTheme="minorHAnsi" w:cstheme="minorHAnsi"/>
          <w:szCs w:val="22"/>
        </w:rPr>
        <w:t>个功能强大的</w:t>
      </w:r>
      <w:r w:rsidRPr="0075633D">
        <w:rPr>
          <w:rFonts w:asciiTheme="minorHAnsi" w:eastAsia="SimSun" w:hAnsiTheme="minorHAnsi" w:cstheme="minorHAnsi"/>
          <w:szCs w:val="22"/>
        </w:rPr>
        <w:t>Arm Cortex</w:t>
      </w:r>
      <w:r w:rsidRPr="0075633D">
        <w:rPr>
          <w:rFonts w:asciiTheme="minorHAnsi" w:eastAsia="SimSun" w:hAnsiTheme="minorHAnsi" w:cstheme="minorHAnsi"/>
          <w:szCs w:val="22"/>
          <w:vertAlign w:val="superscript"/>
        </w:rPr>
        <w:t>®</w:t>
      </w:r>
      <w:r w:rsidRPr="0075633D">
        <w:rPr>
          <w:rFonts w:asciiTheme="minorHAnsi" w:eastAsia="SimSun" w:hAnsiTheme="minorHAnsi" w:cstheme="minorHAnsi"/>
          <w:szCs w:val="22"/>
        </w:rPr>
        <w:t xml:space="preserve">-A53 </w:t>
      </w:r>
      <w:r w:rsidRPr="0075633D">
        <w:rPr>
          <w:rFonts w:asciiTheme="minorHAnsi" w:eastAsia="SimSun" w:hAnsiTheme="minorHAnsi" w:cstheme="minorHAnsi"/>
          <w:szCs w:val="22"/>
        </w:rPr>
        <w:t>核心、</w:t>
      </w:r>
      <w:r w:rsidRPr="0075633D">
        <w:rPr>
          <w:rFonts w:asciiTheme="minorHAnsi" w:eastAsia="SimSun" w:hAnsiTheme="minorHAnsi" w:cstheme="minorHAnsi"/>
          <w:szCs w:val="22"/>
        </w:rPr>
        <w:t>1</w:t>
      </w:r>
      <w:r w:rsidRPr="0075633D">
        <w:rPr>
          <w:rFonts w:asciiTheme="minorHAnsi" w:eastAsia="SimSun" w:hAnsiTheme="minorHAnsi" w:cstheme="minorHAnsi"/>
          <w:szCs w:val="22"/>
        </w:rPr>
        <w:t>个</w:t>
      </w:r>
      <w:r w:rsidRPr="0075633D">
        <w:rPr>
          <w:rFonts w:asciiTheme="minorHAnsi" w:eastAsia="SimSun" w:hAnsiTheme="minorHAnsi" w:cstheme="minorHAnsi"/>
          <w:szCs w:val="22"/>
        </w:rPr>
        <w:t xml:space="preserve"> Arm Cortex</w:t>
      </w:r>
      <w:r w:rsidRPr="0075633D">
        <w:rPr>
          <w:rFonts w:asciiTheme="minorHAnsi" w:eastAsia="SimSun" w:hAnsiTheme="minorHAnsi" w:cstheme="minorHAnsi"/>
          <w:szCs w:val="22"/>
          <w:vertAlign w:val="superscript"/>
        </w:rPr>
        <w:t>®</w:t>
      </w:r>
      <w:r w:rsidRPr="0075633D">
        <w:rPr>
          <w:rFonts w:asciiTheme="minorHAnsi" w:eastAsia="SimSun" w:hAnsiTheme="minorHAnsi" w:cstheme="minorHAnsi"/>
          <w:szCs w:val="22"/>
        </w:rPr>
        <w:t>-M72</w:t>
      </w:r>
      <w:r w:rsidRPr="0075633D">
        <w:rPr>
          <w:rFonts w:asciiTheme="minorHAnsi" w:eastAsia="SimSun" w:hAnsiTheme="minorHAnsi" w:cstheme="minorHAnsi"/>
          <w:szCs w:val="22"/>
        </w:rPr>
        <w:t>控制器以及加速深度学习边缘算法的恩智浦神经处理单元，并提供被动式冷却。</w:t>
      </w:r>
      <w:r w:rsidRPr="0075633D">
        <w:rPr>
          <w:rFonts w:asciiTheme="minorHAnsi" w:eastAsia="SimSun" w:hAnsiTheme="minorHAnsi" w:cstheme="minorHAnsi"/>
          <w:szCs w:val="22"/>
        </w:rPr>
        <w:t>3.5</w:t>
      </w:r>
      <w:r w:rsidRPr="0075633D">
        <w:rPr>
          <w:rFonts w:asciiTheme="minorHAnsi" w:eastAsia="SimSun" w:hAnsiTheme="minorHAnsi" w:cstheme="minorHAnsi"/>
          <w:szCs w:val="22"/>
        </w:rPr>
        <w:t>英寸载板</w:t>
      </w:r>
      <w:hyperlink r:id="rId10" w:history="1">
        <w:r w:rsidRPr="0075633D">
          <w:rPr>
            <w:rStyle w:val="Hyperlink"/>
            <w:rFonts w:asciiTheme="minorHAnsi" w:eastAsia="SimSun" w:hAnsiTheme="minorHAnsi" w:cstheme="minorHAnsi"/>
            <w:szCs w:val="22"/>
          </w:rPr>
          <w:t>conga-SMC1/SMARC-ARM</w:t>
        </w:r>
      </w:hyperlink>
      <w:r w:rsidRPr="0075633D">
        <w:rPr>
          <w:rFonts w:asciiTheme="minorHAnsi" w:eastAsia="SimSun" w:hAnsiTheme="minorHAnsi" w:cstheme="minorHAnsi"/>
          <w:szCs w:val="22"/>
        </w:rPr>
        <w:t>可直接通过</w:t>
      </w:r>
      <w:r w:rsidRPr="0075633D">
        <w:rPr>
          <w:rFonts w:asciiTheme="minorHAnsi" w:eastAsia="SimSun" w:hAnsiTheme="minorHAnsi" w:cstheme="minorHAnsi"/>
          <w:szCs w:val="22"/>
        </w:rPr>
        <w:t>MIPI CSI-2.0</w:t>
      </w:r>
      <w:r w:rsidRPr="0075633D">
        <w:rPr>
          <w:rFonts w:asciiTheme="minorHAnsi" w:eastAsia="SimSun" w:hAnsiTheme="minorHAnsi" w:cstheme="minorHAnsi"/>
          <w:szCs w:val="22"/>
        </w:rPr>
        <w:t>连接配备</w:t>
      </w:r>
      <w:r w:rsidRPr="0075633D">
        <w:rPr>
          <w:rFonts w:asciiTheme="minorHAnsi" w:eastAsia="SimSun" w:hAnsiTheme="minorHAnsi" w:cstheme="minorHAnsi"/>
          <w:szCs w:val="22"/>
        </w:rPr>
        <w:t>F1.8 f4mm</w:t>
      </w:r>
      <w:r w:rsidRPr="0075633D">
        <w:rPr>
          <w:rFonts w:asciiTheme="minorHAnsi" w:eastAsia="SimSun" w:hAnsiTheme="minorHAnsi" w:cstheme="minorHAnsi"/>
          <w:szCs w:val="22"/>
        </w:rPr>
        <w:t>透镜的</w:t>
      </w:r>
      <w:r w:rsidRPr="0075633D">
        <w:rPr>
          <w:rFonts w:asciiTheme="minorHAnsi" w:eastAsia="SimSun" w:hAnsiTheme="minorHAnsi" w:cstheme="minorHAnsi"/>
          <w:szCs w:val="22"/>
        </w:rPr>
        <w:t>1300</w:t>
      </w:r>
      <w:r w:rsidRPr="0075633D">
        <w:rPr>
          <w:rFonts w:asciiTheme="minorHAnsi" w:eastAsia="SimSun" w:hAnsiTheme="minorHAnsi" w:cstheme="minorHAnsi"/>
          <w:szCs w:val="22"/>
        </w:rPr>
        <w:t>万像素</w:t>
      </w:r>
      <w:r w:rsidRPr="0075633D">
        <w:rPr>
          <w:rFonts w:asciiTheme="minorHAnsi" w:eastAsia="SimSun" w:hAnsiTheme="minorHAnsi" w:cstheme="minorHAnsi"/>
          <w:szCs w:val="22"/>
        </w:rPr>
        <w:t xml:space="preserve"> Basler dart daA4200-30mci BCON MIPI</w:t>
      </w:r>
      <w:r w:rsidRPr="0075633D">
        <w:rPr>
          <w:rFonts w:asciiTheme="minorHAnsi" w:eastAsia="SimSun" w:hAnsiTheme="minorHAnsi" w:cstheme="minorHAnsi"/>
          <w:szCs w:val="22"/>
        </w:rPr>
        <w:t>相机。除了</w:t>
      </w:r>
      <w:r w:rsidRPr="0075633D">
        <w:rPr>
          <w:rFonts w:asciiTheme="minorHAnsi" w:eastAsia="SimSun" w:hAnsiTheme="minorHAnsi" w:cstheme="minorHAnsi"/>
          <w:szCs w:val="22"/>
        </w:rPr>
        <w:t>MIPI CSI-2.0</w:t>
      </w:r>
      <w:r w:rsidRPr="0075633D">
        <w:rPr>
          <w:rFonts w:asciiTheme="minorHAnsi" w:eastAsia="SimSun" w:hAnsiTheme="minorHAnsi" w:cstheme="minorHAnsi"/>
          <w:szCs w:val="22"/>
        </w:rPr>
        <w:t>，还支持</w:t>
      </w:r>
      <w:r w:rsidRPr="0075633D">
        <w:rPr>
          <w:rFonts w:asciiTheme="minorHAnsi" w:eastAsia="SimSun" w:hAnsiTheme="minorHAnsi" w:cstheme="minorHAnsi"/>
          <w:szCs w:val="22"/>
        </w:rPr>
        <w:t>USB</w:t>
      </w:r>
      <w:r w:rsidRPr="0075633D">
        <w:rPr>
          <w:rFonts w:asciiTheme="minorHAnsi" w:eastAsia="SimSun" w:hAnsiTheme="minorHAnsi" w:cstheme="minorHAnsi"/>
          <w:szCs w:val="22"/>
        </w:rPr>
        <w:t>和</w:t>
      </w:r>
      <w:r w:rsidRPr="0075633D">
        <w:rPr>
          <w:rFonts w:asciiTheme="minorHAnsi" w:eastAsia="SimSun" w:hAnsiTheme="minorHAnsi" w:cstheme="minorHAnsi"/>
          <w:szCs w:val="22"/>
        </w:rPr>
        <w:t>GigE</w:t>
      </w:r>
      <w:r w:rsidRPr="0075633D">
        <w:rPr>
          <w:rFonts w:asciiTheme="minorHAnsi" w:eastAsia="SimSun" w:hAnsiTheme="minorHAnsi" w:cstheme="minorHAnsi"/>
          <w:szCs w:val="22"/>
        </w:rPr>
        <w:t>接口的视觉相机。在软件方面，康佳特提供一个带有预先配置的</w:t>
      </w:r>
      <w:r w:rsidR="0075633D" w:rsidRPr="0075633D">
        <w:rPr>
          <w:rFonts w:asciiTheme="minorHAnsi" w:eastAsia="SimSun" w:hAnsiTheme="minorHAnsi" w:cstheme="minorHAnsi"/>
          <w:szCs w:val="22"/>
          <w:lang w:val="en-US" w:eastAsia="ja-JP"/>
        </w:rPr>
        <w:t>SD</w:t>
      </w:r>
      <w:r w:rsidR="0075633D" w:rsidRPr="0075633D">
        <w:rPr>
          <w:rFonts w:asciiTheme="minorHAnsi" w:eastAsia="SimSun" w:hAnsiTheme="minorHAnsi" w:cstheme="minorHAnsi"/>
          <w:szCs w:val="22"/>
          <w:lang w:val="en-US" w:eastAsia="zh-TW"/>
        </w:rPr>
        <w:t>卡，包含</w:t>
      </w:r>
      <w:r w:rsidRPr="0075633D">
        <w:rPr>
          <w:rFonts w:asciiTheme="minorHAnsi" w:eastAsia="SimSun" w:hAnsiTheme="minorHAnsi" w:cstheme="minorHAnsi"/>
          <w:szCs w:val="22"/>
        </w:rPr>
        <w:t>引导加载程序、</w:t>
      </w:r>
      <w:r w:rsidRPr="0075633D">
        <w:rPr>
          <w:rFonts w:asciiTheme="minorHAnsi" w:eastAsia="SimSun" w:hAnsiTheme="minorHAnsi" w:cstheme="minorHAnsi"/>
          <w:szCs w:val="22"/>
          <w:lang w:val="en-US"/>
        </w:rPr>
        <w:t>Yocto OS</w:t>
      </w:r>
      <w:r w:rsidR="0075633D" w:rsidRPr="0075633D">
        <w:rPr>
          <w:rFonts w:asciiTheme="minorHAnsi" w:eastAsia="SimSun" w:hAnsiTheme="minorHAnsi" w:cstheme="minorHAnsi"/>
          <w:szCs w:val="22"/>
          <w:lang w:eastAsia="zh-TW"/>
        </w:rPr>
        <w:t>镜</w:t>
      </w:r>
      <w:r w:rsidRPr="0075633D">
        <w:rPr>
          <w:rFonts w:asciiTheme="minorHAnsi" w:eastAsia="SimSun" w:hAnsiTheme="minorHAnsi" w:cstheme="minorHAnsi"/>
          <w:szCs w:val="22"/>
        </w:rPr>
        <w:t>像、匹配的</w:t>
      </w:r>
      <w:r w:rsidRPr="0075633D">
        <w:rPr>
          <w:rFonts w:asciiTheme="minorHAnsi" w:eastAsia="SimSun" w:hAnsiTheme="minorHAnsi" w:cstheme="minorHAnsi"/>
          <w:szCs w:val="22"/>
        </w:rPr>
        <w:t>BSP</w:t>
      </w:r>
      <w:r w:rsidRPr="0075633D">
        <w:rPr>
          <w:rFonts w:asciiTheme="minorHAnsi" w:eastAsia="SimSun" w:hAnsiTheme="minorHAnsi" w:cstheme="minorHAnsi"/>
          <w:szCs w:val="22"/>
        </w:rPr>
        <w:t>和</w:t>
      </w:r>
      <w:r w:rsidR="0075633D" w:rsidRPr="0075633D">
        <w:rPr>
          <w:rFonts w:asciiTheme="minorHAnsi" w:eastAsia="SimSun" w:hAnsiTheme="minorHAnsi" w:cstheme="minorHAnsi"/>
          <w:szCs w:val="22"/>
          <w:lang w:eastAsia="zh-TW"/>
        </w:rPr>
        <w:t>经过</w:t>
      </w:r>
      <w:r w:rsidRPr="0075633D">
        <w:rPr>
          <w:rFonts w:asciiTheme="minorHAnsi" w:eastAsia="SimSun" w:hAnsiTheme="minorHAnsi" w:cstheme="minorHAnsi"/>
          <w:szCs w:val="22"/>
        </w:rPr>
        <w:t>处理器优化</w:t>
      </w:r>
      <w:r w:rsidR="0075633D" w:rsidRPr="0075633D">
        <w:rPr>
          <w:rFonts w:asciiTheme="minorHAnsi" w:eastAsia="SimSun" w:hAnsiTheme="minorHAnsi" w:cstheme="minorHAnsi"/>
          <w:szCs w:val="22"/>
          <w:lang w:eastAsia="zh-TW"/>
        </w:rPr>
        <w:t>的</w:t>
      </w:r>
      <w:r w:rsidRPr="0075633D">
        <w:rPr>
          <w:rFonts w:asciiTheme="minorHAnsi" w:eastAsia="SimSun" w:hAnsiTheme="minorHAnsi" w:cstheme="minorHAnsi"/>
          <w:szCs w:val="22"/>
        </w:rPr>
        <w:t>Basler</w:t>
      </w:r>
      <w:r w:rsidRPr="0075633D">
        <w:rPr>
          <w:rFonts w:asciiTheme="minorHAnsi" w:eastAsia="SimSun" w:hAnsiTheme="minorHAnsi" w:cstheme="minorHAnsi"/>
          <w:szCs w:val="22"/>
        </w:rPr>
        <w:t>嵌入式视觉软件，并且能够根据捕获的图像和视频序列立即进行</w:t>
      </w:r>
      <w:r w:rsidRPr="0075633D">
        <w:rPr>
          <w:rFonts w:asciiTheme="minorHAnsi" w:eastAsia="SimSun" w:hAnsiTheme="minorHAnsi" w:cstheme="minorHAnsi"/>
          <w:szCs w:val="22"/>
        </w:rPr>
        <w:t>AI</w:t>
      </w:r>
      <w:r w:rsidRPr="0075633D">
        <w:rPr>
          <w:rFonts w:asciiTheme="minorHAnsi" w:eastAsia="SimSun" w:hAnsiTheme="minorHAnsi" w:cstheme="minorHAnsi"/>
          <w:szCs w:val="22"/>
        </w:rPr>
        <w:t>推理训练</w:t>
      </w:r>
      <w:r w:rsidRPr="0075633D">
        <w:rPr>
          <w:rFonts w:asciiTheme="minorHAnsi" w:eastAsia="SimSun" w:hAnsiTheme="minorHAnsi" w:cstheme="minorHAnsi"/>
          <w:szCs w:val="22"/>
          <w:lang w:eastAsia="zh-TW"/>
        </w:rPr>
        <w:t>。</w:t>
      </w:r>
    </w:p>
    <w:p w14:paraId="75D0ECE9" w14:textId="77777777" w:rsidR="009A3A4C" w:rsidRPr="0075633D" w:rsidRDefault="009A3A4C" w:rsidP="009A3A4C">
      <w:pPr>
        <w:pStyle w:val="Standard1"/>
        <w:rPr>
          <w:rFonts w:asciiTheme="minorHAnsi" w:eastAsia="SimSun" w:hAnsiTheme="minorHAnsi" w:cstheme="minorHAnsi"/>
          <w:szCs w:val="22"/>
        </w:rPr>
      </w:pPr>
    </w:p>
    <w:p w14:paraId="6B1DAA24" w14:textId="41680789" w:rsidR="009A3A4C" w:rsidRPr="00BC71D0" w:rsidRDefault="009A3A4C" w:rsidP="009A3A4C">
      <w:pPr>
        <w:pStyle w:val="Standard1"/>
        <w:rPr>
          <w:rFonts w:asciiTheme="minorHAnsi" w:eastAsia="SimSun" w:hAnsiTheme="minorHAnsi" w:cstheme="minorHAnsi"/>
          <w:szCs w:val="22"/>
          <w:u w:val="single"/>
        </w:rPr>
      </w:pPr>
      <w:r w:rsidRPr="00BC71D0">
        <w:rPr>
          <w:rFonts w:asciiTheme="minorHAnsi" w:eastAsia="SimSun" w:hAnsiTheme="minorHAnsi" w:cstheme="minorHAnsi"/>
          <w:szCs w:val="22"/>
          <w:lang w:val="en-US"/>
        </w:rPr>
        <w:t>更多基于</w:t>
      </w:r>
      <w:r w:rsidRPr="00BC71D0">
        <w:rPr>
          <w:rFonts w:asciiTheme="minorHAnsi" w:eastAsia="SimSun" w:hAnsiTheme="minorHAnsi" w:cstheme="minorHAnsi"/>
          <w:szCs w:val="22"/>
        </w:rPr>
        <w:t>i.MX8</w:t>
      </w:r>
      <w:r w:rsidR="00BC71D0" w:rsidRPr="00BC71D0">
        <w:rPr>
          <w:rFonts w:asciiTheme="minorHAnsi" w:eastAsia="SimSun" w:hAnsiTheme="minorHAnsi" w:cstheme="minorHAnsi"/>
          <w:szCs w:val="22"/>
          <w:lang w:eastAsia="zh-TW"/>
        </w:rPr>
        <w:t>设计</w:t>
      </w:r>
      <w:r w:rsidRPr="00BC71D0">
        <w:rPr>
          <w:rFonts w:asciiTheme="minorHAnsi" w:eastAsia="SimSun" w:hAnsiTheme="minorHAnsi" w:cstheme="minorHAnsi"/>
          <w:szCs w:val="22"/>
          <w:lang w:val="en-US"/>
        </w:rPr>
        <w:t>的康佳特生态系统信息</w:t>
      </w:r>
      <w:r w:rsidRPr="00BC71D0">
        <w:rPr>
          <w:rFonts w:asciiTheme="minorHAnsi" w:eastAsia="SimSun" w:hAnsiTheme="minorHAnsi" w:cstheme="minorHAnsi"/>
          <w:szCs w:val="22"/>
        </w:rPr>
        <w:t xml:space="preserve">, </w:t>
      </w:r>
      <w:r w:rsidRPr="00BC71D0">
        <w:rPr>
          <w:rFonts w:asciiTheme="minorHAnsi" w:eastAsia="SimSun" w:hAnsiTheme="minorHAnsi" w:cstheme="minorHAnsi"/>
          <w:szCs w:val="22"/>
          <w:lang w:val="en-US"/>
        </w:rPr>
        <w:t>请访问</w:t>
      </w:r>
      <w:r w:rsidRPr="00BC71D0">
        <w:rPr>
          <w:rFonts w:asciiTheme="minorHAnsi" w:eastAsia="SimSun" w:hAnsiTheme="minorHAnsi" w:cstheme="minorHAnsi"/>
          <w:szCs w:val="22"/>
        </w:rPr>
        <w:br/>
      </w:r>
      <w:hyperlink r:id="rId11" w:history="1">
        <w:r w:rsidRPr="00BC71D0">
          <w:rPr>
            <w:rStyle w:val="Hyperlink"/>
            <w:rFonts w:asciiTheme="minorHAnsi" w:eastAsia="SimSun" w:hAnsiTheme="minorHAnsi" w:cstheme="minorHAnsi"/>
            <w:szCs w:val="22"/>
          </w:rPr>
          <w:t>https://www.congatec.com/imx8</w:t>
        </w:r>
      </w:hyperlink>
    </w:p>
    <w:p w14:paraId="6C151EE3" w14:textId="77777777" w:rsidR="009A3A4C" w:rsidRPr="00BC71D0" w:rsidRDefault="009A3A4C" w:rsidP="009A3A4C">
      <w:pPr>
        <w:pStyle w:val="Standard1"/>
        <w:rPr>
          <w:rFonts w:asciiTheme="minorHAnsi" w:eastAsia="SimSun" w:hAnsiTheme="minorHAnsi" w:cstheme="minorHAnsi"/>
          <w:szCs w:val="22"/>
          <w:u w:val="single"/>
        </w:rPr>
      </w:pPr>
    </w:p>
    <w:p w14:paraId="014ED564" w14:textId="69187E78" w:rsidR="009A3A4C" w:rsidRPr="008E598A" w:rsidRDefault="009A3A4C" w:rsidP="009A3A4C">
      <w:pPr>
        <w:pStyle w:val="Standard1"/>
        <w:rPr>
          <w:rFonts w:asciiTheme="minorHAnsi" w:eastAsia="SimSun" w:hAnsiTheme="minorHAnsi" w:cstheme="minorHAnsi"/>
          <w:szCs w:val="22"/>
        </w:rPr>
      </w:pPr>
      <w:r w:rsidRPr="009A3A4C">
        <w:rPr>
          <w:rFonts w:asciiTheme="minorHAnsi" w:eastAsia="SimSun" w:hAnsiTheme="minorHAnsi" w:cstheme="minorHAnsi"/>
          <w:szCs w:val="22"/>
          <w:lang w:val="en-US"/>
        </w:rPr>
        <w:t>康佳特在</w:t>
      </w:r>
      <w:r w:rsidRPr="008E598A">
        <w:rPr>
          <w:rFonts w:asciiTheme="minorHAnsi" w:eastAsia="SimSun" w:hAnsiTheme="minorHAnsi" w:cstheme="minorHAnsi"/>
          <w:szCs w:val="22"/>
        </w:rPr>
        <w:t>6/8-30</w:t>
      </w:r>
      <w:r w:rsidRPr="009A3A4C">
        <w:rPr>
          <w:rFonts w:asciiTheme="minorHAnsi" w:eastAsia="SimSun" w:hAnsiTheme="minorHAnsi" w:cstheme="minorHAnsi"/>
          <w:szCs w:val="22"/>
          <w:lang w:val="en-US"/>
        </w:rPr>
        <w:t>恩智浦技术日联接转题</w:t>
      </w:r>
      <w:r w:rsidRPr="008E598A">
        <w:rPr>
          <w:rFonts w:asciiTheme="minorHAnsi" w:eastAsia="SimSun" w:hAnsiTheme="minorHAnsi" w:cstheme="minorHAnsi"/>
          <w:szCs w:val="22"/>
        </w:rPr>
        <w:t xml:space="preserve"> </w:t>
      </w:r>
      <w:r w:rsidRPr="009A3A4C">
        <w:rPr>
          <w:rFonts w:asciiTheme="minorHAnsi" w:eastAsia="SimSun" w:hAnsiTheme="minorHAnsi" w:cstheme="minorHAnsi"/>
          <w:szCs w:val="22"/>
          <w:lang w:val="en-US"/>
        </w:rPr>
        <w:t>展示基于</w:t>
      </w:r>
      <w:r w:rsidRPr="008E598A">
        <w:rPr>
          <w:rFonts w:asciiTheme="minorHAnsi" w:eastAsia="SimSun" w:hAnsiTheme="minorHAnsi" w:cstheme="minorHAnsi"/>
          <w:szCs w:val="22"/>
        </w:rPr>
        <w:t>i.MX8</w:t>
      </w:r>
      <w:r w:rsidRPr="009A3A4C">
        <w:rPr>
          <w:rFonts w:asciiTheme="minorHAnsi" w:eastAsia="SimSun" w:hAnsiTheme="minorHAnsi" w:cstheme="minorHAnsi"/>
          <w:szCs w:val="22"/>
          <w:lang w:val="en-US"/>
        </w:rPr>
        <w:t>处理器系列的生态系统</w:t>
      </w:r>
      <w:r w:rsidRPr="008E598A">
        <w:rPr>
          <w:rFonts w:asciiTheme="minorHAnsi" w:eastAsia="SimSun" w:hAnsiTheme="minorHAnsi" w:cstheme="minorHAnsi"/>
          <w:szCs w:val="22"/>
        </w:rPr>
        <w:t xml:space="preserve">, </w:t>
      </w:r>
      <w:r w:rsidRPr="009A3A4C">
        <w:rPr>
          <w:rFonts w:asciiTheme="minorHAnsi" w:eastAsia="SimSun" w:hAnsiTheme="minorHAnsi" w:cstheme="minorHAnsi"/>
          <w:szCs w:val="22"/>
          <w:lang w:val="en-US"/>
        </w:rPr>
        <w:t>更多活动相关信息</w:t>
      </w:r>
      <w:r w:rsidRPr="008E598A">
        <w:rPr>
          <w:rFonts w:asciiTheme="minorHAnsi" w:eastAsia="SimSun" w:hAnsiTheme="minorHAnsi" w:cstheme="minorHAnsi"/>
          <w:szCs w:val="22"/>
        </w:rPr>
        <w:t xml:space="preserve">, </w:t>
      </w:r>
      <w:r w:rsidRPr="009A3A4C">
        <w:rPr>
          <w:rFonts w:asciiTheme="minorHAnsi" w:eastAsia="SimSun" w:hAnsiTheme="minorHAnsi" w:cstheme="minorHAnsi"/>
          <w:szCs w:val="22"/>
          <w:lang w:val="en-US"/>
        </w:rPr>
        <w:t>请访问</w:t>
      </w:r>
      <w:r w:rsidRPr="008E598A">
        <w:rPr>
          <w:rFonts w:asciiTheme="minorHAnsi" w:eastAsia="SimSun" w:hAnsiTheme="minorHAnsi" w:cstheme="minorHAnsi"/>
          <w:szCs w:val="22"/>
        </w:rPr>
        <w:t>:</w:t>
      </w:r>
      <w:r w:rsidRPr="008E598A">
        <w:rPr>
          <w:rFonts w:asciiTheme="minorHAnsi" w:eastAsia="SimSun" w:hAnsiTheme="minorHAnsi" w:cstheme="minorHAnsi"/>
          <w:szCs w:val="22"/>
        </w:rPr>
        <w:br/>
      </w:r>
      <w:hyperlink r:id="rId12" w:history="1">
        <w:r w:rsidRPr="008E598A">
          <w:rPr>
            <w:rStyle w:val="Hyperlink"/>
            <w:rFonts w:asciiTheme="minorHAnsi" w:eastAsia="SimSun" w:hAnsiTheme="minorHAnsi" w:cstheme="minorHAnsi"/>
            <w:szCs w:val="22"/>
          </w:rPr>
          <w:t>https://www.nxp.com.cn/design/training/nxp-technology-days/nxp-technology-days-connectivity:NXP-TECHNOLOGY-DAYS-CONNECTIVITY</w:t>
        </w:r>
      </w:hyperlink>
    </w:p>
    <w:p w14:paraId="296A4E83" w14:textId="77777777" w:rsidR="00AB00C8" w:rsidRPr="008E598A" w:rsidRDefault="00AB00C8" w:rsidP="00673527">
      <w:pPr>
        <w:pStyle w:val="Standard1"/>
        <w:rPr>
          <w:rFonts w:ascii="Arial" w:hAnsi="Arial" w:cs="Arial"/>
          <w:sz w:val="22"/>
          <w:szCs w:val="22"/>
        </w:rPr>
      </w:pPr>
    </w:p>
    <w:p w14:paraId="6E52C92F" w14:textId="77777777" w:rsidR="00B2216B" w:rsidRPr="008E598A" w:rsidRDefault="00B2216B" w:rsidP="00673527">
      <w:pPr>
        <w:pStyle w:val="Standard1"/>
        <w:rPr>
          <w:rFonts w:ascii="Arial" w:hAnsi="Arial" w:cs="Arial"/>
          <w:sz w:val="22"/>
          <w:szCs w:val="22"/>
        </w:rPr>
      </w:pPr>
    </w:p>
    <w:p w14:paraId="052AFF19" w14:textId="5D8911BC" w:rsidR="007163EF" w:rsidRPr="00A207FB" w:rsidRDefault="00F76F29" w:rsidP="007163EF">
      <w:pPr>
        <w:pStyle w:val="Standard1"/>
        <w:spacing w:line="360" w:lineRule="auto"/>
        <w:jc w:val="center"/>
        <w:rPr>
          <w:rFonts w:ascii="Arial" w:hAnsi="Arial" w:cs="Arial"/>
          <w:sz w:val="16"/>
          <w:szCs w:val="16"/>
        </w:rPr>
      </w:pPr>
      <w:r w:rsidRPr="00A207FB">
        <w:rPr>
          <w:rFonts w:ascii="Arial" w:hAnsi="Arial" w:cs="Arial"/>
          <w:sz w:val="16"/>
          <w:szCs w:val="16"/>
        </w:rPr>
        <w:t>* * *</w:t>
      </w:r>
    </w:p>
    <w:p w14:paraId="7021BFCC" w14:textId="60977C07" w:rsidR="007163EF" w:rsidRDefault="007163EF" w:rsidP="007163EF">
      <w:pPr>
        <w:rPr>
          <w:rStyle w:val="Hyperlink"/>
          <w:rFonts w:ascii="SimSun" w:eastAsia="SimSun" w:hAnsi="SimSun" w:cstheme="minorHAnsi"/>
          <w:sz w:val="16"/>
          <w:szCs w:val="16"/>
          <w:lang w:eastAsia="zh-CN"/>
        </w:rPr>
      </w:pPr>
      <w:r w:rsidRPr="00CA0606">
        <w:rPr>
          <w:rFonts w:ascii="SimSun" w:eastAsia="SimSun" w:hAnsi="SimSun" w:cstheme="minorHAnsi"/>
          <w:b/>
          <w:bCs/>
          <w:color w:val="000000"/>
          <w:sz w:val="16"/>
          <w:szCs w:val="16"/>
          <w:lang w:eastAsia="zh-CN"/>
        </w:rPr>
        <w:t>关于康佳特</w:t>
      </w:r>
      <w:r w:rsidRPr="00CA0606">
        <w:rPr>
          <w:rFonts w:ascii="SimSun" w:eastAsia="SimSun" w:hAnsi="SimSun" w:cstheme="minorHAnsi"/>
          <w:b/>
          <w:bCs/>
          <w:sz w:val="16"/>
          <w:szCs w:val="16"/>
          <w:lang w:val="es-ES"/>
        </w:rPr>
        <w:br/>
      </w:r>
      <w:r w:rsidRPr="00CA0606">
        <w:rPr>
          <w:rFonts w:ascii="SimSun" w:eastAsia="SimSun" w:hAnsi="SimSun" w:cstheme="minorHAnsi"/>
          <w:color w:val="000000"/>
          <w:sz w:val="16"/>
          <w:szCs w:val="16"/>
          <w:lang w:eastAsia="zh-CN"/>
        </w:rPr>
        <w:t>德</w:t>
      </w:r>
      <w:r w:rsidRPr="00CA0606">
        <w:rPr>
          <w:rFonts w:ascii="SimSun" w:eastAsia="SimSun" w:hAnsi="SimSun" w:cstheme="minorHAnsi"/>
          <w:color w:val="000000"/>
          <w:sz w:val="16"/>
          <w:szCs w:val="16"/>
          <w:lang w:eastAsia="zh-TW"/>
        </w:rPr>
        <w:t>国</w:t>
      </w:r>
      <w:r w:rsidRPr="00CA0606">
        <w:rPr>
          <w:rFonts w:ascii="SimSun" w:eastAsia="SimSun" w:hAnsi="SimSun" w:cstheme="minorHAnsi"/>
          <w:color w:val="000000"/>
          <w:sz w:val="16"/>
          <w:szCs w:val="16"/>
          <w:lang w:eastAsia="zh-CN"/>
        </w:rPr>
        <w:t>康佳特科技</w:t>
      </w:r>
      <w:r w:rsidRPr="00CA0606">
        <w:rPr>
          <w:rFonts w:ascii="SimSun" w:eastAsia="SimSun" w:hAnsi="SimSun" w:cstheme="minorHAnsi"/>
          <w:color w:val="000000"/>
          <w:sz w:val="16"/>
          <w:szCs w:val="16"/>
          <w:lang w:eastAsia="zh-TW"/>
        </w:rPr>
        <w:t>是一家快速发展的技术公司</w:t>
      </w:r>
      <w:r w:rsidRPr="00CA0606">
        <w:rPr>
          <w:rFonts w:ascii="SimSun" w:eastAsia="SimSun" w:hAnsi="SimSun" w:cstheme="minorHAnsi"/>
          <w:color w:val="000000"/>
          <w:sz w:val="16"/>
          <w:szCs w:val="16"/>
          <w:lang w:val="es-ES" w:eastAsia="zh-TW"/>
        </w:rPr>
        <w:t>,</w:t>
      </w:r>
      <w:r w:rsidRPr="00CA0606">
        <w:rPr>
          <w:rFonts w:ascii="SimSun" w:eastAsia="SimSun" w:hAnsi="SimSun" w:cstheme="minorHAnsi"/>
          <w:color w:val="000000"/>
          <w:sz w:val="16"/>
          <w:szCs w:val="16"/>
          <w:lang w:eastAsia="zh-TW"/>
        </w:rPr>
        <w:t>专注于嵌入式计算机产品。</w:t>
      </w:r>
      <w:r w:rsidRPr="00CA0606">
        <w:rPr>
          <w:rFonts w:ascii="SimSun" w:eastAsia="SimSun" w:hAnsi="SimSun" w:cstheme="minorHAnsi"/>
          <w:color w:val="000000"/>
          <w:sz w:val="16"/>
          <w:szCs w:val="16"/>
          <w:lang w:eastAsia="zh-CN"/>
        </w:rPr>
        <w:t>高性能计算机模块可广泛使用于工业自动化，医疗技术，运输，电信和许多其他垂直领域的应用和设备。康佳特是计算机模块的领导厂商,服务的客户从新创公司到全球国际大公司。自2004成立以来, 康佳特已成为全球认可和值得信赖的嵌入式计算机模块解决方案的专家和合作伙伴。目前康佳特在美国，台湾，日本，澳大利亚，捷克和中国设有分公司。更多信息请上我们官方网站</w:t>
      </w:r>
      <w:hyperlink r:id="rId13" w:history="1">
        <w:r w:rsidRPr="00CA0606">
          <w:rPr>
            <w:rStyle w:val="Hyperlink"/>
            <w:rFonts w:ascii="SimSun" w:eastAsia="SimSun" w:hAnsi="SimSun" w:cstheme="minorHAnsi"/>
            <w:sz w:val="16"/>
            <w:szCs w:val="16"/>
            <w:lang w:val="en-US" w:eastAsia="zh-CN"/>
          </w:rPr>
          <w:t>www.congatec.cn</w:t>
        </w:r>
      </w:hyperlink>
      <w:r w:rsidRPr="00CA0606">
        <w:rPr>
          <w:rFonts w:ascii="SimSun" w:eastAsia="SimSun" w:hAnsi="SimSun" w:cstheme="minorHAnsi"/>
          <w:color w:val="000000"/>
          <w:sz w:val="16"/>
          <w:szCs w:val="16"/>
          <w:lang w:eastAsia="zh-CN"/>
        </w:rPr>
        <w:t>关注康佳特官方微信</w:t>
      </w:r>
      <w:r w:rsidRPr="00CA0606">
        <w:rPr>
          <w:rFonts w:ascii="SimSun" w:eastAsia="SimSun" w:hAnsi="SimSun" w:cstheme="minorHAnsi"/>
          <w:color w:val="000000"/>
          <w:sz w:val="16"/>
          <w:szCs w:val="16"/>
          <w:lang w:val="en-US" w:eastAsia="zh-CN"/>
        </w:rPr>
        <w:t xml:space="preserve">: congatec, </w:t>
      </w:r>
      <w:r w:rsidRPr="00CA0606">
        <w:rPr>
          <w:rFonts w:ascii="SimSun" w:eastAsia="SimSun" w:hAnsi="SimSun" w:cstheme="minorHAnsi"/>
          <w:color w:val="000000"/>
          <w:sz w:val="16"/>
          <w:szCs w:val="16"/>
          <w:lang w:eastAsia="zh-CN"/>
        </w:rPr>
        <w:t>关注康佳特官方微博</w:t>
      </w:r>
      <w:hyperlink r:id="rId14" w:history="1">
        <w:r w:rsidRPr="00CA0606">
          <w:rPr>
            <w:rStyle w:val="Hyperlink"/>
            <w:rFonts w:ascii="SimSun" w:eastAsia="SimSun" w:hAnsi="SimSun" w:cstheme="minorHAnsi"/>
            <w:sz w:val="16"/>
            <w:szCs w:val="16"/>
            <w:lang w:val="en-US" w:eastAsia="zh-CN"/>
          </w:rPr>
          <w:t>＠</w:t>
        </w:r>
        <w:r w:rsidRPr="00CA0606">
          <w:rPr>
            <w:rStyle w:val="Hyperlink"/>
            <w:rFonts w:ascii="SimSun" w:eastAsia="SimSun" w:hAnsi="SimSun" w:cstheme="minorHAnsi"/>
            <w:sz w:val="16"/>
            <w:szCs w:val="16"/>
            <w:lang w:eastAsia="zh-CN"/>
          </w:rPr>
          <w:t>康佳特科技</w:t>
        </w:r>
      </w:hyperlink>
    </w:p>
    <w:p w14:paraId="2E7E04AA" w14:textId="5C9972D0" w:rsidR="004E25A4" w:rsidRDefault="008E598A" w:rsidP="007163EF">
      <w:pPr>
        <w:rPr>
          <w:rStyle w:val="Hyperlink"/>
          <w:rFonts w:ascii="SimSun" w:eastAsia="SimSun" w:hAnsi="SimSun" w:cstheme="minorHAnsi"/>
          <w:sz w:val="16"/>
          <w:szCs w:val="16"/>
          <w:lang w:eastAsia="zh-CN"/>
        </w:rPr>
      </w:pPr>
      <w:r w:rsidRPr="001741E2">
        <w:rPr>
          <w:rFonts w:ascii="SimSun" w:eastAsia="SimSun" w:hAnsi="SimSun" w:cs="Microsoft JhengHei" w:hint="eastAsia"/>
          <w:sz w:val="18"/>
          <w:szCs w:val="18"/>
          <w:lang w:val="en-US" w:eastAsia="zh-TW"/>
        </w:rPr>
        <w:t>内文和图片请见</w:t>
      </w:r>
      <w:r>
        <w:rPr>
          <w:rFonts w:asciiTheme="minorEastAsia" w:eastAsiaTheme="minorEastAsia" w:hAnsiTheme="minorEastAsia" w:cs="Arial" w:hint="eastAsia"/>
          <w:sz w:val="18"/>
          <w:szCs w:val="18"/>
          <w:lang w:eastAsia="zh-CN"/>
        </w:rPr>
        <w:t>：</w:t>
      </w:r>
      <w:hyperlink r:id="rId15" w:history="1">
        <w:r w:rsidRPr="004670E1">
          <w:rPr>
            <w:rStyle w:val="Hyperlink"/>
            <w:sz w:val="18"/>
            <w:szCs w:val="18"/>
          </w:rPr>
          <w:t>https://www.congatec.com/cn/congatec/press-releases/</w:t>
        </w:r>
      </w:hyperlink>
    </w:p>
    <w:p w14:paraId="2EE52324" w14:textId="77777777" w:rsidR="004E25A4" w:rsidRPr="008E598A" w:rsidRDefault="004E25A4" w:rsidP="007163EF">
      <w:pPr>
        <w:rPr>
          <w:rFonts w:ascii="SimSun" w:eastAsia="SimSun" w:hAnsi="SimSun" w:cstheme="minorHAnsi"/>
          <w:color w:val="000000"/>
          <w:sz w:val="16"/>
          <w:szCs w:val="16"/>
          <w:lang w:eastAsia="zh-CN"/>
        </w:rPr>
      </w:pPr>
    </w:p>
    <w:p w14:paraId="6AEE4A05" w14:textId="77777777" w:rsidR="00EC364C" w:rsidRPr="008E598A" w:rsidRDefault="00EC364C" w:rsidP="00EC364C">
      <w:pPr>
        <w:pStyle w:val="Standard1"/>
        <w:spacing w:line="200" w:lineRule="atLeast"/>
        <w:rPr>
          <w:rFonts w:ascii="Arial" w:hAnsi="Arial" w:cs="Arial"/>
          <w:b/>
          <w:sz w:val="16"/>
          <w:szCs w:val="16"/>
        </w:rPr>
      </w:pP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7163EF" w:rsidRPr="00EA1B12" w14:paraId="173CF538" w14:textId="77777777" w:rsidTr="00B01AFF">
        <w:trPr>
          <w:trHeight w:val="270"/>
        </w:trPr>
        <w:tc>
          <w:tcPr>
            <w:tcW w:w="2430" w:type="dxa"/>
          </w:tcPr>
          <w:p w14:paraId="4F628864" w14:textId="77777777" w:rsidR="007163EF" w:rsidRPr="00F150D5" w:rsidRDefault="007163EF" w:rsidP="00B01AFF">
            <w:pPr>
              <w:snapToGrid w:val="0"/>
              <w:spacing w:after="40"/>
              <w:ind w:right="-1058"/>
              <w:rPr>
                <w:rFonts w:ascii="SimSun" w:eastAsia="SimSun" w:hAnsi="SimSun" w:cs="Arial"/>
                <w:b/>
                <w:bCs/>
                <w:sz w:val="18"/>
                <w:szCs w:val="18"/>
                <w:u w:val="single"/>
              </w:rPr>
            </w:pPr>
            <w:r w:rsidRPr="00F150D5">
              <w:rPr>
                <w:rFonts w:ascii="SimSun" w:eastAsia="SimSun" w:hAnsi="SimSun" w:cs="Arial"/>
                <w:b/>
                <w:bCs/>
                <w:sz w:val="18"/>
                <w:szCs w:val="18"/>
                <w:u w:val="single"/>
                <w:lang w:eastAsia="zh-TW"/>
              </w:rPr>
              <w:t>读者查询</w:t>
            </w:r>
            <w:r w:rsidRPr="00F150D5">
              <w:rPr>
                <w:rFonts w:ascii="SimSun" w:eastAsia="SimSun" w:hAnsi="SimSun" w:cs="Arial"/>
                <w:b/>
                <w:bCs/>
                <w:sz w:val="18"/>
                <w:szCs w:val="18"/>
                <w:u w:val="single"/>
              </w:rPr>
              <w:t>:</w:t>
            </w:r>
          </w:p>
        </w:tc>
        <w:tc>
          <w:tcPr>
            <w:tcW w:w="2342" w:type="dxa"/>
          </w:tcPr>
          <w:p w14:paraId="121743F1" w14:textId="77777777" w:rsidR="007163EF" w:rsidRPr="00855DBB" w:rsidRDefault="007163EF" w:rsidP="00B01AFF">
            <w:pPr>
              <w:snapToGrid w:val="0"/>
              <w:spacing w:after="40"/>
              <w:rPr>
                <w:rFonts w:ascii="SimSun" w:eastAsia="SimSun" w:hAnsi="SimSun" w:cs="Arial"/>
                <w:b/>
                <w:bCs/>
                <w:sz w:val="18"/>
                <w:szCs w:val="18"/>
                <w:u w:val="single"/>
              </w:rPr>
            </w:pPr>
            <w:r w:rsidRPr="00BB3D20">
              <w:rPr>
                <w:rFonts w:ascii="Calibri" w:hAnsi="Calibri" w:cs="Arial"/>
                <w:b/>
                <w:bCs/>
                <w:sz w:val="18"/>
                <w:szCs w:val="18"/>
              </w:rPr>
              <w:t xml:space="preserve"> </w:t>
            </w:r>
            <w:r w:rsidRPr="00855DBB">
              <w:rPr>
                <w:rFonts w:ascii="SimSun" w:eastAsia="SimSun" w:hAnsi="SimSun" w:cs="Arial"/>
                <w:b/>
                <w:bCs/>
                <w:sz w:val="18"/>
                <w:szCs w:val="18"/>
                <w:u w:val="single"/>
                <w:lang w:eastAsia="zh-TW"/>
              </w:rPr>
              <w:t>媒体联系</w:t>
            </w:r>
            <w:r w:rsidRPr="00855DBB">
              <w:rPr>
                <w:rFonts w:ascii="SimSun" w:eastAsia="SimSun" w:hAnsi="SimSun" w:cs="Arial"/>
                <w:b/>
                <w:bCs/>
                <w:sz w:val="18"/>
                <w:szCs w:val="18"/>
                <w:u w:val="single"/>
              </w:rPr>
              <w:t>:</w:t>
            </w:r>
          </w:p>
        </w:tc>
        <w:tc>
          <w:tcPr>
            <w:tcW w:w="2597" w:type="dxa"/>
          </w:tcPr>
          <w:p w14:paraId="21961F56" w14:textId="77777777" w:rsidR="007163EF" w:rsidRPr="00EA1B12" w:rsidRDefault="007163EF" w:rsidP="00B01AFF">
            <w:pPr>
              <w:snapToGrid w:val="0"/>
              <w:rPr>
                <w:rFonts w:cs="Arial"/>
                <w:b/>
                <w:bCs/>
                <w:sz w:val="18"/>
                <w:szCs w:val="18"/>
                <w:u w:val="single"/>
              </w:rPr>
            </w:pPr>
          </w:p>
        </w:tc>
      </w:tr>
      <w:tr w:rsidR="007163EF" w:rsidRPr="00EA1B12" w14:paraId="2184369D" w14:textId="77777777" w:rsidTr="00B01AFF">
        <w:tblPrEx>
          <w:tblCellMar>
            <w:left w:w="70" w:type="dxa"/>
            <w:right w:w="70" w:type="dxa"/>
          </w:tblCellMar>
        </w:tblPrEx>
        <w:trPr>
          <w:gridAfter w:val="1"/>
          <w:wAfter w:w="2597" w:type="dxa"/>
          <w:trHeight w:val="227"/>
        </w:trPr>
        <w:tc>
          <w:tcPr>
            <w:tcW w:w="2430" w:type="dxa"/>
          </w:tcPr>
          <w:p w14:paraId="18982A0E" w14:textId="77777777" w:rsidR="007163EF" w:rsidRPr="00855DBB" w:rsidRDefault="007163EF" w:rsidP="00B01AFF">
            <w:pPr>
              <w:snapToGrid w:val="0"/>
              <w:spacing w:before="80" w:after="20" w:line="240" w:lineRule="auto"/>
              <w:ind w:right="-1058"/>
              <w:rPr>
                <w:rFonts w:ascii="SimSun" w:eastAsia="SimSun" w:hAnsi="SimSun" w:cs="Arial"/>
                <w:b/>
                <w:bCs/>
                <w:sz w:val="18"/>
                <w:szCs w:val="18"/>
                <w:lang w:eastAsia="zh-TW"/>
              </w:rPr>
            </w:pPr>
            <w:r w:rsidRPr="00855DBB">
              <w:rPr>
                <w:rFonts w:ascii="SimSun" w:eastAsia="SimSun" w:hAnsi="SimSun" w:cs="Arial" w:hint="eastAsia"/>
                <w:b/>
                <w:bCs/>
                <w:sz w:val="18"/>
                <w:szCs w:val="18"/>
                <w:lang w:eastAsia="zh-TW"/>
              </w:rPr>
              <w:t>德国康佳特科技</w:t>
            </w:r>
          </w:p>
        </w:tc>
        <w:tc>
          <w:tcPr>
            <w:tcW w:w="2342" w:type="dxa"/>
          </w:tcPr>
          <w:p w14:paraId="20922438" w14:textId="77777777" w:rsidR="007163EF" w:rsidRPr="00855DBB" w:rsidRDefault="007163EF" w:rsidP="00B01AFF">
            <w:pPr>
              <w:tabs>
                <w:tab w:val="left" w:pos="592"/>
              </w:tabs>
              <w:snapToGrid w:val="0"/>
              <w:spacing w:before="80" w:after="20" w:line="240" w:lineRule="auto"/>
              <w:rPr>
                <w:rFonts w:ascii="SimSun" w:eastAsia="SimSun" w:hAnsi="SimSun" w:cs="Arial"/>
                <w:b/>
                <w:bCs/>
                <w:sz w:val="18"/>
                <w:szCs w:val="18"/>
                <w:lang w:eastAsia="zh-TW"/>
              </w:rPr>
            </w:pPr>
            <w:r w:rsidRPr="00855DBB">
              <w:rPr>
                <w:rFonts w:ascii="SimSun" w:eastAsia="SimSun" w:hAnsi="SimSun" w:cs="Arial"/>
                <w:b/>
                <w:bCs/>
                <w:sz w:val="18"/>
                <w:szCs w:val="18"/>
                <w:lang w:eastAsia="zh-TW"/>
              </w:rPr>
              <w:t>德国康佳特科技</w:t>
            </w:r>
          </w:p>
        </w:tc>
      </w:tr>
      <w:tr w:rsidR="007163EF" w:rsidRPr="00EA1B12" w14:paraId="110143E7" w14:textId="77777777" w:rsidTr="00B01AFF">
        <w:tblPrEx>
          <w:tblCellMar>
            <w:left w:w="70" w:type="dxa"/>
            <w:right w:w="70" w:type="dxa"/>
          </w:tblCellMar>
        </w:tblPrEx>
        <w:trPr>
          <w:gridAfter w:val="1"/>
          <w:wAfter w:w="2597" w:type="dxa"/>
          <w:trHeight w:val="227"/>
        </w:trPr>
        <w:tc>
          <w:tcPr>
            <w:tcW w:w="2430" w:type="dxa"/>
          </w:tcPr>
          <w:p w14:paraId="682FD656" w14:textId="77777777" w:rsidR="007163EF" w:rsidRPr="00BB3D20" w:rsidRDefault="007163EF" w:rsidP="00B01AFF">
            <w:pPr>
              <w:snapToGrid w:val="0"/>
              <w:spacing w:before="20" w:after="20" w:line="240" w:lineRule="auto"/>
              <w:rPr>
                <w:rFonts w:ascii="Calibri" w:hAnsi="Calibri" w:cs="Arial"/>
                <w:sz w:val="18"/>
                <w:szCs w:val="18"/>
                <w:lang w:eastAsia="zh-TW"/>
              </w:rPr>
            </w:pPr>
            <w:r>
              <w:rPr>
                <w:rFonts w:ascii="Calibri" w:hAnsi="Calibri" w:cs="Arial" w:hint="eastAsia"/>
                <w:sz w:val="18"/>
                <w:szCs w:val="18"/>
                <w:lang w:eastAsia="zh-TW"/>
              </w:rPr>
              <w:t>Nick</w:t>
            </w:r>
            <w:r>
              <w:rPr>
                <w:rFonts w:ascii="Calibri" w:hAnsi="Calibri" w:cs="Arial"/>
                <w:sz w:val="18"/>
                <w:szCs w:val="18"/>
                <w:lang w:eastAsia="zh-CN"/>
              </w:rPr>
              <w:t xml:space="preserve"> </w:t>
            </w:r>
            <w:r>
              <w:rPr>
                <w:rFonts w:ascii="Calibri" w:hAnsi="Calibri" w:cs="Arial" w:hint="eastAsia"/>
                <w:sz w:val="18"/>
                <w:szCs w:val="18"/>
                <w:lang w:eastAsia="zh-TW"/>
              </w:rPr>
              <w:t>Lin</w:t>
            </w:r>
            <w:r w:rsidRPr="00BB3D20">
              <w:rPr>
                <w:rFonts w:ascii="Calibri" w:hAnsi="Calibri" w:cs="Arial"/>
                <w:sz w:val="18"/>
                <w:szCs w:val="18"/>
                <w:lang w:eastAsia="zh-CN"/>
              </w:rPr>
              <w:t xml:space="preserve"> </w:t>
            </w:r>
            <w:r>
              <w:rPr>
                <w:rFonts w:ascii="MingLiU" w:eastAsia="MingLiU" w:hAnsi="MingLiU" w:cs="MingLiU" w:hint="eastAsia"/>
                <w:sz w:val="18"/>
                <w:szCs w:val="18"/>
                <w:lang w:eastAsia="zh-TW"/>
              </w:rPr>
              <w:t>林忠义</w:t>
            </w:r>
          </w:p>
        </w:tc>
        <w:tc>
          <w:tcPr>
            <w:tcW w:w="2342" w:type="dxa"/>
          </w:tcPr>
          <w:p w14:paraId="0E3E8F04" w14:textId="77777777" w:rsidR="007163EF" w:rsidRPr="00BB3D20" w:rsidRDefault="007163EF" w:rsidP="00B01AFF">
            <w:pPr>
              <w:snapToGrid w:val="0"/>
              <w:spacing w:before="20" w:after="20" w:line="240" w:lineRule="auto"/>
              <w:rPr>
                <w:rFonts w:ascii="Calibri" w:hAnsi="Calibri" w:cs="Arial"/>
                <w:sz w:val="18"/>
                <w:szCs w:val="18"/>
              </w:rPr>
            </w:pPr>
            <w:r w:rsidRPr="00BB3D20">
              <w:rPr>
                <w:rFonts w:ascii="Calibri" w:hAnsi="Calibri" w:cs="Arial"/>
                <w:sz w:val="18"/>
                <w:szCs w:val="18"/>
                <w:lang w:eastAsia="zh-CN"/>
              </w:rPr>
              <w:t xml:space="preserve">Crysta Lee </w:t>
            </w:r>
            <w:r w:rsidRPr="00BB3D20">
              <w:rPr>
                <w:rFonts w:ascii="MingLiU" w:eastAsia="MingLiU" w:hAnsi="MingLiU" w:cs="MingLiU" w:hint="eastAsia"/>
                <w:sz w:val="18"/>
                <w:szCs w:val="18"/>
                <w:lang w:eastAsia="zh-CN"/>
              </w:rPr>
              <w:t>李佳纯</w:t>
            </w:r>
          </w:p>
        </w:tc>
      </w:tr>
      <w:tr w:rsidR="007163EF" w:rsidRPr="00EA1B12" w14:paraId="2D1C0626" w14:textId="77777777" w:rsidTr="00B01AFF">
        <w:tblPrEx>
          <w:tblCellMar>
            <w:left w:w="70" w:type="dxa"/>
            <w:right w:w="70" w:type="dxa"/>
          </w:tblCellMar>
        </w:tblPrEx>
        <w:trPr>
          <w:gridAfter w:val="1"/>
          <w:wAfter w:w="2597" w:type="dxa"/>
          <w:trHeight w:val="227"/>
        </w:trPr>
        <w:tc>
          <w:tcPr>
            <w:tcW w:w="2430" w:type="dxa"/>
          </w:tcPr>
          <w:p w14:paraId="7896B846" w14:textId="77777777" w:rsidR="007163EF" w:rsidRPr="00BB3D20" w:rsidRDefault="007163EF" w:rsidP="00B01AFF">
            <w:pPr>
              <w:snapToGrid w:val="0"/>
              <w:spacing w:before="20" w:after="20" w:line="240" w:lineRule="auto"/>
              <w:rPr>
                <w:rFonts w:ascii="Calibri" w:hAnsi="Calibri" w:cs="Arial"/>
                <w:color w:val="000000"/>
                <w:sz w:val="18"/>
                <w:szCs w:val="18"/>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p>
        </w:tc>
        <w:tc>
          <w:tcPr>
            <w:tcW w:w="2342" w:type="dxa"/>
          </w:tcPr>
          <w:p w14:paraId="492860F2" w14:textId="77777777" w:rsidR="007163EF" w:rsidRPr="00BB3D20" w:rsidRDefault="007163EF" w:rsidP="00B01AFF">
            <w:pPr>
              <w:snapToGrid w:val="0"/>
              <w:spacing w:before="20" w:after="20" w:line="240" w:lineRule="auto"/>
              <w:rPr>
                <w:rFonts w:ascii="Calibri" w:hAnsi="Calibri" w:cs="Arial"/>
                <w:color w:val="000000"/>
                <w:sz w:val="18"/>
                <w:szCs w:val="18"/>
                <w:lang w:eastAsia="zh-TW"/>
              </w:rPr>
            </w:pPr>
            <w:r w:rsidRPr="00BB3D20">
              <w:rPr>
                <w:rFonts w:ascii="MingLiU" w:eastAsia="MingLiU" w:hAnsi="MingLiU" w:cs="MingLiU" w:hint="eastAsia"/>
                <w:color w:val="000000"/>
                <w:sz w:val="18"/>
                <w:szCs w:val="18"/>
                <w:lang w:eastAsia="zh-CN"/>
              </w:rPr>
              <w:t>电话</w:t>
            </w:r>
            <w:r w:rsidRPr="00BB3D20">
              <w:rPr>
                <w:rFonts w:ascii="Calibri" w:hAnsi="Calibri" w:cs="Arial"/>
                <w:color w:val="000000"/>
                <w:sz w:val="18"/>
                <w:szCs w:val="18"/>
                <w:lang w:eastAsia="zh-CN"/>
              </w:rPr>
              <w:t>: +</w:t>
            </w:r>
            <w:r w:rsidRPr="00BB3D20">
              <w:rPr>
                <w:rFonts w:ascii="Calibri" w:hAnsi="Calibri" w:cs="Helv"/>
                <w:color w:val="000000"/>
                <w:sz w:val="18"/>
                <w:szCs w:val="18"/>
                <w:lang w:eastAsia="zh-CN"/>
              </w:rPr>
              <w:t>86-21-60255862</w:t>
            </w:r>
            <w:r w:rsidRPr="00BB3D20">
              <w:rPr>
                <w:rFonts w:ascii="Calibri" w:hAnsi="Calibri" w:cs="Helv"/>
                <w:color w:val="000000"/>
                <w:sz w:val="18"/>
                <w:szCs w:val="18"/>
                <w:lang w:eastAsia="zh-TW"/>
              </w:rPr>
              <w:t>x</w:t>
            </w:r>
            <w:r>
              <w:rPr>
                <w:rFonts w:ascii="SimSun" w:eastAsia="SimSun" w:hAnsi="SimSun" w:cs="Helv" w:hint="eastAsia"/>
                <w:color w:val="000000"/>
                <w:sz w:val="18"/>
                <w:szCs w:val="18"/>
                <w:lang w:eastAsia="zh-CN"/>
              </w:rPr>
              <w:t>8931</w:t>
            </w:r>
          </w:p>
        </w:tc>
      </w:tr>
      <w:tr w:rsidR="007163EF" w:rsidRPr="00EA1B12" w14:paraId="558AE233" w14:textId="77777777" w:rsidTr="00B01AFF">
        <w:tblPrEx>
          <w:tblCellMar>
            <w:left w:w="70" w:type="dxa"/>
            <w:right w:w="70" w:type="dxa"/>
          </w:tblCellMar>
        </w:tblPrEx>
        <w:trPr>
          <w:gridAfter w:val="1"/>
          <w:wAfter w:w="2597" w:type="dxa"/>
          <w:trHeight w:val="273"/>
        </w:trPr>
        <w:tc>
          <w:tcPr>
            <w:tcW w:w="2430" w:type="dxa"/>
          </w:tcPr>
          <w:p w14:paraId="2724984D" w14:textId="77777777" w:rsidR="007163EF" w:rsidRPr="00BB3D20" w:rsidRDefault="0074639F" w:rsidP="00B01AFF">
            <w:pPr>
              <w:snapToGrid w:val="0"/>
              <w:spacing w:before="20" w:after="20" w:line="240" w:lineRule="auto"/>
              <w:rPr>
                <w:rFonts w:ascii="Calibri" w:hAnsi="Calibri" w:cs="Arial"/>
                <w:sz w:val="18"/>
                <w:szCs w:val="18"/>
                <w:lang w:eastAsia="zh-TW"/>
              </w:rPr>
            </w:pPr>
            <w:hyperlink r:id="rId16" w:history="1">
              <w:r w:rsidR="007163EF" w:rsidRPr="00BB3D20">
                <w:rPr>
                  <w:rStyle w:val="Hyperlink"/>
                  <w:rFonts w:ascii="Calibri" w:eastAsiaTheme="majorEastAsia" w:hAnsi="Calibri" w:cs="Arial"/>
                  <w:sz w:val="18"/>
                  <w:szCs w:val="18"/>
                  <w:lang w:eastAsia="zh-CN"/>
                </w:rPr>
                <w:t>sales-asia@congatec.com</w:t>
              </w:r>
            </w:hyperlink>
          </w:p>
          <w:p w14:paraId="41F39A2A" w14:textId="77777777" w:rsidR="007163EF" w:rsidRPr="00BB3D20" w:rsidRDefault="007163EF" w:rsidP="00B01AFF">
            <w:pPr>
              <w:snapToGrid w:val="0"/>
              <w:spacing w:before="20" w:after="20" w:line="240" w:lineRule="auto"/>
              <w:rPr>
                <w:rFonts w:ascii="PMingLiU" w:hAnsi="PMingLiU" w:cs="Arial"/>
                <w:sz w:val="18"/>
                <w:szCs w:val="18"/>
              </w:rPr>
            </w:pPr>
            <w:r w:rsidRPr="00BB3D20">
              <w:rPr>
                <w:rFonts w:ascii="Calibri" w:hAnsi="Calibri" w:cs="Arial"/>
                <w:color w:val="0000FF"/>
                <w:sz w:val="18"/>
                <w:szCs w:val="18"/>
                <w:u w:val="single"/>
                <w:lang w:eastAsia="zh-CN"/>
              </w:rPr>
              <w:t>www.congatec.cn</w:t>
            </w:r>
            <w:r w:rsidRPr="00BB3D20">
              <w:rPr>
                <w:rFonts w:ascii="PMingLiU" w:hAnsi="PMingLiU" w:cs="Arial"/>
                <w:sz w:val="18"/>
                <w:szCs w:val="18"/>
              </w:rPr>
              <w:t xml:space="preserve"> </w:t>
            </w:r>
          </w:p>
        </w:tc>
        <w:tc>
          <w:tcPr>
            <w:tcW w:w="2342" w:type="dxa"/>
          </w:tcPr>
          <w:p w14:paraId="396E0F15" w14:textId="77777777" w:rsidR="007163EF" w:rsidRPr="00BB3D20" w:rsidRDefault="007163EF" w:rsidP="00B01AFF">
            <w:pPr>
              <w:snapToGrid w:val="0"/>
              <w:spacing w:before="20" w:after="20" w:line="240" w:lineRule="auto"/>
              <w:rPr>
                <w:rFonts w:ascii="Calibri" w:hAnsi="Calibri" w:cs="Arial"/>
                <w:sz w:val="18"/>
                <w:szCs w:val="18"/>
              </w:rPr>
            </w:pPr>
            <w:r w:rsidRPr="00BB3D20">
              <w:rPr>
                <w:rFonts w:ascii="Calibri" w:hAnsi="Calibri" w:cs="Arial"/>
                <w:color w:val="0000FF"/>
                <w:sz w:val="18"/>
                <w:szCs w:val="18"/>
                <w:u w:val="single"/>
              </w:rPr>
              <w:t>crysta.lee@congatec.com</w:t>
            </w:r>
          </w:p>
          <w:p w14:paraId="4E455997" w14:textId="77777777" w:rsidR="007163EF" w:rsidRPr="00BB3D20" w:rsidRDefault="007163EF" w:rsidP="00B01AFF">
            <w:pPr>
              <w:snapToGrid w:val="0"/>
              <w:spacing w:before="20" w:after="20" w:line="240" w:lineRule="auto"/>
              <w:rPr>
                <w:rFonts w:ascii="PMingLiU" w:hAnsi="PMingLiU" w:cs="Arial"/>
                <w:sz w:val="18"/>
                <w:szCs w:val="18"/>
              </w:rPr>
            </w:pPr>
            <w:r w:rsidRPr="00BB3D20">
              <w:rPr>
                <w:rFonts w:ascii="Calibri" w:hAnsi="Calibri" w:cs="Arial"/>
                <w:color w:val="0000FF"/>
                <w:sz w:val="18"/>
                <w:szCs w:val="18"/>
                <w:u w:val="single"/>
                <w:lang w:eastAsia="zh-CN"/>
              </w:rPr>
              <w:t>www.congatec.cn</w:t>
            </w:r>
          </w:p>
        </w:tc>
      </w:tr>
    </w:tbl>
    <w:p w14:paraId="27C71390" w14:textId="77777777" w:rsidR="008E598A" w:rsidRPr="007163EF" w:rsidRDefault="008E598A" w:rsidP="00B10D57">
      <w:pPr>
        <w:pStyle w:val="Standard1"/>
        <w:rPr>
          <w:rFonts w:ascii="Arial" w:hAnsi="Arial" w:cs="Arial"/>
          <w:sz w:val="16"/>
          <w:szCs w:val="16"/>
        </w:rPr>
      </w:pPr>
    </w:p>
    <w:p w14:paraId="342C7003" w14:textId="77777777" w:rsidR="00B10D57" w:rsidRPr="007163EF" w:rsidRDefault="00B10D57" w:rsidP="00EC364C">
      <w:pPr>
        <w:pStyle w:val="Standard1"/>
        <w:spacing w:line="200" w:lineRule="atLeast"/>
        <w:rPr>
          <w:rFonts w:ascii="Arial" w:hAnsi="Arial" w:cs="Arial"/>
          <w:b/>
          <w:sz w:val="16"/>
          <w:szCs w:val="16"/>
        </w:rPr>
      </w:pPr>
    </w:p>
    <w:p w14:paraId="27D205B3" w14:textId="77777777" w:rsidR="009C76DA" w:rsidRPr="007163EF" w:rsidRDefault="009C76DA" w:rsidP="00EC364C">
      <w:pPr>
        <w:pStyle w:val="Standard1"/>
        <w:ind w:right="283"/>
        <w:rPr>
          <w:rFonts w:ascii="Arial" w:hAnsi="Arial" w:cs="Arial"/>
          <w:i/>
          <w:iCs/>
          <w:sz w:val="16"/>
          <w:szCs w:val="16"/>
        </w:rPr>
      </w:pPr>
    </w:p>
    <w:sectPr w:rsidR="009C76DA" w:rsidRPr="007163EF" w:rsidSect="007163EF">
      <w:headerReference w:type="default" r:id="rId17"/>
      <w:footerReference w:type="default" r:id="rId18"/>
      <w:pgSz w:w="11906" w:h="16838"/>
      <w:pgMar w:top="1247" w:right="1701" w:bottom="1134" w:left="1418" w:header="5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D1437" w14:textId="77777777" w:rsidR="0074639F" w:rsidRDefault="0074639F" w:rsidP="00D97483">
      <w:r>
        <w:separator/>
      </w:r>
    </w:p>
  </w:endnote>
  <w:endnote w:type="continuationSeparator" w:id="0">
    <w:p w14:paraId="5650BE68" w14:textId="77777777" w:rsidR="0074639F" w:rsidRDefault="0074639F" w:rsidP="00D9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DDFB8" w14:textId="77777777" w:rsidR="002F28BB" w:rsidRDefault="002F28BB" w:rsidP="00D07129">
    <w:pPr>
      <w:pStyle w:val="Standard1"/>
      <w:ind w:right="283"/>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64A73" w14:textId="77777777" w:rsidR="0074639F" w:rsidRDefault="0074639F" w:rsidP="00D97483">
      <w:r>
        <w:separator/>
      </w:r>
    </w:p>
  </w:footnote>
  <w:footnote w:type="continuationSeparator" w:id="0">
    <w:p w14:paraId="5AD515B0" w14:textId="77777777" w:rsidR="0074639F" w:rsidRDefault="0074639F" w:rsidP="00D97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AE245" w14:textId="77777777" w:rsidR="002F28BB" w:rsidRPr="00BD2850" w:rsidRDefault="002F28BB" w:rsidP="00BD2850">
    <w:pPr>
      <w:pStyle w:val="Pressemitteilung"/>
      <w:spacing w:before="0" w:after="0" w:line="240" w:lineRule="auto"/>
      <w:jc w:val="right"/>
      <w:rPr>
        <w:rFonts w:cs="Arial"/>
        <w:b w:val="0"/>
        <w:sz w:val="20"/>
        <w:u w:val="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494"/>
    <w:multiLevelType w:val="multilevel"/>
    <w:tmpl w:val="80B41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B05D11"/>
    <w:multiLevelType w:val="hybridMultilevel"/>
    <w:tmpl w:val="B6EABC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2869CA"/>
    <w:multiLevelType w:val="multilevel"/>
    <w:tmpl w:val="4A668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97244"/>
    <w:multiLevelType w:val="hybridMultilevel"/>
    <w:tmpl w:val="FCBA2F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94063E4"/>
    <w:multiLevelType w:val="hybridMultilevel"/>
    <w:tmpl w:val="D374C43A"/>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108AC"/>
    <w:rsid w:val="00003FA7"/>
    <w:rsid w:val="00004A23"/>
    <w:rsid w:val="00006D58"/>
    <w:rsid w:val="00010369"/>
    <w:rsid w:val="00010745"/>
    <w:rsid w:val="000113EA"/>
    <w:rsid w:val="000119A5"/>
    <w:rsid w:val="00016677"/>
    <w:rsid w:val="00021457"/>
    <w:rsid w:val="00027983"/>
    <w:rsid w:val="000355AD"/>
    <w:rsid w:val="00035738"/>
    <w:rsid w:val="00042600"/>
    <w:rsid w:val="00043787"/>
    <w:rsid w:val="00044AE6"/>
    <w:rsid w:val="00045E58"/>
    <w:rsid w:val="000471B3"/>
    <w:rsid w:val="00047E06"/>
    <w:rsid w:val="00050C80"/>
    <w:rsid w:val="000553FB"/>
    <w:rsid w:val="0006483E"/>
    <w:rsid w:val="00073E7D"/>
    <w:rsid w:val="00074F95"/>
    <w:rsid w:val="00084B3A"/>
    <w:rsid w:val="00086C00"/>
    <w:rsid w:val="000910DC"/>
    <w:rsid w:val="0009529F"/>
    <w:rsid w:val="00096758"/>
    <w:rsid w:val="0009734E"/>
    <w:rsid w:val="000A1392"/>
    <w:rsid w:val="000A2BCB"/>
    <w:rsid w:val="000A2EAF"/>
    <w:rsid w:val="000A30F4"/>
    <w:rsid w:val="000A394C"/>
    <w:rsid w:val="000A4662"/>
    <w:rsid w:val="000A4B1D"/>
    <w:rsid w:val="000A66CA"/>
    <w:rsid w:val="000A7084"/>
    <w:rsid w:val="000B53F9"/>
    <w:rsid w:val="000B6F0B"/>
    <w:rsid w:val="000C0962"/>
    <w:rsid w:val="000C630B"/>
    <w:rsid w:val="000D66D4"/>
    <w:rsid w:val="000D68BA"/>
    <w:rsid w:val="000E2101"/>
    <w:rsid w:val="000E2307"/>
    <w:rsid w:val="000E395C"/>
    <w:rsid w:val="000E5665"/>
    <w:rsid w:val="000E58C9"/>
    <w:rsid w:val="000E6697"/>
    <w:rsid w:val="000E736A"/>
    <w:rsid w:val="000F15EB"/>
    <w:rsid w:val="000F1955"/>
    <w:rsid w:val="000F34E8"/>
    <w:rsid w:val="000F5E89"/>
    <w:rsid w:val="00100CE2"/>
    <w:rsid w:val="00101DF6"/>
    <w:rsid w:val="00105BFE"/>
    <w:rsid w:val="0011134D"/>
    <w:rsid w:val="00123D77"/>
    <w:rsid w:val="00132DD8"/>
    <w:rsid w:val="00135EBC"/>
    <w:rsid w:val="00136E20"/>
    <w:rsid w:val="0014653E"/>
    <w:rsid w:val="0014730F"/>
    <w:rsid w:val="00157343"/>
    <w:rsid w:val="00165DC6"/>
    <w:rsid w:val="00171C7F"/>
    <w:rsid w:val="00173383"/>
    <w:rsid w:val="00175EB3"/>
    <w:rsid w:val="00181222"/>
    <w:rsid w:val="00184D6F"/>
    <w:rsid w:val="001854B5"/>
    <w:rsid w:val="00186F13"/>
    <w:rsid w:val="00187AFE"/>
    <w:rsid w:val="00191804"/>
    <w:rsid w:val="00191F41"/>
    <w:rsid w:val="00192298"/>
    <w:rsid w:val="00197759"/>
    <w:rsid w:val="001A1ABC"/>
    <w:rsid w:val="001A277C"/>
    <w:rsid w:val="001B0700"/>
    <w:rsid w:val="001B6B34"/>
    <w:rsid w:val="001C0038"/>
    <w:rsid w:val="001C2593"/>
    <w:rsid w:val="001C740C"/>
    <w:rsid w:val="001D055C"/>
    <w:rsid w:val="001D1966"/>
    <w:rsid w:val="001E2E5F"/>
    <w:rsid w:val="001E3D01"/>
    <w:rsid w:val="001E4FB1"/>
    <w:rsid w:val="001E7371"/>
    <w:rsid w:val="001F2622"/>
    <w:rsid w:val="002065F2"/>
    <w:rsid w:val="002114DB"/>
    <w:rsid w:val="00212286"/>
    <w:rsid w:val="00213568"/>
    <w:rsid w:val="00223722"/>
    <w:rsid w:val="00231F74"/>
    <w:rsid w:val="002368AC"/>
    <w:rsid w:val="002376DB"/>
    <w:rsid w:val="002470B0"/>
    <w:rsid w:val="002571A3"/>
    <w:rsid w:val="0025796B"/>
    <w:rsid w:val="00265C83"/>
    <w:rsid w:val="00276AA6"/>
    <w:rsid w:val="00286CC1"/>
    <w:rsid w:val="002872D2"/>
    <w:rsid w:val="00292D50"/>
    <w:rsid w:val="002947DD"/>
    <w:rsid w:val="00294EFC"/>
    <w:rsid w:val="00296E3D"/>
    <w:rsid w:val="0029792A"/>
    <w:rsid w:val="00297A5C"/>
    <w:rsid w:val="002A1662"/>
    <w:rsid w:val="002A5BB3"/>
    <w:rsid w:val="002A6280"/>
    <w:rsid w:val="002A7008"/>
    <w:rsid w:val="002A7A02"/>
    <w:rsid w:val="002B144D"/>
    <w:rsid w:val="002B14DE"/>
    <w:rsid w:val="002B43A2"/>
    <w:rsid w:val="002B4B21"/>
    <w:rsid w:val="002B5DD9"/>
    <w:rsid w:val="002C172E"/>
    <w:rsid w:val="002C28DA"/>
    <w:rsid w:val="002C46F6"/>
    <w:rsid w:val="002C6553"/>
    <w:rsid w:val="002C6A1D"/>
    <w:rsid w:val="002D087A"/>
    <w:rsid w:val="002D3F17"/>
    <w:rsid w:val="002D56A3"/>
    <w:rsid w:val="002E0880"/>
    <w:rsid w:val="002E333A"/>
    <w:rsid w:val="002F035E"/>
    <w:rsid w:val="002F066A"/>
    <w:rsid w:val="002F0E06"/>
    <w:rsid w:val="002F16A9"/>
    <w:rsid w:val="002F1A60"/>
    <w:rsid w:val="002F28BB"/>
    <w:rsid w:val="002F2955"/>
    <w:rsid w:val="002F6466"/>
    <w:rsid w:val="002F71A1"/>
    <w:rsid w:val="002F75E8"/>
    <w:rsid w:val="00300096"/>
    <w:rsid w:val="00300398"/>
    <w:rsid w:val="0030691B"/>
    <w:rsid w:val="0031068D"/>
    <w:rsid w:val="00311214"/>
    <w:rsid w:val="00316678"/>
    <w:rsid w:val="003211CC"/>
    <w:rsid w:val="003213BF"/>
    <w:rsid w:val="00322BA5"/>
    <w:rsid w:val="00327500"/>
    <w:rsid w:val="00331264"/>
    <w:rsid w:val="0033387F"/>
    <w:rsid w:val="00333EB3"/>
    <w:rsid w:val="00334450"/>
    <w:rsid w:val="0033498D"/>
    <w:rsid w:val="003359A5"/>
    <w:rsid w:val="0033610A"/>
    <w:rsid w:val="00336657"/>
    <w:rsid w:val="0033732A"/>
    <w:rsid w:val="00337468"/>
    <w:rsid w:val="003378FD"/>
    <w:rsid w:val="0034162E"/>
    <w:rsid w:val="0034266E"/>
    <w:rsid w:val="00343E14"/>
    <w:rsid w:val="00353C44"/>
    <w:rsid w:val="00354BC5"/>
    <w:rsid w:val="003555ED"/>
    <w:rsid w:val="0035632F"/>
    <w:rsid w:val="003572A6"/>
    <w:rsid w:val="00360338"/>
    <w:rsid w:val="00361541"/>
    <w:rsid w:val="003674FC"/>
    <w:rsid w:val="00371CDB"/>
    <w:rsid w:val="00381183"/>
    <w:rsid w:val="0038173C"/>
    <w:rsid w:val="003839C2"/>
    <w:rsid w:val="00384E44"/>
    <w:rsid w:val="003853EC"/>
    <w:rsid w:val="00385A11"/>
    <w:rsid w:val="00386E85"/>
    <w:rsid w:val="00387013"/>
    <w:rsid w:val="003938A8"/>
    <w:rsid w:val="00394EEA"/>
    <w:rsid w:val="003A0171"/>
    <w:rsid w:val="003A7091"/>
    <w:rsid w:val="003B002F"/>
    <w:rsid w:val="003B5747"/>
    <w:rsid w:val="003B7234"/>
    <w:rsid w:val="003B7808"/>
    <w:rsid w:val="003C35E8"/>
    <w:rsid w:val="003C513C"/>
    <w:rsid w:val="003D0210"/>
    <w:rsid w:val="003D1186"/>
    <w:rsid w:val="003D1A20"/>
    <w:rsid w:val="003D4675"/>
    <w:rsid w:val="003D4BE0"/>
    <w:rsid w:val="003D5ED4"/>
    <w:rsid w:val="003E0D51"/>
    <w:rsid w:val="003E397A"/>
    <w:rsid w:val="003E6413"/>
    <w:rsid w:val="003E64B3"/>
    <w:rsid w:val="003F1045"/>
    <w:rsid w:val="003F2947"/>
    <w:rsid w:val="003F3269"/>
    <w:rsid w:val="003F62FC"/>
    <w:rsid w:val="004039AF"/>
    <w:rsid w:val="00404E91"/>
    <w:rsid w:val="004107DE"/>
    <w:rsid w:val="00413FB9"/>
    <w:rsid w:val="00431604"/>
    <w:rsid w:val="00431F25"/>
    <w:rsid w:val="004334C3"/>
    <w:rsid w:val="00437D0C"/>
    <w:rsid w:val="00443C7F"/>
    <w:rsid w:val="00446472"/>
    <w:rsid w:val="00450C5C"/>
    <w:rsid w:val="00451C75"/>
    <w:rsid w:val="00451E34"/>
    <w:rsid w:val="00455D31"/>
    <w:rsid w:val="00462316"/>
    <w:rsid w:val="00466A57"/>
    <w:rsid w:val="00474BB9"/>
    <w:rsid w:val="00475771"/>
    <w:rsid w:val="00475EC4"/>
    <w:rsid w:val="00476500"/>
    <w:rsid w:val="00480CD4"/>
    <w:rsid w:val="004841F7"/>
    <w:rsid w:val="0048544A"/>
    <w:rsid w:val="00490E6A"/>
    <w:rsid w:val="004930EB"/>
    <w:rsid w:val="00493179"/>
    <w:rsid w:val="004A0478"/>
    <w:rsid w:val="004A2EEC"/>
    <w:rsid w:val="004A6525"/>
    <w:rsid w:val="004B1541"/>
    <w:rsid w:val="004B35A4"/>
    <w:rsid w:val="004B4B85"/>
    <w:rsid w:val="004C616D"/>
    <w:rsid w:val="004D2177"/>
    <w:rsid w:val="004D3BA0"/>
    <w:rsid w:val="004D585C"/>
    <w:rsid w:val="004D7F6A"/>
    <w:rsid w:val="004E25A4"/>
    <w:rsid w:val="004F08CB"/>
    <w:rsid w:val="004F38F2"/>
    <w:rsid w:val="00502526"/>
    <w:rsid w:val="00513692"/>
    <w:rsid w:val="0051646E"/>
    <w:rsid w:val="005168E6"/>
    <w:rsid w:val="00527922"/>
    <w:rsid w:val="00536292"/>
    <w:rsid w:val="005368EB"/>
    <w:rsid w:val="005502A5"/>
    <w:rsid w:val="0055046D"/>
    <w:rsid w:val="0055155D"/>
    <w:rsid w:val="0055252D"/>
    <w:rsid w:val="00553F88"/>
    <w:rsid w:val="0055706B"/>
    <w:rsid w:val="005674E1"/>
    <w:rsid w:val="00572993"/>
    <w:rsid w:val="00580158"/>
    <w:rsid w:val="0058053F"/>
    <w:rsid w:val="0058408F"/>
    <w:rsid w:val="005876A1"/>
    <w:rsid w:val="005905AA"/>
    <w:rsid w:val="005A0DC2"/>
    <w:rsid w:val="005A656D"/>
    <w:rsid w:val="005B031E"/>
    <w:rsid w:val="005B049C"/>
    <w:rsid w:val="005B0AD2"/>
    <w:rsid w:val="005B189A"/>
    <w:rsid w:val="005B4653"/>
    <w:rsid w:val="005C35E2"/>
    <w:rsid w:val="005C585A"/>
    <w:rsid w:val="005C6F13"/>
    <w:rsid w:val="005D2D52"/>
    <w:rsid w:val="005E03EB"/>
    <w:rsid w:val="005E2474"/>
    <w:rsid w:val="005E401C"/>
    <w:rsid w:val="005F08FF"/>
    <w:rsid w:val="005F1760"/>
    <w:rsid w:val="005F2D01"/>
    <w:rsid w:val="005F7CEF"/>
    <w:rsid w:val="00600860"/>
    <w:rsid w:val="006048F8"/>
    <w:rsid w:val="00605F9D"/>
    <w:rsid w:val="006061F7"/>
    <w:rsid w:val="00606A72"/>
    <w:rsid w:val="006140CA"/>
    <w:rsid w:val="006142D4"/>
    <w:rsid w:val="00623BD6"/>
    <w:rsid w:val="00625E49"/>
    <w:rsid w:val="006269A4"/>
    <w:rsid w:val="00627B30"/>
    <w:rsid w:val="00630751"/>
    <w:rsid w:val="00635478"/>
    <w:rsid w:val="00640D57"/>
    <w:rsid w:val="00640FFB"/>
    <w:rsid w:val="0064417B"/>
    <w:rsid w:val="00650D54"/>
    <w:rsid w:val="006578A1"/>
    <w:rsid w:val="00662AB5"/>
    <w:rsid w:val="00664028"/>
    <w:rsid w:val="00666A87"/>
    <w:rsid w:val="00667B3E"/>
    <w:rsid w:val="0067240C"/>
    <w:rsid w:val="00673527"/>
    <w:rsid w:val="00690310"/>
    <w:rsid w:val="00690ECD"/>
    <w:rsid w:val="00692E18"/>
    <w:rsid w:val="0069359A"/>
    <w:rsid w:val="00693882"/>
    <w:rsid w:val="006A1238"/>
    <w:rsid w:val="006A1254"/>
    <w:rsid w:val="006A3CB0"/>
    <w:rsid w:val="006A4278"/>
    <w:rsid w:val="006A6542"/>
    <w:rsid w:val="006B0EE9"/>
    <w:rsid w:val="006C3B8A"/>
    <w:rsid w:val="006C45B4"/>
    <w:rsid w:val="006C6BFB"/>
    <w:rsid w:val="006D162D"/>
    <w:rsid w:val="006E3A49"/>
    <w:rsid w:val="006E3B67"/>
    <w:rsid w:val="006E4456"/>
    <w:rsid w:val="006E78FC"/>
    <w:rsid w:val="006E7CDD"/>
    <w:rsid w:val="006F2F40"/>
    <w:rsid w:val="006F35F5"/>
    <w:rsid w:val="006F6952"/>
    <w:rsid w:val="006F7EA0"/>
    <w:rsid w:val="00703F23"/>
    <w:rsid w:val="00706359"/>
    <w:rsid w:val="00706CDC"/>
    <w:rsid w:val="007074D1"/>
    <w:rsid w:val="007163EF"/>
    <w:rsid w:val="00716E19"/>
    <w:rsid w:val="00721541"/>
    <w:rsid w:val="00723B22"/>
    <w:rsid w:val="0072445C"/>
    <w:rsid w:val="00724812"/>
    <w:rsid w:val="00730753"/>
    <w:rsid w:val="00733357"/>
    <w:rsid w:val="007347A1"/>
    <w:rsid w:val="00735FC8"/>
    <w:rsid w:val="007372D4"/>
    <w:rsid w:val="00740CE2"/>
    <w:rsid w:val="00745D08"/>
    <w:rsid w:val="00745E4D"/>
    <w:rsid w:val="0074639F"/>
    <w:rsid w:val="00747135"/>
    <w:rsid w:val="00747A2A"/>
    <w:rsid w:val="00751A5C"/>
    <w:rsid w:val="007527B5"/>
    <w:rsid w:val="00753030"/>
    <w:rsid w:val="0075633D"/>
    <w:rsid w:val="00765B08"/>
    <w:rsid w:val="00767A44"/>
    <w:rsid w:val="00771AFC"/>
    <w:rsid w:val="0077601C"/>
    <w:rsid w:val="00776AE3"/>
    <w:rsid w:val="00784949"/>
    <w:rsid w:val="0078770A"/>
    <w:rsid w:val="007923DD"/>
    <w:rsid w:val="0079344C"/>
    <w:rsid w:val="00795F3E"/>
    <w:rsid w:val="00796054"/>
    <w:rsid w:val="0079630F"/>
    <w:rsid w:val="0079778B"/>
    <w:rsid w:val="007A073A"/>
    <w:rsid w:val="007A1EAB"/>
    <w:rsid w:val="007A2866"/>
    <w:rsid w:val="007A3A88"/>
    <w:rsid w:val="007A51F2"/>
    <w:rsid w:val="007A543D"/>
    <w:rsid w:val="007B794A"/>
    <w:rsid w:val="007C387C"/>
    <w:rsid w:val="007C46E3"/>
    <w:rsid w:val="007C5914"/>
    <w:rsid w:val="007D1C15"/>
    <w:rsid w:val="007E0AEB"/>
    <w:rsid w:val="007E5156"/>
    <w:rsid w:val="007E5D4C"/>
    <w:rsid w:val="007E752C"/>
    <w:rsid w:val="007F3D6F"/>
    <w:rsid w:val="008005B7"/>
    <w:rsid w:val="00800B73"/>
    <w:rsid w:val="008014CA"/>
    <w:rsid w:val="008021E1"/>
    <w:rsid w:val="0080538D"/>
    <w:rsid w:val="008119CB"/>
    <w:rsid w:val="00815A0F"/>
    <w:rsid w:val="0082049A"/>
    <w:rsid w:val="00832012"/>
    <w:rsid w:val="008326A9"/>
    <w:rsid w:val="00835D8A"/>
    <w:rsid w:val="008417D5"/>
    <w:rsid w:val="00841B78"/>
    <w:rsid w:val="00842166"/>
    <w:rsid w:val="00843FE7"/>
    <w:rsid w:val="00846053"/>
    <w:rsid w:val="00846888"/>
    <w:rsid w:val="00847678"/>
    <w:rsid w:val="00854C20"/>
    <w:rsid w:val="00855286"/>
    <w:rsid w:val="0086164A"/>
    <w:rsid w:val="00872CFB"/>
    <w:rsid w:val="00875E54"/>
    <w:rsid w:val="00877349"/>
    <w:rsid w:val="00881537"/>
    <w:rsid w:val="00881673"/>
    <w:rsid w:val="00881B43"/>
    <w:rsid w:val="0088225E"/>
    <w:rsid w:val="00882F82"/>
    <w:rsid w:val="008851D2"/>
    <w:rsid w:val="00886219"/>
    <w:rsid w:val="00896530"/>
    <w:rsid w:val="00897D1F"/>
    <w:rsid w:val="008A144B"/>
    <w:rsid w:val="008A18CC"/>
    <w:rsid w:val="008A3AC6"/>
    <w:rsid w:val="008A5028"/>
    <w:rsid w:val="008A70D0"/>
    <w:rsid w:val="008B4A04"/>
    <w:rsid w:val="008B4F47"/>
    <w:rsid w:val="008C012F"/>
    <w:rsid w:val="008C136D"/>
    <w:rsid w:val="008C3B1D"/>
    <w:rsid w:val="008C5811"/>
    <w:rsid w:val="008D24CD"/>
    <w:rsid w:val="008E57A9"/>
    <w:rsid w:val="008E598A"/>
    <w:rsid w:val="008E5A1D"/>
    <w:rsid w:val="008F0184"/>
    <w:rsid w:val="008F54B5"/>
    <w:rsid w:val="008F70A2"/>
    <w:rsid w:val="008F72A8"/>
    <w:rsid w:val="008F7AC6"/>
    <w:rsid w:val="009055B3"/>
    <w:rsid w:val="00911950"/>
    <w:rsid w:val="00915B34"/>
    <w:rsid w:val="00917ECC"/>
    <w:rsid w:val="009269F9"/>
    <w:rsid w:val="0093002A"/>
    <w:rsid w:val="009310CF"/>
    <w:rsid w:val="009310D6"/>
    <w:rsid w:val="009335F3"/>
    <w:rsid w:val="009348CC"/>
    <w:rsid w:val="009366AB"/>
    <w:rsid w:val="00936CD2"/>
    <w:rsid w:val="00942ADF"/>
    <w:rsid w:val="00943C17"/>
    <w:rsid w:val="00946819"/>
    <w:rsid w:val="009507AA"/>
    <w:rsid w:val="00951D58"/>
    <w:rsid w:val="009522EC"/>
    <w:rsid w:val="00955E11"/>
    <w:rsid w:val="00957615"/>
    <w:rsid w:val="00957EBF"/>
    <w:rsid w:val="009606CD"/>
    <w:rsid w:val="00961278"/>
    <w:rsid w:val="009632B1"/>
    <w:rsid w:val="009651A1"/>
    <w:rsid w:val="009702BE"/>
    <w:rsid w:val="0097120A"/>
    <w:rsid w:val="00976754"/>
    <w:rsid w:val="00976F6B"/>
    <w:rsid w:val="00983A26"/>
    <w:rsid w:val="00983B6D"/>
    <w:rsid w:val="00986868"/>
    <w:rsid w:val="00986885"/>
    <w:rsid w:val="0098707E"/>
    <w:rsid w:val="00987AB5"/>
    <w:rsid w:val="0099011F"/>
    <w:rsid w:val="009915D7"/>
    <w:rsid w:val="00991C13"/>
    <w:rsid w:val="00992104"/>
    <w:rsid w:val="00995631"/>
    <w:rsid w:val="0099593E"/>
    <w:rsid w:val="00996FD1"/>
    <w:rsid w:val="009977CF"/>
    <w:rsid w:val="009A0ADE"/>
    <w:rsid w:val="009A10EE"/>
    <w:rsid w:val="009A3A4C"/>
    <w:rsid w:val="009A3E2F"/>
    <w:rsid w:val="009A5657"/>
    <w:rsid w:val="009A6289"/>
    <w:rsid w:val="009B0ABA"/>
    <w:rsid w:val="009B280B"/>
    <w:rsid w:val="009B4B6B"/>
    <w:rsid w:val="009B6E8A"/>
    <w:rsid w:val="009C2318"/>
    <w:rsid w:val="009C2FF5"/>
    <w:rsid w:val="009C65B6"/>
    <w:rsid w:val="009C67E6"/>
    <w:rsid w:val="009C7548"/>
    <w:rsid w:val="009C76DA"/>
    <w:rsid w:val="009D595E"/>
    <w:rsid w:val="009E3A63"/>
    <w:rsid w:val="009E51B1"/>
    <w:rsid w:val="009E5E22"/>
    <w:rsid w:val="009F1BCA"/>
    <w:rsid w:val="009F1E40"/>
    <w:rsid w:val="009F32D9"/>
    <w:rsid w:val="009F4667"/>
    <w:rsid w:val="009F5C8A"/>
    <w:rsid w:val="00A12150"/>
    <w:rsid w:val="00A12F2D"/>
    <w:rsid w:val="00A15B45"/>
    <w:rsid w:val="00A171BD"/>
    <w:rsid w:val="00A207FB"/>
    <w:rsid w:val="00A24C30"/>
    <w:rsid w:val="00A31844"/>
    <w:rsid w:val="00A31A5E"/>
    <w:rsid w:val="00A31EE8"/>
    <w:rsid w:val="00A342D1"/>
    <w:rsid w:val="00A439A9"/>
    <w:rsid w:val="00A44F2E"/>
    <w:rsid w:val="00A4732D"/>
    <w:rsid w:val="00A51DBC"/>
    <w:rsid w:val="00A5314D"/>
    <w:rsid w:val="00A54FB5"/>
    <w:rsid w:val="00A61518"/>
    <w:rsid w:val="00A634ED"/>
    <w:rsid w:val="00A66B15"/>
    <w:rsid w:val="00A67A16"/>
    <w:rsid w:val="00A8157E"/>
    <w:rsid w:val="00A8450B"/>
    <w:rsid w:val="00A863AE"/>
    <w:rsid w:val="00A86A29"/>
    <w:rsid w:val="00A906AA"/>
    <w:rsid w:val="00A90AE1"/>
    <w:rsid w:val="00A91859"/>
    <w:rsid w:val="00A918C8"/>
    <w:rsid w:val="00AA5C4C"/>
    <w:rsid w:val="00AB00C8"/>
    <w:rsid w:val="00AB3308"/>
    <w:rsid w:val="00AB6EDF"/>
    <w:rsid w:val="00AC2810"/>
    <w:rsid w:val="00AD2B3D"/>
    <w:rsid w:val="00AD560F"/>
    <w:rsid w:val="00AD6129"/>
    <w:rsid w:val="00AD6B52"/>
    <w:rsid w:val="00AD7380"/>
    <w:rsid w:val="00AE29D5"/>
    <w:rsid w:val="00AE5243"/>
    <w:rsid w:val="00AE6368"/>
    <w:rsid w:val="00AF60DB"/>
    <w:rsid w:val="00AF714B"/>
    <w:rsid w:val="00B000CE"/>
    <w:rsid w:val="00B027ED"/>
    <w:rsid w:val="00B0389C"/>
    <w:rsid w:val="00B10D57"/>
    <w:rsid w:val="00B11BAF"/>
    <w:rsid w:val="00B14955"/>
    <w:rsid w:val="00B2216B"/>
    <w:rsid w:val="00B22FCA"/>
    <w:rsid w:val="00B240AD"/>
    <w:rsid w:val="00B33182"/>
    <w:rsid w:val="00B3527A"/>
    <w:rsid w:val="00B37B7A"/>
    <w:rsid w:val="00B416C3"/>
    <w:rsid w:val="00B4776F"/>
    <w:rsid w:val="00B515F0"/>
    <w:rsid w:val="00B56D4A"/>
    <w:rsid w:val="00B57061"/>
    <w:rsid w:val="00B62671"/>
    <w:rsid w:val="00B638FF"/>
    <w:rsid w:val="00B74386"/>
    <w:rsid w:val="00B76850"/>
    <w:rsid w:val="00B804CF"/>
    <w:rsid w:val="00B828BB"/>
    <w:rsid w:val="00B845D4"/>
    <w:rsid w:val="00B86632"/>
    <w:rsid w:val="00B86D2C"/>
    <w:rsid w:val="00B8731A"/>
    <w:rsid w:val="00B90092"/>
    <w:rsid w:val="00B93BA5"/>
    <w:rsid w:val="00B94688"/>
    <w:rsid w:val="00B95301"/>
    <w:rsid w:val="00B96ED0"/>
    <w:rsid w:val="00BA0E13"/>
    <w:rsid w:val="00BA1458"/>
    <w:rsid w:val="00BA1CB0"/>
    <w:rsid w:val="00BA59C1"/>
    <w:rsid w:val="00BA5EC5"/>
    <w:rsid w:val="00BA651B"/>
    <w:rsid w:val="00BB3BA7"/>
    <w:rsid w:val="00BB575C"/>
    <w:rsid w:val="00BC4C4E"/>
    <w:rsid w:val="00BC71D0"/>
    <w:rsid w:val="00BD07A1"/>
    <w:rsid w:val="00BD26D1"/>
    <w:rsid w:val="00BD2850"/>
    <w:rsid w:val="00BD4A92"/>
    <w:rsid w:val="00BD7316"/>
    <w:rsid w:val="00BE3533"/>
    <w:rsid w:val="00BE6A4C"/>
    <w:rsid w:val="00C032B1"/>
    <w:rsid w:val="00C07938"/>
    <w:rsid w:val="00C1056E"/>
    <w:rsid w:val="00C111E5"/>
    <w:rsid w:val="00C1254F"/>
    <w:rsid w:val="00C143EC"/>
    <w:rsid w:val="00C178C8"/>
    <w:rsid w:val="00C20184"/>
    <w:rsid w:val="00C20D9A"/>
    <w:rsid w:val="00C25E9F"/>
    <w:rsid w:val="00C27BBC"/>
    <w:rsid w:val="00C42100"/>
    <w:rsid w:val="00C51840"/>
    <w:rsid w:val="00C65CCA"/>
    <w:rsid w:val="00C67C16"/>
    <w:rsid w:val="00C67E97"/>
    <w:rsid w:val="00C7340F"/>
    <w:rsid w:val="00C73E62"/>
    <w:rsid w:val="00C80E04"/>
    <w:rsid w:val="00C815E1"/>
    <w:rsid w:val="00C83D12"/>
    <w:rsid w:val="00C87AB3"/>
    <w:rsid w:val="00C910FC"/>
    <w:rsid w:val="00C958C5"/>
    <w:rsid w:val="00C9595F"/>
    <w:rsid w:val="00C96F92"/>
    <w:rsid w:val="00CA0D75"/>
    <w:rsid w:val="00CA1972"/>
    <w:rsid w:val="00CA5BBA"/>
    <w:rsid w:val="00CB3F57"/>
    <w:rsid w:val="00CB4A50"/>
    <w:rsid w:val="00CB4D4E"/>
    <w:rsid w:val="00CC0850"/>
    <w:rsid w:val="00CC137C"/>
    <w:rsid w:val="00CC55C7"/>
    <w:rsid w:val="00CC5773"/>
    <w:rsid w:val="00CD19EC"/>
    <w:rsid w:val="00CD3B59"/>
    <w:rsid w:val="00CD6592"/>
    <w:rsid w:val="00CE2C7F"/>
    <w:rsid w:val="00CE3C20"/>
    <w:rsid w:val="00CE748D"/>
    <w:rsid w:val="00CF0B0F"/>
    <w:rsid w:val="00CF2C1D"/>
    <w:rsid w:val="00CF45BF"/>
    <w:rsid w:val="00D00E35"/>
    <w:rsid w:val="00D03022"/>
    <w:rsid w:val="00D03C82"/>
    <w:rsid w:val="00D07129"/>
    <w:rsid w:val="00D108AC"/>
    <w:rsid w:val="00D10AA2"/>
    <w:rsid w:val="00D1421C"/>
    <w:rsid w:val="00D14666"/>
    <w:rsid w:val="00D22DCD"/>
    <w:rsid w:val="00D26CA7"/>
    <w:rsid w:val="00D300FD"/>
    <w:rsid w:val="00D308A6"/>
    <w:rsid w:val="00D3168C"/>
    <w:rsid w:val="00D37EFC"/>
    <w:rsid w:val="00D401F9"/>
    <w:rsid w:val="00D4045F"/>
    <w:rsid w:val="00D406F4"/>
    <w:rsid w:val="00D4310E"/>
    <w:rsid w:val="00D4465C"/>
    <w:rsid w:val="00D44BFF"/>
    <w:rsid w:val="00D514B5"/>
    <w:rsid w:val="00D52C33"/>
    <w:rsid w:val="00D5329A"/>
    <w:rsid w:val="00D57F1C"/>
    <w:rsid w:val="00D6303C"/>
    <w:rsid w:val="00D65D4F"/>
    <w:rsid w:val="00D66622"/>
    <w:rsid w:val="00D75EA8"/>
    <w:rsid w:val="00D77A64"/>
    <w:rsid w:val="00D8082D"/>
    <w:rsid w:val="00D82DFF"/>
    <w:rsid w:val="00D830EB"/>
    <w:rsid w:val="00D97483"/>
    <w:rsid w:val="00DA2F1F"/>
    <w:rsid w:val="00DA4058"/>
    <w:rsid w:val="00DA4873"/>
    <w:rsid w:val="00DA57D6"/>
    <w:rsid w:val="00DB0399"/>
    <w:rsid w:val="00DB0E29"/>
    <w:rsid w:val="00DB357C"/>
    <w:rsid w:val="00DB3C37"/>
    <w:rsid w:val="00DB7A3D"/>
    <w:rsid w:val="00DC3432"/>
    <w:rsid w:val="00DC36D6"/>
    <w:rsid w:val="00DC3A6C"/>
    <w:rsid w:val="00DC3B55"/>
    <w:rsid w:val="00DC3BD0"/>
    <w:rsid w:val="00DC6A52"/>
    <w:rsid w:val="00DC7155"/>
    <w:rsid w:val="00DD4D05"/>
    <w:rsid w:val="00DE14B9"/>
    <w:rsid w:val="00DE150B"/>
    <w:rsid w:val="00DE2A02"/>
    <w:rsid w:val="00DE786E"/>
    <w:rsid w:val="00DF42D0"/>
    <w:rsid w:val="00DF642F"/>
    <w:rsid w:val="00DF66D4"/>
    <w:rsid w:val="00E01381"/>
    <w:rsid w:val="00E0160A"/>
    <w:rsid w:val="00E018BE"/>
    <w:rsid w:val="00E01F3B"/>
    <w:rsid w:val="00E05549"/>
    <w:rsid w:val="00E0599D"/>
    <w:rsid w:val="00E06489"/>
    <w:rsid w:val="00E077EE"/>
    <w:rsid w:val="00E12255"/>
    <w:rsid w:val="00E1731E"/>
    <w:rsid w:val="00E2429A"/>
    <w:rsid w:val="00E27399"/>
    <w:rsid w:val="00E27999"/>
    <w:rsid w:val="00E27A16"/>
    <w:rsid w:val="00E36DD7"/>
    <w:rsid w:val="00E403CC"/>
    <w:rsid w:val="00E42FC7"/>
    <w:rsid w:val="00E529F9"/>
    <w:rsid w:val="00E5322D"/>
    <w:rsid w:val="00E55D4E"/>
    <w:rsid w:val="00E6142F"/>
    <w:rsid w:val="00E61991"/>
    <w:rsid w:val="00E6214C"/>
    <w:rsid w:val="00E6293B"/>
    <w:rsid w:val="00E660F8"/>
    <w:rsid w:val="00E6752E"/>
    <w:rsid w:val="00E676BF"/>
    <w:rsid w:val="00E743D2"/>
    <w:rsid w:val="00E8535F"/>
    <w:rsid w:val="00E91D8A"/>
    <w:rsid w:val="00E9438C"/>
    <w:rsid w:val="00E94B78"/>
    <w:rsid w:val="00E953EE"/>
    <w:rsid w:val="00E97AB9"/>
    <w:rsid w:val="00EA0E59"/>
    <w:rsid w:val="00EA141E"/>
    <w:rsid w:val="00EA2173"/>
    <w:rsid w:val="00EA28D0"/>
    <w:rsid w:val="00EA602D"/>
    <w:rsid w:val="00EA6510"/>
    <w:rsid w:val="00EA6BD4"/>
    <w:rsid w:val="00EB31F0"/>
    <w:rsid w:val="00EC06F4"/>
    <w:rsid w:val="00EC0F56"/>
    <w:rsid w:val="00EC2FF3"/>
    <w:rsid w:val="00EC3421"/>
    <w:rsid w:val="00EC364C"/>
    <w:rsid w:val="00EC5DB5"/>
    <w:rsid w:val="00EC6357"/>
    <w:rsid w:val="00EC6ACF"/>
    <w:rsid w:val="00EC71D7"/>
    <w:rsid w:val="00ED020E"/>
    <w:rsid w:val="00ED0D3B"/>
    <w:rsid w:val="00ED3103"/>
    <w:rsid w:val="00EE2731"/>
    <w:rsid w:val="00EE3921"/>
    <w:rsid w:val="00EE3DF8"/>
    <w:rsid w:val="00EE4607"/>
    <w:rsid w:val="00EE4AB0"/>
    <w:rsid w:val="00EE5596"/>
    <w:rsid w:val="00EE5C79"/>
    <w:rsid w:val="00EF0587"/>
    <w:rsid w:val="00EF0C0F"/>
    <w:rsid w:val="00EF3E2F"/>
    <w:rsid w:val="00F014BE"/>
    <w:rsid w:val="00F0237C"/>
    <w:rsid w:val="00F0322A"/>
    <w:rsid w:val="00F0567D"/>
    <w:rsid w:val="00F074A1"/>
    <w:rsid w:val="00F14FAA"/>
    <w:rsid w:val="00F23EC1"/>
    <w:rsid w:val="00F2409C"/>
    <w:rsid w:val="00F24F75"/>
    <w:rsid w:val="00F30BF4"/>
    <w:rsid w:val="00F33CF0"/>
    <w:rsid w:val="00F350E5"/>
    <w:rsid w:val="00F356A3"/>
    <w:rsid w:val="00F425CD"/>
    <w:rsid w:val="00F453DD"/>
    <w:rsid w:val="00F4736C"/>
    <w:rsid w:val="00F53780"/>
    <w:rsid w:val="00F55095"/>
    <w:rsid w:val="00F56512"/>
    <w:rsid w:val="00F57BB5"/>
    <w:rsid w:val="00F6149A"/>
    <w:rsid w:val="00F618B0"/>
    <w:rsid w:val="00F61A6E"/>
    <w:rsid w:val="00F62304"/>
    <w:rsid w:val="00F6296B"/>
    <w:rsid w:val="00F64001"/>
    <w:rsid w:val="00F6729F"/>
    <w:rsid w:val="00F7300D"/>
    <w:rsid w:val="00F74345"/>
    <w:rsid w:val="00F763C6"/>
    <w:rsid w:val="00F76F29"/>
    <w:rsid w:val="00F80D86"/>
    <w:rsid w:val="00F814C1"/>
    <w:rsid w:val="00F82E06"/>
    <w:rsid w:val="00F907D6"/>
    <w:rsid w:val="00F91E62"/>
    <w:rsid w:val="00F92045"/>
    <w:rsid w:val="00F943D6"/>
    <w:rsid w:val="00F95189"/>
    <w:rsid w:val="00F96573"/>
    <w:rsid w:val="00FA1EB2"/>
    <w:rsid w:val="00FA21C9"/>
    <w:rsid w:val="00FA3174"/>
    <w:rsid w:val="00FB1113"/>
    <w:rsid w:val="00FB135C"/>
    <w:rsid w:val="00FB1EC5"/>
    <w:rsid w:val="00FB2636"/>
    <w:rsid w:val="00FB69EB"/>
    <w:rsid w:val="00FB7553"/>
    <w:rsid w:val="00FC2026"/>
    <w:rsid w:val="00FC2B3A"/>
    <w:rsid w:val="00FC7064"/>
    <w:rsid w:val="00FD506B"/>
    <w:rsid w:val="00FD57F4"/>
    <w:rsid w:val="00FD5D5C"/>
    <w:rsid w:val="00FE4043"/>
    <w:rsid w:val="00FF0751"/>
    <w:rsid w:val="00FF10D7"/>
    <w:rsid w:val="00FF218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8A792"/>
  <w15:docId w15:val="{4EE0F76E-7DB9-4031-9E73-F857D4EC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0C8"/>
    <w:pPr>
      <w:suppressAutoHyphens/>
      <w:spacing w:line="360" w:lineRule="auto"/>
    </w:pPr>
    <w:rPr>
      <w:rFonts w:ascii="Arial" w:eastAsia="Times New Roman" w:hAnsi="Arial" w:cs="Times New Roman"/>
      <w:kern w:val="1"/>
      <w:szCs w:val="24"/>
      <w:lang w:eastAsia="ar-SA"/>
    </w:rPr>
  </w:style>
  <w:style w:type="paragraph" w:styleId="Heading1">
    <w:name w:val="heading 1"/>
    <w:basedOn w:val="Normal"/>
    <w:next w:val="Normal"/>
    <w:link w:val="Heading1Char"/>
    <w:uiPriority w:val="9"/>
    <w:qFormat/>
    <w:rsid w:val="00BD2850"/>
    <w:pPr>
      <w:tabs>
        <w:tab w:val="left" w:pos="6513"/>
      </w:tabs>
      <w:spacing w:line="276" w:lineRule="auto"/>
      <w:outlineLvl w:val="0"/>
    </w:pPr>
    <w:rPr>
      <w:rFonts w:cs="Arial"/>
      <w:b/>
      <w:noProof/>
      <w:sz w:val="36"/>
      <w:szCs w:val="36"/>
      <w:lang w:val="en-US" w:eastAsia="de-DE"/>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850"/>
    <w:rPr>
      <w:rFonts w:ascii="Arial" w:eastAsia="Times New Roman" w:hAnsi="Arial" w:cs="Arial"/>
      <w:b/>
      <w:noProof/>
      <w:kern w:val="1"/>
      <w:sz w:val="36"/>
      <w:szCs w:val="36"/>
      <w:lang w:val="en-US" w:eastAsia="de-DE"/>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szCs w:val="22"/>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paragraph" w:styleId="NoSpacing">
    <w:name w:val="No Spacing"/>
    <w:uiPriority w:val="1"/>
    <w:qFormat/>
    <w:rsid w:val="009A3A4C"/>
    <w:pPr>
      <w:suppressAutoHyphens/>
    </w:pPr>
    <w:rPr>
      <w:rFonts w:ascii="Arial" w:eastAsia="Times New Roman" w:hAnsi="Arial" w:cs="Times New Roman"/>
      <w:kern w:val="1"/>
      <w:szCs w:val="24"/>
      <w:lang w:eastAsia="ar-SA"/>
    </w:rPr>
  </w:style>
  <w:style w:type="character" w:styleId="UnresolvedMention">
    <w:name w:val="Unresolved Mention"/>
    <w:basedOn w:val="DefaultParagraphFont"/>
    <w:uiPriority w:val="99"/>
    <w:semiHidden/>
    <w:unhideWhenUsed/>
    <w:rsid w:val="009A3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28">
      <w:bodyDiv w:val="1"/>
      <w:marLeft w:val="0"/>
      <w:marRight w:val="0"/>
      <w:marTop w:val="0"/>
      <w:marBottom w:val="0"/>
      <w:divBdr>
        <w:top w:val="none" w:sz="0" w:space="0" w:color="auto"/>
        <w:left w:val="none" w:sz="0" w:space="0" w:color="auto"/>
        <w:bottom w:val="none" w:sz="0" w:space="0" w:color="auto"/>
        <w:right w:val="none" w:sz="0" w:space="0" w:color="auto"/>
      </w:divBdr>
    </w:div>
    <w:div w:id="270742159">
      <w:bodyDiv w:val="1"/>
      <w:marLeft w:val="0"/>
      <w:marRight w:val="0"/>
      <w:marTop w:val="0"/>
      <w:marBottom w:val="0"/>
      <w:divBdr>
        <w:top w:val="none" w:sz="0" w:space="0" w:color="auto"/>
        <w:left w:val="none" w:sz="0" w:space="0" w:color="auto"/>
        <w:bottom w:val="none" w:sz="0" w:space="0" w:color="auto"/>
        <w:right w:val="none" w:sz="0" w:space="0" w:color="auto"/>
      </w:divBdr>
    </w:div>
    <w:div w:id="467548153">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443919157">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873108957">
      <w:bodyDiv w:val="1"/>
      <w:marLeft w:val="0"/>
      <w:marRight w:val="0"/>
      <w:marTop w:val="0"/>
      <w:marBottom w:val="0"/>
      <w:divBdr>
        <w:top w:val="none" w:sz="0" w:space="0" w:color="auto"/>
        <w:left w:val="none" w:sz="0" w:space="0" w:color="auto"/>
        <w:bottom w:val="none" w:sz="0" w:space="0" w:color="auto"/>
        <w:right w:val="none" w:sz="0" w:space="0" w:color="auto"/>
      </w:divBdr>
    </w:div>
    <w:div w:id="210949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schmid\AppData\Users\beckylin\AppData\Local\Users\beckylin\AppData\Local\Temp\notes5CC417\www.congatec.cn"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xp.com.cn/design/training/nxp-technology-days/nxp-technology-days-connectivity:NXP-TECHNOLOGY-DAYS-CONNECTIV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les-asia@congate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gatec.com/imx8" TargetMode="External"/><Relationship Id="rId5" Type="http://schemas.openxmlformats.org/officeDocument/2006/relationships/webSettings" Target="webSettings.xml"/><Relationship Id="rId15" Type="http://schemas.openxmlformats.org/officeDocument/2006/relationships/hyperlink" Target="https://www.congatec.com/cn/congatec/press-releases/" TargetMode="External"/><Relationship Id="rId10" Type="http://schemas.openxmlformats.org/officeDocument/2006/relationships/hyperlink" Target="https://www.congatec.com/cn/products/accessories/conga-smc1smarc-ar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weibo.com/congatec"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A9801-2E88-4C9D-B281-826FC11CF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3</Pages>
  <Words>407</Words>
  <Characters>2324</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10</cp:revision>
  <cp:lastPrinted>2020-12-07T11:00:00Z</cp:lastPrinted>
  <dcterms:created xsi:type="dcterms:W3CDTF">2021-06-08T08:26:00Z</dcterms:created>
  <dcterms:modified xsi:type="dcterms:W3CDTF">2021-06-09T02:59:00Z</dcterms:modified>
</cp:coreProperties>
</file>