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CB6B" w14:textId="77777777" w:rsidR="00D108AC" w:rsidRPr="008225E9" w:rsidRDefault="00C86727" w:rsidP="00D108AC">
      <w:pPr>
        <w:rPr>
          <w:rFonts w:ascii="Meiryo UI" w:eastAsia="Meiryo UI" w:hAnsi="Meiryo UI"/>
          <w:i/>
          <w:iCs/>
          <w:color w:val="000000"/>
          <w:sz w:val="21"/>
          <w:szCs w:val="21"/>
          <w:lang w:eastAsia="ja-JP"/>
        </w:rPr>
      </w:pPr>
      <w:r w:rsidRPr="008225E9">
        <w:rPr>
          <w:rFonts w:ascii="Meiryo UI" w:eastAsia="Meiryo UI" w:hAnsi="Meiryo UI" w:hint="eastAsia"/>
          <w:b/>
          <w:noProof/>
          <w:sz w:val="21"/>
          <w:szCs w:val="21"/>
          <w:u w:val="single"/>
          <w:lang w:val="en-US" w:eastAsia="ja-JP"/>
        </w:rPr>
        <w:drawing>
          <wp:anchor distT="0" distB="0" distL="114300" distR="114300" simplePos="0" relativeHeight="251658240" behindDoc="1" locked="0" layoutInCell="1" allowOverlap="1" wp14:anchorId="61AC9BA8" wp14:editId="35DC5A84">
            <wp:simplePos x="0" y="0"/>
            <wp:positionH relativeFrom="page">
              <wp:posOffset>3172406</wp:posOffset>
            </wp:positionH>
            <wp:positionV relativeFrom="paragraph">
              <wp:posOffset>612</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14:paraId="3448A622" w14:textId="77777777" w:rsidR="00D108AC" w:rsidRPr="008225E9" w:rsidRDefault="00D108AC" w:rsidP="00D108AC">
      <w:pPr>
        <w:rPr>
          <w:rFonts w:ascii="Meiryo UI" w:eastAsia="Meiryo UI" w:hAnsi="Meiryo UI"/>
          <w:i/>
          <w:iCs/>
          <w:color w:val="000000"/>
          <w:sz w:val="21"/>
          <w:szCs w:val="21"/>
          <w:lang w:eastAsia="ja-JP"/>
        </w:rPr>
      </w:pPr>
    </w:p>
    <w:p w14:paraId="621A2D28" w14:textId="77777777" w:rsidR="00111110" w:rsidRPr="008225E9" w:rsidRDefault="00111110" w:rsidP="0057026E">
      <w:pPr>
        <w:spacing w:after="120"/>
        <w:rPr>
          <w:rFonts w:ascii="Meiryo UI" w:eastAsia="Meiryo UI" w:hAnsi="Meiryo UI"/>
          <w:i/>
          <w:noProof/>
          <w:sz w:val="21"/>
          <w:szCs w:val="21"/>
          <w:lang w:val="en-US" w:eastAsia="ja-JP"/>
        </w:rPr>
      </w:pPr>
    </w:p>
    <w:p w14:paraId="21434A53" w14:textId="77777777" w:rsidR="00C86727" w:rsidRPr="008225E9" w:rsidRDefault="00C86727" w:rsidP="0057026E">
      <w:pPr>
        <w:spacing w:after="120"/>
        <w:rPr>
          <w:rFonts w:ascii="Meiryo UI" w:eastAsia="Meiryo UI" w:hAnsi="Meiryo UI"/>
          <w:i/>
          <w:noProof/>
          <w:sz w:val="21"/>
          <w:szCs w:val="21"/>
          <w:lang w:val="en-US" w:eastAsia="ja-JP"/>
        </w:rPr>
      </w:pPr>
    </w:p>
    <w:p w14:paraId="2D87101F" w14:textId="77777777" w:rsidR="00AE432A" w:rsidRPr="008225E9" w:rsidRDefault="00AE432A" w:rsidP="00AE432A">
      <w:pPr>
        <w:spacing w:line="300" w:lineRule="exact"/>
        <w:rPr>
          <w:rFonts w:ascii="Meiryo UI" w:eastAsia="Meiryo UI" w:hAnsi="Meiryo UI"/>
          <w:b/>
          <w:i/>
          <w:iCs/>
          <w:kern w:val="2"/>
          <w:sz w:val="21"/>
          <w:szCs w:val="21"/>
          <w:lang w:eastAsia="ja-JP"/>
        </w:rPr>
      </w:pPr>
      <w:r w:rsidRPr="008225E9">
        <w:rPr>
          <w:rFonts w:ascii="Meiryo UI" w:eastAsia="Meiryo UI" w:hAnsi="Meiryo UI" w:hint="eastAsia"/>
          <w:b/>
          <w:i/>
          <w:iCs/>
          <w:sz w:val="21"/>
          <w:szCs w:val="21"/>
          <w:lang w:eastAsia="ja-JP"/>
        </w:rPr>
        <w:t xml:space="preserve">【プレスリリース】 </w:t>
      </w:r>
    </w:p>
    <w:p w14:paraId="3182310E" w14:textId="40BEF2A4" w:rsidR="00AE432A" w:rsidRPr="008225E9" w:rsidRDefault="00105D50" w:rsidP="00AE432A">
      <w:pPr>
        <w:spacing w:after="120" w:line="300" w:lineRule="exact"/>
        <w:jc w:val="right"/>
        <w:rPr>
          <w:rFonts w:ascii="Meiryo UI" w:eastAsia="Meiryo UI" w:hAnsi="Meiryo UI"/>
          <w:sz w:val="21"/>
          <w:szCs w:val="21"/>
          <w:lang w:eastAsia="ja-JP"/>
        </w:rPr>
      </w:pPr>
      <w:r>
        <w:rPr>
          <w:rFonts w:ascii="Meiryo UI" w:eastAsia="Meiryo UI" w:hAnsi="Meiryo UI"/>
          <w:sz w:val="21"/>
          <w:szCs w:val="21"/>
          <w:lang w:eastAsia="ja-JP"/>
        </w:rPr>
        <w:t>2021</w:t>
      </w:r>
      <w:r w:rsidR="00AE432A" w:rsidRPr="008225E9">
        <w:rPr>
          <w:rFonts w:ascii="Meiryo UI" w:eastAsia="Meiryo UI" w:hAnsi="Meiryo UI" w:hint="eastAsia"/>
          <w:sz w:val="21"/>
          <w:szCs w:val="21"/>
          <w:lang w:eastAsia="ja-JP"/>
        </w:rPr>
        <w:t>年</w:t>
      </w:r>
      <w:r w:rsidR="00270A71">
        <w:rPr>
          <w:rFonts w:ascii="Meiryo UI" w:eastAsia="Meiryo UI" w:hAnsi="Meiryo UI" w:hint="eastAsia"/>
          <w:sz w:val="21"/>
          <w:szCs w:val="21"/>
          <w:lang w:eastAsia="ja-JP"/>
        </w:rPr>
        <w:t>3</w:t>
      </w:r>
      <w:r w:rsidR="00AE432A" w:rsidRPr="008225E9">
        <w:rPr>
          <w:rFonts w:ascii="Meiryo UI" w:eastAsia="Meiryo UI" w:hAnsi="Meiryo UI" w:hint="eastAsia"/>
          <w:sz w:val="21"/>
          <w:szCs w:val="21"/>
          <w:lang w:eastAsia="ja-JP"/>
        </w:rPr>
        <w:t>月</w:t>
      </w:r>
      <w:r w:rsidR="00DD3ACD">
        <w:rPr>
          <w:rFonts w:ascii="Meiryo UI" w:eastAsia="Meiryo UI" w:hAnsi="Meiryo UI" w:hint="eastAsia"/>
          <w:sz w:val="21"/>
          <w:szCs w:val="21"/>
          <w:lang w:eastAsia="ja-JP"/>
        </w:rPr>
        <w:t>1</w:t>
      </w:r>
      <w:r w:rsidR="00AE432A" w:rsidRPr="008225E9">
        <w:rPr>
          <w:rFonts w:ascii="Meiryo UI" w:eastAsia="Meiryo UI" w:hAnsi="Meiryo UI" w:hint="eastAsia"/>
          <w:sz w:val="21"/>
          <w:szCs w:val="21"/>
          <w:lang w:eastAsia="ja-JP"/>
        </w:rPr>
        <w:t>日</w:t>
      </w:r>
    </w:p>
    <w:p w14:paraId="6AA0BDF9" w14:textId="77777777" w:rsidR="00AE432A" w:rsidRPr="008225E9" w:rsidRDefault="00AE432A" w:rsidP="00AE432A">
      <w:pPr>
        <w:spacing w:after="120" w:line="300" w:lineRule="exact"/>
        <w:rPr>
          <w:rFonts w:ascii="Meiryo UI" w:eastAsia="Meiryo UI" w:hAnsi="Meiryo UI"/>
          <w:sz w:val="21"/>
          <w:szCs w:val="21"/>
          <w:lang w:eastAsia="ja-JP"/>
        </w:rPr>
      </w:pPr>
      <w:r w:rsidRPr="008225E9">
        <w:rPr>
          <w:rFonts w:ascii="Meiryo UI" w:eastAsia="Meiryo UI" w:hAnsi="Meiryo UI" w:hint="eastAsia"/>
          <w:sz w:val="21"/>
          <w:szCs w:val="21"/>
          <w:lang w:eastAsia="ja-JP"/>
        </w:rPr>
        <w:t>報道関係各位</w:t>
      </w:r>
    </w:p>
    <w:p w14:paraId="33A4FC22" w14:textId="35488571" w:rsidR="00AE432A" w:rsidRPr="008225E9" w:rsidRDefault="00AE432A" w:rsidP="00AE432A">
      <w:pPr>
        <w:pStyle w:val="Pressemitteilung"/>
        <w:spacing w:before="0" w:after="0" w:line="360" w:lineRule="exact"/>
        <w:rPr>
          <w:rFonts w:ascii="Meiryo UI" w:eastAsia="Meiryo UI" w:hAnsi="Meiryo UI"/>
          <w:b w:val="0"/>
          <w:sz w:val="18"/>
          <w:szCs w:val="18"/>
          <w:u w:val="none"/>
          <w:lang w:eastAsia="ja-JP"/>
        </w:rPr>
      </w:pPr>
      <w:r w:rsidRPr="008225E9">
        <w:rPr>
          <w:rFonts w:ascii="Meiryo UI" w:eastAsia="Meiryo UI" w:hAnsi="Meiryo UI" w:hint="eastAsia"/>
          <w:b w:val="0"/>
          <w:sz w:val="18"/>
          <w:szCs w:val="18"/>
          <w:u w:val="none"/>
          <w:lang w:eastAsia="ja-JP"/>
        </w:rPr>
        <w:t>*本プレスリリースは、</w:t>
      </w:r>
      <w:hyperlink r:id="rId11" w:history="1">
        <w:r w:rsidRPr="00DD3ACD">
          <w:rPr>
            <w:rStyle w:val="a5"/>
            <w:rFonts w:ascii="Meiryo UI" w:eastAsia="Meiryo UI" w:hAnsi="Meiryo UI" w:hint="eastAsia"/>
            <w:b w:val="0"/>
            <w:sz w:val="18"/>
            <w:szCs w:val="18"/>
            <w:lang w:val="en-US" w:eastAsia="ja-JP"/>
          </w:rPr>
          <w:t>独</w:t>
        </w:r>
        <w:r w:rsidRPr="00DD3ACD">
          <w:rPr>
            <w:rStyle w:val="a5"/>
            <w:rFonts w:ascii="Meiryo UI" w:eastAsia="Meiryo UI" w:hAnsi="Meiryo UI" w:hint="eastAsia"/>
            <w:b w:val="0"/>
            <w:sz w:val="18"/>
            <w:szCs w:val="18"/>
            <w:lang w:eastAsia="ja-JP"/>
          </w:rPr>
          <w:t>congatec AG</w:t>
        </w:r>
        <w:r w:rsidRPr="00DD3ACD">
          <w:rPr>
            <w:rStyle w:val="a5"/>
            <w:rFonts w:ascii="Meiryo UI" w:eastAsia="Meiryo UI" w:hAnsi="Meiryo UI" w:hint="eastAsia"/>
            <w:b w:val="0"/>
            <w:sz w:val="18"/>
            <w:szCs w:val="18"/>
            <w:lang w:val="en-US" w:eastAsia="ja-JP"/>
          </w:rPr>
          <w:t>が、</w:t>
        </w:r>
        <w:r w:rsidR="00105D50" w:rsidRPr="00DD3ACD">
          <w:rPr>
            <w:rStyle w:val="a5"/>
            <w:rFonts w:ascii="Meiryo UI" w:eastAsia="Meiryo UI" w:hAnsi="Meiryo UI"/>
            <w:b w:val="0"/>
            <w:sz w:val="18"/>
            <w:szCs w:val="18"/>
            <w:lang w:eastAsia="ja-JP"/>
          </w:rPr>
          <w:t>2021</w:t>
        </w:r>
        <w:r w:rsidRPr="00DD3ACD">
          <w:rPr>
            <w:rStyle w:val="a5"/>
            <w:rFonts w:ascii="Meiryo UI" w:eastAsia="Meiryo UI" w:hAnsi="Meiryo UI" w:hint="eastAsia"/>
            <w:b w:val="0"/>
            <w:sz w:val="18"/>
            <w:szCs w:val="18"/>
            <w:lang w:val="en-US" w:eastAsia="ja-JP"/>
          </w:rPr>
          <w:t>年</w:t>
        </w:r>
        <w:r w:rsidR="00105D50" w:rsidRPr="00DD3ACD">
          <w:rPr>
            <w:rStyle w:val="a5"/>
            <w:rFonts w:ascii="Meiryo UI" w:eastAsia="Meiryo UI" w:hAnsi="Meiryo UI"/>
            <w:b w:val="0"/>
            <w:sz w:val="18"/>
            <w:szCs w:val="18"/>
            <w:lang w:eastAsia="ja-JP"/>
          </w:rPr>
          <w:t>2</w:t>
        </w:r>
        <w:r w:rsidRPr="00DD3ACD">
          <w:rPr>
            <w:rStyle w:val="a5"/>
            <w:rFonts w:ascii="Meiryo UI" w:eastAsia="Meiryo UI" w:hAnsi="Meiryo UI" w:hint="eastAsia"/>
            <w:b w:val="0"/>
            <w:sz w:val="18"/>
            <w:szCs w:val="18"/>
            <w:lang w:val="en-US" w:eastAsia="ja-JP"/>
          </w:rPr>
          <w:t>月</w:t>
        </w:r>
        <w:r w:rsidR="00270A71" w:rsidRPr="00DD3ACD">
          <w:rPr>
            <w:rStyle w:val="a5"/>
            <w:rFonts w:ascii="Meiryo UI" w:eastAsia="Meiryo UI" w:hAnsi="Meiryo UI"/>
            <w:b w:val="0"/>
            <w:sz w:val="18"/>
            <w:szCs w:val="18"/>
            <w:lang w:val="en-US" w:eastAsia="ja-JP"/>
          </w:rPr>
          <w:t>18</w:t>
        </w:r>
        <w:r w:rsidRPr="00DD3ACD">
          <w:rPr>
            <w:rStyle w:val="a5"/>
            <w:rFonts w:ascii="Meiryo UI" w:eastAsia="Meiryo UI" w:hAnsi="Meiryo UI" w:hint="eastAsia"/>
            <w:b w:val="0"/>
            <w:sz w:val="18"/>
            <w:szCs w:val="18"/>
            <w:lang w:val="en-US" w:eastAsia="ja-JP"/>
          </w:rPr>
          <w:t>日（現地時間）、</w:t>
        </w:r>
        <w:r w:rsidR="008B5E07" w:rsidRPr="00DD3ACD">
          <w:rPr>
            <w:rStyle w:val="a5"/>
            <w:rFonts w:ascii="Meiryo UI" w:eastAsia="Meiryo UI" w:hAnsi="Meiryo UI" w:hint="eastAsia"/>
            <w:b w:val="0"/>
            <w:sz w:val="18"/>
            <w:szCs w:val="18"/>
            <w:lang w:eastAsia="ja-JP"/>
          </w:rPr>
          <w:t>ドイツで</w:t>
        </w:r>
        <w:r w:rsidRPr="00DD3ACD">
          <w:rPr>
            <w:rStyle w:val="a5"/>
            <w:rFonts w:ascii="Meiryo UI" w:eastAsia="Meiryo UI" w:hAnsi="Meiryo UI" w:hint="eastAsia"/>
            <w:b w:val="0"/>
            <w:sz w:val="18"/>
            <w:szCs w:val="18"/>
            <w:lang w:val="en-US" w:eastAsia="ja-JP"/>
          </w:rPr>
          <w:t>発表したプレスリリース</w:t>
        </w:r>
      </w:hyperlink>
      <w:r w:rsidRPr="008225E9">
        <w:rPr>
          <w:rFonts w:ascii="Meiryo UI" w:eastAsia="Meiryo UI" w:hAnsi="Meiryo UI" w:hint="eastAsia"/>
          <w:b w:val="0"/>
          <w:sz w:val="18"/>
          <w:szCs w:val="18"/>
          <w:u w:val="none"/>
          <w:lang w:eastAsia="ja-JP"/>
        </w:rPr>
        <w:t>の抄訳です。</w:t>
      </w:r>
    </w:p>
    <w:p w14:paraId="5B6975CC" w14:textId="77777777" w:rsidR="00AE432A" w:rsidRPr="008225E9" w:rsidRDefault="00AE432A" w:rsidP="00AE432A">
      <w:pPr>
        <w:pStyle w:val="Pressemitteilung"/>
        <w:spacing w:before="0" w:after="0" w:line="360" w:lineRule="exact"/>
        <w:rPr>
          <w:rFonts w:ascii="Meiryo UI" w:eastAsia="Meiryo UI" w:hAnsi="Meiryo UI"/>
          <w:sz w:val="21"/>
          <w:szCs w:val="21"/>
          <w:lang w:eastAsia="ja-JP"/>
        </w:rPr>
      </w:pPr>
    </w:p>
    <w:p w14:paraId="67ACF276" w14:textId="00C00A73" w:rsidR="00680338" w:rsidRDefault="00B50607" w:rsidP="0092333F">
      <w:pPr>
        <w:spacing w:line="360" w:lineRule="exact"/>
        <w:jc w:val="center"/>
        <w:rPr>
          <w:rFonts w:ascii="Meiryo UI" w:eastAsia="Meiryo UI" w:hAnsi="Meiryo UI"/>
          <w:b/>
          <w:color w:val="FF3300"/>
          <w:lang w:eastAsia="ja-JP"/>
        </w:rPr>
      </w:pPr>
      <w:r w:rsidRPr="00B50607">
        <w:rPr>
          <w:rFonts w:ascii="Meiryo UI" w:eastAsia="Meiryo UI" w:hAnsi="Meiryo UI" w:hint="eastAsia"/>
          <w:b/>
          <w:color w:val="FF3300"/>
          <w:lang w:eastAsia="ja-JP"/>
        </w:rPr>
        <w:t>コンガテック、</w:t>
      </w:r>
      <w:r w:rsidR="00680338">
        <w:rPr>
          <w:rFonts w:ascii="Meiryo UI" w:eastAsia="Meiryo UI" w:hAnsi="Meiryo UI" w:hint="eastAsia"/>
          <w:b/>
          <w:color w:val="FF3300"/>
          <w:lang w:eastAsia="ja-JP"/>
        </w:rPr>
        <w:t>e</w:t>
      </w:r>
      <w:r w:rsidR="00680338">
        <w:rPr>
          <w:rFonts w:ascii="Meiryo UI" w:eastAsia="Meiryo UI" w:hAnsi="Meiryo UI"/>
          <w:b/>
          <w:color w:val="FF3300"/>
          <w:lang w:eastAsia="ja-JP"/>
        </w:rPr>
        <w:t>mbedded world 2021 DIGITAL</w:t>
      </w:r>
      <w:r w:rsidR="00680338">
        <w:rPr>
          <w:rFonts w:ascii="Meiryo UI" w:eastAsia="Meiryo UI" w:hAnsi="Meiryo UI" w:hint="eastAsia"/>
          <w:b/>
          <w:color w:val="FF3300"/>
          <w:lang w:eastAsia="ja-JP"/>
        </w:rPr>
        <w:t>に出展</w:t>
      </w:r>
    </w:p>
    <w:p w14:paraId="3B7E7352" w14:textId="77777777" w:rsidR="00270A71" w:rsidRPr="00270A71" w:rsidRDefault="00270A71" w:rsidP="00270A71">
      <w:pPr>
        <w:spacing w:line="360" w:lineRule="exact"/>
        <w:jc w:val="center"/>
        <w:rPr>
          <w:rFonts w:ascii="Meiryo UI" w:eastAsia="Meiryo UI" w:hAnsi="Meiryo UI"/>
          <w:b/>
          <w:color w:val="FF3300"/>
          <w:lang w:eastAsia="ja-JP"/>
        </w:rPr>
      </w:pPr>
      <w:r w:rsidRPr="00270A71">
        <w:rPr>
          <w:rFonts w:ascii="Meiryo UI" w:eastAsia="Meiryo UI" w:hAnsi="Meiryo UI" w:hint="eastAsia"/>
          <w:b/>
          <w:color w:val="FF3300"/>
          <w:lang w:eastAsia="ja-JP"/>
        </w:rPr>
        <w:t>高性能の</w:t>
      </w:r>
      <w:r w:rsidRPr="00270A71">
        <w:rPr>
          <w:rFonts w:ascii="Meiryo UI" w:eastAsia="Meiryo UI" w:hAnsi="Meiryo UI"/>
          <w:b/>
          <w:color w:val="FF3300"/>
          <w:lang w:eastAsia="ja-JP"/>
        </w:rPr>
        <w:t>COM-HPC</w:t>
      </w:r>
      <w:r w:rsidRPr="00270A71">
        <w:rPr>
          <w:rFonts w:ascii="Meiryo UI" w:eastAsia="Meiryo UI" w:hAnsi="Meiryo UI" w:hint="eastAsia"/>
          <w:b/>
          <w:color w:val="FF3300"/>
          <w:lang w:eastAsia="ja-JP"/>
        </w:rPr>
        <w:t>から低消費電力の</w:t>
      </w:r>
      <w:r w:rsidRPr="00270A71">
        <w:rPr>
          <w:rFonts w:ascii="Meiryo UI" w:eastAsia="Meiryo UI" w:hAnsi="Meiryo UI"/>
          <w:b/>
          <w:color w:val="FF3300"/>
          <w:lang w:eastAsia="ja-JP"/>
        </w:rPr>
        <w:t>SMARC</w:t>
      </w:r>
      <w:r w:rsidRPr="00270A71">
        <w:rPr>
          <w:rFonts w:ascii="Meiryo UI" w:eastAsia="Meiryo UI" w:hAnsi="Meiryo UI" w:hint="eastAsia"/>
          <w:b/>
          <w:color w:val="FF3300"/>
          <w:lang w:eastAsia="ja-JP"/>
        </w:rPr>
        <w:t>まで、拡張温度に対応</w:t>
      </w:r>
    </w:p>
    <w:p w14:paraId="52DC698C" w14:textId="03E61F68" w:rsidR="008F2714" w:rsidRDefault="00270A71" w:rsidP="0092333F">
      <w:pPr>
        <w:spacing w:line="360" w:lineRule="exact"/>
        <w:jc w:val="center"/>
        <w:rPr>
          <w:rFonts w:ascii="Meiryo UI" w:eastAsia="Meiryo UI" w:hAnsi="Meiryo UI"/>
          <w:b/>
          <w:color w:val="FF3300"/>
          <w:lang w:eastAsia="ja-JP"/>
        </w:rPr>
      </w:pPr>
      <w:r w:rsidRPr="00270A71">
        <w:rPr>
          <w:rFonts w:ascii="Meiryo UI" w:eastAsia="Meiryo UI" w:hAnsi="Meiryo UI" w:hint="eastAsia"/>
          <w:b/>
          <w:color w:val="FF3300"/>
          <w:lang w:eastAsia="ja-JP"/>
        </w:rPr>
        <w:t>エッジコンピューティング用に設計・最適化された製品</w:t>
      </w:r>
      <w:r>
        <w:rPr>
          <w:rFonts w:ascii="Meiryo UI" w:eastAsia="Meiryo UI" w:hAnsi="Meiryo UI" w:hint="eastAsia"/>
          <w:b/>
          <w:color w:val="FF3300"/>
          <w:lang w:eastAsia="ja-JP"/>
        </w:rPr>
        <w:t>ファミリー</w:t>
      </w:r>
    </w:p>
    <w:p w14:paraId="7E21F7BB" w14:textId="77777777" w:rsidR="00A96CD8" w:rsidRPr="008225E9" w:rsidRDefault="00A96CD8" w:rsidP="0092333F">
      <w:pPr>
        <w:spacing w:line="360" w:lineRule="exact"/>
        <w:jc w:val="center"/>
        <w:rPr>
          <w:rFonts w:ascii="Meiryo UI" w:eastAsia="Meiryo UI" w:hAnsi="Meiryo UI"/>
          <w:b/>
          <w:color w:val="FF3300"/>
          <w:lang w:eastAsia="ja-JP"/>
        </w:rPr>
      </w:pPr>
    </w:p>
    <w:p w14:paraId="437EB23F" w14:textId="70EA302B" w:rsidR="00C86FE0" w:rsidRPr="008225E9" w:rsidRDefault="00A96CD8" w:rsidP="008F2714">
      <w:pPr>
        <w:jc w:val="center"/>
        <w:rPr>
          <w:rFonts w:ascii="Meiryo UI" w:eastAsia="Meiryo UI" w:hAnsi="Meiryo UI"/>
          <w:b/>
          <w:color w:val="FF3300"/>
          <w:sz w:val="21"/>
          <w:szCs w:val="21"/>
          <w:lang w:eastAsia="ja-JP"/>
        </w:rPr>
      </w:pPr>
      <w:r w:rsidRPr="00C60682">
        <w:rPr>
          <w:i/>
          <w:noProof/>
          <w:sz w:val="16"/>
          <w:lang w:val="ja-JP" w:eastAsia="ja-JP" w:bidi="ja-JP"/>
        </w:rPr>
        <w:drawing>
          <wp:inline distT="0" distB="0" distL="0" distR="0" wp14:anchorId="6346E26C" wp14:editId="4BE95188">
            <wp:extent cx="1550758" cy="1097196"/>
            <wp:effectExtent l="0" t="0" r="0" b="8255"/>
            <wp:docPr id="4" name="Grafik 1" descr="congatec-Tiger-Lake-ext-temp-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Tiger-Lake-ext-temp-mail.jpg"/>
                    <pic:cNvPicPr/>
                  </pic:nvPicPr>
                  <pic:blipFill>
                    <a:blip r:embed="rId12" cstate="print"/>
                    <a:stretch>
                      <a:fillRect/>
                    </a:stretch>
                  </pic:blipFill>
                  <pic:spPr>
                    <a:xfrm>
                      <a:off x="0" y="0"/>
                      <a:ext cx="1562765" cy="1105691"/>
                    </a:xfrm>
                    <a:prstGeom prst="rect">
                      <a:avLst/>
                    </a:prstGeom>
                  </pic:spPr>
                </pic:pic>
              </a:graphicData>
            </a:graphic>
          </wp:inline>
        </w:drawing>
      </w:r>
    </w:p>
    <w:p w14:paraId="30F652E5" w14:textId="77777777" w:rsidR="00A96CD8" w:rsidRDefault="00A96CD8" w:rsidP="008F2714">
      <w:pPr>
        <w:spacing w:line="360" w:lineRule="exact"/>
        <w:rPr>
          <w:rFonts w:ascii="Meiryo UI" w:eastAsia="Meiryo UI" w:hAnsi="Meiryo UI"/>
          <w:kern w:val="2"/>
          <w:sz w:val="21"/>
          <w:szCs w:val="21"/>
          <w:lang w:eastAsia="ja-JP"/>
        </w:rPr>
      </w:pPr>
    </w:p>
    <w:p w14:paraId="2AB0D644" w14:textId="78A775F7" w:rsidR="008F2714" w:rsidRPr="008225E9" w:rsidRDefault="00402953" w:rsidP="008F2714">
      <w:pPr>
        <w:spacing w:line="360" w:lineRule="exact"/>
        <w:rPr>
          <w:rFonts w:ascii="Meiryo UI" w:eastAsia="Meiryo UI" w:hAnsi="Meiryo UI"/>
          <w:sz w:val="21"/>
          <w:szCs w:val="21"/>
          <w:lang w:eastAsia="ja-JP"/>
        </w:rPr>
      </w:pPr>
      <w:r w:rsidRPr="008225E9">
        <w:rPr>
          <w:rFonts w:ascii="Meiryo UI" w:eastAsia="Meiryo UI" w:hAnsi="Meiryo UI" w:hint="eastAsia"/>
          <w:kern w:val="2"/>
          <w:sz w:val="21"/>
          <w:szCs w:val="21"/>
          <w:lang w:eastAsia="ja-JP"/>
        </w:rPr>
        <w:t>高性能組込みコンピューティング製品のリーディングサプライヤである</w:t>
      </w:r>
      <w:hyperlink r:id="rId13" w:history="1">
        <w:r w:rsidRPr="008225E9">
          <w:rPr>
            <w:rStyle w:val="a5"/>
            <w:rFonts w:ascii="Meiryo UI" w:eastAsia="Meiryo UI" w:hAnsi="Meiryo UI" w:hint="eastAsia"/>
            <w:kern w:val="2"/>
            <w:sz w:val="21"/>
            <w:szCs w:val="21"/>
            <w:lang w:eastAsia="ja-JP"/>
          </w:rPr>
          <w:t>congatec（コンガテック）</w:t>
        </w:r>
      </w:hyperlink>
      <w:r w:rsidRPr="008225E9">
        <w:rPr>
          <w:rFonts w:ascii="Meiryo UI" w:eastAsia="Meiryo UI" w:hAnsi="Meiryo UI" w:hint="eastAsia"/>
          <w:kern w:val="2"/>
          <w:sz w:val="21"/>
          <w:szCs w:val="21"/>
          <w:lang w:eastAsia="ja-JP"/>
        </w:rPr>
        <w:t>は</w:t>
      </w:r>
      <w:r w:rsidRPr="008225E9">
        <w:rPr>
          <w:rFonts w:ascii="Meiryo UI" w:eastAsia="Meiryo UI" w:hAnsi="Meiryo UI" w:hint="eastAsia"/>
          <w:sz w:val="21"/>
          <w:szCs w:val="21"/>
          <w:lang w:eastAsia="ja-JP"/>
        </w:rPr>
        <w:t>、</w:t>
      </w:r>
      <w:r w:rsidR="008C5AA3">
        <w:rPr>
          <w:rFonts w:ascii="Meiryo UI" w:eastAsia="Meiryo UI" w:hAnsi="Meiryo UI" w:hint="eastAsia"/>
          <w:sz w:val="21"/>
          <w:szCs w:val="21"/>
          <w:lang w:eastAsia="ja-JP"/>
        </w:rPr>
        <w:t>3月１日～５日（現地時間）</w:t>
      </w:r>
      <w:r w:rsidR="001E1FB6" w:rsidRPr="00B95D47">
        <w:rPr>
          <w:rFonts w:ascii="Meiryo UI" w:eastAsia="Meiryo UI" w:hAnsi="Meiryo UI"/>
          <w:sz w:val="21"/>
          <w:szCs w:val="21"/>
          <w:lang w:val="ja-JP" w:eastAsia="ja-JP" w:bidi="ja-JP"/>
        </w:rPr>
        <w:t>、</w:t>
      </w:r>
      <w:r w:rsidR="008C5AA3">
        <w:rPr>
          <w:rFonts w:ascii="Meiryo UI" w:eastAsia="Meiryo UI" w:hAnsi="Meiryo UI" w:hint="eastAsia"/>
          <w:sz w:val="21"/>
          <w:szCs w:val="21"/>
          <w:lang w:val="ja-JP" w:eastAsia="ja-JP" w:bidi="ja-JP"/>
        </w:rPr>
        <w:t>本年は</w:t>
      </w:r>
      <w:r w:rsidR="001E1FB6" w:rsidRPr="00B95D47">
        <w:rPr>
          <w:rFonts w:ascii="Meiryo UI" w:eastAsia="Meiryo UI" w:hAnsi="Meiryo UI"/>
          <w:sz w:val="21"/>
          <w:szCs w:val="21"/>
          <w:lang w:val="ja-JP" w:eastAsia="ja-JP" w:bidi="ja-JP"/>
        </w:rPr>
        <w:t>オンライン</w:t>
      </w:r>
      <w:r w:rsidR="009F08FD">
        <w:rPr>
          <w:rFonts w:ascii="Meiryo UI" w:eastAsia="Meiryo UI" w:hAnsi="Meiryo UI" w:hint="eastAsia"/>
          <w:sz w:val="21"/>
          <w:szCs w:val="21"/>
          <w:lang w:val="ja-JP" w:eastAsia="ja-JP" w:bidi="ja-JP"/>
        </w:rPr>
        <w:t>にて</w:t>
      </w:r>
      <w:r w:rsidR="001E1FB6" w:rsidRPr="00B95D47">
        <w:rPr>
          <w:rFonts w:ascii="Meiryo UI" w:eastAsia="Meiryo UI" w:hAnsi="Meiryo UI"/>
          <w:sz w:val="21"/>
          <w:szCs w:val="21"/>
          <w:lang w:val="ja-JP" w:eastAsia="ja-JP" w:bidi="ja-JP"/>
        </w:rPr>
        <w:t>開催される「</w:t>
      </w:r>
      <w:hyperlink r:id="rId14" w:history="1">
        <w:r w:rsidR="001E1FB6" w:rsidRPr="00562E9E">
          <w:rPr>
            <w:rStyle w:val="a5"/>
            <w:rFonts w:ascii="Meiryo UI" w:eastAsia="Meiryo UI" w:hAnsi="Meiryo UI"/>
            <w:sz w:val="21"/>
            <w:szCs w:val="21"/>
            <w:lang w:val="ja-JP" w:eastAsia="ja-JP" w:bidi="ja-JP"/>
          </w:rPr>
          <w:t>embedded world 2</w:t>
        </w:r>
        <w:r w:rsidR="001E1FB6" w:rsidRPr="00562E9E">
          <w:rPr>
            <w:rStyle w:val="a5"/>
            <w:rFonts w:ascii="Meiryo UI" w:eastAsia="Meiryo UI" w:hAnsi="Meiryo UI"/>
            <w:sz w:val="21"/>
            <w:szCs w:val="21"/>
            <w:lang w:val="ja-JP" w:eastAsia="ja-JP" w:bidi="ja-JP"/>
          </w:rPr>
          <w:t>0</w:t>
        </w:r>
        <w:r w:rsidR="001E1FB6" w:rsidRPr="00562E9E">
          <w:rPr>
            <w:rStyle w:val="a5"/>
            <w:rFonts w:ascii="Meiryo UI" w:eastAsia="Meiryo UI" w:hAnsi="Meiryo UI"/>
            <w:sz w:val="21"/>
            <w:szCs w:val="21"/>
            <w:lang w:val="ja-JP" w:eastAsia="ja-JP" w:bidi="ja-JP"/>
          </w:rPr>
          <w:t>21</w:t>
        </w:r>
        <w:r w:rsidR="00562E9E" w:rsidRPr="00562E9E">
          <w:rPr>
            <w:rStyle w:val="a5"/>
            <w:rFonts w:ascii="Meiryo UI" w:eastAsia="Meiryo UI" w:hAnsi="Meiryo UI"/>
            <w:sz w:val="21"/>
            <w:szCs w:val="21"/>
            <w:lang w:val="ja-JP" w:eastAsia="ja-JP" w:bidi="ja-JP"/>
          </w:rPr>
          <w:t xml:space="preserve"> DIGITAL</w:t>
        </w:r>
      </w:hyperlink>
      <w:r w:rsidR="001E1FB6" w:rsidRPr="00B95D47">
        <w:rPr>
          <w:rFonts w:ascii="Meiryo UI" w:eastAsia="Meiryo UI" w:hAnsi="Meiryo UI"/>
          <w:sz w:val="21"/>
          <w:szCs w:val="21"/>
          <w:lang w:val="ja-JP" w:eastAsia="ja-JP" w:bidi="ja-JP"/>
        </w:rPr>
        <w:t>」に</w:t>
      </w:r>
      <w:r w:rsidR="002D272E">
        <w:rPr>
          <w:rFonts w:ascii="Meiryo UI" w:eastAsia="Meiryo UI" w:hAnsi="Meiryo UI" w:hint="eastAsia"/>
          <w:sz w:val="21"/>
          <w:szCs w:val="21"/>
          <w:lang w:val="ja-JP" w:eastAsia="ja-JP" w:bidi="ja-JP"/>
        </w:rPr>
        <w:t>出展します。</w:t>
      </w:r>
      <w:r w:rsidR="002D272E" w:rsidRPr="00DD3ACD">
        <w:rPr>
          <w:rFonts w:ascii="Meiryo UI" w:eastAsia="Meiryo UI" w:hAnsi="Meiryo UI" w:hint="eastAsia"/>
          <w:sz w:val="21"/>
          <w:szCs w:val="21"/>
          <w:lang w:val="ja-JP" w:eastAsia="ja-JP" w:bidi="ja-JP"/>
        </w:rPr>
        <w:t>コンガテック</w:t>
      </w:r>
      <w:r w:rsidR="00C945BD" w:rsidRPr="00DD3ACD">
        <w:rPr>
          <w:rFonts w:ascii="Meiryo UI" w:eastAsia="Meiryo UI" w:hAnsi="Meiryo UI" w:hint="eastAsia"/>
          <w:sz w:val="21"/>
          <w:szCs w:val="21"/>
          <w:lang w:val="ja-JP" w:eastAsia="ja-JP" w:bidi="ja-JP"/>
        </w:rPr>
        <w:t>の</w:t>
      </w:r>
      <w:r w:rsidR="00C945BD" w:rsidRPr="00DD3ACD">
        <w:rPr>
          <w:rFonts w:ascii="Meiryo UI" w:eastAsia="Meiryo UI" w:hAnsi="Meiryo UI" w:hint="eastAsia"/>
          <w:sz w:val="21"/>
          <w:szCs w:val="21"/>
          <w:lang w:val="ja-JP" w:eastAsia="ja-JP" w:bidi="ja-JP"/>
        </w:rPr>
        <w:t>ブース</w:t>
      </w:r>
      <w:r w:rsidR="00C945BD">
        <w:rPr>
          <w:rFonts w:ascii="Meiryo UI" w:eastAsia="Meiryo UI" w:hAnsi="Meiryo UI" w:hint="eastAsia"/>
          <w:sz w:val="21"/>
          <w:szCs w:val="21"/>
          <w:lang w:val="ja-JP" w:eastAsia="ja-JP" w:bidi="ja-JP"/>
        </w:rPr>
        <w:t>で</w:t>
      </w:r>
      <w:r w:rsidR="002D272E">
        <w:rPr>
          <w:rFonts w:ascii="Meiryo UI" w:eastAsia="Meiryo UI" w:hAnsi="Meiryo UI" w:hint="eastAsia"/>
          <w:sz w:val="21"/>
          <w:szCs w:val="21"/>
          <w:lang w:val="ja-JP" w:eastAsia="ja-JP" w:bidi="ja-JP"/>
        </w:rPr>
        <w:t>は、近年ますます顧客要求の高まる「製品の</w:t>
      </w:r>
      <w:r w:rsidR="00620B87">
        <w:rPr>
          <w:rFonts w:ascii="Meiryo UI" w:eastAsia="Meiryo UI" w:hAnsi="Meiryo UI" w:hint="eastAsia"/>
          <w:sz w:val="21"/>
          <w:szCs w:val="21"/>
          <w:lang w:val="ja-JP" w:eastAsia="ja-JP" w:bidi="ja-JP"/>
        </w:rPr>
        <w:t>頑強</w:t>
      </w:r>
      <w:r w:rsidR="002D272E">
        <w:rPr>
          <w:rFonts w:ascii="Meiryo UI" w:eastAsia="Meiryo UI" w:hAnsi="Meiryo UI" w:hint="eastAsia"/>
          <w:sz w:val="21"/>
          <w:szCs w:val="21"/>
          <w:lang w:val="ja-JP" w:eastAsia="ja-JP" w:bidi="ja-JP"/>
        </w:rPr>
        <w:t>性」を主要</w:t>
      </w:r>
      <w:r w:rsidR="00680338">
        <w:rPr>
          <w:rFonts w:ascii="Meiryo UI" w:eastAsia="Meiryo UI" w:hAnsi="Meiryo UI" w:hint="eastAsia"/>
          <w:sz w:val="21"/>
          <w:szCs w:val="21"/>
          <w:lang w:val="ja-JP" w:eastAsia="ja-JP" w:bidi="ja-JP"/>
        </w:rPr>
        <w:t>な</w:t>
      </w:r>
      <w:r w:rsidR="002D272E">
        <w:rPr>
          <w:rFonts w:ascii="Meiryo UI" w:eastAsia="Meiryo UI" w:hAnsi="Meiryo UI" w:hint="eastAsia"/>
          <w:sz w:val="21"/>
          <w:szCs w:val="21"/>
          <w:lang w:val="ja-JP" w:eastAsia="ja-JP" w:bidi="ja-JP"/>
        </w:rPr>
        <w:t>テーマに掲げ、ハイエンド製品</w:t>
      </w:r>
      <w:r w:rsidR="000D305E">
        <w:rPr>
          <w:rFonts w:ascii="Meiryo UI" w:eastAsia="Meiryo UI" w:hAnsi="Meiryo UI" w:hint="eastAsia"/>
          <w:sz w:val="21"/>
          <w:szCs w:val="21"/>
          <w:lang w:val="ja-JP" w:eastAsia="ja-JP" w:bidi="ja-JP"/>
        </w:rPr>
        <w:t>である</w:t>
      </w:r>
      <w:r w:rsidR="000D305E" w:rsidRPr="00B95D47">
        <w:rPr>
          <w:rFonts w:ascii="Meiryo UI" w:eastAsia="Meiryo UI" w:hAnsi="Meiryo UI"/>
          <w:sz w:val="21"/>
          <w:szCs w:val="21"/>
          <w:lang w:val="ja-JP" w:eastAsia="ja-JP" w:bidi="ja-JP"/>
        </w:rPr>
        <w:t>COM-HPC</w:t>
      </w:r>
      <w:r w:rsidR="001E1FB6" w:rsidRPr="00B95D47">
        <w:rPr>
          <w:rFonts w:ascii="Meiryo UI" w:eastAsia="Meiryo UI" w:hAnsi="Meiryo UI"/>
          <w:sz w:val="21"/>
          <w:szCs w:val="21"/>
          <w:lang w:val="ja-JP" w:eastAsia="ja-JP" w:bidi="ja-JP"/>
        </w:rPr>
        <w:t>から低消費</w:t>
      </w:r>
      <w:r w:rsidR="002D272E">
        <w:rPr>
          <w:rFonts w:ascii="Meiryo UI" w:eastAsia="Meiryo UI" w:hAnsi="Meiryo UI" w:hint="eastAsia"/>
          <w:sz w:val="21"/>
          <w:szCs w:val="21"/>
          <w:lang w:val="ja-JP" w:eastAsia="ja-JP" w:bidi="ja-JP"/>
        </w:rPr>
        <w:t>電力の</w:t>
      </w:r>
      <w:r w:rsidR="001E1FB6" w:rsidRPr="00B95D47">
        <w:rPr>
          <w:rFonts w:ascii="Meiryo UI" w:eastAsia="Meiryo UI" w:hAnsi="Meiryo UI"/>
          <w:sz w:val="21"/>
          <w:szCs w:val="21"/>
          <w:lang w:val="ja-JP" w:eastAsia="ja-JP" w:bidi="ja-JP"/>
        </w:rPr>
        <w:t>SMARCモジュールまで、あらゆるパフォーマンスレベルに対応する拡張温度範囲プラットフォームを</w:t>
      </w:r>
      <w:r w:rsidR="00B565DD">
        <w:rPr>
          <w:rFonts w:ascii="Meiryo UI" w:eastAsia="Meiryo UI" w:hAnsi="Meiryo UI" w:hint="eastAsia"/>
          <w:sz w:val="21"/>
          <w:szCs w:val="21"/>
          <w:lang w:val="ja-JP" w:eastAsia="ja-JP" w:bidi="ja-JP"/>
        </w:rPr>
        <w:t>展示</w:t>
      </w:r>
      <w:r w:rsidR="001E1FB6" w:rsidRPr="00B95D47">
        <w:rPr>
          <w:rFonts w:ascii="Meiryo UI" w:eastAsia="Meiryo UI" w:hAnsi="Meiryo UI"/>
          <w:sz w:val="21"/>
          <w:szCs w:val="21"/>
          <w:lang w:val="ja-JP" w:eastAsia="ja-JP" w:bidi="ja-JP"/>
        </w:rPr>
        <w:t>します。</w:t>
      </w:r>
      <w:r w:rsidR="009F08FD">
        <w:rPr>
          <w:rFonts w:ascii="Meiryo UI" w:eastAsia="Meiryo UI" w:hAnsi="Meiryo UI" w:hint="eastAsia"/>
          <w:sz w:val="21"/>
          <w:szCs w:val="21"/>
          <w:lang w:val="ja-JP" w:eastAsia="ja-JP" w:bidi="ja-JP"/>
        </w:rPr>
        <w:t>とりわけ</w:t>
      </w:r>
      <w:r w:rsidR="001E1FB6" w:rsidRPr="00B95D47">
        <w:rPr>
          <w:rFonts w:ascii="Meiryo UI" w:eastAsia="Meiryo UI" w:hAnsi="Meiryo UI"/>
          <w:sz w:val="21"/>
          <w:szCs w:val="21"/>
          <w:lang w:val="ja-JP" w:eastAsia="ja-JP" w:bidi="ja-JP"/>
        </w:rPr>
        <w:t>注目される</w:t>
      </w:r>
      <w:r w:rsidR="009F08FD">
        <w:rPr>
          <w:rFonts w:ascii="Meiryo UI" w:eastAsia="Meiryo UI" w:hAnsi="Meiryo UI" w:hint="eastAsia"/>
          <w:sz w:val="21"/>
          <w:szCs w:val="21"/>
          <w:lang w:val="ja-JP" w:eastAsia="ja-JP" w:bidi="ja-JP"/>
        </w:rPr>
        <w:t>のは、</w:t>
      </w:r>
      <w:r w:rsidR="001E1FB6" w:rsidRPr="00B95D47">
        <w:rPr>
          <w:rFonts w:ascii="Meiryo UI" w:eastAsia="Meiryo UI" w:hAnsi="Meiryo UI"/>
          <w:sz w:val="21"/>
          <w:szCs w:val="21"/>
          <w:lang w:val="ja-JP" w:eastAsia="ja-JP" w:bidi="ja-JP"/>
        </w:rPr>
        <w:t>COM-HPCサーバ・モジュール向けのソリューションポートフォリオ</w:t>
      </w:r>
      <w:r w:rsidR="009F08FD">
        <w:rPr>
          <w:rFonts w:ascii="Meiryo UI" w:eastAsia="Meiryo UI" w:hAnsi="Meiryo UI" w:hint="eastAsia"/>
          <w:sz w:val="21"/>
          <w:szCs w:val="21"/>
          <w:lang w:val="ja-JP" w:eastAsia="ja-JP" w:bidi="ja-JP"/>
        </w:rPr>
        <w:t>で</w:t>
      </w:r>
      <w:r w:rsidR="00620B87">
        <w:rPr>
          <w:rFonts w:ascii="Meiryo UI" w:eastAsia="Meiryo UI" w:hAnsi="Meiryo UI" w:hint="eastAsia"/>
          <w:sz w:val="21"/>
          <w:szCs w:val="21"/>
          <w:lang w:val="ja-JP" w:eastAsia="ja-JP" w:bidi="ja-JP"/>
        </w:rPr>
        <w:t>す。現在、</w:t>
      </w:r>
      <w:r w:rsidR="001E1FB6" w:rsidRPr="00B95D47">
        <w:rPr>
          <w:rFonts w:ascii="Meiryo UI" w:eastAsia="Meiryo UI" w:hAnsi="Meiryo UI"/>
          <w:sz w:val="21"/>
          <w:szCs w:val="21"/>
          <w:lang w:val="ja-JP" w:eastAsia="ja-JP" w:bidi="ja-JP"/>
        </w:rPr>
        <w:t>エッジコンピューティング・プラットフォーム向け</w:t>
      </w:r>
      <w:r w:rsidR="009F08FD">
        <w:rPr>
          <w:rFonts w:ascii="Meiryo UI" w:eastAsia="Meiryo UI" w:hAnsi="Meiryo UI" w:hint="eastAsia"/>
          <w:sz w:val="21"/>
          <w:szCs w:val="21"/>
          <w:lang w:val="ja-JP" w:eastAsia="ja-JP" w:bidi="ja-JP"/>
        </w:rPr>
        <w:t>製品</w:t>
      </w:r>
      <w:r w:rsidR="001E1FB6" w:rsidRPr="00B95D47">
        <w:rPr>
          <w:rFonts w:ascii="Meiryo UI" w:eastAsia="Meiryo UI" w:hAnsi="Meiryo UI"/>
          <w:sz w:val="21"/>
          <w:szCs w:val="21"/>
          <w:lang w:val="ja-JP" w:eastAsia="ja-JP" w:bidi="ja-JP"/>
        </w:rPr>
        <w:t>には極めて高い熱設計電力（TDP）</w:t>
      </w:r>
      <w:r w:rsidR="009F08FD">
        <w:rPr>
          <w:rFonts w:ascii="Meiryo UI" w:eastAsia="Meiryo UI" w:hAnsi="Meiryo UI" w:hint="eastAsia"/>
          <w:sz w:val="21"/>
          <w:szCs w:val="21"/>
          <w:lang w:val="ja-JP" w:eastAsia="ja-JP" w:bidi="ja-JP"/>
        </w:rPr>
        <w:t>が要求され</w:t>
      </w:r>
      <w:r w:rsidR="00620B87">
        <w:rPr>
          <w:rFonts w:ascii="Meiryo UI" w:eastAsia="Meiryo UI" w:hAnsi="Meiryo UI" w:hint="eastAsia"/>
          <w:sz w:val="21"/>
          <w:szCs w:val="21"/>
          <w:lang w:val="ja-JP" w:eastAsia="ja-JP" w:bidi="ja-JP"/>
        </w:rPr>
        <w:t>、</w:t>
      </w:r>
      <w:r w:rsidR="001E1FB6" w:rsidRPr="00B95D47">
        <w:rPr>
          <w:rFonts w:ascii="Meiryo UI" w:eastAsia="Meiryo UI" w:hAnsi="Meiryo UI"/>
          <w:sz w:val="21"/>
          <w:szCs w:val="21"/>
          <w:lang w:val="ja-JP" w:eastAsia="ja-JP" w:bidi="ja-JP"/>
        </w:rPr>
        <w:t>特に拡張温度範囲において非常に困難な</w:t>
      </w:r>
      <w:r w:rsidR="00620B87">
        <w:rPr>
          <w:rFonts w:ascii="Meiryo UI" w:eastAsia="Meiryo UI" w:hAnsi="Meiryo UI" w:hint="eastAsia"/>
          <w:sz w:val="21"/>
          <w:szCs w:val="21"/>
          <w:lang w:val="ja-JP" w:eastAsia="ja-JP" w:bidi="ja-JP"/>
        </w:rPr>
        <w:t>タスクとなっていますが、今回コンガテックが出展するポートフォリオは、こうした</w:t>
      </w:r>
      <w:r w:rsidR="00680338">
        <w:rPr>
          <w:rFonts w:ascii="Meiryo UI" w:eastAsia="Meiryo UI" w:hAnsi="Meiryo UI" w:hint="eastAsia"/>
          <w:sz w:val="21"/>
          <w:szCs w:val="21"/>
          <w:lang w:val="ja-JP" w:eastAsia="ja-JP" w:bidi="ja-JP"/>
        </w:rPr>
        <w:t>開発者の</w:t>
      </w:r>
      <w:r w:rsidR="00620B87">
        <w:rPr>
          <w:rFonts w:ascii="Meiryo UI" w:eastAsia="Meiryo UI" w:hAnsi="Meiryo UI" w:hint="eastAsia"/>
          <w:sz w:val="21"/>
          <w:szCs w:val="21"/>
          <w:lang w:val="ja-JP" w:eastAsia="ja-JP" w:bidi="ja-JP"/>
        </w:rPr>
        <w:t>課題に正面から応えるものです</w:t>
      </w:r>
      <w:r w:rsidR="001E1FB6" w:rsidRPr="00B95D47">
        <w:rPr>
          <w:rFonts w:ascii="Meiryo UI" w:eastAsia="Meiryo UI" w:hAnsi="Meiryo UI"/>
          <w:sz w:val="21"/>
          <w:szCs w:val="21"/>
          <w:lang w:val="ja-JP" w:eastAsia="ja-JP" w:bidi="ja-JP"/>
        </w:rPr>
        <w:t>。</w:t>
      </w:r>
    </w:p>
    <w:p w14:paraId="5D18C7B7" w14:textId="550286A3" w:rsidR="008F2714" w:rsidRPr="008225E9" w:rsidRDefault="008F2714" w:rsidP="008F2714">
      <w:pPr>
        <w:spacing w:line="360" w:lineRule="exact"/>
        <w:rPr>
          <w:rFonts w:ascii="Meiryo UI" w:eastAsia="Meiryo UI" w:hAnsi="Meiryo UI"/>
          <w:sz w:val="21"/>
          <w:szCs w:val="21"/>
          <w:lang w:eastAsia="ja-JP"/>
        </w:rPr>
      </w:pPr>
    </w:p>
    <w:p w14:paraId="0981A67A" w14:textId="1662E756" w:rsidR="00161F26" w:rsidRPr="00B95D47" w:rsidRDefault="00B565DD" w:rsidP="00161F26">
      <w:pPr>
        <w:tabs>
          <w:tab w:val="left" w:pos="5670"/>
        </w:tabs>
        <w:rPr>
          <w:rFonts w:ascii="Meiryo UI" w:eastAsia="Meiryo UI" w:hAnsi="Meiryo UI" w:cs="Arial"/>
          <w:sz w:val="21"/>
          <w:szCs w:val="21"/>
          <w:lang w:val="en-US"/>
        </w:rPr>
      </w:pPr>
      <w:r>
        <w:rPr>
          <w:rFonts w:ascii="Meiryo UI" w:eastAsia="Meiryo UI" w:hAnsi="Meiryo UI" w:hint="eastAsia"/>
          <w:sz w:val="21"/>
          <w:szCs w:val="21"/>
          <w:lang w:val="ja-JP" w:eastAsia="ja-JP" w:bidi="ja-JP"/>
        </w:rPr>
        <w:t>この</w:t>
      </w:r>
      <w:r w:rsidR="00161F26" w:rsidRPr="00B95D47">
        <w:rPr>
          <w:rFonts w:ascii="Meiryo UI" w:eastAsia="Meiryo UI" w:hAnsi="Meiryo UI"/>
          <w:sz w:val="21"/>
          <w:szCs w:val="21"/>
          <w:lang w:val="ja-JP" w:eastAsia="ja-JP" w:bidi="ja-JP"/>
        </w:rPr>
        <w:t>背景</w:t>
      </w:r>
      <w:r>
        <w:rPr>
          <w:rFonts w:ascii="Meiryo UI" w:eastAsia="Meiryo UI" w:hAnsi="Meiryo UI" w:hint="eastAsia"/>
          <w:sz w:val="21"/>
          <w:szCs w:val="21"/>
          <w:lang w:val="ja-JP" w:eastAsia="ja-JP" w:bidi="ja-JP"/>
        </w:rPr>
        <w:t>には</w:t>
      </w:r>
      <w:r w:rsidR="00161F26" w:rsidRPr="00B95D47">
        <w:rPr>
          <w:rFonts w:ascii="Meiryo UI" w:eastAsia="Meiryo UI" w:hAnsi="Meiryo UI"/>
          <w:sz w:val="21"/>
          <w:szCs w:val="21"/>
          <w:lang w:val="ja-JP" w:eastAsia="ja-JP" w:bidi="ja-JP"/>
        </w:rPr>
        <w:t>、極めて過酷な環境</w:t>
      </w:r>
      <w:r w:rsidR="00620B87">
        <w:rPr>
          <w:rFonts w:ascii="Meiryo UI" w:eastAsia="Meiryo UI" w:hAnsi="Meiryo UI" w:hint="eastAsia"/>
          <w:sz w:val="21"/>
          <w:szCs w:val="21"/>
          <w:lang w:val="ja-JP" w:eastAsia="ja-JP" w:bidi="ja-JP"/>
        </w:rPr>
        <w:t>下</w:t>
      </w:r>
      <w:r w:rsidR="00161F26" w:rsidRPr="00B95D47">
        <w:rPr>
          <w:rFonts w:ascii="Meiryo UI" w:eastAsia="Meiryo UI" w:hAnsi="Meiryo UI"/>
          <w:sz w:val="21"/>
          <w:szCs w:val="21"/>
          <w:lang w:val="ja-JP" w:eastAsia="ja-JP" w:bidi="ja-JP"/>
        </w:rPr>
        <w:t>で</w:t>
      </w:r>
      <w:r>
        <w:rPr>
          <w:rFonts w:ascii="Meiryo UI" w:eastAsia="Meiryo UI" w:hAnsi="Meiryo UI" w:hint="eastAsia"/>
          <w:sz w:val="21"/>
          <w:szCs w:val="21"/>
          <w:lang w:val="ja-JP" w:eastAsia="ja-JP" w:bidi="ja-JP"/>
        </w:rPr>
        <w:t>の導入が進められる</w:t>
      </w:r>
      <w:r w:rsidR="00161F26" w:rsidRPr="00B95D47">
        <w:rPr>
          <w:rFonts w:ascii="Meiryo UI" w:eastAsia="Meiryo UI" w:hAnsi="Meiryo UI"/>
          <w:sz w:val="21"/>
          <w:szCs w:val="21"/>
          <w:lang w:val="ja-JP" w:eastAsia="ja-JP" w:bidi="ja-JP"/>
        </w:rPr>
        <w:t>こと</w:t>
      </w:r>
      <w:r>
        <w:rPr>
          <w:rFonts w:ascii="Meiryo UI" w:eastAsia="Meiryo UI" w:hAnsi="Meiryo UI" w:hint="eastAsia"/>
          <w:sz w:val="21"/>
          <w:szCs w:val="21"/>
          <w:lang w:val="ja-JP" w:eastAsia="ja-JP" w:bidi="ja-JP"/>
        </w:rPr>
        <w:t>も</w:t>
      </w:r>
      <w:r w:rsidR="00161F26" w:rsidRPr="00B95D47">
        <w:rPr>
          <w:rFonts w:ascii="Meiryo UI" w:eastAsia="Meiryo UI" w:hAnsi="Meiryo UI"/>
          <w:sz w:val="21"/>
          <w:szCs w:val="21"/>
          <w:lang w:val="ja-JP" w:eastAsia="ja-JP" w:bidi="ja-JP"/>
        </w:rPr>
        <w:t>多いデジタ</w:t>
      </w:r>
      <w:r w:rsidR="00620B87">
        <w:rPr>
          <w:rFonts w:ascii="Meiryo UI" w:eastAsia="Meiryo UI" w:hAnsi="Meiryo UI" w:hint="eastAsia"/>
          <w:sz w:val="21"/>
          <w:szCs w:val="21"/>
          <w:lang w:val="ja-JP" w:eastAsia="ja-JP" w:bidi="ja-JP"/>
        </w:rPr>
        <w:t>ル化</w:t>
      </w:r>
      <w:r w:rsidR="00161F26" w:rsidRPr="00B95D47">
        <w:rPr>
          <w:rFonts w:ascii="Meiryo UI" w:eastAsia="Meiryo UI" w:hAnsi="Meiryo UI"/>
          <w:sz w:val="21"/>
          <w:szCs w:val="21"/>
          <w:lang w:val="ja-JP" w:eastAsia="ja-JP" w:bidi="ja-JP"/>
        </w:rPr>
        <w:t>プロジェクト</w:t>
      </w:r>
      <w:r w:rsidR="00620B87">
        <w:rPr>
          <w:rFonts w:ascii="Meiryo UI" w:eastAsia="Meiryo UI" w:hAnsi="Meiryo UI" w:hint="eastAsia"/>
          <w:sz w:val="21"/>
          <w:szCs w:val="21"/>
          <w:lang w:val="ja-JP" w:eastAsia="ja-JP" w:bidi="ja-JP"/>
        </w:rPr>
        <w:t>に</w:t>
      </w:r>
      <w:r w:rsidR="00680338">
        <w:rPr>
          <w:rFonts w:ascii="Meiryo UI" w:eastAsia="Meiryo UI" w:hAnsi="Meiryo UI" w:hint="eastAsia"/>
          <w:sz w:val="21"/>
          <w:szCs w:val="21"/>
          <w:lang w:val="ja-JP" w:eastAsia="ja-JP" w:bidi="ja-JP"/>
        </w:rPr>
        <w:t>おいて</w:t>
      </w:r>
      <w:r w:rsidR="00161F26" w:rsidRPr="00B95D47">
        <w:rPr>
          <w:rFonts w:ascii="Meiryo UI" w:eastAsia="Meiryo UI" w:hAnsi="Meiryo UI"/>
          <w:sz w:val="21"/>
          <w:szCs w:val="21"/>
          <w:lang w:val="ja-JP" w:eastAsia="ja-JP" w:bidi="ja-JP"/>
        </w:rPr>
        <w:t>、</w:t>
      </w:r>
      <w:r w:rsidR="00620B87">
        <w:rPr>
          <w:rFonts w:ascii="Meiryo UI" w:eastAsia="Meiryo UI" w:hAnsi="Meiryo UI" w:hint="eastAsia"/>
          <w:sz w:val="21"/>
          <w:szCs w:val="21"/>
          <w:lang w:val="ja-JP" w:eastAsia="ja-JP" w:bidi="ja-JP"/>
        </w:rPr>
        <w:t>頑強</w:t>
      </w:r>
      <w:r w:rsidR="00161F26" w:rsidRPr="00B95D47">
        <w:rPr>
          <w:rFonts w:ascii="Meiryo UI" w:eastAsia="Meiryo UI" w:hAnsi="Meiryo UI"/>
          <w:sz w:val="21"/>
          <w:szCs w:val="21"/>
          <w:lang w:val="ja-JP" w:eastAsia="ja-JP" w:bidi="ja-JP"/>
        </w:rPr>
        <w:t>なエッジとリアルタイムのフォグコンピューティング技術</w:t>
      </w:r>
      <w:r w:rsidR="00620B87">
        <w:rPr>
          <w:rFonts w:ascii="Meiryo UI" w:eastAsia="Meiryo UI" w:hAnsi="Meiryo UI" w:hint="eastAsia"/>
          <w:sz w:val="21"/>
          <w:szCs w:val="21"/>
          <w:lang w:val="ja-JP" w:eastAsia="ja-JP" w:bidi="ja-JP"/>
        </w:rPr>
        <w:t>が不可欠</w:t>
      </w:r>
      <w:r>
        <w:rPr>
          <w:rFonts w:ascii="Meiryo UI" w:eastAsia="Meiryo UI" w:hAnsi="Meiryo UI" w:hint="eastAsia"/>
          <w:sz w:val="21"/>
          <w:szCs w:val="21"/>
          <w:lang w:val="ja-JP" w:eastAsia="ja-JP" w:bidi="ja-JP"/>
        </w:rPr>
        <w:t>となっていることがあります</w:t>
      </w:r>
      <w:r w:rsidR="00161F26" w:rsidRPr="00B95D47">
        <w:rPr>
          <w:rFonts w:ascii="Meiryo UI" w:eastAsia="Meiryo UI" w:hAnsi="Meiryo UI"/>
          <w:sz w:val="21"/>
          <w:szCs w:val="21"/>
          <w:lang w:val="ja-JP" w:eastAsia="ja-JP" w:bidi="ja-JP"/>
        </w:rPr>
        <w:t>。このような超高</w:t>
      </w:r>
      <w:r w:rsidR="00620B87">
        <w:rPr>
          <w:rFonts w:ascii="Meiryo UI" w:eastAsia="Meiryo UI" w:hAnsi="Meiryo UI" w:hint="eastAsia"/>
          <w:sz w:val="21"/>
          <w:szCs w:val="21"/>
          <w:lang w:val="ja-JP" w:eastAsia="ja-JP" w:bidi="ja-JP"/>
        </w:rPr>
        <w:t>耐性</w:t>
      </w:r>
      <w:r w:rsidR="00161F26" w:rsidRPr="00B95D47">
        <w:rPr>
          <w:rFonts w:ascii="Meiryo UI" w:eastAsia="Meiryo UI" w:hAnsi="Meiryo UI"/>
          <w:sz w:val="21"/>
          <w:szCs w:val="21"/>
          <w:lang w:val="ja-JP" w:eastAsia="ja-JP" w:bidi="ja-JP"/>
        </w:rPr>
        <w:t>プラットフォームの典型的な使用例としては、</w:t>
      </w:r>
      <w:r w:rsidR="000D305E" w:rsidRPr="000D305E">
        <w:rPr>
          <w:rFonts w:ascii="Meiryo UI" w:eastAsia="Meiryo UI" w:hAnsi="Meiryo UI"/>
          <w:sz w:val="21"/>
          <w:szCs w:val="21"/>
          <w:lang w:val="ja-JP" w:eastAsia="ja-JP" w:bidi="ja-JP"/>
        </w:rPr>
        <w:t>24</w:t>
      </w:r>
      <w:r w:rsidR="000D305E" w:rsidRPr="000D305E">
        <w:rPr>
          <w:rFonts w:ascii="Meiryo UI" w:eastAsia="Meiryo UI" w:hAnsi="Meiryo UI" w:hint="eastAsia"/>
          <w:sz w:val="21"/>
          <w:szCs w:val="21"/>
          <w:lang w:val="ja-JP" w:eastAsia="ja-JP" w:bidi="ja-JP"/>
        </w:rPr>
        <w:t>時間無停止</w:t>
      </w:r>
      <w:r w:rsidR="0046512B">
        <w:rPr>
          <w:rFonts w:ascii="Meiryo UI" w:eastAsia="Meiryo UI" w:hAnsi="Meiryo UI" w:hint="eastAsia"/>
          <w:sz w:val="21"/>
          <w:szCs w:val="21"/>
          <w:lang w:val="ja-JP" w:eastAsia="ja-JP" w:bidi="ja-JP"/>
        </w:rPr>
        <w:t>が必須要件</w:t>
      </w:r>
      <w:r>
        <w:rPr>
          <w:rFonts w:ascii="Meiryo UI" w:eastAsia="Meiryo UI" w:hAnsi="Meiryo UI" w:hint="eastAsia"/>
          <w:sz w:val="21"/>
          <w:szCs w:val="21"/>
          <w:lang w:val="ja-JP" w:eastAsia="ja-JP" w:bidi="ja-JP"/>
        </w:rPr>
        <w:t>の</w:t>
      </w:r>
      <w:r w:rsidR="00161F26" w:rsidRPr="00B95D47">
        <w:rPr>
          <w:rFonts w:ascii="Meiryo UI" w:eastAsia="Meiryo UI" w:hAnsi="Meiryo UI"/>
          <w:sz w:val="21"/>
          <w:szCs w:val="21"/>
          <w:lang w:val="ja-JP" w:eastAsia="ja-JP" w:bidi="ja-JP"/>
        </w:rPr>
        <w:t>鉄道や道路交通</w:t>
      </w:r>
      <w:r w:rsidR="009764AE">
        <w:rPr>
          <w:rFonts w:ascii="Meiryo UI" w:eastAsia="Meiryo UI" w:hAnsi="Meiryo UI" w:hint="eastAsia"/>
          <w:sz w:val="21"/>
          <w:szCs w:val="21"/>
          <w:lang w:val="ja-JP" w:eastAsia="ja-JP" w:bidi="ja-JP"/>
        </w:rPr>
        <w:t>管制</w:t>
      </w:r>
      <w:r w:rsidR="00161F26" w:rsidRPr="00B95D47">
        <w:rPr>
          <w:rFonts w:ascii="Meiryo UI" w:eastAsia="Meiryo UI" w:hAnsi="Meiryo UI"/>
          <w:sz w:val="21"/>
          <w:szCs w:val="21"/>
          <w:lang w:val="ja-JP" w:eastAsia="ja-JP" w:bidi="ja-JP"/>
        </w:rPr>
        <w:t>、スマートシティのインフラ、</w:t>
      </w:r>
      <w:r w:rsidR="000D305E" w:rsidRPr="000D305E">
        <w:rPr>
          <w:rFonts w:ascii="Meiryo UI" w:eastAsia="Meiryo UI" w:hAnsi="Meiryo UI" w:hint="eastAsia"/>
          <w:sz w:val="21"/>
          <w:szCs w:val="21"/>
          <w:lang w:val="ja-JP" w:eastAsia="ja-JP" w:bidi="ja-JP"/>
        </w:rPr>
        <w:t>オフショア・リグ</w:t>
      </w:r>
      <w:r w:rsidR="00161F26" w:rsidRPr="00B95D47">
        <w:rPr>
          <w:rFonts w:ascii="Meiryo UI" w:eastAsia="Meiryo UI" w:hAnsi="Meiryo UI"/>
          <w:sz w:val="21"/>
          <w:szCs w:val="21"/>
          <w:lang w:val="ja-JP" w:eastAsia="ja-JP" w:bidi="ja-JP"/>
        </w:rPr>
        <w:t>や洋上風力発電所、配電ネットワーク、石油・ガス・水道</w:t>
      </w:r>
      <w:r w:rsidR="0046512B">
        <w:rPr>
          <w:rFonts w:ascii="Meiryo UI" w:eastAsia="Meiryo UI" w:hAnsi="Meiryo UI" w:hint="eastAsia"/>
          <w:sz w:val="21"/>
          <w:szCs w:val="21"/>
          <w:lang w:val="ja-JP" w:eastAsia="ja-JP" w:bidi="ja-JP"/>
        </w:rPr>
        <w:t>等の</w:t>
      </w:r>
      <w:r w:rsidR="00161F26" w:rsidRPr="00B95D47">
        <w:rPr>
          <w:rFonts w:ascii="Meiryo UI" w:eastAsia="Meiryo UI" w:hAnsi="Meiryo UI"/>
          <w:sz w:val="21"/>
          <w:szCs w:val="21"/>
          <w:lang w:val="ja-JP" w:eastAsia="ja-JP" w:bidi="ja-JP"/>
        </w:rPr>
        <w:t>配管システム、通信・放送ネットワーク、分散型監視やセキュリティシステムなどを挙げることができます。</w:t>
      </w:r>
      <w:r w:rsidR="0046512B">
        <w:rPr>
          <w:rFonts w:ascii="Meiryo UI" w:eastAsia="Meiryo UI" w:hAnsi="Meiryo UI" w:hint="eastAsia"/>
          <w:sz w:val="21"/>
          <w:szCs w:val="21"/>
          <w:lang w:val="ja-JP" w:eastAsia="ja-JP" w:bidi="ja-JP"/>
        </w:rPr>
        <w:t>また</w:t>
      </w:r>
      <w:r w:rsidR="00161F26" w:rsidRPr="00B95D47">
        <w:rPr>
          <w:rFonts w:ascii="Meiryo UI" w:eastAsia="Meiryo UI" w:hAnsi="Meiryo UI"/>
          <w:sz w:val="21"/>
          <w:szCs w:val="21"/>
          <w:lang w:val="ja-JP" w:eastAsia="ja-JP" w:bidi="ja-JP"/>
        </w:rPr>
        <w:t>、ネットワークに接続し</w:t>
      </w:r>
      <w:r w:rsidR="0046512B">
        <w:rPr>
          <w:rFonts w:ascii="Meiryo UI" w:eastAsia="Meiryo UI" w:hAnsi="Meiryo UI" w:hint="eastAsia"/>
          <w:sz w:val="21"/>
          <w:szCs w:val="21"/>
          <w:lang w:val="ja-JP" w:eastAsia="ja-JP" w:bidi="ja-JP"/>
        </w:rPr>
        <w:t>て</w:t>
      </w:r>
      <w:r w:rsidR="00161F26" w:rsidRPr="00B95D47">
        <w:rPr>
          <w:rFonts w:ascii="Meiryo UI" w:eastAsia="Meiryo UI" w:hAnsi="Meiryo UI"/>
          <w:sz w:val="21"/>
          <w:szCs w:val="21"/>
          <w:lang w:val="ja-JP" w:eastAsia="ja-JP" w:bidi="ja-JP"/>
        </w:rPr>
        <w:t>IIoT / Industry 4.0</w:t>
      </w:r>
      <w:r w:rsidR="0046512B">
        <w:rPr>
          <w:rFonts w:ascii="Meiryo UI" w:eastAsia="Meiryo UI" w:hAnsi="Meiryo UI" w:hint="eastAsia"/>
          <w:sz w:val="21"/>
          <w:szCs w:val="21"/>
          <w:lang w:val="ja-JP" w:eastAsia="ja-JP" w:bidi="ja-JP"/>
        </w:rPr>
        <w:t>を実現する</w:t>
      </w:r>
      <w:r w:rsidR="00161F26" w:rsidRPr="00B95D47">
        <w:rPr>
          <w:rFonts w:ascii="Meiryo UI" w:eastAsia="Meiryo UI" w:hAnsi="Meiryo UI"/>
          <w:sz w:val="21"/>
          <w:szCs w:val="21"/>
          <w:lang w:val="ja-JP" w:eastAsia="ja-JP" w:bidi="ja-JP"/>
        </w:rPr>
        <w:t>産業用および医療用機器、屋外のキオスクやデジタルサイネージシステム</w:t>
      </w:r>
      <w:r w:rsidR="0046512B">
        <w:rPr>
          <w:rFonts w:ascii="Meiryo UI" w:eastAsia="Meiryo UI" w:hAnsi="Meiryo UI" w:hint="eastAsia"/>
          <w:sz w:val="21"/>
          <w:szCs w:val="21"/>
          <w:lang w:val="ja-JP" w:eastAsia="ja-JP" w:bidi="ja-JP"/>
        </w:rPr>
        <w:t>、さらには</w:t>
      </w:r>
      <w:r w:rsidR="00161F26" w:rsidRPr="00B95D47">
        <w:rPr>
          <w:rFonts w:ascii="Meiryo UI" w:eastAsia="Meiryo UI" w:hAnsi="Meiryo UI"/>
          <w:sz w:val="21"/>
          <w:szCs w:val="21"/>
          <w:lang w:val="ja-JP" w:eastAsia="ja-JP" w:bidi="ja-JP"/>
        </w:rPr>
        <w:t>自動運転配送車などの車載アプリケーション</w:t>
      </w:r>
      <w:r w:rsidR="0046512B">
        <w:rPr>
          <w:rFonts w:ascii="Meiryo UI" w:eastAsia="Meiryo UI" w:hAnsi="Meiryo UI" w:hint="eastAsia"/>
          <w:sz w:val="21"/>
          <w:szCs w:val="21"/>
          <w:lang w:val="ja-JP" w:eastAsia="ja-JP" w:bidi="ja-JP"/>
        </w:rPr>
        <w:t>にも最適です</w:t>
      </w:r>
      <w:r w:rsidR="00161F26" w:rsidRPr="00B95D47">
        <w:rPr>
          <w:rFonts w:ascii="Meiryo UI" w:eastAsia="Meiryo UI" w:hAnsi="Meiryo UI"/>
          <w:sz w:val="21"/>
          <w:szCs w:val="21"/>
          <w:lang w:val="ja-JP" w:eastAsia="ja-JP" w:bidi="ja-JP"/>
        </w:rPr>
        <w:t>。</w:t>
      </w:r>
    </w:p>
    <w:p w14:paraId="4DDC59D5" w14:textId="77777777" w:rsidR="00161F26" w:rsidRPr="00B95D47" w:rsidRDefault="00161F26" w:rsidP="00161F26">
      <w:pPr>
        <w:tabs>
          <w:tab w:val="left" w:pos="5670"/>
        </w:tabs>
        <w:rPr>
          <w:rFonts w:ascii="Meiryo UI" w:eastAsia="Meiryo UI" w:hAnsi="Meiryo UI" w:cs="Arial"/>
          <w:sz w:val="21"/>
          <w:szCs w:val="21"/>
          <w:lang w:val="en-US"/>
        </w:rPr>
      </w:pPr>
    </w:p>
    <w:p w14:paraId="196F0D1C" w14:textId="5A5CA1F3" w:rsidR="00161F26" w:rsidRPr="00B95D47" w:rsidRDefault="00161F26" w:rsidP="00161F26">
      <w:pPr>
        <w:tabs>
          <w:tab w:val="left" w:pos="5670"/>
        </w:tabs>
        <w:rPr>
          <w:rFonts w:ascii="Meiryo UI" w:eastAsia="Meiryo UI" w:hAnsi="Meiryo UI" w:cs="Arial"/>
          <w:sz w:val="21"/>
          <w:szCs w:val="21"/>
          <w:lang w:val="en-US"/>
        </w:rPr>
      </w:pPr>
      <w:r w:rsidRPr="00B95D47">
        <w:rPr>
          <w:rFonts w:ascii="Meiryo UI" w:eastAsia="Meiryo UI" w:hAnsi="Meiryo UI"/>
          <w:sz w:val="21"/>
          <w:szCs w:val="21"/>
          <w:lang w:val="ja-JP" w:eastAsia="ja-JP" w:bidi="ja-JP"/>
        </w:rPr>
        <w:lastRenderedPageBreak/>
        <w:t>コンガテックが提供する過酷な環境向けの新たなプラットフォームは、-40℃～+85℃の拡張温度範囲に対応し、BGAハンダ付の高耐衝撃・耐振動性と高EMI耐性</w:t>
      </w:r>
      <w:r w:rsidR="009764AE">
        <w:rPr>
          <w:rFonts w:ascii="Meiryo UI" w:eastAsia="Meiryo UI" w:hAnsi="Meiryo UI" w:hint="eastAsia"/>
          <w:sz w:val="21"/>
          <w:szCs w:val="21"/>
          <w:lang w:val="ja-JP" w:eastAsia="ja-JP" w:bidi="ja-JP"/>
        </w:rPr>
        <w:t>を備えています。さらに</w:t>
      </w:r>
      <w:r w:rsidRPr="00B95D47">
        <w:rPr>
          <w:rFonts w:ascii="Meiryo UI" w:eastAsia="Meiryo UI" w:hAnsi="Meiryo UI"/>
          <w:sz w:val="21"/>
          <w:szCs w:val="21"/>
          <w:lang w:val="ja-JP" w:eastAsia="ja-JP" w:bidi="ja-JP"/>
        </w:rPr>
        <w:t>、結露や</w:t>
      </w:r>
      <w:r w:rsidR="009764AE">
        <w:rPr>
          <w:rFonts w:ascii="Meiryo UI" w:eastAsia="Meiryo UI" w:hAnsi="Meiryo UI" w:hint="eastAsia"/>
          <w:sz w:val="21"/>
          <w:szCs w:val="21"/>
          <w:lang w:val="ja-JP" w:eastAsia="ja-JP" w:bidi="ja-JP"/>
        </w:rPr>
        <w:t>塩水による</w:t>
      </w:r>
      <w:r w:rsidRPr="00B95D47">
        <w:rPr>
          <w:rFonts w:ascii="Meiryo UI" w:eastAsia="Meiryo UI" w:hAnsi="Meiryo UI"/>
          <w:sz w:val="21"/>
          <w:szCs w:val="21"/>
          <w:lang w:val="ja-JP" w:eastAsia="ja-JP" w:bidi="ja-JP"/>
        </w:rPr>
        <w:t>プラットフォーム</w:t>
      </w:r>
      <w:r w:rsidR="009764AE">
        <w:rPr>
          <w:rFonts w:ascii="Meiryo UI" w:eastAsia="Meiryo UI" w:hAnsi="Meiryo UI" w:hint="eastAsia"/>
          <w:sz w:val="21"/>
          <w:szCs w:val="21"/>
          <w:lang w:val="ja-JP" w:eastAsia="ja-JP" w:bidi="ja-JP"/>
        </w:rPr>
        <w:t>の</w:t>
      </w:r>
      <w:r w:rsidRPr="00B95D47">
        <w:rPr>
          <w:rFonts w:ascii="Meiryo UI" w:eastAsia="Meiryo UI" w:hAnsi="Meiryo UI"/>
          <w:sz w:val="21"/>
          <w:szCs w:val="21"/>
          <w:lang w:val="ja-JP" w:eastAsia="ja-JP" w:bidi="ja-JP"/>
        </w:rPr>
        <w:t>腐食</w:t>
      </w:r>
      <w:r w:rsidR="009764AE">
        <w:rPr>
          <w:rFonts w:ascii="Meiryo UI" w:eastAsia="Meiryo UI" w:hAnsi="Meiryo UI" w:hint="eastAsia"/>
          <w:sz w:val="21"/>
          <w:szCs w:val="21"/>
          <w:lang w:val="ja-JP" w:eastAsia="ja-JP" w:bidi="ja-JP"/>
        </w:rPr>
        <w:t>や</w:t>
      </w:r>
      <w:r w:rsidR="0046512B">
        <w:rPr>
          <w:rFonts w:ascii="Meiryo UI" w:eastAsia="Meiryo UI" w:hAnsi="Meiryo UI" w:hint="eastAsia"/>
          <w:sz w:val="21"/>
          <w:szCs w:val="21"/>
          <w:lang w:val="ja-JP" w:eastAsia="ja-JP" w:bidi="ja-JP"/>
        </w:rPr>
        <w:t>、</w:t>
      </w:r>
      <w:r w:rsidRPr="00B95D47">
        <w:rPr>
          <w:rFonts w:ascii="Meiryo UI" w:eastAsia="Meiryo UI" w:hAnsi="Meiryo UI"/>
          <w:sz w:val="21"/>
          <w:szCs w:val="21"/>
          <w:lang w:val="ja-JP" w:eastAsia="ja-JP" w:bidi="ja-JP"/>
        </w:rPr>
        <w:t>粉じん</w:t>
      </w:r>
      <w:r w:rsidR="009764AE">
        <w:rPr>
          <w:rFonts w:ascii="Meiryo UI" w:eastAsia="Meiryo UI" w:hAnsi="Meiryo UI" w:hint="eastAsia"/>
          <w:sz w:val="21"/>
          <w:szCs w:val="21"/>
          <w:lang w:val="ja-JP" w:eastAsia="ja-JP" w:bidi="ja-JP"/>
        </w:rPr>
        <w:t>の</w:t>
      </w:r>
      <w:r w:rsidRPr="00B95D47">
        <w:rPr>
          <w:rFonts w:ascii="Meiryo UI" w:eastAsia="Meiryo UI" w:hAnsi="Meiryo UI"/>
          <w:sz w:val="21"/>
          <w:szCs w:val="21"/>
          <w:lang w:val="ja-JP" w:eastAsia="ja-JP" w:bidi="ja-JP"/>
        </w:rPr>
        <w:t>侵入</w:t>
      </w:r>
      <w:r w:rsidR="0046512B">
        <w:rPr>
          <w:rFonts w:ascii="Meiryo UI" w:eastAsia="Meiryo UI" w:hAnsi="Meiryo UI" w:hint="eastAsia"/>
          <w:sz w:val="21"/>
          <w:szCs w:val="21"/>
          <w:lang w:val="ja-JP" w:eastAsia="ja-JP" w:bidi="ja-JP"/>
        </w:rPr>
        <w:t>を</w:t>
      </w:r>
      <w:r w:rsidRPr="00B95D47">
        <w:rPr>
          <w:rFonts w:ascii="Meiryo UI" w:eastAsia="Meiryo UI" w:hAnsi="Meiryo UI"/>
          <w:sz w:val="21"/>
          <w:szCs w:val="21"/>
          <w:lang w:val="ja-JP" w:eastAsia="ja-JP" w:bidi="ja-JP"/>
        </w:rPr>
        <w:t>防止するコンフォーマルコーティングのオプションも</w:t>
      </w:r>
      <w:r w:rsidR="0046512B">
        <w:rPr>
          <w:rFonts w:ascii="Meiryo UI" w:eastAsia="Meiryo UI" w:hAnsi="Meiryo UI" w:hint="eastAsia"/>
          <w:sz w:val="21"/>
          <w:szCs w:val="21"/>
          <w:lang w:val="ja-JP" w:eastAsia="ja-JP" w:bidi="ja-JP"/>
        </w:rPr>
        <w:t>用意されてい</w:t>
      </w:r>
      <w:r w:rsidRPr="00B95D47">
        <w:rPr>
          <w:rFonts w:ascii="Meiryo UI" w:eastAsia="Meiryo UI" w:hAnsi="Meiryo UI"/>
          <w:sz w:val="21"/>
          <w:szCs w:val="21"/>
          <w:lang w:val="ja-JP" w:eastAsia="ja-JP" w:bidi="ja-JP"/>
        </w:rPr>
        <w:t>ます。</w:t>
      </w:r>
    </w:p>
    <w:p w14:paraId="54569EA6" w14:textId="77777777" w:rsidR="00161F26" w:rsidRPr="00B95D47" w:rsidRDefault="00161F26" w:rsidP="00161F26">
      <w:pPr>
        <w:tabs>
          <w:tab w:val="left" w:pos="5670"/>
        </w:tabs>
        <w:rPr>
          <w:rFonts w:ascii="Meiryo UI" w:eastAsia="Meiryo UI" w:hAnsi="Meiryo UI" w:cs="Arial"/>
          <w:sz w:val="21"/>
          <w:szCs w:val="21"/>
          <w:lang w:val="en-US"/>
        </w:rPr>
      </w:pPr>
    </w:p>
    <w:p w14:paraId="1A1117FB" w14:textId="0F304B80" w:rsidR="00161F26" w:rsidRPr="00DD3ACD" w:rsidRDefault="00161F26" w:rsidP="00161F26">
      <w:pPr>
        <w:tabs>
          <w:tab w:val="left" w:pos="5670"/>
        </w:tabs>
        <w:rPr>
          <w:rFonts w:ascii="Meiryo UI" w:eastAsia="Meiryo UI" w:hAnsi="Meiryo UI"/>
          <w:b/>
          <w:sz w:val="21"/>
          <w:szCs w:val="21"/>
          <w:lang w:val="ja-JP" w:eastAsia="ja-JP" w:bidi="ja-JP"/>
        </w:rPr>
      </w:pPr>
      <w:r w:rsidRPr="00B95D47">
        <w:rPr>
          <w:rFonts w:ascii="Meiryo UI" w:eastAsia="Meiryo UI" w:hAnsi="Meiryo UI"/>
          <w:b/>
          <w:sz w:val="21"/>
          <w:szCs w:val="21"/>
          <w:lang w:val="ja-JP" w:eastAsia="ja-JP" w:bidi="ja-JP"/>
        </w:rPr>
        <w:t>拡張性の高い</w:t>
      </w:r>
      <w:r w:rsidR="00FB217F" w:rsidRPr="00B95D47">
        <w:rPr>
          <w:rFonts w:ascii="Meiryo UI" w:eastAsia="Meiryo UI" w:hAnsi="Meiryo UI"/>
          <w:b/>
          <w:sz w:val="21"/>
          <w:szCs w:val="21"/>
          <w:lang w:val="ja-JP" w:eastAsia="ja-JP" w:bidi="ja-JP"/>
        </w:rPr>
        <w:t>第</w:t>
      </w:r>
      <w:r w:rsidR="00FB217F">
        <w:rPr>
          <w:rFonts w:ascii="Meiryo UI" w:eastAsia="Meiryo UI" w:hAnsi="Meiryo UI"/>
          <w:b/>
          <w:sz w:val="21"/>
          <w:szCs w:val="21"/>
          <w:lang w:val="ja-JP" w:eastAsia="ja-JP" w:bidi="ja-JP"/>
        </w:rPr>
        <w:t>11</w:t>
      </w:r>
      <w:r w:rsidR="00FB217F" w:rsidRPr="00B95D47">
        <w:rPr>
          <w:rFonts w:ascii="Meiryo UI" w:eastAsia="Meiryo UI" w:hAnsi="Meiryo UI"/>
          <w:b/>
          <w:sz w:val="21"/>
          <w:szCs w:val="21"/>
          <w:lang w:val="ja-JP" w:eastAsia="ja-JP" w:bidi="ja-JP"/>
        </w:rPr>
        <w:t>世代</w:t>
      </w:r>
      <w:r w:rsidRPr="00B95D47">
        <w:rPr>
          <w:rFonts w:ascii="Meiryo UI" w:eastAsia="Meiryo UI" w:hAnsi="Meiryo UI"/>
          <w:b/>
          <w:sz w:val="21"/>
          <w:szCs w:val="21"/>
          <w:lang w:val="ja-JP" w:eastAsia="ja-JP" w:bidi="ja-JP"/>
        </w:rPr>
        <w:t>Intel</w:t>
      </w:r>
      <w:r w:rsidRPr="00DD3ACD">
        <w:rPr>
          <w:rFonts w:ascii="Meiryo UI" w:eastAsia="Meiryo UI" w:hAnsi="Meiryo UI"/>
          <w:b/>
          <w:sz w:val="21"/>
          <w:szCs w:val="21"/>
          <w:vertAlign w:val="superscript"/>
          <w:lang w:val="ja-JP" w:eastAsia="ja-JP" w:bidi="ja-JP"/>
        </w:rPr>
        <w:t>®</w:t>
      </w:r>
      <w:r w:rsidR="00455444">
        <w:rPr>
          <w:rFonts w:ascii="Meiryo UI" w:eastAsia="Meiryo UI" w:hAnsi="Meiryo UI"/>
          <w:b/>
          <w:sz w:val="21"/>
          <w:szCs w:val="21"/>
          <w:lang w:val="ja-JP" w:eastAsia="ja-JP" w:bidi="ja-JP"/>
        </w:rPr>
        <w:t>Core</w:t>
      </w:r>
      <w:r w:rsidRPr="00B95D47">
        <w:rPr>
          <w:rFonts w:ascii="Meiryo UI" w:eastAsia="Meiryo UI" w:hAnsi="Meiryo UI"/>
          <w:b/>
          <w:sz w:val="21"/>
          <w:szCs w:val="21"/>
          <w:lang w:val="ja-JP" w:eastAsia="ja-JP" w:bidi="ja-JP"/>
        </w:rPr>
        <w:t>™プロセッサ搭載</w:t>
      </w:r>
      <w:r w:rsidR="00455444">
        <w:rPr>
          <w:rFonts w:ascii="Meiryo UI" w:eastAsia="Meiryo UI" w:hAnsi="Meiryo UI" w:hint="eastAsia"/>
          <w:b/>
          <w:sz w:val="21"/>
          <w:szCs w:val="21"/>
          <w:lang w:val="ja-JP" w:eastAsia="ja-JP" w:bidi="ja-JP"/>
        </w:rPr>
        <w:t>、</w:t>
      </w:r>
      <w:r w:rsidRPr="00B95D47">
        <w:rPr>
          <w:rFonts w:ascii="Meiryo UI" w:eastAsia="Meiryo UI" w:hAnsi="Meiryo UI"/>
          <w:b/>
          <w:sz w:val="21"/>
          <w:szCs w:val="21"/>
          <w:lang w:val="ja-JP" w:eastAsia="ja-JP" w:bidi="ja-JP"/>
        </w:rPr>
        <w:t>最新のCOM-HPCおよびCOM Express</w:t>
      </w:r>
    </w:p>
    <w:p w14:paraId="1CD1AB36" w14:textId="1BE0F09A" w:rsidR="00161F26" w:rsidRPr="00B95D47" w:rsidRDefault="00161F26" w:rsidP="00161F26">
      <w:pPr>
        <w:tabs>
          <w:tab w:val="left" w:pos="5670"/>
        </w:tabs>
        <w:rPr>
          <w:rFonts w:ascii="Meiryo UI" w:eastAsia="Meiryo UI" w:hAnsi="Meiryo UI" w:cs="Arial"/>
          <w:sz w:val="21"/>
          <w:szCs w:val="21"/>
          <w:lang w:val="en-US"/>
        </w:rPr>
      </w:pPr>
      <w:r w:rsidRPr="00B95D47">
        <w:rPr>
          <w:rFonts w:ascii="Meiryo UI" w:eastAsia="Meiryo UI" w:hAnsi="Meiryo UI"/>
          <w:sz w:val="21"/>
          <w:szCs w:val="21"/>
          <w:lang w:val="ja-JP" w:eastAsia="ja-JP" w:bidi="ja-JP"/>
        </w:rPr>
        <w:t>プレゼンテーションのハイライトとなるのが、COM-HPC およびCOM Express</w:t>
      </w:r>
      <w:r w:rsidR="00876728">
        <w:rPr>
          <w:rFonts w:ascii="Meiryo UI" w:eastAsia="Meiryo UI" w:hAnsi="Meiryo UI" w:hint="eastAsia"/>
          <w:sz w:val="21"/>
          <w:szCs w:val="21"/>
          <w:lang w:val="ja-JP" w:eastAsia="ja-JP" w:bidi="ja-JP"/>
        </w:rPr>
        <w:t>規格</w:t>
      </w:r>
      <w:r w:rsidRPr="00B95D47">
        <w:rPr>
          <w:rFonts w:ascii="Meiryo UI" w:eastAsia="Meiryo UI" w:hAnsi="Meiryo UI"/>
          <w:sz w:val="21"/>
          <w:szCs w:val="21"/>
          <w:lang w:val="ja-JP" w:eastAsia="ja-JP" w:bidi="ja-JP"/>
        </w:rPr>
        <w:t>に</w:t>
      </w:r>
      <w:r w:rsidR="00876728">
        <w:rPr>
          <w:rFonts w:ascii="Meiryo UI" w:eastAsia="Meiryo UI" w:hAnsi="Meiryo UI" w:hint="eastAsia"/>
          <w:sz w:val="21"/>
          <w:szCs w:val="21"/>
          <w:lang w:val="ja-JP" w:eastAsia="ja-JP" w:bidi="ja-JP"/>
        </w:rPr>
        <w:t>準拠し</w:t>
      </w:r>
      <w:r w:rsidRPr="00B95D47">
        <w:rPr>
          <w:rFonts w:ascii="Meiryo UI" w:eastAsia="Meiryo UI" w:hAnsi="Meiryo UI"/>
          <w:sz w:val="21"/>
          <w:szCs w:val="21"/>
          <w:lang w:val="ja-JP" w:eastAsia="ja-JP" w:bidi="ja-JP"/>
        </w:rPr>
        <w:t>過酷な温度環境に対応するハイエンドのx86コンピュータ・オン・モジュール（CoM）です。conga-HPC/cTLU COM-HPC クライアントSize Aモジュールとconga-TC570 COM Express Compact モジュールは、拡張性の高い最新の</w:t>
      </w:r>
      <w:r w:rsidR="00455444" w:rsidRPr="00455444">
        <w:rPr>
          <w:rFonts w:ascii="Meiryo UI" w:eastAsia="Meiryo UI" w:hAnsi="Meiryo UI" w:hint="eastAsia"/>
          <w:sz w:val="21"/>
          <w:szCs w:val="21"/>
          <w:lang w:val="ja-JP" w:eastAsia="ja-JP" w:bidi="ja-JP"/>
        </w:rPr>
        <w:t>第</w:t>
      </w:r>
      <w:r w:rsidR="00455444" w:rsidRPr="00455444">
        <w:rPr>
          <w:rFonts w:ascii="Meiryo UI" w:eastAsia="Meiryo UI" w:hAnsi="Meiryo UI"/>
          <w:sz w:val="21"/>
          <w:szCs w:val="21"/>
          <w:lang w:val="ja-JP" w:eastAsia="ja-JP" w:bidi="ja-JP"/>
        </w:rPr>
        <w:t>11</w:t>
      </w:r>
      <w:r w:rsidR="00455444" w:rsidRPr="00455444">
        <w:rPr>
          <w:rFonts w:ascii="Meiryo UI" w:eastAsia="Meiryo UI" w:hAnsi="Meiryo UI" w:hint="eastAsia"/>
          <w:sz w:val="21"/>
          <w:szCs w:val="21"/>
          <w:lang w:val="ja-JP" w:eastAsia="ja-JP" w:bidi="ja-JP"/>
        </w:rPr>
        <w:t>世代</w:t>
      </w:r>
      <w:r w:rsidR="00455444" w:rsidRPr="00455444">
        <w:rPr>
          <w:rFonts w:ascii="Meiryo UI" w:eastAsia="Meiryo UI" w:hAnsi="Meiryo UI"/>
          <w:sz w:val="21"/>
          <w:szCs w:val="21"/>
          <w:lang w:val="ja-JP" w:eastAsia="ja-JP" w:bidi="ja-JP"/>
        </w:rPr>
        <w:t>Intel</w:t>
      </w:r>
      <w:r w:rsidR="00455444" w:rsidRPr="00DD3ACD">
        <w:rPr>
          <w:rFonts w:ascii="Meiryo UI" w:eastAsia="Meiryo UI" w:hAnsi="Meiryo UI"/>
          <w:sz w:val="21"/>
          <w:szCs w:val="21"/>
          <w:vertAlign w:val="superscript"/>
          <w:lang w:val="ja-JP" w:eastAsia="ja-JP" w:bidi="ja-JP"/>
        </w:rPr>
        <w:t>®</w:t>
      </w:r>
      <w:r w:rsidR="00455444" w:rsidRPr="00455444">
        <w:rPr>
          <w:rFonts w:ascii="Meiryo UI" w:eastAsia="Meiryo UI" w:hAnsi="Meiryo UI"/>
          <w:sz w:val="21"/>
          <w:szCs w:val="21"/>
          <w:lang w:val="ja-JP" w:eastAsia="ja-JP" w:bidi="ja-JP"/>
        </w:rPr>
        <w:t>Core™</w:t>
      </w:r>
      <w:r w:rsidR="00455444" w:rsidRPr="00455444">
        <w:rPr>
          <w:rFonts w:ascii="Meiryo UI" w:eastAsia="Meiryo UI" w:hAnsi="Meiryo UI" w:hint="eastAsia"/>
          <w:sz w:val="21"/>
          <w:szCs w:val="21"/>
          <w:lang w:val="ja-JP" w:eastAsia="ja-JP" w:bidi="ja-JP"/>
        </w:rPr>
        <w:t>プロセッサ</w:t>
      </w:r>
      <w:r w:rsidR="00876728">
        <w:rPr>
          <w:rFonts w:ascii="Meiryo UI" w:eastAsia="Meiryo UI" w:hAnsi="Meiryo UI" w:hint="eastAsia"/>
          <w:sz w:val="21"/>
          <w:szCs w:val="21"/>
          <w:lang w:val="ja-JP" w:eastAsia="ja-JP" w:bidi="ja-JP"/>
        </w:rPr>
        <w:t>で</w:t>
      </w:r>
      <w:r w:rsidRPr="00B95D47">
        <w:rPr>
          <w:rFonts w:ascii="Meiryo UI" w:eastAsia="Meiryo UI" w:hAnsi="Meiryo UI"/>
          <w:sz w:val="21"/>
          <w:szCs w:val="21"/>
          <w:lang w:val="ja-JP" w:eastAsia="ja-JP" w:bidi="ja-JP"/>
        </w:rPr>
        <w:t>利用でき、-40℃～+85℃の拡張温度範囲に対応します。いずれのモジュールも、広帯域の周辺機器と接続するために、初めてGen 4性能でPCIe x4をサポートしています。</w:t>
      </w:r>
    </w:p>
    <w:p w14:paraId="32A204D8" w14:textId="77777777" w:rsidR="00161F26" w:rsidRPr="00B95D47" w:rsidRDefault="00161F26" w:rsidP="00161F26">
      <w:pPr>
        <w:tabs>
          <w:tab w:val="left" w:pos="5670"/>
        </w:tabs>
        <w:rPr>
          <w:rFonts w:ascii="Meiryo UI" w:eastAsia="Meiryo UI" w:hAnsi="Meiryo UI" w:cs="Arial"/>
          <w:sz w:val="21"/>
          <w:szCs w:val="21"/>
          <w:lang w:val="en-US"/>
        </w:rPr>
      </w:pPr>
    </w:p>
    <w:p w14:paraId="0CA09E3A" w14:textId="77777777" w:rsidR="00161F26" w:rsidRPr="00B95D47" w:rsidRDefault="00161F26" w:rsidP="00161F26">
      <w:pPr>
        <w:tabs>
          <w:tab w:val="left" w:pos="5670"/>
        </w:tabs>
        <w:rPr>
          <w:rFonts w:ascii="Meiryo UI" w:eastAsia="Meiryo UI" w:hAnsi="Meiryo UI" w:cs="Arial"/>
          <w:b/>
          <w:sz w:val="21"/>
          <w:szCs w:val="21"/>
          <w:lang w:val="en-US"/>
        </w:rPr>
      </w:pPr>
      <w:r w:rsidRPr="00B95D47">
        <w:rPr>
          <w:rFonts w:ascii="Meiryo UI" w:eastAsia="Meiryo UI" w:hAnsi="Meiryo UI"/>
          <w:b/>
          <w:sz w:val="21"/>
          <w:szCs w:val="21"/>
          <w:lang w:val="ja-JP" w:eastAsia="ja-JP" w:bidi="ja-JP"/>
        </w:rPr>
        <w:t>Intel Atom</w:t>
      </w:r>
      <w:r w:rsidRPr="00B95D47">
        <w:rPr>
          <w:rFonts w:ascii="Meiryo UI" w:eastAsia="Meiryo UI" w:hAnsi="Meiryo UI"/>
          <w:b/>
          <w:sz w:val="21"/>
          <w:szCs w:val="21"/>
          <w:vertAlign w:val="superscript"/>
          <w:lang w:val="ja-JP" w:eastAsia="ja-JP" w:bidi="ja-JP"/>
        </w:rPr>
        <w:t>®</w:t>
      </w:r>
      <w:r w:rsidRPr="00B95D47">
        <w:rPr>
          <w:rFonts w:ascii="Meiryo UI" w:eastAsia="Meiryo UI" w:hAnsi="Meiryo UI"/>
          <w:b/>
          <w:sz w:val="21"/>
          <w:szCs w:val="21"/>
          <w:lang w:val="ja-JP" w:eastAsia="ja-JP" w:bidi="ja-JP"/>
        </w:rPr>
        <w:t xml:space="preserve"> x6000Eシリーズプロセッサ搭載プラットフォーム</w:t>
      </w:r>
    </w:p>
    <w:p w14:paraId="08E2BCB0" w14:textId="4E8A2BCD" w:rsidR="00161F26" w:rsidRPr="00B95D47" w:rsidRDefault="00161F26" w:rsidP="00161F26">
      <w:pPr>
        <w:rPr>
          <w:rFonts w:ascii="Meiryo UI" w:eastAsia="Meiryo UI" w:hAnsi="Meiryo UI" w:cs="Arial"/>
          <w:sz w:val="21"/>
          <w:szCs w:val="21"/>
          <w:lang w:val="en-US"/>
        </w:rPr>
      </w:pPr>
      <w:r w:rsidRPr="00B95D47">
        <w:rPr>
          <w:rFonts w:ascii="Meiryo UI" w:eastAsia="Meiryo UI" w:hAnsi="Meiryo UI"/>
          <w:sz w:val="21"/>
          <w:szCs w:val="21"/>
          <w:lang w:val="ja-JP" w:eastAsia="ja-JP" w:bidi="ja-JP"/>
        </w:rPr>
        <w:t>Intel Atom</w:t>
      </w:r>
      <w:r w:rsidRPr="00B95D47">
        <w:rPr>
          <w:rFonts w:ascii="Meiryo UI" w:eastAsia="Meiryo UI" w:hAnsi="Meiryo UI"/>
          <w:sz w:val="21"/>
          <w:szCs w:val="21"/>
          <w:vertAlign w:val="superscript"/>
          <w:lang w:val="ja-JP" w:eastAsia="ja-JP" w:bidi="ja-JP"/>
        </w:rPr>
        <w:t xml:space="preserve">® </w:t>
      </w:r>
      <w:bookmarkStart w:id="0" w:name="_Hlk65166107"/>
      <w:r w:rsidRPr="00B95D47">
        <w:rPr>
          <w:rFonts w:ascii="Meiryo UI" w:eastAsia="Meiryo UI" w:hAnsi="Meiryo UI"/>
          <w:sz w:val="21"/>
          <w:szCs w:val="21"/>
          <w:lang w:val="ja-JP" w:eastAsia="ja-JP" w:bidi="ja-JP"/>
        </w:rPr>
        <w:t>x6000E シリーズ</w:t>
      </w:r>
      <w:bookmarkEnd w:id="0"/>
      <w:r w:rsidRPr="00B95D47">
        <w:rPr>
          <w:rFonts w:ascii="Meiryo UI" w:eastAsia="Meiryo UI" w:hAnsi="Meiryo UI"/>
          <w:sz w:val="21"/>
          <w:szCs w:val="21"/>
          <w:lang w:val="ja-JP" w:eastAsia="ja-JP" w:bidi="ja-JP"/>
        </w:rPr>
        <w:t>、Intel</w:t>
      </w:r>
      <w:r w:rsidRPr="00B95D47">
        <w:rPr>
          <w:rFonts w:ascii="Meiryo UI" w:eastAsia="Meiryo UI" w:hAnsi="Meiryo UI"/>
          <w:sz w:val="21"/>
          <w:szCs w:val="21"/>
          <w:vertAlign w:val="superscript"/>
          <w:lang w:val="ja-JP" w:eastAsia="ja-JP" w:bidi="ja-JP"/>
        </w:rPr>
        <w:t>®</w:t>
      </w:r>
      <w:r w:rsidRPr="00B95D47">
        <w:rPr>
          <w:rFonts w:ascii="Meiryo UI" w:eastAsia="Meiryo UI" w:hAnsi="Meiryo UI"/>
          <w:sz w:val="21"/>
          <w:szCs w:val="21"/>
          <w:lang w:val="ja-JP" w:eastAsia="ja-JP" w:bidi="ja-JP"/>
        </w:rPr>
        <w:t xml:space="preserve"> Celeron</w:t>
      </w:r>
      <w:r w:rsidRPr="00B95D47">
        <w:rPr>
          <w:rFonts w:ascii="Meiryo UI" w:eastAsia="Meiryo UI" w:hAnsi="Meiryo UI"/>
          <w:sz w:val="21"/>
          <w:szCs w:val="21"/>
          <w:vertAlign w:val="superscript"/>
          <w:lang w:val="ja-JP" w:eastAsia="ja-JP" w:bidi="ja-JP"/>
        </w:rPr>
        <w:t>®</w:t>
      </w:r>
      <w:r w:rsidRPr="00B95D47">
        <w:rPr>
          <w:rFonts w:ascii="Meiryo UI" w:eastAsia="Meiryo UI" w:hAnsi="Meiryo UI"/>
          <w:sz w:val="21"/>
          <w:szCs w:val="21"/>
          <w:lang w:val="ja-JP" w:eastAsia="ja-JP" w:bidi="ja-JP"/>
        </w:rPr>
        <w:t xml:space="preserve"> およびPentium</w:t>
      </w:r>
      <w:r w:rsidRPr="00B95D47">
        <w:rPr>
          <w:rFonts w:ascii="Meiryo UI" w:eastAsia="Meiryo UI" w:hAnsi="Meiryo UI"/>
          <w:sz w:val="21"/>
          <w:szCs w:val="21"/>
          <w:vertAlign w:val="superscript"/>
          <w:lang w:val="ja-JP" w:eastAsia="ja-JP" w:bidi="ja-JP"/>
        </w:rPr>
        <w:t>®</w:t>
      </w:r>
      <w:r w:rsidRPr="00B95D47">
        <w:rPr>
          <w:rFonts w:ascii="Meiryo UI" w:eastAsia="Meiryo UI" w:hAnsi="Meiryo UI"/>
          <w:sz w:val="21"/>
          <w:szCs w:val="21"/>
          <w:lang w:val="ja-JP" w:eastAsia="ja-JP" w:bidi="ja-JP"/>
        </w:rPr>
        <w:t xml:space="preserve"> N &amp; J シリーズプロセッサを</w:t>
      </w:r>
      <w:r w:rsidR="00A838E9">
        <w:rPr>
          <w:rFonts w:ascii="Meiryo UI" w:eastAsia="Meiryo UI" w:hAnsi="Meiryo UI" w:hint="eastAsia"/>
          <w:sz w:val="21"/>
          <w:szCs w:val="21"/>
          <w:lang w:val="ja-JP" w:eastAsia="ja-JP" w:bidi="ja-JP"/>
        </w:rPr>
        <w:t>搭載し</w:t>
      </w:r>
      <w:r w:rsidRPr="00B95D47">
        <w:rPr>
          <w:rFonts w:ascii="Meiryo UI" w:eastAsia="Meiryo UI" w:hAnsi="Meiryo UI"/>
          <w:sz w:val="21"/>
          <w:szCs w:val="21"/>
          <w:lang w:val="ja-JP" w:eastAsia="ja-JP" w:bidi="ja-JP"/>
        </w:rPr>
        <w:t>、-40°C to +85°Cの拡張温度範囲オプションを備えたコンガテックの</w:t>
      </w:r>
      <w:r w:rsidR="00F83F51">
        <w:rPr>
          <w:rFonts w:ascii="Meiryo UI" w:eastAsia="Meiryo UI" w:hAnsi="Meiryo UI" w:hint="eastAsia"/>
          <w:sz w:val="21"/>
          <w:szCs w:val="21"/>
          <w:lang w:val="ja-JP" w:eastAsia="ja-JP" w:bidi="ja-JP"/>
        </w:rPr>
        <w:t>頑強</w:t>
      </w:r>
      <w:r w:rsidRPr="00B95D47">
        <w:rPr>
          <w:rFonts w:ascii="Meiryo UI" w:eastAsia="Meiryo UI" w:hAnsi="Meiryo UI"/>
          <w:sz w:val="21"/>
          <w:szCs w:val="21"/>
          <w:lang w:val="ja-JP" w:eastAsia="ja-JP" w:bidi="ja-JP"/>
        </w:rPr>
        <w:t>なプラットフォームは、SMARC、Qseven、COM Express Compact およびMini</w:t>
      </w:r>
      <w:r w:rsidR="00455444">
        <w:rPr>
          <w:rFonts w:ascii="Meiryo UI" w:eastAsia="Meiryo UI" w:hAnsi="Meiryo UI" w:hint="eastAsia"/>
          <w:sz w:val="21"/>
          <w:szCs w:val="21"/>
          <w:lang w:val="ja-JP" w:eastAsia="ja-JP" w:bidi="ja-JP"/>
        </w:rPr>
        <w:t>フォームファクタ―</w:t>
      </w:r>
      <w:r w:rsidRPr="00B95D47">
        <w:rPr>
          <w:rFonts w:ascii="Meiryo UI" w:eastAsia="Meiryo UI" w:hAnsi="Meiryo UI"/>
          <w:sz w:val="21"/>
          <w:szCs w:val="21"/>
          <w:lang w:val="ja-JP" w:eastAsia="ja-JP" w:bidi="ja-JP"/>
        </w:rPr>
        <w:t>、Pico-ITXシングル・ボード・コンピュータ（SBC）のコンピュータ・オン・モジュールで提供されます。これらは</w:t>
      </w:r>
      <w:r w:rsidR="00A838E9">
        <w:rPr>
          <w:rFonts w:ascii="Meiryo UI" w:eastAsia="Meiryo UI" w:hAnsi="Meiryo UI" w:hint="eastAsia"/>
          <w:sz w:val="21"/>
          <w:szCs w:val="21"/>
          <w:lang w:val="ja-JP" w:eastAsia="ja-JP" w:bidi="ja-JP"/>
        </w:rPr>
        <w:t>、</w:t>
      </w:r>
      <w:r w:rsidRPr="00B95D47">
        <w:rPr>
          <w:rFonts w:ascii="Meiryo UI" w:eastAsia="Meiryo UI" w:hAnsi="Meiryo UI"/>
          <w:sz w:val="21"/>
          <w:szCs w:val="21"/>
          <w:lang w:val="ja-JP" w:eastAsia="ja-JP" w:bidi="ja-JP"/>
        </w:rPr>
        <w:t>特にリアルタイム</w:t>
      </w:r>
      <w:r w:rsidR="00F83F51">
        <w:rPr>
          <w:rFonts w:ascii="Meiryo UI" w:eastAsia="Meiryo UI" w:hAnsi="Meiryo UI" w:hint="eastAsia"/>
          <w:sz w:val="21"/>
          <w:szCs w:val="21"/>
          <w:lang w:val="ja-JP" w:eastAsia="ja-JP" w:bidi="ja-JP"/>
        </w:rPr>
        <w:t>性が重要な工業用</w:t>
      </w:r>
      <w:r w:rsidR="00A838E9">
        <w:rPr>
          <w:rFonts w:ascii="Meiryo UI" w:eastAsia="Meiryo UI" w:hAnsi="Meiryo UI" w:hint="eastAsia"/>
          <w:sz w:val="21"/>
          <w:szCs w:val="21"/>
          <w:lang w:val="ja-JP" w:eastAsia="ja-JP" w:bidi="ja-JP"/>
        </w:rPr>
        <w:t>領域で比類のない</w:t>
      </w:r>
      <w:r w:rsidRPr="00B95D47">
        <w:rPr>
          <w:rFonts w:ascii="Meiryo UI" w:eastAsia="Meiryo UI" w:hAnsi="Meiryo UI"/>
          <w:sz w:val="21"/>
          <w:szCs w:val="21"/>
          <w:lang w:val="ja-JP" w:eastAsia="ja-JP" w:bidi="ja-JP"/>
        </w:rPr>
        <w:t>威力を発揮し、性能を向上させるだけでなく、タイムセンシティブ・ネットワーキング（TSN）、Intel</w:t>
      </w:r>
      <w:r w:rsidRPr="00B95D47">
        <w:rPr>
          <w:rFonts w:ascii="Meiryo UI" w:eastAsia="Meiryo UI" w:hAnsi="Meiryo UI"/>
          <w:sz w:val="21"/>
          <w:szCs w:val="21"/>
          <w:vertAlign w:val="superscript"/>
          <w:lang w:val="ja-JP" w:eastAsia="ja-JP" w:bidi="ja-JP"/>
        </w:rPr>
        <w:t>®</w:t>
      </w:r>
      <w:r w:rsidRPr="00B95D47">
        <w:rPr>
          <w:rFonts w:ascii="Meiryo UI" w:eastAsia="Meiryo UI" w:hAnsi="Meiryo UI"/>
          <w:sz w:val="21"/>
          <w:szCs w:val="21"/>
          <w:lang w:val="ja-JP" w:eastAsia="ja-JP" w:bidi="ja-JP"/>
        </w:rPr>
        <w:t>タイムコーディネーション・コンピューティング（Intel TCC）、</w:t>
      </w:r>
      <w:r w:rsidR="00E44F15" w:rsidRPr="0001680E">
        <w:rPr>
          <w:rFonts w:ascii="Meiryo UI" w:eastAsia="Meiryo UI" w:hAnsi="Meiryo UI" w:cs="Arial"/>
          <w:sz w:val="21"/>
          <w:szCs w:val="21"/>
          <w:lang w:val="en-US"/>
        </w:rPr>
        <w:t>Real-Time Systems</w:t>
      </w:r>
      <w:r w:rsidR="00E44F15">
        <w:rPr>
          <w:rFonts w:ascii="Meiryo UI" w:eastAsia="Meiryo UI" w:hAnsi="Meiryo UI" w:hint="eastAsia"/>
          <w:sz w:val="21"/>
          <w:szCs w:val="21"/>
          <w:lang w:val="ja-JP" w:eastAsia="ja-JP" w:bidi="ja-JP"/>
        </w:rPr>
        <w:t>社</w:t>
      </w:r>
      <w:r w:rsidRPr="00B95D47">
        <w:rPr>
          <w:rFonts w:ascii="Meiryo UI" w:eastAsia="Meiryo UI" w:hAnsi="Meiryo UI"/>
          <w:sz w:val="21"/>
          <w:szCs w:val="21"/>
          <w:lang w:val="ja-JP" w:eastAsia="ja-JP" w:bidi="ja-JP"/>
        </w:rPr>
        <w:t>（RTS）</w:t>
      </w:r>
      <w:r w:rsidR="00E44F15">
        <w:rPr>
          <w:rFonts w:ascii="Meiryo UI" w:eastAsia="Meiryo UI" w:hAnsi="Meiryo UI" w:hint="eastAsia"/>
          <w:sz w:val="21"/>
          <w:szCs w:val="21"/>
          <w:lang w:val="ja-JP" w:eastAsia="ja-JP" w:bidi="ja-JP"/>
        </w:rPr>
        <w:t>の</w:t>
      </w:r>
      <w:r w:rsidRPr="00B95D47">
        <w:rPr>
          <w:rFonts w:ascii="Meiryo UI" w:eastAsia="Meiryo UI" w:hAnsi="Meiryo UI"/>
          <w:sz w:val="21"/>
          <w:szCs w:val="21"/>
          <w:lang w:val="ja-JP" w:eastAsia="ja-JP" w:bidi="ja-JP"/>
        </w:rPr>
        <w:t>ハイパーバイザ</w:t>
      </w:r>
      <w:r w:rsidR="00E44F15" w:rsidRPr="00B95D47">
        <w:rPr>
          <w:rFonts w:ascii="Meiryo UI" w:eastAsia="Meiryo UI" w:hAnsi="Meiryo UI"/>
          <w:sz w:val="21"/>
          <w:szCs w:val="21"/>
          <w:lang w:val="ja-JP" w:eastAsia="ja-JP" w:bidi="ja-JP"/>
        </w:rPr>
        <w:t>のサポート</w:t>
      </w:r>
      <w:r w:rsidRPr="00B95D47">
        <w:rPr>
          <w:rFonts w:ascii="Meiryo UI" w:eastAsia="Meiryo UI" w:hAnsi="Meiryo UI"/>
          <w:sz w:val="21"/>
          <w:szCs w:val="21"/>
          <w:lang w:val="ja-JP" w:eastAsia="ja-JP" w:bidi="ja-JP"/>
        </w:rPr>
        <w:t>、BIOS 設定可能なECCも提供します。</w:t>
      </w:r>
    </w:p>
    <w:p w14:paraId="7D6D6674" w14:textId="77777777" w:rsidR="00161F26" w:rsidRPr="00B95D47" w:rsidRDefault="00161F26" w:rsidP="00161F26">
      <w:pPr>
        <w:tabs>
          <w:tab w:val="left" w:pos="5670"/>
        </w:tabs>
        <w:rPr>
          <w:rFonts w:ascii="Meiryo UI" w:eastAsia="Meiryo UI" w:hAnsi="Meiryo UI" w:cs="Arial"/>
          <w:sz w:val="21"/>
          <w:szCs w:val="21"/>
          <w:lang w:val="en-US"/>
        </w:rPr>
      </w:pPr>
    </w:p>
    <w:p w14:paraId="69006B05" w14:textId="77777777" w:rsidR="00161F26" w:rsidRPr="00B95D47" w:rsidRDefault="00161F26" w:rsidP="00161F26">
      <w:pPr>
        <w:tabs>
          <w:tab w:val="left" w:pos="5670"/>
        </w:tabs>
        <w:rPr>
          <w:rFonts w:ascii="Meiryo UI" w:eastAsia="Meiryo UI" w:hAnsi="Meiryo UI" w:cs="Arial"/>
          <w:b/>
          <w:sz w:val="21"/>
          <w:szCs w:val="21"/>
          <w:lang w:val="en-US"/>
        </w:rPr>
      </w:pPr>
      <w:r w:rsidRPr="00B95D47">
        <w:rPr>
          <w:rFonts w:ascii="Meiryo UI" w:eastAsia="Meiryo UI" w:hAnsi="Meiryo UI"/>
          <w:b/>
          <w:sz w:val="21"/>
          <w:szCs w:val="21"/>
          <w:lang w:val="ja-JP" w:eastAsia="ja-JP" w:bidi="ja-JP"/>
        </w:rPr>
        <w:t>i.MX 8M Plusプロセッサ搭載の最新のSMARC 2.1 CoM</w:t>
      </w:r>
    </w:p>
    <w:p w14:paraId="50169AD2" w14:textId="662F6059" w:rsidR="00161F26" w:rsidRPr="00B95D47" w:rsidRDefault="00161F26" w:rsidP="00161F26">
      <w:pPr>
        <w:tabs>
          <w:tab w:val="left" w:pos="5670"/>
        </w:tabs>
        <w:rPr>
          <w:rFonts w:ascii="Meiryo UI" w:eastAsia="Meiryo UI" w:hAnsi="Meiryo UI" w:cs="Arial"/>
          <w:sz w:val="21"/>
          <w:szCs w:val="21"/>
          <w:lang w:val="en-US"/>
        </w:rPr>
      </w:pPr>
      <w:r w:rsidRPr="00B95D47">
        <w:rPr>
          <w:rFonts w:ascii="Meiryo UI" w:eastAsia="Meiryo UI" w:hAnsi="Meiryo UI"/>
          <w:sz w:val="21"/>
          <w:szCs w:val="21"/>
          <w:lang w:val="ja-JP" w:eastAsia="ja-JP" w:bidi="ja-JP"/>
        </w:rPr>
        <w:t>i.MX 8M Plus</w:t>
      </w:r>
      <w:r w:rsidR="00E44F15">
        <w:rPr>
          <w:rFonts w:ascii="Meiryo UI" w:eastAsia="Meiryo UI" w:hAnsi="Meiryo UI" w:hint="eastAsia"/>
          <w:sz w:val="21"/>
          <w:szCs w:val="21"/>
          <w:lang w:val="ja-JP" w:eastAsia="ja-JP" w:bidi="ja-JP"/>
        </w:rPr>
        <w:t>プロセッサ</w:t>
      </w:r>
      <w:r w:rsidRPr="00B95D47">
        <w:rPr>
          <w:rFonts w:ascii="Meiryo UI" w:eastAsia="Meiryo UI" w:hAnsi="Meiryo UI"/>
          <w:sz w:val="21"/>
          <w:szCs w:val="21"/>
          <w:lang w:val="ja-JP" w:eastAsia="ja-JP" w:bidi="ja-JP"/>
        </w:rPr>
        <w:t>を搭載した最新のSMARC 2.1 CoM</w:t>
      </w:r>
      <w:r w:rsidR="00A838E9">
        <w:rPr>
          <w:rFonts w:ascii="Meiryo UI" w:eastAsia="Meiryo UI" w:hAnsi="Meiryo UI" w:hint="eastAsia"/>
          <w:sz w:val="21"/>
          <w:szCs w:val="21"/>
          <w:lang w:val="ja-JP" w:eastAsia="ja-JP" w:bidi="ja-JP"/>
        </w:rPr>
        <w:t>を</w:t>
      </w:r>
      <w:r w:rsidRPr="00B95D47">
        <w:rPr>
          <w:rFonts w:ascii="Meiryo UI" w:eastAsia="Meiryo UI" w:hAnsi="Meiryo UI"/>
          <w:sz w:val="21"/>
          <w:szCs w:val="21"/>
          <w:lang w:val="ja-JP" w:eastAsia="ja-JP" w:bidi="ja-JP"/>
        </w:rPr>
        <w:t>展示</w:t>
      </w:r>
      <w:r w:rsidR="00A838E9">
        <w:rPr>
          <w:rFonts w:ascii="Meiryo UI" w:eastAsia="Meiryo UI" w:hAnsi="Meiryo UI" w:hint="eastAsia"/>
          <w:sz w:val="21"/>
          <w:szCs w:val="21"/>
          <w:lang w:val="ja-JP" w:eastAsia="ja-JP" w:bidi="ja-JP"/>
        </w:rPr>
        <w:t>します</w:t>
      </w:r>
      <w:r w:rsidRPr="00B95D47">
        <w:rPr>
          <w:rFonts w:ascii="Meiryo UI" w:eastAsia="Meiryo UI" w:hAnsi="Meiryo UI"/>
          <w:sz w:val="21"/>
          <w:szCs w:val="21"/>
          <w:lang w:val="ja-JP" w:eastAsia="ja-JP" w:bidi="ja-JP"/>
        </w:rPr>
        <w:t>。わずか2～6ワットの超低消費電力</w:t>
      </w:r>
      <w:r w:rsidR="00F83F51">
        <w:rPr>
          <w:rFonts w:ascii="Meiryo UI" w:eastAsia="Meiryo UI" w:hAnsi="Meiryo UI" w:hint="eastAsia"/>
          <w:sz w:val="21"/>
          <w:szCs w:val="21"/>
          <w:lang w:val="ja-JP" w:eastAsia="ja-JP" w:bidi="ja-JP"/>
        </w:rPr>
        <w:t>、</w:t>
      </w:r>
      <w:r w:rsidRPr="00B95D47">
        <w:rPr>
          <w:rFonts w:ascii="Meiryo UI" w:eastAsia="Meiryo UI" w:hAnsi="Meiryo UI"/>
          <w:sz w:val="21"/>
          <w:szCs w:val="21"/>
          <w:lang w:val="ja-JP" w:eastAsia="ja-JP" w:bidi="ja-JP"/>
        </w:rPr>
        <w:t>拡張温度範囲対応の組込みおよびエッジコンピューティング向けプラットフォームは、4個の強力なArm Cortex-A53コアプロセッサにNeural Processing Unit（NPU）を加え、最大2.3TOPS のAI演算性能を</w:t>
      </w:r>
      <w:r w:rsidR="00F83F51">
        <w:rPr>
          <w:rFonts w:ascii="Meiryo UI" w:eastAsia="Meiryo UI" w:hAnsi="Meiryo UI" w:hint="eastAsia"/>
          <w:sz w:val="21"/>
          <w:szCs w:val="21"/>
          <w:lang w:val="ja-JP" w:eastAsia="ja-JP" w:bidi="ja-JP"/>
        </w:rPr>
        <w:t>実現</w:t>
      </w:r>
      <w:r w:rsidRPr="00B95D47">
        <w:rPr>
          <w:rFonts w:ascii="Meiryo UI" w:eastAsia="Meiryo UI" w:hAnsi="Meiryo UI"/>
          <w:sz w:val="21"/>
          <w:szCs w:val="21"/>
          <w:lang w:val="ja-JP" w:eastAsia="ja-JP" w:bidi="ja-JP"/>
        </w:rPr>
        <w:t>します。エッジにおけるAI推論や機械学習向けに設計されたモジュールは、デュアルカメラのイメージシグナルプロセッサ（ISP）データの処理や分析用にも最適化され、2つのMIPI-CSIインタフェースを統合してデータを受けとります。</w:t>
      </w:r>
    </w:p>
    <w:p w14:paraId="0E3E5BBC" w14:textId="77777777" w:rsidR="00161F26" w:rsidRPr="00B95D47" w:rsidRDefault="00161F26" w:rsidP="00161F26">
      <w:pPr>
        <w:tabs>
          <w:tab w:val="left" w:pos="5670"/>
        </w:tabs>
        <w:rPr>
          <w:rFonts w:ascii="Meiryo UI" w:eastAsia="Meiryo UI" w:hAnsi="Meiryo UI" w:cs="Arial"/>
          <w:sz w:val="21"/>
          <w:szCs w:val="21"/>
          <w:lang w:val="en-US"/>
        </w:rPr>
      </w:pPr>
    </w:p>
    <w:p w14:paraId="0951EEED" w14:textId="77777777" w:rsidR="00161F26" w:rsidRPr="00B95D47" w:rsidRDefault="00161F26" w:rsidP="00161F26">
      <w:pPr>
        <w:tabs>
          <w:tab w:val="left" w:pos="5670"/>
        </w:tabs>
        <w:rPr>
          <w:rFonts w:ascii="Meiryo UI" w:eastAsia="Meiryo UI" w:hAnsi="Meiryo UI" w:cs="Arial"/>
          <w:b/>
          <w:sz w:val="21"/>
          <w:szCs w:val="21"/>
          <w:lang w:val="en-US"/>
        </w:rPr>
      </w:pPr>
      <w:r w:rsidRPr="00B95D47">
        <w:rPr>
          <w:rFonts w:ascii="Meiryo UI" w:eastAsia="Meiryo UI" w:hAnsi="Meiryo UI"/>
          <w:b/>
          <w:sz w:val="21"/>
          <w:szCs w:val="21"/>
          <w:lang w:val="ja-JP" w:eastAsia="ja-JP" w:bidi="ja-JP"/>
        </w:rPr>
        <w:t>すべての拡張温度範囲プラットフォームに含まれる広範なバリューパッケージ</w:t>
      </w:r>
    </w:p>
    <w:p w14:paraId="2747B358" w14:textId="28BC27DC" w:rsidR="00161F26" w:rsidRPr="00B95D47" w:rsidRDefault="00161F26" w:rsidP="00161F26">
      <w:pPr>
        <w:rPr>
          <w:rFonts w:ascii="Meiryo UI" w:eastAsia="Meiryo UI" w:hAnsi="Meiryo UI" w:cs="Arial"/>
          <w:sz w:val="21"/>
          <w:szCs w:val="21"/>
          <w:lang w:val="en-US"/>
        </w:rPr>
      </w:pPr>
      <w:r w:rsidRPr="00B95D47">
        <w:rPr>
          <w:rFonts w:ascii="Meiryo UI" w:eastAsia="Meiryo UI" w:hAnsi="Meiryo UI"/>
          <w:sz w:val="21"/>
          <w:szCs w:val="21"/>
          <w:lang w:val="ja-JP" w:eastAsia="ja-JP" w:bidi="ja-JP"/>
        </w:rPr>
        <w:t>プラットフォームは、最も</w:t>
      </w:r>
      <w:r w:rsidR="00F83F51">
        <w:rPr>
          <w:rFonts w:ascii="Meiryo UI" w:eastAsia="Meiryo UI" w:hAnsi="Meiryo UI" w:hint="eastAsia"/>
          <w:sz w:val="21"/>
          <w:szCs w:val="21"/>
          <w:lang w:val="ja-JP" w:eastAsia="ja-JP" w:bidi="ja-JP"/>
        </w:rPr>
        <w:t>過酷な</w:t>
      </w:r>
      <w:r w:rsidRPr="00B95D47">
        <w:rPr>
          <w:rFonts w:ascii="Meiryo UI" w:eastAsia="Meiryo UI" w:hAnsi="Meiryo UI"/>
          <w:sz w:val="21"/>
          <w:szCs w:val="21"/>
          <w:lang w:val="ja-JP" w:eastAsia="ja-JP" w:bidi="ja-JP"/>
        </w:rPr>
        <w:t>環境</w:t>
      </w:r>
      <w:r w:rsidR="00F83F51">
        <w:rPr>
          <w:rFonts w:ascii="Meiryo UI" w:eastAsia="Meiryo UI" w:hAnsi="Meiryo UI" w:hint="eastAsia"/>
          <w:sz w:val="21"/>
          <w:szCs w:val="21"/>
          <w:lang w:val="ja-JP" w:eastAsia="ja-JP" w:bidi="ja-JP"/>
        </w:rPr>
        <w:t>下でも常に</w:t>
      </w:r>
      <w:r w:rsidRPr="00B95D47">
        <w:rPr>
          <w:rFonts w:ascii="Meiryo UI" w:eastAsia="Meiryo UI" w:hAnsi="Meiryo UI"/>
          <w:sz w:val="21"/>
          <w:szCs w:val="21"/>
          <w:lang w:val="ja-JP" w:eastAsia="ja-JP" w:bidi="ja-JP"/>
        </w:rPr>
        <w:t>安定した</w:t>
      </w:r>
      <w:r w:rsidR="00F83F51">
        <w:rPr>
          <w:rFonts w:ascii="Meiryo UI" w:eastAsia="Meiryo UI" w:hAnsi="Meiryo UI" w:hint="eastAsia"/>
          <w:sz w:val="21"/>
          <w:szCs w:val="21"/>
          <w:lang w:val="ja-JP" w:eastAsia="ja-JP" w:bidi="ja-JP"/>
        </w:rPr>
        <w:t>稼働を実現する</w:t>
      </w:r>
      <w:r w:rsidRPr="00B95D47">
        <w:rPr>
          <w:rFonts w:ascii="Meiryo UI" w:eastAsia="Meiryo UI" w:hAnsi="Meiryo UI"/>
          <w:sz w:val="21"/>
          <w:szCs w:val="21"/>
          <w:lang w:val="ja-JP" w:eastAsia="ja-JP" w:bidi="ja-JP"/>
        </w:rPr>
        <w:t>ために必要なあらゆる機能やサービスを提供します。バリューパッケージには</w:t>
      </w:r>
      <w:r w:rsidR="004946CD">
        <w:rPr>
          <w:rFonts w:ascii="Meiryo UI" w:eastAsia="Meiryo UI" w:hAnsi="Meiryo UI" w:hint="eastAsia"/>
          <w:sz w:val="21"/>
          <w:szCs w:val="21"/>
          <w:lang w:val="ja-JP" w:eastAsia="ja-JP" w:bidi="ja-JP"/>
        </w:rPr>
        <w:t>頑強</w:t>
      </w:r>
      <w:r w:rsidRPr="00B95D47">
        <w:rPr>
          <w:rFonts w:ascii="Meiryo UI" w:eastAsia="Meiryo UI" w:hAnsi="Meiryo UI"/>
          <w:sz w:val="21"/>
          <w:szCs w:val="21"/>
          <w:lang w:val="ja-JP" w:eastAsia="ja-JP" w:bidi="ja-JP"/>
        </w:rPr>
        <w:t>な受動冷却オプション、湿気や結露による腐食を防ぐコンフォーマルコーティング</w:t>
      </w:r>
      <w:r w:rsidR="00F83F51">
        <w:rPr>
          <w:rFonts w:ascii="Meiryo UI" w:eastAsia="Meiryo UI" w:hAnsi="Meiryo UI" w:hint="eastAsia"/>
          <w:sz w:val="21"/>
          <w:szCs w:val="21"/>
          <w:lang w:val="ja-JP" w:eastAsia="ja-JP" w:bidi="ja-JP"/>
        </w:rPr>
        <w:t>のオプション</w:t>
      </w:r>
      <w:r w:rsidRPr="00B95D47">
        <w:rPr>
          <w:rFonts w:ascii="Meiryo UI" w:eastAsia="Meiryo UI" w:hAnsi="Meiryo UI"/>
          <w:sz w:val="21"/>
          <w:szCs w:val="21"/>
          <w:lang w:val="ja-JP" w:eastAsia="ja-JP" w:bidi="ja-JP"/>
        </w:rPr>
        <w:t>、推奨されるキャリアボード回路図のリストに加え、拡張温度範囲においても最高の信頼性を得るための専用コンポーネントが含まれます。こうした優れた技術的</w:t>
      </w:r>
      <w:r w:rsidR="00F83F51">
        <w:rPr>
          <w:rFonts w:ascii="Meiryo UI" w:eastAsia="Meiryo UI" w:hAnsi="Meiryo UI" w:hint="eastAsia"/>
          <w:sz w:val="21"/>
          <w:szCs w:val="21"/>
          <w:lang w:val="ja-JP" w:eastAsia="ja-JP" w:bidi="ja-JP"/>
        </w:rPr>
        <w:t>特長に加え</w:t>
      </w:r>
      <w:r w:rsidRPr="00B95D47">
        <w:rPr>
          <w:rFonts w:ascii="Meiryo UI" w:eastAsia="Meiryo UI" w:hAnsi="Meiryo UI"/>
          <w:sz w:val="21"/>
          <w:szCs w:val="21"/>
          <w:lang w:val="ja-JP" w:eastAsia="ja-JP" w:bidi="ja-JP"/>
        </w:rPr>
        <w:t>、</w:t>
      </w:r>
      <w:r w:rsidR="00C945BD">
        <w:rPr>
          <w:rFonts w:ascii="Meiryo UI" w:eastAsia="Meiryo UI" w:hAnsi="Meiryo UI" w:hint="eastAsia"/>
          <w:sz w:val="21"/>
          <w:szCs w:val="21"/>
          <w:lang w:val="ja-JP" w:eastAsia="ja-JP" w:bidi="ja-JP"/>
        </w:rPr>
        <w:t>デザインインサービスやこれに付随する</w:t>
      </w:r>
      <w:r w:rsidRPr="00B95D47">
        <w:rPr>
          <w:rFonts w:ascii="Meiryo UI" w:eastAsia="Meiryo UI" w:hAnsi="Meiryo UI"/>
          <w:sz w:val="21"/>
          <w:szCs w:val="21"/>
          <w:lang w:val="ja-JP" w:eastAsia="ja-JP" w:bidi="ja-JP"/>
        </w:rPr>
        <w:t>温度スクリーニング、高速信号コンプライアンス試験</w:t>
      </w:r>
      <w:r w:rsidR="00C945BD">
        <w:rPr>
          <w:rFonts w:ascii="Meiryo UI" w:eastAsia="Meiryo UI" w:hAnsi="Meiryo UI" w:hint="eastAsia"/>
          <w:sz w:val="21"/>
          <w:szCs w:val="21"/>
          <w:lang w:val="ja-JP" w:eastAsia="ja-JP" w:bidi="ja-JP"/>
        </w:rPr>
        <w:t>のサポート、</w:t>
      </w:r>
      <w:r w:rsidRPr="00B95D47">
        <w:rPr>
          <w:rFonts w:ascii="Meiryo UI" w:eastAsia="Meiryo UI" w:hAnsi="Meiryo UI"/>
          <w:sz w:val="21"/>
          <w:szCs w:val="21"/>
          <w:lang w:val="ja-JP" w:eastAsia="ja-JP" w:bidi="ja-JP"/>
        </w:rPr>
        <w:t>コンガテックの組込みコンピュータ技術を簡単に</w:t>
      </w:r>
      <w:r w:rsidR="00F83F51">
        <w:rPr>
          <w:rFonts w:ascii="Meiryo UI" w:eastAsia="Meiryo UI" w:hAnsi="Meiryo UI" w:hint="eastAsia"/>
          <w:sz w:val="21"/>
          <w:szCs w:val="21"/>
          <w:lang w:val="ja-JP" w:eastAsia="ja-JP" w:bidi="ja-JP"/>
        </w:rPr>
        <w:t>利用する</w:t>
      </w:r>
      <w:r w:rsidRPr="00B95D47">
        <w:rPr>
          <w:rFonts w:ascii="Meiryo UI" w:eastAsia="Meiryo UI" w:hAnsi="Meiryo UI"/>
          <w:sz w:val="21"/>
          <w:szCs w:val="21"/>
          <w:lang w:val="ja-JP" w:eastAsia="ja-JP" w:bidi="ja-JP"/>
        </w:rPr>
        <w:t>ために必要なあらゆるトレーニングセッション</w:t>
      </w:r>
      <w:r w:rsidR="00C945BD">
        <w:rPr>
          <w:rFonts w:ascii="Meiryo UI" w:eastAsia="Meiryo UI" w:hAnsi="Meiryo UI" w:hint="eastAsia"/>
          <w:sz w:val="21"/>
          <w:szCs w:val="21"/>
          <w:lang w:val="ja-JP" w:eastAsia="ja-JP" w:bidi="ja-JP"/>
        </w:rPr>
        <w:t>など、</w:t>
      </w:r>
      <w:r w:rsidRPr="00B95D47">
        <w:rPr>
          <w:rFonts w:ascii="Meiryo UI" w:eastAsia="Meiryo UI" w:hAnsi="Meiryo UI"/>
          <w:sz w:val="21"/>
          <w:szCs w:val="21"/>
          <w:lang w:val="ja-JP" w:eastAsia="ja-JP" w:bidi="ja-JP"/>
        </w:rPr>
        <w:t>包括的なサービス</w:t>
      </w:r>
      <w:r w:rsidR="00C945BD">
        <w:rPr>
          <w:rFonts w:ascii="Meiryo UI" w:eastAsia="Meiryo UI" w:hAnsi="Meiryo UI" w:hint="eastAsia"/>
          <w:sz w:val="21"/>
          <w:szCs w:val="21"/>
          <w:lang w:val="ja-JP" w:eastAsia="ja-JP" w:bidi="ja-JP"/>
        </w:rPr>
        <w:t>が提供されます</w:t>
      </w:r>
      <w:r w:rsidRPr="00B95D47">
        <w:rPr>
          <w:rFonts w:ascii="Meiryo UI" w:eastAsia="Meiryo UI" w:hAnsi="Meiryo UI"/>
          <w:sz w:val="21"/>
          <w:szCs w:val="21"/>
          <w:lang w:val="ja-JP" w:eastAsia="ja-JP" w:bidi="ja-JP"/>
        </w:rPr>
        <w:t>。</w:t>
      </w:r>
    </w:p>
    <w:p w14:paraId="04B8081F" w14:textId="77777777" w:rsidR="00161F26" w:rsidRPr="00B95D47" w:rsidRDefault="00161F26" w:rsidP="00161F26">
      <w:pPr>
        <w:spacing w:line="360" w:lineRule="auto"/>
        <w:rPr>
          <w:rFonts w:ascii="Meiryo UI" w:eastAsia="Meiryo UI" w:hAnsi="Meiryo UI" w:cs="Arial"/>
          <w:sz w:val="21"/>
          <w:szCs w:val="21"/>
          <w:lang w:val="en-US"/>
        </w:rPr>
      </w:pPr>
    </w:p>
    <w:p w14:paraId="1BFFD239" w14:textId="2FDCA8F6" w:rsidR="000B09CF" w:rsidRPr="00DD3ACD" w:rsidRDefault="00C945BD" w:rsidP="00161F26">
      <w:pPr>
        <w:spacing w:line="360" w:lineRule="exact"/>
        <w:rPr>
          <w:rFonts w:ascii="Meiryo UI" w:eastAsia="Meiryo UI" w:hAnsi="Meiryo UI"/>
          <w:sz w:val="21"/>
          <w:szCs w:val="21"/>
          <w:lang w:eastAsia="ja-JP" w:bidi="ja-JP"/>
        </w:rPr>
      </w:pPr>
      <w:r>
        <w:rPr>
          <w:rFonts w:ascii="Meiryo UI" w:eastAsia="Meiryo UI" w:hAnsi="Meiryo UI" w:hint="eastAsia"/>
          <w:sz w:val="21"/>
          <w:szCs w:val="21"/>
          <w:lang w:val="ja-JP" w:eastAsia="ja-JP" w:bidi="ja-JP"/>
        </w:rPr>
        <w:lastRenderedPageBreak/>
        <w:t>頑強な</w:t>
      </w:r>
      <w:r w:rsidR="00161F26" w:rsidRPr="00B95D47">
        <w:rPr>
          <w:rFonts w:ascii="Meiryo UI" w:eastAsia="Meiryo UI" w:hAnsi="Meiryo UI"/>
          <w:sz w:val="21"/>
          <w:szCs w:val="21"/>
          <w:lang w:val="ja-JP" w:eastAsia="ja-JP" w:bidi="ja-JP"/>
        </w:rPr>
        <w:t>エッジおよびリアルタイムフォグコンピューティング用のコンガテックの拡張温度範囲対応製品の詳細については、</w:t>
      </w:r>
      <w:r w:rsidR="00DD3292">
        <w:rPr>
          <w:rFonts w:ascii="Meiryo UI" w:eastAsia="Meiryo UI" w:hAnsi="Meiryo UI" w:hint="eastAsia"/>
          <w:sz w:val="21"/>
          <w:szCs w:val="21"/>
          <w:lang w:val="ja-JP" w:eastAsia="ja-JP" w:bidi="ja-JP"/>
        </w:rPr>
        <w:t>オンラインで行われる</w:t>
      </w:r>
      <w:r w:rsidR="00161F26" w:rsidRPr="00B95D47">
        <w:rPr>
          <w:rFonts w:ascii="Meiryo UI" w:eastAsia="Meiryo UI" w:hAnsi="Meiryo UI"/>
          <w:sz w:val="21"/>
          <w:szCs w:val="21"/>
          <w:lang w:val="ja-JP" w:eastAsia="ja-JP" w:bidi="ja-JP"/>
        </w:rPr>
        <w:t>embedded world 2021のコンガテックのブースをご訪問ください。</w:t>
      </w:r>
      <w:hyperlink r:id="rId15" w:history="1">
        <w:r w:rsidR="00DD3ACD" w:rsidRPr="00DD3ACD">
          <w:rPr>
            <w:rStyle w:val="a5"/>
            <w:rFonts w:ascii="Meiryo UI" w:eastAsia="Meiryo UI" w:hAnsi="Meiryo UI"/>
            <w:sz w:val="21"/>
            <w:szCs w:val="21"/>
            <w:lang w:eastAsia="ja-JP" w:bidi="ja-JP"/>
          </w:rPr>
          <w:t>https://www.congatec.com/jp/congatec/events/embedded-world/</w:t>
        </w:r>
      </w:hyperlink>
    </w:p>
    <w:p w14:paraId="2D34135C" w14:textId="04B6DE0A" w:rsidR="00DD3ACD" w:rsidRPr="00DD3ACD" w:rsidRDefault="00DD3ACD" w:rsidP="00161F26">
      <w:pPr>
        <w:spacing w:line="360" w:lineRule="exact"/>
        <w:rPr>
          <w:rFonts w:ascii="Meiryo UI" w:eastAsia="Meiryo UI" w:hAnsi="Meiryo UI"/>
          <w:b/>
          <w:bCs/>
          <w:sz w:val="21"/>
          <w:szCs w:val="21"/>
          <w:lang w:eastAsia="ja-JP"/>
        </w:rPr>
      </w:pPr>
      <w:r w:rsidRPr="00DD3ACD">
        <w:rPr>
          <w:rFonts w:ascii="Meiryo UI" w:eastAsia="Meiryo UI" w:hAnsi="Meiryo UI" w:cs="Arial"/>
          <w:color w:val="46464B"/>
          <w:sz w:val="21"/>
          <w:szCs w:val="21"/>
          <w:shd w:val="clear" w:color="auto" w:fill="FFFFFF"/>
        </w:rPr>
        <w:t>voucher code </w:t>
      </w:r>
      <w:r w:rsidRPr="00DD3ACD">
        <w:rPr>
          <w:rStyle w:val="afd"/>
          <w:rFonts w:ascii="Meiryo UI" w:eastAsia="Meiryo UI" w:hAnsi="Meiryo UI" w:cs="Arial"/>
          <w:color w:val="46464B"/>
          <w:sz w:val="21"/>
          <w:szCs w:val="21"/>
          <w:shd w:val="clear" w:color="auto" w:fill="FFFFFF"/>
        </w:rPr>
        <w:t>ew21456827</w:t>
      </w:r>
      <w:r w:rsidRPr="00DD3ACD">
        <w:rPr>
          <w:rStyle w:val="afd"/>
          <w:rFonts w:ascii="Meiryo UI" w:eastAsia="Meiryo UI" w:hAnsi="Meiryo UI" w:cs="Arial"/>
          <w:color w:val="46464B"/>
          <w:sz w:val="21"/>
          <w:szCs w:val="21"/>
          <w:shd w:val="clear" w:color="auto" w:fill="FFFFFF"/>
        </w:rPr>
        <w:t xml:space="preserve"> </w:t>
      </w:r>
      <w:r w:rsidRPr="00DD3ACD">
        <w:rPr>
          <w:rStyle w:val="afd"/>
          <w:rFonts w:ascii="Meiryo UI" w:eastAsia="Meiryo UI" w:hAnsi="Meiryo UI" w:cs="Arial" w:hint="eastAsia"/>
          <w:b w:val="0"/>
          <w:bCs w:val="0"/>
          <w:color w:val="46464B"/>
          <w:sz w:val="21"/>
          <w:szCs w:val="21"/>
          <w:shd w:val="clear" w:color="auto" w:fill="FFFFFF"/>
          <w:lang w:eastAsia="ja-JP"/>
        </w:rPr>
        <w:t>にて無料</w:t>
      </w:r>
      <w:r>
        <w:rPr>
          <w:rStyle w:val="afd"/>
          <w:rFonts w:ascii="Meiryo UI" w:eastAsia="Meiryo UI" w:hAnsi="Meiryo UI" w:cs="Arial" w:hint="eastAsia"/>
          <w:b w:val="0"/>
          <w:bCs w:val="0"/>
          <w:color w:val="46464B"/>
          <w:sz w:val="21"/>
          <w:szCs w:val="21"/>
          <w:shd w:val="clear" w:color="auto" w:fill="FFFFFF"/>
          <w:lang w:eastAsia="ja-JP"/>
        </w:rPr>
        <w:t>ご</w:t>
      </w:r>
      <w:r w:rsidRPr="00DD3ACD">
        <w:rPr>
          <w:rStyle w:val="afd"/>
          <w:rFonts w:ascii="Meiryo UI" w:eastAsia="Meiryo UI" w:hAnsi="Meiryo UI" w:cs="Arial" w:hint="eastAsia"/>
          <w:b w:val="0"/>
          <w:bCs w:val="0"/>
          <w:color w:val="46464B"/>
          <w:sz w:val="21"/>
          <w:szCs w:val="21"/>
          <w:shd w:val="clear" w:color="auto" w:fill="FFFFFF"/>
          <w:lang w:eastAsia="ja-JP"/>
        </w:rPr>
        <w:t>登録いただけます</w:t>
      </w:r>
    </w:p>
    <w:p w14:paraId="40308363" w14:textId="77777777" w:rsidR="000B09CF" w:rsidRPr="000B09CF" w:rsidRDefault="000B09CF" w:rsidP="000B09CF">
      <w:pPr>
        <w:spacing w:line="360" w:lineRule="exact"/>
        <w:rPr>
          <w:rFonts w:ascii="Meiryo UI" w:eastAsia="Meiryo UI" w:hAnsi="Meiryo UI"/>
          <w:sz w:val="21"/>
          <w:szCs w:val="21"/>
          <w:lang w:eastAsia="ja-JP"/>
        </w:rPr>
      </w:pPr>
    </w:p>
    <w:p w14:paraId="56F967EA" w14:textId="19A382E9" w:rsidR="00C86727" w:rsidRPr="00DD3ACD" w:rsidRDefault="00C86727" w:rsidP="00C86727">
      <w:pPr>
        <w:spacing w:line="360" w:lineRule="exact"/>
        <w:jc w:val="center"/>
        <w:rPr>
          <w:rFonts w:ascii="Meiryo UI" w:eastAsia="Meiryo UI" w:hAnsi="Meiryo UI"/>
          <w:b/>
          <w:sz w:val="21"/>
          <w:szCs w:val="21"/>
          <w:lang w:eastAsia="ja-JP"/>
        </w:rPr>
      </w:pPr>
      <w:r w:rsidRPr="00DD3ACD">
        <w:rPr>
          <w:rFonts w:ascii="Meiryo UI" w:eastAsia="Meiryo UI" w:hAnsi="Meiryo UI"/>
          <w:b/>
          <w:sz w:val="21"/>
          <w:szCs w:val="21"/>
          <w:lang w:eastAsia="ja-JP"/>
        </w:rPr>
        <w:t>##</w:t>
      </w:r>
    </w:p>
    <w:p w14:paraId="30E1F3FF" w14:textId="77777777" w:rsidR="00DB1196" w:rsidRPr="00DD3ACD" w:rsidRDefault="00DB1196" w:rsidP="00C86727">
      <w:pPr>
        <w:spacing w:line="360" w:lineRule="exact"/>
        <w:jc w:val="center"/>
        <w:rPr>
          <w:rFonts w:ascii="Meiryo UI" w:eastAsia="Meiryo UI" w:hAnsi="Meiryo UI"/>
          <w:b/>
          <w:sz w:val="21"/>
          <w:szCs w:val="21"/>
          <w:lang w:eastAsia="ja-JP"/>
        </w:rPr>
      </w:pPr>
    </w:p>
    <w:p w14:paraId="07C067CD" w14:textId="622E45F5" w:rsidR="008F2714" w:rsidRPr="008225E9" w:rsidRDefault="008F2714" w:rsidP="008F2714">
      <w:pPr>
        <w:spacing w:line="360" w:lineRule="exact"/>
        <w:rPr>
          <w:rFonts w:ascii="Meiryo UI" w:eastAsia="Meiryo UI" w:hAnsi="Meiryo UI"/>
          <w:sz w:val="21"/>
          <w:szCs w:val="21"/>
          <w:lang w:val="en-US" w:eastAsia="ja-JP"/>
        </w:rPr>
      </w:pPr>
      <w:r w:rsidRPr="008225E9">
        <w:rPr>
          <w:rFonts w:ascii="Meiryo UI" w:eastAsia="Meiryo UI" w:hAnsi="Meiryo UI" w:hint="eastAsia"/>
          <w:b/>
          <w:sz w:val="21"/>
          <w:szCs w:val="21"/>
          <w:lang w:eastAsia="ja-JP"/>
        </w:rPr>
        <w:t xml:space="preserve">コンガテックについて　</w:t>
      </w:r>
      <w:r w:rsidRPr="008225E9">
        <w:rPr>
          <w:rFonts w:ascii="Meiryo UI" w:eastAsia="Meiryo UI" w:hAnsi="Meiryo UI" w:hint="eastAsia"/>
          <w:sz w:val="21"/>
          <w:szCs w:val="21"/>
          <w:lang w:val="en-US" w:eastAsia="ja-JP"/>
        </w:rPr>
        <w:t>コンガテックは、産業用組込みコンピューティングに特化したテクノロジーと製品で急速な成長を遂げている企業です。高性能コンピュータモジュールは、産業オートメーション、医療、輸送、通信、その他多くの業種のさまざまな用途やデバイスに対応しています。スタートアップからグローバル優良企業まで、優れた顧客基盤をもつ</w:t>
      </w:r>
      <w:r w:rsidR="0047523A" w:rsidRPr="008225E9">
        <w:rPr>
          <w:rFonts w:ascii="Meiryo UI" w:eastAsia="Meiryo UI" w:hAnsi="Meiryo UI" w:hint="eastAsia"/>
          <w:sz w:val="21"/>
          <w:szCs w:val="21"/>
          <w:lang w:val="en-US" w:eastAsia="ja-JP"/>
        </w:rPr>
        <w:t>コンピュータ・オン・モジュール</w:t>
      </w:r>
      <w:r w:rsidRPr="008225E9">
        <w:rPr>
          <w:rFonts w:ascii="Meiryo UI" w:eastAsia="Meiryo UI" w:hAnsi="Meiryo UI" w:hint="eastAsia"/>
          <w:sz w:val="21"/>
          <w:szCs w:val="21"/>
          <w:lang w:val="en-US" w:eastAsia="ja-JP"/>
        </w:rPr>
        <w:t>分野のグローバルマーケットリーダです</w:t>
      </w:r>
      <w:r w:rsidR="000B09CF">
        <w:rPr>
          <w:rFonts w:ascii="Meiryo UI" w:eastAsia="Meiryo UI" w:hAnsi="Meiryo UI" w:hint="eastAsia"/>
          <w:sz w:val="21"/>
          <w:szCs w:val="21"/>
          <w:lang w:val="en-US" w:eastAsia="ja-JP"/>
        </w:rPr>
        <w:t>。</w:t>
      </w:r>
      <w:r w:rsidRPr="008225E9">
        <w:rPr>
          <w:rFonts w:ascii="Meiryo UI" w:eastAsia="Meiryo UI" w:hAnsi="Meiryo UI" w:hint="eastAsia"/>
          <w:sz w:val="21"/>
          <w:szCs w:val="21"/>
          <w:lang w:val="en-US" w:eastAsia="ja-JP"/>
        </w:rPr>
        <w:t>2004年設立、ドイツのデッゲンドルフに本社を置き、2019年の売上高は1億2,600万ドルです。詳しくは、</w:t>
      </w:r>
      <w:hyperlink r:id="rId16" w:history="1">
        <w:r w:rsidRPr="008225E9">
          <w:rPr>
            <w:rStyle w:val="a5"/>
            <w:rFonts w:ascii="Meiryo UI" w:eastAsia="Meiryo UI" w:hAnsi="Meiryo UI" w:hint="eastAsia"/>
            <w:sz w:val="21"/>
            <w:szCs w:val="21"/>
            <w:lang w:val="en-US" w:eastAsia="ja-JP"/>
          </w:rPr>
          <w:t>当社ウェブサイト</w:t>
        </w:r>
      </w:hyperlink>
      <w:hyperlink r:id="rId17" w:history="1"/>
      <w:r w:rsidRPr="008225E9">
        <w:rPr>
          <w:rFonts w:ascii="Meiryo UI" w:eastAsia="Meiryo UI" w:hAnsi="Meiryo UI" w:hint="eastAsia"/>
          <w:sz w:val="21"/>
          <w:szCs w:val="21"/>
          <w:lang w:val="en-US" w:eastAsia="ja-JP"/>
        </w:rPr>
        <w:t>、または</w:t>
      </w:r>
      <w:hyperlink r:id="rId18" w:history="1">
        <w:r w:rsidRPr="008225E9">
          <w:rPr>
            <w:rStyle w:val="a5"/>
            <w:rFonts w:ascii="Meiryo UI" w:eastAsia="Meiryo UI" w:hAnsi="Meiryo UI" w:hint="eastAsia"/>
            <w:sz w:val="21"/>
            <w:szCs w:val="21"/>
            <w:lang w:val="en-US" w:eastAsia="ja-JP"/>
          </w:rPr>
          <w:t>LinkedIn</w:t>
        </w:r>
      </w:hyperlink>
      <w:r w:rsidRPr="008225E9">
        <w:rPr>
          <w:rFonts w:ascii="Meiryo UI" w:eastAsia="Meiryo UI" w:hAnsi="Meiryo UI" w:hint="eastAsia"/>
          <w:sz w:val="21"/>
          <w:szCs w:val="21"/>
          <w:lang w:val="en-US" w:eastAsia="ja-JP"/>
        </w:rPr>
        <w:t>、</w:t>
      </w:r>
      <w:hyperlink r:id="rId19" w:history="1">
        <w:r w:rsidRPr="008225E9">
          <w:rPr>
            <w:rStyle w:val="a5"/>
            <w:rFonts w:ascii="Meiryo UI" w:eastAsia="Meiryo UI" w:hAnsi="Meiryo UI" w:hint="eastAsia"/>
            <w:sz w:val="21"/>
            <w:szCs w:val="21"/>
            <w:lang w:val="en-US" w:eastAsia="ja-JP"/>
          </w:rPr>
          <w:t>Twitter</w:t>
        </w:r>
      </w:hyperlink>
      <w:r w:rsidRPr="008225E9">
        <w:rPr>
          <w:rFonts w:ascii="Meiryo UI" w:eastAsia="Meiryo UI" w:hAnsi="Meiryo UI" w:hint="eastAsia"/>
          <w:sz w:val="21"/>
          <w:szCs w:val="21"/>
          <w:lang w:val="en-US" w:eastAsia="ja-JP"/>
        </w:rPr>
        <w:t>、</w:t>
      </w:r>
      <w:hyperlink r:id="rId20" w:history="1">
        <w:r w:rsidRPr="008225E9">
          <w:rPr>
            <w:rStyle w:val="a5"/>
            <w:rFonts w:ascii="Meiryo UI" w:eastAsia="Meiryo UI" w:hAnsi="Meiryo UI" w:hint="eastAsia"/>
            <w:sz w:val="21"/>
            <w:szCs w:val="21"/>
            <w:lang w:val="en-US" w:eastAsia="ja-JP"/>
          </w:rPr>
          <w:t>YouTube</w:t>
        </w:r>
      </w:hyperlink>
      <w:r w:rsidRPr="008225E9">
        <w:rPr>
          <w:rFonts w:ascii="Meiryo UI" w:eastAsia="Meiryo UI" w:hAnsi="Meiryo UI" w:hint="eastAsia"/>
          <w:sz w:val="21"/>
          <w:szCs w:val="21"/>
          <w:lang w:val="en-US" w:eastAsia="ja-JP"/>
        </w:rPr>
        <w:t>をご覧ください。</w:t>
      </w:r>
    </w:p>
    <w:p w14:paraId="7B5ACFAD" w14:textId="6798A004" w:rsidR="008F2714" w:rsidRDefault="008F2714" w:rsidP="008F2714">
      <w:pPr>
        <w:spacing w:line="360" w:lineRule="exact"/>
        <w:rPr>
          <w:rFonts w:ascii="Meiryo UI" w:eastAsia="Meiryo UI" w:hAnsi="Meiryo UI"/>
          <w:sz w:val="21"/>
          <w:szCs w:val="21"/>
          <w:lang w:val="en-US" w:eastAsia="ja-JP"/>
        </w:rPr>
      </w:pPr>
    </w:p>
    <w:p w14:paraId="653F9DC8" w14:textId="45782CA5" w:rsidR="0047523A" w:rsidRPr="0047523A" w:rsidRDefault="000B09CF" w:rsidP="0047523A">
      <w:pPr>
        <w:pStyle w:val="Standard1"/>
        <w:spacing w:line="360" w:lineRule="exact"/>
        <w:rPr>
          <w:rFonts w:ascii="Meiryo UI" w:eastAsia="Meiryo UI" w:hAnsi="Meiryo UI"/>
          <w:iCs/>
          <w:kern w:val="18"/>
          <w:sz w:val="18"/>
          <w:szCs w:val="18"/>
          <w:lang w:eastAsia="ja-JP"/>
        </w:rPr>
      </w:pPr>
      <w:r>
        <w:rPr>
          <w:rFonts w:ascii="Meiryo UI" w:eastAsia="Meiryo UI" w:hAnsi="Meiryo UI"/>
          <w:iCs/>
          <w:kern w:val="18"/>
          <w:sz w:val="18"/>
          <w:szCs w:val="18"/>
          <w:lang w:val="en-US" w:eastAsia="ja-JP"/>
        </w:rPr>
        <w:t xml:space="preserve">* </w:t>
      </w:r>
      <w:r w:rsidRPr="000B09CF">
        <w:rPr>
          <w:rFonts w:ascii="Meiryo UI" w:eastAsia="Meiryo UI" w:hAnsi="Meiryo UI"/>
          <w:iCs/>
          <w:kern w:val="18"/>
          <w:sz w:val="18"/>
          <w:szCs w:val="18"/>
          <w:lang w:val="en-US" w:eastAsia="ja-JP"/>
        </w:rPr>
        <w:t>Intel</w:t>
      </w:r>
      <w:r w:rsidRPr="000B09CF">
        <w:rPr>
          <w:rFonts w:ascii="Meiryo UI" w:eastAsia="Meiryo UI" w:hAnsi="Meiryo UI" w:hint="eastAsia"/>
          <w:iCs/>
          <w:kern w:val="18"/>
          <w:sz w:val="18"/>
          <w:szCs w:val="18"/>
          <w:lang w:val="en-US" w:eastAsia="ja-JP"/>
        </w:rPr>
        <w:t>および</w:t>
      </w:r>
      <w:r w:rsidRPr="000B09CF">
        <w:rPr>
          <w:rFonts w:ascii="Meiryo UI" w:eastAsia="Meiryo UI" w:hAnsi="Meiryo UI"/>
          <w:iCs/>
          <w:kern w:val="18"/>
          <w:sz w:val="18"/>
          <w:szCs w:val="18"/>
          <w:lang w:val="en-US" w:eastAsia="ja-JP"/>
        </w:rPr>
        <w:t>Core</w:t>
      </w:r>
      <w:r w:rsidRPr="000B09CF">
        <w:rPr>
          <w:rFonts w:ascii="Meiryo UI" w:eastAsia="Meiryo UI" w:hAnsi="Meiryo UI" w:hint="eastAsia"/>
          <w:iCs/>
          <w:kern w:val="18"/>
          <w:sz w:val="18"/>
          <w:szCs w:val="18"/>
          <w:lang w:val="en-US" w:eastAsia="ja-JP"/>
        </w:rPr>
        <w:t>は、米国およびその他の国における</w:t>
      </w:r>
      <w:r w:rsidRPr="000B09CF">
        <w:rPr>
          <w:rFonts w:ascii="Meiryo UI" w:eastAsia="Meiryo UI" w:hAnsi="Meiryo UI"/>
          <w:iCs/>
          <w:kern w:val="18"/>
          <w:sz w:val="18"/>
          <w:szCs w:val="18"/>
          <w:lang w:val="en-US" w:eastAsia="ja-JP"/>
        </w:rPr>
        <w:t>Intel Corporation</w:t>
      </w:r>
      <w:r w:rsidRPr="000B09CF">
        <w:rPr>
          <w:rFonts w:ascii="Meiryo UI" w:eastAsia="Meiryo UI" w:hAnsi="Meiryo UI" w:hint="eastAsia"/>
          <w:iCs/>
          <w:kern w:val="18"/>
          <w:sz w:val="18"/>
          <w:szCs w:val="18"/>
          <w:lang w:val="en-US" w:eastAsia="ja-JP"/>
        </w:rPr>
        <w:t>の商標または登録商標です。</w:t>
      </w:r>
    </w:p>
    <w:p w14:paraId="5A61AB91" w14:textId="6D2E5F2E" w:rsidR="00C86727" w:rsidRPr="008225E9" w:rsidRDefault="00C86727" w:rsidP="00C86727">
      <w:pPr>
        <w:spacing w:line="360" w:lineRule="exact"/>
        <w:rPr>
          <w:rFonts w:ascii="Meiryo UI" w:eastAsia="Meiryo UI" w:hAnsi="Meiryo UI"/>
          <w:b/>
          <w:sz w:val="21"/>
          <w:szCs w:val="21"/>
          <w:lang w:val="en-US" w:eastAsia="ja-JP"/>
        </w:rPr>
      </w:pPr>
    </w:p>
    <w:p w14:paraId="50057031" w14:textId="77777777" w:rsidR="0047523A" w:rsidRPr="008225E9" w:rsidRDefault="0047523A" w:rsidP="0047523A">
      <w:pPr>
        <w:pStyle w:val="Standard1"/>
        <w:spacing w:line="360" w:lineRule="exact"/>
        <w:rPr>
          <w:rFonts w:ascii="Meiryo UI" w:eastAsia="Meiryo UI" w:hAnsi="Meiryo UI"/>
          <w:sz w:val="21"/>
          <w:szCs w:val="21"/>
          <w:lang w:eastAsia="ja-JP"/>
        </w:rPr>
      </w:pPr>
    </w:p>
    <w:p w14:paraId="11DFD797"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■本製品に関するお問合せ先</w:t>
      </w:r>
    </w:p>
    <w:p w14:paraId="535E77B9"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担当：奥村</w:t>
      </w:r>
    </w:p>
    <w:p w14:paraId="6A23D310"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TEL: 03-6435-9250 Email: sales-jp@congatec.com</w:t>
      </w:r>
    </w:p>
    <w:p w14:paraId="7B650B5D" w14:textId="77777777" w:rsidR="00B46E78" w:rsidRPr="008225E9" w:rsidRDefault="00B46E78" w:rsidP="00C86727">
      <w:pPr>
        <w:spacing w:line="360" w:lineRule="exact"/>
        <w:rPr>
          <w:rFonts w:ascii="Meiryo UI" w:eastAsia="Meiryo UI" w:hAnsi="Meiryo UI"/>
          <w:b/>
          <w:iCs/>
          <w:sz w:val="21"/>
          <w:szCs w:val="21"/>
          <w:lang w:eastAsia="ja-JP"/>
        </w:rPr>
      </w:pPr>
    </w:p>
    <w:p w14:paraId="6E71E6F8"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■本リリースに関する報道関係者様からのお問合せ先</w:t>
      </w:r>
    </w:p>
    <w:p w14:paraId="22B69F6C"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（同上） または</w:t>
      </w:r>
    </w:p>
    <w:p w14:paraId="530EB84B"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（広報代理）　プラップジャパン　高橋、谷本</w:t>
      </w:r>
    </w:p>
    <w:p w14:paraId="76C0E8B7" w14:textId="77777777" w:rsidR="009030AE" w:rsidRPr="008225E9" w:rsidRDefault="00C86727" w:rsidP="00C86727">
      <w:pPr>
        <w:spacing w:line="360" w:lineRule="exact"/>
        <w:rPr>
          <w:rFonts w:ascii="Meiryo UI" w:eastAsia="Meiryo UI" w:hAnsi="Meiryo UI"/>
          <w:iCs/>
          <w:color w:val="000000"/>
          <w:sz w:val="21"/>
          <w:szCs w:val="21"/>
          <w:lang w:val="fr-FR" w:eastAsia="ja-JP"/>
        </w:rPr>
      </w:pPr>
      <w:r w:rsidRPr="008225E9">
        <w:rPr>
          <w:rFonts w:ascii="Meiryo UI" w:eastAsia="Meiryo UI" w:hAnsi="Meiryo UI" w:hint="eastAsia"/>
          <w:iCs/>
          <w:color w:val="000000"/>
          <w:sz w:val="21"/>
          <w:szCs w:val="21"/>
          <w:lang w:val="fr-FR" w:eastAsia="ja-JP"/>
        </w:rPr>
        <w:t>Email: congatec@prap.co.jp</w:t>
      </w:r>
    </w:p>
    <w:sectPr w:rsidR="009030AE" w:rsidRPr="008225E9"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7C33F" w14:textId="77777777" w:rsidR="000E213E" w:rsidRDefault="000E213E" w:rsidP="00EC733D">
      <w:r>
        <w:separator/>
      </w:r>
    </w:p>
  </w:endnote>
  <w:endnote w:type="continuationSeparator" w:id="0">
    <w:p w14:paraId="114B2EB5" w14:textId="77777777" w:rsidR="000E213E" w:rsidRDefault="000E213E"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23C65" w14:textId="77777777" w:rsidR="000E213E" w:rsidRDefault="000E213E" w:rsidP="00EC733D">
      <w:r>
        <w:separator/>
      </w:r>
    </w:p>
  </w:footnote>
  <w:footnote w:type="continuationSeparator" w:id="0">
    <w:p w14:paraId="2D753A90" w14:textId="77777777" w:rsidR="000E213E" w:rsidRDefault="000E213E"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708"/>
  <w:hyphenationZone w:val="42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10745"/>
    <w:rsid w:val="00012561"/>
    <w:rsid w:val="0002015A"/>
    <w:rsid w:val="00021FBC"/>
    <w:rsid w:val="00023366"/>
    <w:rsid w:val="0002377C"/>
    <w:rsid w:val="000355AD"/>
    <w:rsid w:val="00042600"/>
    <w:rsid w:val="00045E58"/>
    <w:rsid w:val="00047E06"/>
    <w:rsid w:val="00052FCD"/>
    <w:rsid w:val="00060CC0"/>
    <w:rsid w:val="000627FC"/>
    <w:rsid w:val="00064B6E"/>
    <w:rsid w:val="000725E1"/>
    <w:rsid w:val="00074F95"/>
    <w:rsid w:val="000752B5"/>
    <w:rsid w:val="00082490"/>
    <w:rsid w:val="00083F05"/>
    <w:rsid w:val="00085747"/>
    <w:rsid w:val="000865E0"/>
    <w:rsid w:val="0009529F"/>
    <w:rsid w:val="000952C2"/>
    <w:rsid w:val="00096758"/>
    <w:rsid w:val="0009734E"/>
    <w:rsid w:val="000A04E6"/>
    <w:rsid w:val="000A1392"/>
    <w:rsid w:val="000A30F4"/>
    <w:rsid w:val="000A4662"/>
    <w:rsid w:val="000A4798"/>
    <w:rsid w:val="000A4D11"/>
    <w:rsid w:val="000A5018"/>
    <w:rsid w:val="000B09CF"/>
    <w:rsid w:val="000B5D67"/>
    <w:rsid w:val="000B6F0B"/>
    <w:rsid w:val="000C4A3F"/>
    <w:rsid w:val="000D1585"/>
    <w:rsid w:val="000D305E"/>
    <w:rsid w:val="000D3977"/>
    <w:rsid w:val="000D66D4"/>
    <w:rsid w:val="000D68BA"/>
    <w:rsid w:val="000E213E"/>
    <w:rsid w:val="000E6F1B"/>
    <w:rsid w:val="000E736A"/>
    <w:rsid w:val="000F34E8"/>
    <w:rsid w:val="00100CE2"/>
    <w:rsid w:val="00100E08"/>
    <w:rsid w:val="00105BFE"/>
    <w:rsid w:val="00105D50"/>
    <w:rsid w:val="00107FF6"/>
    <w:rsid w:val="00111110"/>
    <w:rsid w:val="00112B87"/>
    <w:rsid w:val="001204E7"/>
    <w:rsid w:val="00135EBC"/>
    <w:rsid w:val="00143530"/>
    <w:rsid w:val="0014653E"/>
    <w:rsid w:val="00146827"/>
    <w:rsid w:val="001500AA"/>
    <w:rsid w:val="00156837"/>
    <w:rsid w:val="00157343"/>
    <w:rsid w:val="00161F26"/>
    <w:rsid w:val="00165141"/>
    <w:rsid w:val="0016569A"/>
    <w:rsid w:val="00171C61"/>
    <w:rsid w:val="00175EB3"/>
    <w:rsid w:val="001767F9"/>
    <w:rsid w:val="00181222"/>
    <w:rsid w:val="001837E3"/>
    <w:rsid w:val="00184D6F"/>
    <w:rsid w:val="00185419"/>
    <w:rsid w:val="001854B5"/>
    <w:rsid w:val="00185A31"/>
    <w:rsid w:val="001878B1"/>
    <w:rsid w:val="00187AFE"/>
    <w:rsid w:val="00196655"/>
    <w:rsid w:val="001966D6"/>
    <w:rsid w:val="001967DF"/>
    <w:rsid w:val="001B05B6"/>
    <w:rsid w:val="001B0700"/>
    <w:rsid w:val="001B6B34"/>
    <w:rsid w:val="001C034B"/>
    <w:rsid w:val="001C236A"/>
    <w:rsid w:val="001C4432"/>
    <w:rsid w:val="001D055C"/>
    <w:rsid w:val="001D0E64"/>
    <w:rsid w:val="001D77FA"/>
    <w:rsid w:val="001E1636"/>
    <w:rsid w:val="001E1FB6"/>
    <w:rsid w:val="001E3D01"/>
    <w:rsid w:val="001E4FB1"/>
    <w:rsid w:val="001E642F"/>
    <w:rsid w:val="001F2358"/>
    <w:rsid w:val="001F2E5C"/>
    <w:rsid w:val="002000F4"/>
    <w:rsid w:val="00202606"/>
    <w:rsid w:val="002065F2"/>
    <w:rsid w:val="00210F6E"/>
    <w:rsid w:val="00212286"/>
    <w:rsid w:val="0021775D"/>
    <w:rsid w:val="00222E92"/>
    <w:rsid w:val="00226239"/>
    <w:rsid w:val="00227110"/>
    <w:rsid w:val="002316DC"/>
    <w:rsid w:val="00231F74"/>
    <w:rsid w:val="002366EE"/>
    <w:rsid w:val="002368AC"/>
    <w:rsid w:val="002448E8"/>
    <w:rsid w:val="002469DE"/>
    <w:rsid w:val="002571A3"/>
    <w:rsid w:val="002571AE"/>
    <w:rsid w:val="00263845"/>
    <w:rsid w:val="00267F9C"/>
    <w:rsid w:val="00270A71"/>
    <w:rsid w:val="00275B73"/>
    <w:rsid w:val="00276E2E"/>
    <w:rsid w:val="002802B6"/>
    <w:rsid w:val="00286CC1"/>
    <w:rsid w:val="002872D2"/>
    <w:rsid w:val="00292D50"/>
    <w:rsid w:val="00294891"/>
    <w:rsid w:val="0029557A"/>
    <w:rsid w:val="00297A5C"/>
    <w:rsid w:val="002A7A02"/>
    <w:rsid w:val="002B14DE"/>
    <w:rsid w:val="002B1816"/>
    <w:rsid w:val="002B1BF4"/>
    <w:rsid w:val="002C6553"/>
    <w:rsid w:val="002C673C"/>
    <w:rsid w:val="002C6DA8"/>
    <w:rsid w:val="002C7003"/>
    <w:rsid w:val="002D272E"/>
    <w:rsid w:val="002D2E57"/>
    <w:rsid w:val="002D3F17"/>
    <w:rsid w:val="002F035E"/>
    <w:rsid w:val="002F16A9"/>
    <w:rsid w:val="002F6466"/>
    <w:rsid w:val="003008DB"/>
    <w:rsid w:val="00302516"/>
    <w:rsid w:val="00310194"/>
    <w:rsid w:val="00313EED"/>
    <w:rsid w:val="00316678"/>
    <w:rsid w:val="00321441"/>
    <w:rsid w:val="003253D6"/>
    <w:rsid w:val="00334099"/>
    <w:rsid w:val="00336657"/>
    <w:rsid w:val="0034266E"/>
    <w:rsid w:val="003430FB"/>
    <w:rsid w:val="00353C44"/>
    <w:rsid w:val="00360338"/>
    <w:rsid w:val="00363F05"/>
    <w:rsid w:val="003674FC"/>
    <w:rsid w:val="00371CDB"/>
    <w:rsid w:val="00372CDA"/>
    <w:rsid w:val="0038470E"/>
    <w:rsid w:val="00386E85"/>
    <w:rsid w:val="00396656"/>
    <w:rsid w:val="003A0171"/>
    <w:rsid w:val="003A0575"/>
    <w:rsid w:val="003A7091"/>
    <w:rsid w:val="003B0F26"/>
    <w:rsid w:val="003B7234"/>
    <w:rsid w:val="003B7F15"/>
    <w:rsid w:val="003C34D9"/>
    <w:rsid w:val="003C49E1"/>
    <w:rsid w:val="003C7333"/>
    <w:rsid w:val="003D4E0B"/>
    <w:rsid w:val="003D5ED4"/>
    <w:rsid w:val="003D69AB"/>
    <w:rsid w:val="003E397A"/>
    <w:rsid w:val="003E7C17"/>
    <w:rsid w:val="003F2782"/>
    <w:rsid w:val="003F635E"/>
    <w:rsid w:val="00401786"/>
    <w:rsid w:val="00402953"/>
    <w:rsid w:val="00404136"/>
    <w:rsid w:val="00407812"/>
    <w:rsid w:val="00411AC4"/>
    <w:rsid w:val="00431604"/>
    <w:rsid w:val="00434994"/>
    <w:rsid w:val="00447C5B"/>
    <w:rsid w:val="00451C75"/>
    <w:rsid w:val="00455444"/>
    <w:rsid w:val="00464E20"/>
    <w:rsid w:val="0046512B"/>
    <w:rsid w:val="0047330B"/>
    <w:rsid w:val="0047523A"/>
    <w:rsid w:val="00475771"/>
    <w:rsid w:val="00482D8F"/>
    <w:rsid w:val="004946CD"/>
    <w:rsid w:val="004B1541"/>
    <w:rsid w:val="004B4B85"/>
    <w:rsid w:val="004C6B9E"/>
    <w:rsid w:val="004D2177"/>
    <w:rsid w:val="004D6DF7"/>
    <w:rsid w:val="004E3EBE"/>
    <w:rsid w:val="004F08CB"/>
    <w:rsid w:val="00505D9A"/>
    <w:rsid w:val="00507579"/>
    <w:rsid w:val="005153ED"/>
    <w:rsid w:val="005231B7"/>
    <w:rsid w:val="00527922"/>
    <w:rsid w:val="00537987"/>
    <w:rsid w:val="00540FB1"/>
    <w:rsid w:val="005502A5"/>
    <w:rsid w:val="0055046D"/>
    <w:rsid w:val="0055706B"/>
    <w:rsid w:val="00562E9E"/>
    <w:rsid w:val="0057026E"/>
    <w:rsid w:val="005733AD"/>
    <w:rsid w:val="00573600"/>
    <w:rsid w:val="0057456A"/>
    <w:rsid w:val="00586280"/>
    <w:rsid w:val="00591AC0"/>
    <w:rsid w:val="0059615B"/>
    <w:rsid w:val="005A2788"/>
    <w:rsid w:val="005A6728"/>
    <w:rsid w:val="005A795F"/>
    <w:rsid w:val="005A7A3D"/>
    <w:rsid w:val="005B049C"/>
    <w:rsid w:val="005B0614"/>
    <w:rsid w:val="005B42A4"/>
    <w:rsid w:val="005C0D42"/>
    <w:rsid w:val="005C18B3"/>
    <w:rsid w:val="005C5F96"/>
    <w:rsid w:val="005C6F13"/>
    <w:rsid w:val="005D2D52"/>
    <w:rsid w:val="005E1D4A"/>
    <w:rsid w:val="005E222C"/>
    <w:rsid w:val="005E2474"/>
    <w:rsid w:val="005E310F"/>
    <w:rsid w:val="005F0378"/>
    <w:rsid w:val="005F1760"/>
    <w:rsid w:val="005F185A"/>
    <w:rsid w:val="005F5CB1"/>
    <w:rsid w:val="0060582A"/>
    <w:rsid w:val="006061F7"/>
    <w:rsid w:val="00607FEC"/>
    <w:rsid w:val="00610369"/>
    <w:rsid w:val="00610B92"/>
    <w:rsid w:val="00611728"/>
    <w:rsid w:val="00620904"/>
    <w:rsid w:val="00620B87"/>
    <w:rsid w:val="00623BD6"/>
    <w:rsid w:val="00625E49"/>
    <w:rsid w:val="006269A4"/>
    <w:rsid w:val="00630751"/>
    <w:rsid w:val="00640FFB"/>
    <w:rsid w:val="00641633"/>
    <w:rsid w:val="006424FC"/>
    <w:rsid w:val="00645F91"/>
    <w:rsid w:val="006565FF"/>
    <w:rsid w:val="00657706"/>
    <w:rsid w:val="0066211A"/>
    <w:rsid w:val="00667B3E"/>
    <w:rsid w:val="00671BA7"/>
    <w:rsid w:val="0067240C"/>
    <w:rsid w:val="00677629"/>
    <w:rsid w:val="00680338"/>
    <w:rsid w:val="00684C56"/>
    <w:rsid w:val="00690ECD"/>
    <w:rsid w:val="0069359A"/>
    <w:rsid w:val="00697EF5"/>
    <w:rsid w:val="006A1254"/>
    <w:rsid w:val="006A3219"/>
    <w:rsid w:val="006A3CB0"/>
    <w:rsid w:val="006A4768"/>
    <w:rsid w:val="006A6542"/>
    <w:rsid w:val="006A74DC"/>
    <w:rsid w:val="006B0EE9"/>
    <w:rsid w:val="006B5551"/>
    <w:rsid w:val="006C08F8"/>
    <w:rsid w:val="006C30AA"/>
    <w:rsid w:val="006C3B8A"/>
    <w:rsid w:val="006C66A4"/>
    <w:rsid w:val="006C6EAF"/>
    <w:rsid w:val="006D04B6"/>
    <w:rsid w:val="006D132A"/>
    <w:rsid w:val="006D4AEC"/>
    <w:rsid w:val="006D4D1D"/>
    <w:rsid w:val="006E407C"/>
    <w:rsid w:val="006E4456"/>
    <w:rsid w:val="006E730F"/>
    <w:rsid w:val="006E78FC"/>
    <w:rsid w:val="006F4CF5"/>
    <w:rsid w:val="006F6952"/>
    <w:rsid w:val="0070054F"/>
    <w:rsid w:val="00700CD7"/>
    <w:rsid w:val="00703F23"/>
    <w:rsid w:val="00706359"/>
    <w:rsid w:val="00706B5B"/>
    <w:rsid w:val="007074D1"/>
    <w:rsid w:val="00711C0B"/>
    <w:rsid w:val="00735FC8"/>
    <w:rsid w:val="00747135"/>
    <w:rsid w:val="00747A2A"/>
    <w:rsid w:val="00751A5C"/>
    <w:rsid w:val="00751B58"/>
    <w:rsid w:val="00752D96"/>
    <w:rsid w:val="00763F4F"/>
    <w:rsid w:val="0076606B"/>
    <w:rsid w:val="00767A44"/>
    <w:rsid w:val="00773CC0"/>
    <w:rsid w:val="0077601C"/>
    <w:rsid w:val="00782E5F"/>
    <w:rsid w:val="00784606"/>
    <w:rsid w:val="00784949"/>
    <w:rsid w:val="0078770A"/>
    <w:rsid w:val="0079042B"/>
    <w:rsid w:val="007923DD"/>
    <w:rsid w:val="0079572F"/>
    <w:rsid w:val="007A2A6B"/>
    <w:rsid w:val="007A549D"/>
    <w:rsid w:val="007B19E3"/>
    <w:rsid w:val="007C3D97"/>
    <w:rsid w:val="007C6BD5"/>
    <w:rsid w:val="007E0AEB"/>
    <w:rsid w:val="007E752C"/>
    <w:rsid w:val="0080067B"/>
    <w:rsid w:val="00800AE4"/>
    <w:rsid w:val="0080538D"/>
    <w:rsid w:val="008119CB"/>
    <w:rsid w:val="00811DF8"/>
    <w:rsid w:val="008143E7"/>
    <w:rsid w:val="00815A0F"/>
    <w:rsid w:val="00816E3A"/>
    <w:rsid w:val="00817F97"/>
    <w:rsid w:val="008225E9"/>
    <w:rsid w:val="00824FE2"/>
    <w:rsid w:val="008252F2"/>
    <w:rsid w:val="00832012"/>
    <w:rsid w:val="008326A9"/>
    <w:rsid w:val="008417D5"/>
    <w:rsid w:val="00843FE7"/>
    <w:rsid w:val="00845FF6"/>
    <w:rsid w:val="00846888"/>
    <w:rsid w:val="00847FE7"/>
    <w:rsid w:val="00850AF3"/>
    <w:rsid w:val="00855286"/>
    <w:rsid w:val="00856281"/>
    <w:rsid w:val="0086013C"/>
    <w:rsid w:val="008628AF"/>
    <w:rsid w:val="00862CAA"/>
    <w:rsid w:val="00874DAA"/>
    <w:rsid w:val="00876728"/>
    <w:rsid w:val="00880574"/>
    <w:rsid w:val="00881B43"/>
    <w:rsid w:val="00886219"/>
    <w:rsid w:val="008879DB"/>
    <w:rsid w:val="0089371E"/>
    <w:rsid w:val="00893D4C"/>
    <w:rsid w:val="00896530"/>
    <w:rsid w:val="008B2D48"/>
    <w:rsid w:val="008B5E07"/>
    <w:rsid w:val="008C012F"/>
    <w:rsid w:val="008C081A"/>
    <w:rsid w:val="008C5AA3"/>
    <w:rsid w:val="008C7252"/>
    <w:rsid w:val="008C78D7"/>
    <w:rsid w:val="008D24CD"/>
    <w:rsid w:val="008E5A1D"/>
    <w:rsid w:val="008E7FA2"/>
    <w:rsid w:val="008F0A21"/>
    <w:rsid w:val="008F2714"/>
    <w:rsid w:val="008F2AD9"/>
    <w:rsid w:val="008F4827"/>
    <w:rsid w:val="008F54B5"/>
    <w:rsid w:val="008F54D8"/>
    <w:rsid w:val="008F5748"/>
    <w:rsid w:val="008F70A2"/>
    <w:rsid w:val="00900764"/>
    <w:rsid w:val="009030AE"/>
    <w:rsid w:val="009034BD"/>
    <w:rsid w:val="00906052"/>
    <w:rsid w:val="009064B1"/>
    <w:rsid w:val="009158C2"/>
    <w:rsid w:val="00915B34"/>
    <w:rsid w:val="009226D5"/>
    <w:rsid w:val="0092333F"/>
    <w:rsid w:val="00924AAB"/>
    <w:rsid w:val="00925825"/>
    <w:rsid w:val="0092628A"/>
    <w:rsid w:val="009266E5"/>
    <w:rsid w:val="009269F9"/>
    <w:rsid w:val="009310D6"/>
    <w:rsid w:val="009335F3"/>
    <w:rsid w:val="009348CC"/>
    <w:rsid w:val="00935491"/>
    <w:rsid w:val="009366AB"/>
    <w:rsid w:val="0093737F"/>
    <w:rsid w:val="00942E41"/>
    <w:rsid w:val="00943C17"/>
    <w:rsid w:val="00944838"/>
    <w:rsid w:val="00946819"/>
    <w:rsid w:val="009475FF"/>
    <w:rsid w:val="00955A47"/>
    <w:rsid w:val="00955E11"/>
    <w:rsid w:val="00961278"/>
    <w:rsid w:val="009651A1"/>
    <w:rsid w:val="009671B5"/>
    <w:rsid w:val="009702BE"/>
    <w:rsid w:val="009764AE"/>
    <w:rsid w:val="00976F6B"/>
    <w:rsid w:val="00981136"/>
    <w:rsid w:val="00983A26"/>
    <w:rsid w:val="0098496B"/>
    <w:rsid w:val="00986868"/>
    <w:rsid w:val="009869CF"/>
    <w:rsid w:val="0098707E"/>
    <w:rsid w:val="00987AB5"/>
    <w:rsid w:val="0099011F"/>
    <w:rsid w:val="009908BC"/>
    <w:rsid w:val="00991209"/>
    <w:rsid w:val="009915D7"/>
    <w:rsid w:val="00992104"/>
    <w:rsid w:val="00996FD1"/>
    <w:rsid w:val="009977CF"/>
    <w:rsid w:val="009A3ABE"/>
    <w:rsid w:val="009A5657"/>
    <w:rsid w:val="009A68DB"/>
    <w:rsid w:val="009B280B"/>
    <w:rsid w:val="009B5C36"/>
    <w:rsid w:val="009B6700"/>
    <w:rsid w:val="009C65B6"/>
    <w:rsid w:val="009C67E6"/>
    <w:rsid w:val="009D35D1"/>
    <w:rsid w:val="009D4170"/>
    <w:rsid w:val="009D5035"/>
    <w:rsid w:val="009D595E"/>
    <w:rsid w:val="009E225B"/>
    <w:rsid w:val="009E5CFB"/>
    <w:rsid w:val="009E5E22"/>
    <w:rsid w:val="009F08FD"/>
    <w:rsid w:val="009F1BCA"/>
    <w:rsid w:val="009F1E40"/>
    <w:rsid w:val="009F22C1"/>
    <w:rsid w:val="009F2413"/>
    <w:rsid w:val="009F3400"/>
    <w:rsid w:val="009F4667"/>
    <w:rsid w:val="009F4687"/>
    <w:rsid w:val="009F5C8A"/>
    <w:rsid w:val="009F722D"/>
    <w:rsid w:val="00A07539"/>
    <w:rsid w:val="00A171BD"/>
    <w:rsid w:val="00A223D2"/>
    <w:rsid w:val="00A266FA"/>
    <w:rsid w:val="00A31EE8"/>
    <w:rsid w:val="00A32F2B"/>
    <w:rsid w:val="00A36C0B"/>
    <w:rsid w:val="00A44BD5"/>
    <w:rsid w:val="00A50CC3"/>
    <w:rsid w:val="00A5243F"/>
    <w:rsid w:val="00A54FB5"/>
    <w:rsid w:val="00A61518"/>
    <w:rsid w:val="00A634ED"/>
    <w:rsid w:val="00A67A16"/>
    <w:rsid w:val="00A83753"/>
    <w:rsid w:val="00A838E9"/>
    <w:rsid w:val="00A86883"/>
    <w:rsid w:val="00A965C5"/>
    <w:rsid w:val="00A96CD8"/>
    <w:rsid w:val="00AA03DF"/>
    <w:rsid w:val="00AA490A"/>
    <w:rsid w:val="00AB3308"/>
    <w:rsid w:val="00AB7EF7"/>
    <w:rsid w:val="00AD06BA"/>
    <w:rsid w:val="00AD1C03"/>
    <w:rsid w:val="00AD2497"/>
    <w:rsid w:val="00AD6B52"/>
    <w:rsid w:val="00AD73E9"/>
    <w:rsid w:val="00AE0BA7"/>
    <w:rsid w:val="00AE432A"/>
    <w:rsid w:val="00AE607D"/>
    <w:rsid w:val="00AF1538"/>
    <w:rsid w:val="00AF2851"/>
    <w:rsid w:val="00AF44E9"/>
    <w:rsid w:val="00B0389C"/>
    <w:rsid w:val="00B03ECB"/>
    <w:rsid w:val="00B040E7"/>
    <w:rsid w:val="00B06971"/>
    <w:rsid w:val="00B07BEB"/>
    <w:rsid w:val="00B1003C"/>
    <w:rsid w:val="00B1214C"/>
    <w:rsid w:val="00B1480E"/>
    <w:rsid w:val="00B14955"/>
    <w:rsid w:val="00B3007A"/>
    <w:rsid w:val="00B30AF9"/>
    <w:rsid w:val="00B338A0"/>
    <w:rsid w:val="00B37B7A"/>
    <w:rsid w:val="00B4365C"/>
    <w:rsid w:val="00B46294"/>
    <w:rsid w:val="00B46E78"/>
    <w:rsid w:val="00B50607"/>
    <w:rsid w:val="00B50EFA"/>
    <w:rsid w:val="00B51464"/>
    <w:rsid w:val="00B515F0"/>
    <w:rsid w:val="00B5366C"/>
    <w:rsid w:val="00B55520"/>
    <w:rsid w:val="00B565DD"/>
    <w:rsid w:val="00B56D4A"/>
    <w:rsid w:val="00B60538"/>
    <w:rsid w:val="00B621DD"/>
    <w:rsid w:val="00B63058"/>
    <w:rsid w:val="00B65484"/>
    <w:rsid w:val="00B71D51"/>
    <w:rsid w:val="00B74481"/>
    <w:rsid w:val="00B76850"/>
    <w:rsid w:val="00B81FB9"/>
    <w:rsid w:val="00B8272D"/>
    <w:rsid w:val="00B86632"/>
    <w:rsid w:val="00B86D2C"/>
    <w:rsid w:val="00B93BA5"/>
    <w:rsid w:val="00B94688"/>
    <w:rsid w:val="00B951F8"/>
    <w:rsid w:val="00B96ED0"/>
    <w:rsid w:val="00BA165A"/>
    <w:rsid w:val="00BA24CD"/>
    <w:rsid w:val="00BA5B62"/>
    <w:rsid w:val="00BA5EC5"/>
    <w:rsid w:val="00BA6776"/>
    <w:rsid w:val="00BA7E2E"/>
    <w:rsid w:val="00BB2A3E"/>
    <w:rsid w:val="00BC23C7"/>
    <w:rsid w:val="00BC3787"/>
    <w:rsid w:val="00BC4362"/>
    <w:rsid w:val="00BC4C49"/>
    <w:rsid w:val="00BC5936"/>
    <w:rsid w:val="00BD26D1"/>
    <w:rsid w:val="00BD4A92"/>
    <w:rsid w:val="00BE2C60"/>
    <w:rsid w:val="00BE6A4C"/>
    <w:rsid w:val="00BF1A72"/>
    <w:rsid w:val="00BF4D86"/>
    <w:rsid w:val="00BF5E36"/>
    <w:rsid w:val="00C00161"/>
    <w:rsid w:val="00C037ED"/>
    <w:rsid w:val="00C04B17"/>
    <w:rsid w:val="00C0733C"/>
    <w:rsid w:val="00C1254F"/>
    <w:rsid w:val="00C14702"/>
    <w:rsid w:val="00C16073"/>
    <w:rsid w:val="00C23DEB"/>
    <w:rsid w:val="00C25E9F"/>
    <w:rsid w:val="00C3168B"/>
    <w:rsid w:val="00C42100"/>
    <w:rsid w:val="00C4228C"/>
    <w:rsid w:val="00C51DF7"/>
    <w:rsid w:val="00C52F06"/>
    <w:rsid w:val="00C54A89"/>
    <w:rsid w:val="00C62C08"/>
    <w:rsid w:val="00C67E97"/>
    <w:rsid w:val="00C75423"/>
    <w:rsid w:val="00C80E04"/>
    <w:rsid w:val="00C84C8D"/>
    <w:rsid w:val="00C86727"/>
    <w:rsid w:val="00C86FE0"/>
    <w:rsid w:val="00C87AB3"/>
    <w:rsid w:val="00C9315B"/>
    <w:rsid w:val="00C945BD"/>
    <w:rsid w:val="00CA0D75"/>
    <w:rsid w:val="00CA38C1"/>
    <w:rsid w:val="00CA5BBA"/>
    <w:rsid w:val="00CA7F2F"/>
    <w:rsid w:val="00CB57A0"/>
    <w:rsid w:val="00CB6DA8"/>
    <w:rsid w:val="00CC137C"/>
    <w:rsid w:val="00CC2CB5"/>
    <w:rsid w:val="00CD19EC"/>
    <w:rsid w:val="00CD443D"/>
    <w:rsid w:val="00CD6CFC"/>
    <w:rsid w:val="00CD76F1"/>
    <w:rsid w:val="00CE2C7F"/>
    <w:rsid w:val="00CE3C20"/>
    <w:rsid w:val="00CF437E"/>
    <w:rsid w:val="00D00E35"/>
    <w:rsid w:val="00D01B26"/>
    <w:rsid w:val="00D02440"/>
    <w:rsid w:val="00D03C82"/>
    <w:rsid w:val="00D108AC"/>
    <w:rsid w:val="00D10AA2"/>
    <w:rsid w:val="00D24F37"/>
    <w:rsid w:val="00D250B7"/>
    <w:rsid w:val="00D26CA7"/>
    <w:rsid w:val="00D2788B"/>
    <w:rsid w:val="00D300FD"/>
    <w:rsid w:val="00D308A6"/>
    <w:rsid w:val="00D36280"/>
    <w:rsid w:val="00D42B76"/>
    <w:rsid w:val="00D4310E"/>
    <w:rsid w:val="00D501BC"/>
    <w:rsid w:val="00D5329A"/>
    <w:rsid w:val="00D6105D"/>
    <w:rsid w:val="00D6303C"/>
    <w:rsid w:val="00D66622"/>
    <w:rsid w:val="00D75EA8"/>
    <w:rsid w:val="00D83336"/>
    <w:rsid w:val="00D84630"/>
    <w:rsid w:val="00D86599"/>
    <w:rsid w:val="00D91BCF"/>
    <w:rsid w:val="00DA2F1F"/>
    <w:rsid w:val="00DA57D6"/>
    <w:rsid w:val="00DB1196"/>
    <w:rsid w:val="00DB7A3D"/>
    <w:rsid w:val="00DC13B8"/>
    <w:rsid w:val="00DC180B"/>
    <w:rsid w:val="00DC2AA5"/>
    <w:rsid w:val="00DC3A6C"/>
    <w:rsid w:val="00DC3B55"/>
    <w:rsid w:val="00DD1FFF"/>
    <w:rsid w:val="00DD3292"/>
    <w:rsid w:val="00DD3ACD"/>
    <w:rsid w:val="00DD6943"/>
    <w:rsid w:val="00DE13EA"/>
    <w:rsid w:val="00DE14B9"/>
    <w:rsid w:val="00DE150B"/>
    <w:rsid w:val="00DE2A02"/>
    <w:rsid w:val="00DE6167"/>
    <w:rsid w:val="00DF642F"/>
    <w:rsid w:val="00E031AE"/>
    <w:rsid w:val="00E03876"/>
    <w:rsid w:val="00E04372"/>
    <w:rsid w:val="00E0599D"/>
    <w:rsid w:val="00E06489"/>
    <w:rsid w:val="00E077EE"/>
    <w:rsid w:val="00E10657"/>
    <w:rsid w:val="00E122FA"/>
    <w:rsid w:val="00E23597"/>
    <w:rsid w:val="00E30106"/>
    <w:rsid w:val="00E34A7E"/>
    <w:rsid w:val="00E44C70"/>
    <w:rsid w:val="00E44F15"/>
    <w:rsid w:val="00E529F9"/>
    <w:rsid w:val="00E5322D"/>
    <w:rsid w:val="00E53705"/>
    <w:rsid w:val="00E53DEB"/>
    <w:rsid w:val="00E55F83"/>
    <w:rsid w:val="00E66919"/>
    <w:rsid w:val="00E8535F"/>
    <w:rsid w:val="00E87622"/>
    <w:rsid w:val="00E94B78"/>
    <w:rsid w:val="00EA0E59"/>
    <w:rsid w:val="00EA43E9"/>
    <w:rsid w:val="00EA602D"/>
    <w:rsid w:val="00EA6510"/>
    <w:rsid w:val="00EA6BD4"/>
    <w:rsid w:val="00EB0F5F"/>
    <w:rsid w:val="00EB31F0"/>
    <w:rsid w:val="00EB7297"/>
    <w:rsid w:val="00EC06F4"/>
    <w:rsid w:val="00EC1C71"/>
    <w:rsid w:val="00EC5DB5"/>
    <w:rsid w:val="00EC6357"/>
    <w:rsid w:val="00EC6ACF"/>
    <w:rsid w:val="00EC733D"/>
    <w:rsid w:val="00ED020E"/>
    <w:rsid w:val="00ED4BE5"/>
    <w:rsid w:val="00ED7D41"/>
    <w:rsid w:val="00EE1184"/>
    <w:rsid w:val="00EE3921"/>
    <w:rsid w:val="00EE5596"/>
    <w:rsid w:val="00EE5A47"/>
    <w:rsid w:val="00EE73F9"/>
    <w:rsid w:val="00EE7687"/>
    <w:rsid w:val="00EF0A93"/>
    <w:rsid w:val="00EF3A56"/>
    <w:rsid w:val="00EF41F5"/>
    <w:rsid w:val="00F014BE"/>
    <w:rsid w:val="00F0237C"/>
    <w:rsid w:val="00F0689D"/>
    <w:rsid w:val="00F074A1"/>
    <w:rsid w:val="00F168F1"/>
    <w:rsid w:val="00F22653"/>
    <w:rsid w:val="00F234E1"/>
    <w:rsid w:val="00F23EC1"/>
    <w:rsid w:val="00F2409C"/>
    <w:rsid w:val="00F30BF4"/>
    <w:rsid w:val="00F33344"/>
    <w:rsid w:val="00F425CD"/>
    <w:rsid w:val="00F453DD"/>
    <w:rsid w:val="00F45C3B"/>
    <w:rsid w:val="00F4736C"/>
    <w:rsid w:val="00F50196"/>
    <w:rsid w:val="00F52F7D"/>
    <w:rsid w:val="00F64431"/>
    <w:rsid w:val="00F64F3F"/>
    <w:rsid w:val="00F67D81"/>
    <w:rsid w:val="00F703D5"/>
    <w:rsid w:val="00F76360"/>
    <w:rsid w:val="00F80D86"/>
    <w:rsid w:val="00F81EF8"/>
    <w:rsid w:val="00F82E06"/>
    <w:rsid w:val="00F83F51"/>
    <w:rsid w:val="00F96573"/>
    <w:rsid w:val="00FA1722"/>
    <w:rsid w:val="00FA21C9"/>
    <w:rsid w:val="00FA3174"/>
    <w:rsid w:val="00FA33B5"/>
    <w:rsid w:val="00FA346E"/>
    <w:rsid w:val="00FA65C6"/>
    <w:rsid w:val="00FB0AB7"/>
    <w:rsid w:val="00FB1113"/>
    <w:rsid w:val="00FB1EC5"/>
    <w:rsid w:val="00FB217F"/>
    <w:rsid w:val="00FB2636"/>
    <w:rsid w:val="00FB3776"/>
    <w:rsid w:val="00FB5141"/>
    <w:rsid w:val="00FB69EB"/>
    <w:rsid w:val="00FC1190"/>
    <w:rsid w:val="00FC78A7"/>
    <w:rsid w:val="00FD00CF"/>
    <w:rsid w:val="00FD2E48"/>
    <w:rsid w:val="00FD506B"/>
    <w:rsid w:val="00FD57F4"/>
    <w:rsid w:val="00FD5D5C"/>
    <w:rsid w:val="00FE124D"/>
    <w:rsid w:val="00FE4043"/>
    <w:rsid w:val="00FE702F"/>
    <w:rsid w:val="00FF1435"/>
    <w:rsid w:val="00FF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0ED86"/>
  <w15:docId w15:val="{9C035B75-3428-47E0-9591-38B5121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8AC"/>
    <w:pPr>
      <w:suppressAutoHyphens/>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2">
    <w:name w:val="heading 2"/>
    <w:aliases w:val="Subheadline"/>
    <w:basedOn w:val="a"/>
    <w:next w:val="a"/>
    <w:link w:val="20"/>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3">
    <w:name w:val="heading 3"/>
    <w:basedOn w:val="a"/>
    <w:next w:val="a"/>
    <w:link w:val="30"/>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2177"/>
    <w:rPr>
      <w:rFonts w:ascii="Arial" w:eastAsiaTheme="majorEastAsia" w:hAnsi="Arial" w:cstheme="majorBidi"/>
      <w:b/>
      <w:bCs/>
      <w:sz w:val="28"/>
      <w:szCs w:val="28"/>
    </w:rPr>
  </w:style>
  <w:style w:type="character" w:customStyle="1" w:styleId="20">
    <w:name w:val="見出し 2 (文字)"/>
    <w:aliases w:val="Subheadline (文字)"/>
    <w:basedOn w:val="a0"/>
    <w:link w:val="2"/>
    <w:uiPriority w:val="9"/>
    <w:semiHidden/>
    <w:rsid w:val="004D2177"/>
    <w:rPr>
      <w:rFonts w:ascii="Arial" w:eastAsiaTheme="majorEastAsia" w:hAnsi="Arial" w:cstheme="majorBidi"/>
      <w:bCs/>
      <w:i/>
      <w:sz w:val="24"/>
      <w:szCs w:val="26"/>
    </w:rPr>
  </w:style>
  <w:style w:type="paragraph" w:styleId="a3">
    <w:name w:val="Title"/>
    <w:basedOn w:val="a"/>
    <w:next w:val="a"/>
    <w:link w:val="a4"/>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a4">
    <w:name w:val="表題 (文字)"/>
    <w:basedOn w:val="a0"/>
    <w:link w:val="a3"/>
    <w:uiPriority w:val="10"/>
    <w:rsid w:val="004D2177"/>
    <w:rPr>
      <w:rFonts w:ascii="Arial" w:eastAsiaTheme="majorEastAsia" w:hAnsi="Arial" w:cstheme="majorBidi"/>
      <w:b/>
      <w:spacing w:val="5"/>
      <w:kern w:val="28"/>
      <w:sz w:val="36"/>
      <w:szCs w:val="52"/>
    </w:rPr>
  </w:style>
  <w:style w:type="character" w:styleId="a5">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a"/>
    <w:rsid w:val="00D108AC"/>
    <w:pPr>
      <w:spacing w:before="360" w:after="240"/>
    </w:pPr>
    <w:rPr>
      <w:rFonts w:ascii="Arial" w:hAnsi="Arial"/>
      <w:b/>
      <w:kern w:val="0"/>
      <w:szCs w:val="20"/>
      <w:u w:val="single"/>
    </w:rPr>
  </w:style>
  <w:style w:type="character" w:styleId="a6">
    <w:name w:val="annotation reference"/>
    <w:uiPriority w:val="99"/>
    <w:semiHidden/>
    <w:unhideWhenUsed/>
    <w:rsid w:val="00D108AC"/>
    <w:rPr>
      <w:sz w:val="16"/>
      <w:szCs w:val="16"/>
    </w:rPr>
  </w:style>
  <w:style w:type="paragraph" w:styleId="a7">
    <w:name w:val="annotation text"/>
    <w:basedOn w:val="a"/>
    <w:link w:val="a8"/>
    <w:uiPriority w:val="99"/>
    <w:semiHidden/>
    <w:unhideWhenUsed/>
    <w:rsid w:val="00D108AC"/>
    <w:rPr>
      <w:sz w:val="20"/>
      <w:szCs w:val="20"/>
    </w:rPr>
  </w:style>
  <w:style w:type="character" w:customStyle="1" w:styleId="a8">
    <w:name w:val="コメント文字列 (文字)"/>
    <w:basedOn w:val="a0"/>
    <w:link w:val="a7"/>
    <w:uiPriority w:val="99"/>
    <w:semiHidden/>
    <w:rsid w:val="00D108AC"/>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D108AC"/>
    <w:rPr>
      <w:rFonts w:ascii="Tahoma" w:hAnsi="Tahoma" w:cs="Tahoma"/>
      <w:sz w:val="16"/>
      <w:szCs w:val="16"/>
    </w:rPr>
  </w:style>
  <w:style w:type="character" w:customStyle="1" w:styleId="aa">
    <w:name w:val="吹き出し (文字)"/>
    <w:basedOn w:val="a0"/>
    <w:link w:val="a9"/>
    <w:uiPriority w:val="99"/>
    <w:semiHidden/>
    <w:rsid w:val="00D108AC"/>
    <w:rPr>
      <w:rFonts w:ascii="Tahoma" w:eastAsia="Times New Roman" w:hAnsi="Tahoma" w:cs="Tahoma"/>
      <w:kern w:val="1"/>
      <w:sz w:val="16"/>
      <w:szCs w:val="16"/>
      <w:lang w:eastAsia="ar-SA"/>
    </w:rPr>
  </w:style>
  <w:style w:type="paragraph" w:styleId="ab">
    <w:name w:val="annotation subject"/>
    <w:basedOn w:val="a7"/>
    <w:next w:val="a7"/>
    <w:link w:val="ac"/>
    <w:uiPriority w:val="99"/>
    <w:semiHidden/>
    <w:unhideWhenUsed/>
    <w:rsid w:val="009C67E6"/>
    <w:rPr>
      <w:b/>
      <w:bCs/>
    </w:rPr>
  </w:style>
  <w:style w:type="character" w:customStyle="1" w:styleId="ac">
    <w:name w:val="コメント内容 (文字)"/>
    <w:basedOn w:val="a8"/>
    <w:link w:val="ab"/>
    <w:uiPriority w:val="99"/>
    <w:semiHidden/>
    <w:rsid w:val="009C67E6"/>
    <w:rPr>
      <w:rFonts w:ascii="Times New Roman" w:eastAsia="Times New Roman" w:hAnsi="Times New Roman" w:cs="Times New Roman"/>
      <w:b/>
      <w:bCs/>
      <w:kern w:val="1"/>
      <w:sz w:val="20"/>
      <w:szCs w:val="20"/>
      <w:lang w:eastAsia="ar-SA"/>
    </w:rPr>
  </w:style>
  <w:style w:type="character" w:styleId="ad">
    <w:name w:val="FollowedHyperlink"/>
    <w:basedOn w:val="a0"/>
    <w:uiPriority w:val="99"/>
    <w:semiHidden/>
    <w:unhideWhenUsed/>
    <w:rsid w:val="00CA0D75"/>
    <w:rPr>
      <w:color w:val="800080" w:themeColor="followedHyperlink"/>
      <w:u w:val="single"/>
    </w:rPr>
  </w:style>
  <w:style w:type="paragraph" w:styleId="Web">
    <w:name w:val="Normal (Web)"/>
    <w:basedOn w:val="a"/>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0"/>
    <w:rsid w:val="00EE5596"/>
  </w:style>
  <w:style w:type="character" w:styleId="ae">
    <w:name w:val="Emphasis"/>
    <w:basedOn w:val="a0"/>
    <w:uiPriority w:val="20"/>
    <w:qFormat/>
    <w:rsid w:val="00EE5596"/>
    <w:rPr>
      <w:i/>
      <w:iCs/>
    </w:rPr>
  </w:style>
  <w:style w:type="paragraph" w:styleId="af">
    <w:name w:val="header"/>
    <w:basedOn w:val="a"/>
    <w:link w:val="af0"/>
    <w:uiPriority w:val="99"/>
    <w:unhideWhenUsed/>
    <w:rsid w:val="00EC733D"/>
    <w:pPr>
      <w:tabs>
        <w:tab w:val="center" w:pos="4513"/>
        <w:tab w:val="right" w:pos="9026"/>
      </w:tabs>
    </w:pPr>
  </w:style>
  <w:style w:type="character" w:customStyle="1" w:styleId="af0">
    <w:name w:val="ヘッダー (文字)"/>
    <w:basedOn w:val="a0"/>
    <w:link w:val="af"/>
    <w:uiPriority w:val="99"/>
    <w:rsid w:val="00EC733D"/>
    <w:rPr>
      <w:rFonts w:ascii="Times New Roman" w:eastAsia="Times New Roman" w:hAnsi="Times New Roman" w:cs="Times New Roman"/>
      <w:kern w:val="1"/>
      <w:sz w:val="24"/>
      <w:szCs w:val="24"/>
      <w:lang w:eastAsia="ar-SA"/>
    </w:rPr>
  </w:style>
  <w:style w:type="paragraph" w:styleId="af1">
    <w:name w:val="footer"/>
    <w:basedOn w:val="a"/>
    <w:link w:val="af2"/>
    <w:uiPriority w:val="99"/>
    <w:unhideWhenUsed/>
    <w:rsid w:val="00EC733D"/>
    <w:pPr>
      <w:tabs>
        <w:tab w:val="center" w:pos="4513"/>
        <w:tab w:val="right" w:pos="9026"/>
      </w:tabs>
    </w:pPr>
  </w:style>
  <w:style w:type="character" w:customStyle="1" w:styleId="af2">
    <w:name w:val="フッター (文字)"/>
    <w:basedOn w:val="a0"/>
    <w:link w:val="af1"/>
    <w:uiPriority w:val="99"/>
    <w:rsid w:val="00EC733D"/>
    <w:rPr>
      <w:rFonts w:ascii="Times New Roman" w:eastAsia="Times New Roman" w:hAnsi="Times New Roman" w:cs="Times New Roman"/>
      <w:kern w:val="1"/>
      <w:sz w:val="24"/>
      <w:szCs w:val="24"/>
      <w:lang w:eastAsia="ar-SA"/>
    </w:rPr>
  </w:style>
  <w:style w:type="paragraph" w:styleId="af3">
    <w:name w:val="endnote text"/>
    <w:basedOn w:val="a"/>
    <w:link w:val="af4"/>
    <w:uiPriority w:val="99"/>
    <w:unhideWhenUsed/>
    <w:rsid w:val="00C23DEB"/>
    <w:rPr>
      <w:sz w:val="20"/>
      <w:szCs w:val="20"/>
    </w:rPr>
  </w:style>
  <w:style w:type="character" w:customStyle="1" w:styleId="af4">
    <w:name w:val="文末脚注文字列 (文字)"/>
    <w:basedOn w:val="a0"/>
    <w:link w:val="af3"/>
    <w:uiPriority w:val="99"/>
    <w:rsid w:val="00C23DEB"/>
    <w:rPr>
      <w:rFonts w:ascii="Times New Roman" w:eastAsia="Times New Roman" w:hAnsi="Times New Roman" w:cs="Times New Roman"/>
      <w:kern w:val="1"/>
      <w:sz w:val="20"/>
      <w:szCs w:val="20"/>
      <w:lang w:eastAsia="ar-SA"/>
    </w:rPr>
  </w:style>
  <w:style w:type="character" w:styleId="af5">
    <w:name w:val="endnote reference"/>
    <w:basedOn w:val="a0"/>
    <w:uiPriority w:val="99"/>
    <w:semiHidden/>
    <w:unhideWhenUsed/>
    <w:rsid w:val="00C23DEB"/>
    <w:rPr>
      <w:vertAlign w:val="superscript"/>
    </w:rPr>
  </w:style>
  <w:style w:type="paragraph" w:styleId="af6">
    <w:name w:val="footnote text"/>
    <w:basedOn w:val="a"/>
    <w:link w:val="af7"/>
    <w:uiPriority w:val="99"/>
    <w:semiHidden/>
    <w:unhideWhenUsed/>
    <w:rsid w:val="003C7333"/>
    <w:rPr>
      <w:sz w:val="20"/>
      <w:szCs w:val="20"/>
    </w:rPr>
  </w:style>
  <w:style w:type="character" w:customStyle="1" w:styleId="af7">
    <w:name w:val="脚注文字列 (文字)"/>
    <w:basedOn w:val="a0"/>
    <w:link w:val="af6"/>
    <w:uiPriority w:val="99"/>
    <w:semiHidden/>
    <w:rsid w:val="003C7333"/>
    <w:rPr>
      <w:rFonts w:ascii="Times New Roman" w:eastAsia="Times New Roman" w:hAnsi="Times New Roman" w:cs="Times New Roman"/>
      <w:kern w:val="1"/>
      <w:sz w:val="20"/>
      <w:szCs w:val="20"/>
      <w:lang w:eastAsia="ar-SA"/>
    </w:rPr>
  </w:style>
  <w:style w:type="character" w:styleId="af8">
    <w:name w:val="footnote reference"/>
    <w:basedOn w:val="a0"/>
    <w:uiPriority w:val="99"/>
    <w:semiHidden/>
    <w:unhideWhenUsed/>
    <w:rsid w:val="003C7333"/>
    <w:rPr>
      <w:vertAlign w:val="superscript"/>
    </w:rPr>
  </w:style>
  <w:style w:type="character" w:customStyle="1" w:styleId="UnresolvedMention1">
    <w:name w:val="Unresolved Mention1"/>
    <w:basedOn w:val="a0"/>
    <w:uiPriority w:val="99"/>
    <w:semiHidden/>
    <w:unhideWhenUsed/>
    <w:rsid w:val="0060582A"/>
    <w:rPr>
      <w:color w:val="808080"/>
      <w:shd w:val="clear" w:color="auto" w:fill="E6E6E6"/>
    </w:rPr>
  </w:style>
  <w:style w:type="character" w:customStyle="1" w:styleId="notranslate">
    <w:name w:val="notranslate"/>
    <w:basedOn w:val="a0"/>
    <w:rsid w:val="00BC5936"/>
  </w:style>
  <w:style w:type="character" w:customStyle="1" w:styleId="30">
    <w:name w:val="見出し 3 (文字)"/>
    <w:basedOn w:val="a0"/>
    <w:link w:val="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a0"/>
    <w:uiPriority w:val="99"/>
    <w:semiHidden/>
    <w:unhideWhenUsed/>
    <w:rsid w:val="00401786"/>
    <w:rPr>
      <w:color w:val="605E5C"/>
      <w:shd w:val="clear" w:color="auto" w:fill="E1DFDD"/>
    </w:rPr>
  </w:style>
  <w:style w:type="character" w:customStyle="1" w:styleId="tlid-translation">
    <w:name w:val="tlid-translation"/>
    <w:basedOn w:val="a0"/>
    <w:rsid w:val="00B46E78"/>
  </w:style>
  <w:style w:type="character" w:styleId="af9">
    <w:name w:val="Unresolved Mention"/>
    <w:basedOn w:val="a0"/>
    <w:uiPriority w:val="99"/>
    <w:semiHidden/>
    <w:unhideWhenUsed/>
    <w:rsid w:val="008F2714"/>
    <w:rPr>
      <w:color w:val="605E5C"/>
      <w:shd w:val="clear" w:color="auto" w:fill="E1DFDD"/>
    </w:rPr>
  </w:style>
  <w:style w:type="paragraph" w:styleId="afa">
    <w:name w:val="Revision"/>
    <w:hidden/>
    <w:uiPriority w:val="99"/>
    <w:semiHidden/>
    <w:rsid w:val="009226D5"/>
    <w:rPr>
      <w:rFonts w:ascii="Times New Roman" w:eastAsia="Times New Roman" w:hAnsi="Times New Roman" w:cs="Times New Roman"/>
      <w:kern w:val="1"/>
      <w:sz w:val="24"/>
      <w:szCs w:val="24"/>
      <w:lang w:eastAsia="ar-SA"/>
    </w:rPr>
  </w:style>
  <w:style w:type="paragraph" w:styleId="afb">
    <w:name w:val="Date"/>
    <w:basedOn w:val="a"/>
    <w:next w:val="a"/>
    <w:link w:val="afc"/>
    <w:uiPriority w:val="99"/>
    <w:semiHidden/>
    <w:unhideWhenUsed/>
    <w:rsid w:val="00DD3ACD"/>
  </w:style>
  <w:style w:type="character" w:customStyle="1" w:styleId="afc">
    <w:name w:val="日付 (文字)"/>
    <w:basedOn w:val="a0"/>
    <w:link w:val="afb"/>
    <w:uiPriority w:val="99"/>
    <w:semiHidden/>
    <w:rsid w:val="00DD3ACD"/>
    <w:rPr>
      <w:rFonts w:ascii="Times New Roman" w:eastAsia="Times New Roman" w:hAnsi="Times New Roman" w:cs="Times New Roman"/>
      <w:kern w:val="1"/>
      <w:sz w:val="24"/>
      <w:szCs w:val="24"/>
      <w:lang w:eastAsia="ar-SA"/>
    </w:rPr>
  </w:style>
  <w:style w:type="character" w:styleId="afd">
    <w:name w:val="Strong"/>
    <w:basedOn w:val="a0"/>
    <w:uiPriority w:val="22"/>
    <w:qFormat/>
    <w:rsid w:val="00DD3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jp/" TargetMode="External"/><Relationship Id="rId18" Type="http://schemas.openxmlformats.org/officeDocument/2006/relationships/hyperlink" Target="https://www.linkedin.com/company/4554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congatec.jp/" TargetMode="External"/><Relationship Id="rId2" Type="http://schemas.openxmlformats.org/officeDocument/2006/relationships/customXml" Target="../customXml/item2.xml"/><Relationship Id="rId16" Type="http://schemas.openxmlformats.org/officeDocument/2006/relationships/hyperlink" Target="https://www.congatec.com/jp/"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atec.com/jp/congatec/press-releases/article/congatec-to-solve-ruggedization-challenges-of-edge-server-and-client-designs/" TargetMode="External"/><Relationship Id="rId5" Type="http://schemas.openxmlformats.org/officeDocument/2006/relationships/styles" Target="styles.xml"/><Relationship Id="rId15" Type="http://schemas.openxmlformats.org/officeDocument/2006/relationships/hyperlink" Target="https://www.congatec.com/jp/congatec/events/embedded-world/" TargetMode="External"/><Relationship Id="rId10" Type="http://schemas.openxmlformats.org/officeDocument/2006/relationships/image" Target="media/image1.png"/><Relationship Id="rId19" Type="http://schemas.openxmlformats.org/officeDocument/2006/relationships/hyperlink" Target="https://mobile.twitter.com/congatecA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mbedded-world.de/en"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9CF89AE7EEE945A9F3867AC6E744C5" ma:contentTypeVersion="12" ma:contentTypeDescription="新しいドキュメントを作成します。" ma:contentTypeScope="" ma:versionID="d2385732969f9b5abd5e0134b01a8ef5">
  <xsd:schema xmlns:xsd="http://www.w3.org/2001/XMLSchema" xmlns:xs="http://www.w3.org/2001/XMLSchema" xmlns:p="http://schemas.microsoft.com/office/2006/metadata/properties" xmlns:ns2="d55eee86-1d16-43b9-b28f-d55ea405b619" xmlns:ns3="6d2b018d-6853-4c59-a384-5c58bb336cf1" targetNamespace="http://schemas.microsoft.com/office/2006/metadata/properties" ma:root="true" ma:fieldsID="bff11d5450f31d8f140702979e0c303a" ns2:_="" ns3:_="">
    <xsd:import namespace="d55eee86-1d16-43b9-b28f-d55ea405b619"/>
    <xsd:import namespace="6d2b018d-6853-4c59-a384-5c58bb336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ee86-1d16-43b9-b28f-d55ea405b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b018d-6853-4c59-a384-5c58bb336cf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9BC3E-FB8B-4B32-ACA1-6713CD45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ee86-1d16-43b9-b28f-d55ea405b619"/>
    <ds:schemaRef ds:uri="6d2b018d-6853-4c59-a384-5c58bb33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995DB1-941B-47DA-A443-1A3600FBE080}">
  <ds:schemaRefs>
    <ds:schemaRef ds:uri="http://schemas.openxmlformats.org/officeDocument/2006/bibliography"/>
  </ds:schemaRefs>
</ds:datastoreItem>
</file>

<file path=customXml/itemProps4.xml><?xml version="1.0" encoding="utf-8"?>
<ds:datastoreItem xmlns:ds="http://schemas.openxmlformats.org/officeDocument/2006/customXml" ds:itemID="{4F3912BE-AEDC-48E7-8B01-71FE16724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580</Words>
  <Characters>3311</Characters>
  <Application>Microsoft Office Word</Application>
  <DocSecurity>0</DocSecurity>
  <Lines>27</Lines>
  <Paragraphs>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Prap Edit</cp:lastModifiedBy>
  <cp:revision>4</cp:revision>
  <cp:lastPrinted>2020-02-17T08:14:00Z</cp:lastPrinted>
  <dcterms:created xsi:type="dcterms:W3CDTF">2021-02-26T09:04:00Z</dcterms:created>
  <dcterms:modified xsi:type="dcterms:W3CDTF">2021-02-26T09:54:00Z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0x010100919CF89AE7EEE945A9F3867AC6E744C5</vt:lpwstr>
  </property>
</Properties>
</file>