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D84630" w:rsidRDefault="00D108AC" w:rsidP="003D781A">
      <w:pPr>
        <w:spacing w:after="120"/>
        <w:ind w:right="-2"/>
        <w:rPr>
          <w:rFonts w:ascii="Arial" w:eastAsia="Arial" w:hAnsi="Arial" w:cs="Arial"/>
          <w:b/>
          <w:sz w:val="20"/>
          <w:u w:val="single"/>
          <w:lang w:val="en-US"/>
        </w:rPr>
      </w:pPr>
      <w:r w:rsidRPr="00D84630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D84630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D84630" w:rsidRDefault="00925825" w:rsidP="003D781A">
            <w:pPr>
              <w:pStyle w:val="Standard1"/>
              <w:snapToGrid w:val="0"/>
              <w:ind w:right="-2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</w:t>
            </w:r>
            <w:r w:rsidR="00D108AC"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D108AC" w:rsidP="003D781A">
            <w:pPr>
              <w:pStyle w:val="Standard1"/>
              <w:snapToGrid w:val="0"/>
              <w:ind w:right="-2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P</w:t>
            </w:r>
            <w:r w:rsidR="00925825"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ress contac</w:t>
            </w: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t: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D84630" w:rsidRDefault="00D108AC" w:rsidP="003D781A">
            <w:pPr>
              <w:pStyle w:val="Standard1"/>
              <w:snapToGrid w:val="0"/>
              <w:spacing w:before="80"/>
              <w:ind w:right="-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D108AC" w:rsidP="003D781A">
            <w:pPr>
              <w:pStyle w:val="Standard1"/>
              <w:snapToGrid w:val="0"/>
              <w:spacing w:before="80"/>
              <w:ind w:right="-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SAMS Network 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D84630" w:rsidRDefault="00D108AC" w:rsidP="003D781A">
            <w:pPr>
              <w:pStyle w:val="Standard1"/>
              <w:snapToGrid w:val="0"/>
              <w:spacing w:before="20"/>
              <w:ind w:right="-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D108AC" w:rsidP="003D781A">
            <w:pPr>
              <w:pStyle w:val="Standard1"/>
              <w:snapToGrid w:val="0"/>
              <w:spacing w:before="20"/>
              <w:ind w:right="-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D84630" w:rsidRDefault="00925825" w:rsidP="003D781A">
            <w:pPr>
              <w:pStyle w:val="Standard1"/>
              <w:snapToGrid w:val="0"/>
              <w:spacing w:before="20"/>
              <w:ind w:right="-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D84630">
              <w:rPr>
                <w:rFonts w:ascii="Arial" w:hAnsi="Arial" w:cs="Arial"/>
                <w:sz w:val="18"/>
                <w:szCs w:val="18"/>
                <w:lang w:val="en-US"/>
              </w:rPr>
              <w:t>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925825" w:rsidP="003D781A">
            <w:pPr>
              <w:pStyle w:val="Standard1"/>
              <w:snapToGrid w:val="0"/>
              <w:spacing w:before="20"/>
              <w:ind w:right="-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D84630">
              <w:rPr>
                <w:rFonts w:ascii="Arial" w:hAnsi="Arial" w:cs="Arial"/>
                <w:sz w:val="18"/>
                <w:szCs w:val="18"/>
                <w:lang w:val="en-US"/>
              </w:rPr>
              <w:t>: +49-2405-4526720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EC1C71" w:rsidRDefault="00550F2B" w:rsidP="003D781A">
            <w:pPr>
              <w:pStyle w:val="Standard1"/>
              <w:snapToGrid w:val="0"/>
              <w:spacing w:before="20"/>
              <w:ind w:right="-2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EC1C71" w:rsidRDefault="00550F2B" w:rsidP="003D781A">
            <w:pPr>
              <w:pStyle w:val="Standard1"/>
              <w:snapToGrid w:val="0"/>
              <w:spacing w:before="20"/>
              <w:ind w:right="-2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D108AC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EC1C71" w:rsidRDefault="00550F2B" w:rsidP="003D781A">
            <w:pPr>
              <w:pStyle w:val="Standard1"/>
              <w:snapToGrid w:val="0"/>
              <w:spacing w:before="20"/>
              <w:ind w:right="-2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D108AC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EC1C71" w:rsidRDefault="00550F2B" w:rsidP="003D781A">
            <w:pPr>
              <w:pStyle w:val="Standard1"/>
              <w:snapToGrid w:val="0"/>
              <w:spacing w:before="20"/>
              <w:ind w:right="-2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D108AC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EC1C71" w:rsidRDefault="00D108AC" w:rsidP="003D781A">
      <w:pPr>
        <w:ind w:right="-2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EC1C71" w:rsidRDefault="00D108AC" w:rsidP="003D781A">
      <w:pPr>
        <w:ind w:right="-2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EC1C71" w:rsidRDefault="00D108AC" w:rsidP="003D781A">
      <w:pPr>
        <w:ind w:right="-2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085E50" w:rsidRDefault="00165367" w:rsidP="003D781A">
      <w:pPr>
        <w:spacing w:after="120"/>
        <w:ind w:right="-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  <w:lang w:eastAsia="de-DE"/>
        </w:rPr>
        <w:drawing>
          <wp:inline distT="0" distB="0" distL="0" distR="0">
            <wp:extent cx="1560652" cy="780415"/>
            <wp:effectExtent l="19050" t="0" r="1448" b="0"/>
            <wp:docPr id="2" name="Grafik 1" descr="PR-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-2.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652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8AC" w:rsidRPr="00D84630" w:rsidRDefault="00263845" w:rsidP="003D781A">
      <w:pPr>
        <w:spacing w:after="120"/>
        <w:ind w:right="-2"/>
        <w:rPr>
          <w:rFonts w:ascii="Arial" w:hAnsi="Arial" w:cs="Arial"/>
          <w:kern w:val="2"/>
          <w:sz w:val="22"/>
          <w:szCs w:val="22"/>
          <w:lang w:val="en-US"/>
        </w:rPr>
      </w:pPr>
      <w:r w:rsidRPr="00D84630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="00D108AC" w:rsidRPr="00D84630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7" w:history="1">
        <w:r w:rsidR="00D36280" w:rsidRPr="00DF3E56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https://www.congatec.com/en/congatec/press-releases.html</w:t>
        </w:r>
      </w:hyperlink>
      <w:r w:rsidR="00D36280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 </w:t>
      </w:r>
      <w:r w:rsidR="00D108AC" w:rsidRPr="00D84630">
        <w:rPr>
          <w:rFonts w:ascii="Arial" w:hAnsi="Arial" w:cs="Arial"/>
          <w:sz w:val="22"/>
          <w:lang w:val="en-US"/>
        </w:rPr>
        <w:br/>
      </w:r>
    </w:p>
    <w:p w:rsidR="00D108AC" w:rsidRPr="00816E3A" w:rsidRDefault="00263845" w:rsidP="003D781A">
      <w:pPr>
        <w:pStyle w:val="Pressemitteilung"/>
        <w:ind w:right="-2"/>
        <w:rPr>
          <w:rFonts w:cs="Arial"/>
          <w:szCs w:val="24"/>
          <w:lang w:val="en-US"/>
        </w:rPr>
      </w:pPr>
      <w:r w:rsidRPr="00816E3A">
        <w:rPr>
          <w:rFonts w:cs="Arial"/>
          <w:szCs w:val="24"/>
          <w:lang w:val="en-US"/>
        </w:rPr>
        <w:t xml:space="preserve">Press </w:t>
      </w:r>
      <w:r w:rsidR="009671B5" w:rsidRPr="00816E3A">
        <w:rPr>
          <w:rFonts w:cs="Arial"/>
          <w:szCs w:val="24"/>
          <w:lang w:val="en-US"/>
        </w:rPr>
        <w:t>r</w:t>
      </w:r>
      <w:r w:rsidRPr="00816E3A">
        <w:rPr>
          <w:rFonts w:cs="Arial"/>
          <w:szCs w:val="24"/>
          <w:lang w:val="en-US"/>
        </w:rPr>
        <w:t>elease</w:t>
      </w:r>
    </w:p>
    <w:p w:rsidR="008F29F8" w:rsidRPr="007F5ACB" w:rsidRDefault="00085E50" w:rsidP="003D781A">
      <w:pPr>
        <w:tabs>
          <w:tab w:val="left" w:pos="709"/>
        </w:tabs>
        <w:ind w:right="-2"/>
        <w:jc w:val="center"/>
        <w:rPr>
          <w:rFonts w:ascii="Arial" w:hAnsi="Arial" w:cs="Arial"/>
          <w:lang w:val="en-US"/>
        </w:rPr>
      </w:pPr>
      <w:r w:rsidRPr="007F5ACB">
        <w:rPr>
          <w:rFonts w:ascii="Arial" w:hAnsi="Arial" w:cs="Arial"/>
          <w:lang w:val="en-US"/>
        </w:rPr>
        <w:t xml:space="preserve">congatec </w:t>
      </w:r>
      <w:r w:rsidR="00BD6D8D">
        <w:rPr>
          <w:rFonts w:ascii="Arial" w:hAnsi="Arial" w:cs="Arial"/>
          <w:lang w:val="en-US"/>
        </w:rPr>
        <w:t xml:space="preserve">introduces </w:t>
      </w:r>
      <w:r w:rsidR="005A09A9">
        <w:rPr>
          <w:rFonts w:ascii="Arial" w:hAnsi="Arial" w:cs="Arial"/>
          <w:lang w:val="en-US"/>
        </w:rPr>
        <w:t xml:space="preserve">new </w:t>
      </w:r>
      <w:r w:rsidR="003837E2">
        <w:rPr>
          <w:rFonts w:ascii="Arial" w:hAnsi="Arial" w:cs="Arial"/>
          <w:lang w:val="en-US"/>
        </w:rPr>
        <w:t>ecosystem</w:t>
      </w:r>
      <w:r w:rsidR="00BD6D8D">
        <w:rPr>
          <w:rFonts w:ascii="Arial" w:hAnsi="Arial" w:cs="Arial"/>
          <w:lang w:val="en-US"/>
        </w:rPr>
        <w:t xml:space="preserve"> for COM-HPC</w:t>
      </w:r>
    </w:p>
    <w:p w:rsidR="007F5ACB" w:rsidRPr="007F5ACB" w:rsidRDefault="007F5ACB" w:rsidP="003D781A">
      <w:pPr>
        <w:ind w:right="-2"/>
        <w:jc w:val="center"/>
        <w:rPr>
          <w:rFonts w:ascii="Arial" w:hAnsi="Arial" w:cs="Arial"/>
          <w:sz w:val="28"/>
          <w:szCs w:val="28"/>
          <w:lang w:val="en-US"/>
        </w:rPr>
      </w:pPr>
    </w:p>
    <w:p w:rsidR="00297A5C" w:rsidRPr="00195848" w:rsidRDefault="0023780C" w:rsidP="003D781A">
      <w:pPr>
        <w:ind w:right="-2"/>
        <w:jc w:val="center"/>
        <w:rPr>
          <w:rFonts w:ascii="Arial" w:hAnsi="Arial" w:cs="Arial"/>
          <w:b/>
          <w:bCs/>
          <w:sz w:val="34"/>
          <w:szCs w:val="34"/>
          <w:highlight w:val="yellow"/>
          <w:lang w:val="en-US"/>
        </w:rPr>
      </w:pPr>
      <w:r>
        <w:rPr>
          <w:rFonts w:ascii="Arial" w:hAnsi="Arial" w:cs="Arial"/>
          <w:b/>
          <w:bCs/>
          <w:sz w:val="34"/>
          <w:szCs w:val="34"/>
          <w:lang w:val="en-US"/>
        </w:rPr>
        <w:t>Important milestone</w:t>
      </w:r>
      <w:r w:rsidR="003B0ADF">
        <w:rPr>
          <w:rFonts w:ascii="Arial" w:hAnsi="Arial" w:cs="Arial"/>
          <w:b/>
          <w:bCs/>
          <w:sz w:val="34"/>
          <w:szCs w:val="34"/>
          <w:lang w:val="en-US"/>
        </w:rPr>
        <w:t xml:space="preserve"> for </w:t>
      </w:r>
      <w:r>
        <w:rPr>
          <w:rFonts w:ascii="Arial" w:hAnsi="Arial" w:cs="Arial"/>
          <w:b/>
          <w:bCs/>
          <w:sz w:val="34"/>
          <w:szCs w:val="34"/>
          <w:lang w:val="en-US"/>
        </w:rPr>
        <w:t>the</w:t>
      </w:r>
      <w:r w:rsidR="003B0ADF">
        <w:rPr>
          <w:rFonts w:ascii="Arial" w:hAnsi="Arial" w:cs="Arial"/>
          <w:b/>
          <w:bCs/>
          <w:sz w:val="34"/>
          <w:szCs w:val="34"/>
          <w:lang w:val="en-US"/>
        </w:rPr>
        <w:t xml:space="preserve"> COM-HPC integration</w:t>
      </w:r>
    </w:p>
    <w:p w:rsidR="008F29F8" w:rsidRDefault="008F29F8" w:rsidP="003D781A">
      <w:pPr>
        <w:spacing w:line="360" w:lineRule="auto"/>
        <w:ind w:right="-2"/>
        <w:rPr>
          <w:rFonts w:ascii="Arial" w:hAnsi="Arial" w:cs="Arial"/>
          <w:b/>
          <w:sz w:val="22"/>
          <w:szCs w:val="22"/>
          <w:lang w:val="en-US"/>
        </w:rPr>
      </w:pPr>
    </w:p>
    <w:p w:rsidR="004837D0" w:rsidRDefault="00D108AC" w:rsidP="003D781A">
      <w:pPr>
        <w:spacing w:line="360" w:lineRule="auto"/>
        <w:ind w:right="-2"/>
        <w:rPr>
          <w:rFonts w:ascii="Arial" w:hAnsi="Arial" w:cs="Arial"/>
          <w:sz w:val="22"/>
          <w:szCs w:val="22"/>
          <w:lang w:val="en-US"/>
        </w:rPr>
      </w:pPr>
      <w:proofErr w:type="spellStart"/>
      <w:r w:rsidRPr="00F54AB1">
        <w:rPr>
          <w:rFonts w:ascii="Arial" w:hAnsi="Arial" w:cs="Arial"/>
          <w:b/>
          <w:sz w:val="22"/>
          <w:szCs w:val="22"/>
          <w:lang w:val="en-US"/>
        </w:rPr>
        <w:t>Deggendorf</w:t>
      </w:r>
      <w:proofErr w:type="spellEnd"/>
      <w:r w:rsidRPr="00F54AB1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263845" w:rsidRPr="00F54AB1">
        <w:rPr>
          <w:rFonts w:ascii="Arial" w:hAnsi="Arial" w:cs="Arial"/>
          <w:b/>
          <w:sz w:val="22"/>
          <w:szCs w:val="22"/>
          <w:lang w:val="en-US"/>
        </w:rPr>
        <w:t xml:space="preserve">Germany, </w:t>
      </w:r>
      <w:r w:rsidR="00BA2AA4">
        <w:rPr>
          <w:rFonts w:ascii="Arial" w:hAnsi="Arial" w:cs="Arial"/>
          <w:b/>
          <w:sz w:val="22"/>
          <w:szCs w:val="22"/>
          <w:lang w:val="en-US"/>
        </w:rPr>
        <w:t>10</w:t>
      </w:r>
      <w:r w:rsidR="00664FC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BA2AA4">
        <w:rPr>
          <w:rFonts w:ascii="Arial" w:hAnsi="Arial" w:cs="Arial"/>
          <w:b/>
          <w:sz w:val="22"/>
          <w:szCs w:val="22"/>
          <w:lang w:val="en-US"/>
        </w:rPr>
        <w:t>November</w:t>
      </w:r>
      <w:r w:rsidR="00263845" w:rsidRPr="00F54AB1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013B1B" w:rsidRPr="00F54AB1">
        <w:rPr>
          <w:rFonts w:ascii="Arial" w:hAnsi="Arial" w:cs="Arial"/>
          <w:b/>
          <w:sz w:val="22"/>
          <w:szCs w:val="22"/>
          <w:lang w:val="en-US"/>
        </w:rPr>
        <w:t>2020</w:t>
      </w:r>
      <w:r w:rsidRPr="00F54AB1">
        <w:rPr>
          <w:rFonts w:ascii="Arial" w:hAnsi="Arial" w:cs="Arial"/>
          <w:b/>
          <w:sz w:val="22"/>
          <w:szCs w:val="22"/>
          <w:lang w:val="en-US"/>
        </w:rPr>
        <w:t xml:space="preserve"> * * *</w:t>
      </w:r>
      <w:r w:rsidRPr="00F54AB1">
        <w:rPr>
          <w:rFonts w:ascii="Arial" w:hAnsi="Arial" w:cs="Arial"/>
          <w:sz w:val="22"/>
          <w:szCs w:val="22"/>
          <w:lang w:val="en-US"/>
        </w:rPr>
        <w:t xml:space="preserve"> </w:t>
      </w:r>
      <w:r w:rsidR="00F27990" w:rsidRPr="00F54AB1">
        <w:rPr>
          <w:rFonts w:ascii="Arial" w:hAnsi="Arial" w:cs="Arial"/>
          <w:sz w:val="22"/>
          <w:szCs w:val="22"/>
          <w:lang w:val="en-US"/>
        </w:rPr>
        <w:t xml:space="preserve">congatec </w:t>
      </w:r>
      <w:r w:rsidR="00085E50" w:rsidRPr="00844E26">
        <w:rPr>
          <w:rFonts w:ascii="Arial" w:hAnsi="Arial" w:cs="Arial"/>
          <w:sz w:val="22"/>
          <w:szCs w:val="22"/>
          <w:lang w:val="en-US"/>
        </w:rPr>
        <w:t>– a leading vendor of</w:t>
      </w:r>
      <w:r w:rsidR="00085E50" w:rsidRPr="00D501BC">
        <w:rPr>
          <w:rFonts w:ascii="Arial" w:hAnsi="Arial" w:cs="Arial"/>
          <w:sz w:val="22"/>
          <w:szCs w:val="22"/>
          <w:lang w:val="en-US"/>
        </w:rPr>
        <w:t xml:space="preserve"> embedded </w:t>
      </w:r>
      <w:r w:rsidR="00085E50">
        <w:rPr>
          <w:rFonts w:ascii="Arial" w:hAnsi="Arial" w:cs="Arial"/>
          <w:sz w:val="22"/>
          <w:szCs w:val="22"/>
          <w:lang w:val="en-US"/>
        </w:rPr>
        <w:t xml:space="preserve">and edge </w:t>
      </w:r>
      <w:r w:rsidR="00085E50" w:rsidRPr="00D501BC">
        <w:rPr>
          <w:rFonts w:ascii="Arial" w:hAnsi="Arial" w:cs="Arial"/>
          <w:sz w:val="22"/>
          <w:szCs w:val="22"/>
          <w:lang w:val="en-US"/>
        </w:rPr>
        <w:t xml:space="preserve">computing </w:t>
      </w:r>
      <w:r w:rsidR="00085E50">
        <w:rPr>
          <w:rFonts w:ascii="Arial" w:hAnsi="Arial" w:cs="Arial"/>
          <w:sz w:val="22"/>
          <w:szCs w:val="22"/>
          <w:lang w:val="en-US"/>
        </w:rPr>
        <w:t>technology</w:t>
      </w:r>
      <w:r w:rsidR="00085E50" w:rsidRPr="00D501BC">
        <w:rPr>
          <w:rFonts w:ascii="Arial" w:hAnsi="Arial" w:cs="Arial"/>
          <w:sz w:val="22"/>
          <w:szCs w:val="22"/>
          <w:lang w:val="en-US"/>
        </w:rPr>
        <w:t xml:space="preserve"> </w:t>
      </w:r>
      <w:r w:rsidR="00085E50">
        <w:rPr>
          <w:rFonts w:ascii="Arial" w:hAnsi="Arial" w:cs="Arial"/>
          <w:sz w:val="22"/>
          <w:szCs w:val="22"/>
          <w:lang w:val="en-US"/>
        </w:rPr>
        <w:t xml:space="preserve">– </w:t>
      </w:r>
      <w:r w:rsidR="00BD6D8D">
        <w:rPr>
          <w:rFonts w:ascii="Arial" w:hAnsi="Arial" w:cs="Arial"/>
          <w:sz w:val="22"/>
          <w:szCs w:val="22"/>
          <w:lang w:val="en-US"/>
        </w:rPr>
        <w:t xml:space="preserve">introduces </w:t>
      </w:r>
      <w:r w:rsidR="002C0CCD">
        <w:rPr>
          <w:rFonts w:ascii="Arial" w:hAnsi="Arial" w:cs="Arial"/>
          <w:sz w:val="22"/>
          <w:szCs w:val="22"/>
          <w:lang w:val="en-US"/>
        </w:rPr>
        <w:t xml:space="preserve">the first </w:t>
      </w:r>
      <w:r w:rsidR="00BD6D8D">
        <w:rPr>
          <w:rFonts w:ascii="Arial" w:hAnsi="Arial" w:cs="Arial"/>
          <w:sz w:val="22"/>
          <w:szCs w:val="22"/>
          <w:lang w:val="en-US"/>
        </w:rPr>
        <w:t xml:space="preserve">carrier board and cooling solutions </w:t>
      </w:r>
      <w:r w:rsidR="00201BF0">
        <w:rPr>
          <w:rFonts w:ascii="Arial" w:hAnsi="Arial" w:cs="Arial"/>
          <w:sz w:val="22"/>
          <w:szCs w:val="22"/>
          <w:lang w:val="en-US"/>
        </w:rPr>
        <w:t xml:space="preserve">building the foundation of the new ecosystem </w:t>
      </w:r>
      <w:r w:rsidR="00BD6D8D">
        <w:rPr>
          <w:rFonts w:ascii="Arial" w:hAnsi="Arial" w:cs="Arial"/>
          <w:sz w:val="22"/>
          <w:szCs w:val="22"/>
          <w:lang w:val="en-US"/>
        </w:rPr>
        <w:t xml:space="preserve">for </w:t>
      </w:r>
      <w:r w:rsidR="004D4D84">
        <w:rPr>
          <w:rFonts w:ascii="Arial" w:hAnsi="Arial" w:cs="Arial"/>
          <w:sz w:val="22"/>
          <w:szCs w:val="22"/>
          <w:lang w:val="en-US"/>
        </w:rPr>
        <w:t xml:space="preserve">the brand new </w:t>
      </w:r>
      <w:r w:rsidR="0023780C">
        <w:rPr>
          <w:rFonts w:ascii="Arial" w:hAnsi="Arial" w:cs="Arial"/>
          <w:sz w:val="22"/>
          <w:szCs w:val="22"/>
          <w:lang w:val="en-US"/>
        </w:rPr>
        <w:t>PICMG</w:t>
      </w:r>
      <w:r w:rsidR="00D21C3A" w:rsidRPr="007A2C46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23780C">
        <w:rPr>
          <w:rFonts w:ascii="Arial" w:hAnsi="Arial" w:cs="Arial"/>
          <w:sz w:val="22"/>
          <w:szCs w:val="22"/>
          <w:lang w:val="en-US"/>
        </w:rPr>
        <w:t xml:space="preserve"> </w:t>
      </w:r>
      <w:r w:rsidR="00BD6D8D">
        <w:rPr>
          <w:rFonts w:ascii="Arial" w:hAnsi="Arial" w:cs="Arial"/>
          <w:sz w:val="22"/>
          <w:szCs w:val="22"/>
          <w:lang w:val="en-US"/>
        </w:rPr>
        <w:t>COM-HPC</w:t>
      </w:r>
      <w:r w:rsidR="001B1307">
        <w:rPr>
          <w:rFonts w:ascii="Arial" w:hAnsi="Arial" w:cs="Arial"/>
          <w:sz w:val="22"/>
          <w:szCs w:val="22"/>
          <w:lang w:val="en-US"/>
        </w:rPr>
        <w:t>™</w:t>
      </w:r>
      <w:r w:rsidR="004D4D84">
        <w:rPr>
          <w:rFonts w:ascii="Arial" w:hAnsi="Arial" w:cs="Arial"/>
          <w:sz w:val="22"/>
          <w:szCs w:val="22"/>
          <w:lang w:val="en-US"/>
        </w:rPr>
        <w:t xml:space="preserve"> standar</w:t>
      </w:r>
      <w:r w:rsidR="00E1142F">
        <w:rPr>
          <w:rFonts w:ascii="Arial" w:hAnsi="Arial" w:cs="Arial"/>
          <w:sz w:val="22"/>
          <w:szCs w:val="22"/>
          <w:lang w:val="en-US"/>
        </w:rPr>
        <w:t>d</w:t>
      </w:r>
      <w:r w:rsidR="00BD6D8D">
        <w:rPr>
          <w:rFonts w:ascii="Arial" w:hAnsi="Arial" w:cs="Arial"/>
          <w:sz w:val="22"/>
          <w:szCs w:val="22"/>
          <w:lang w:val="en-US"/>
        </w:rPr>
        <w:t xml:space="preserve">. They </w:t>
      </w:r>
      <w:r w:rsidR="00201BF0">
        <w:rPr>
          <w:rFonts w:ascii="Arial" w:hAnsi="Arial" w:cs="Arial"/>
          <w:sz w:val="22"/>
          <w:szCs w:val="22"/>
          <w:lang w:val="en-US"/>
        </w:rPr>
        <w:t>are a major milestone for the COM-HPC integration</w:t>
      </w:r>
      <w:r w:rsidR="00201BF0" w:rsidDel="0023780C">
        <w:rPr>
          <w:rFonts w:ascii="Arial" w:hAnsi="Arial" w:cs="Arial"/>
          <w:sz w:val="22"/>
          <w:szCs w:val="22"/>
          <w:lang w:val="en-US"/>
        </w:rPr>
        <w:t xml:space="preserve"> </w:t>
      </w:r>
      <w:r w:rsidR="00201BF0">
        <w:rPr>
          <w:rFonts w:ascii="Arial" w:hAnsi="Arial" w:cs="Arial"/>
          <w:sz w:val="22"/>
          <w:szCs w:val="22"/>
          <w:lang w:val="en-US"/>
        </w:rPr>
        <w:t xml:space="preserve">and have </w:t>
      </w:r>
      <w:r w:rsidR="0023780C">
        <w:rPr>
          <w:rFonts w:ascii="Arial" w:hAnsi="Arial" w:cs="Arial"/>
          <w:sz w:val="22"/>
          <w:szCs w:val="22"/>
          <w:lang w:val="en-US"/>
        </w:rPr>
        <w:t xml:space="preserve">been created to accelerate the utilization of congatec’s </w:t>
      </w:r>
      <w:r w:rsidR="00BD6D8D">
        <w:rPr>
          <w:rFonts w:ascii="Arial" w:hAnsi="Arial" w:cs="Arial"/>
          <w:sz w:val="22"/>
          <w:szCs w:val="22"/>
          <w:lang w:val="en-US"/>
        </w:rPr>
        <w:t>COM-HPC module</w:t>
      </w:r>
      <w:r w:rsidR="0023780C">
        <w:rPr>
          <w:rFonts w:ascii="Arial" w:hAnsi="Arial" w:cs="Arial"/>
          <w:sz w:val="22"/>
          <w:szCs w:val="22"/>
          <w:lang w:val="en-US"/>
        </w:rPr>
        <w:t>s</w:t>
      </w:r>
      <w:r w:rsidR="00BD6D8D">
        <w:rPr>
          <w:rFonts w:ascii="Arial" w:hAnsi="Arial" w:cs="Arial"/>
          <w:sz w:val="22"/>
          <w:szCs w:val="22"/>
          <w:lang w:val="en-US"/>
        </w:rPr>
        <w:t xml:space="preserve"> bas</w:t>
      </w:r>
      <w:r w:rsidR="007A62E7">
        <w:rPr>
          <w:rFonts w:ascii="Arial" w:hAnsi="Arial" w:cs="Arial"/>
          <w:sz w:val="22"/>
          <w:szCs w:val="22"/>
          <w:lang w:val="en-US"/>
        </w:rPr>
        <w:t>ed</w:t>
      </w:r>
      <w:r w:rsidR="00BD6D8D">
        <w:rPr>
          <w:rFonts w:ascii="Arial" w:hAnsi="Arial" w:cs="Arial"/>
          <w:sz w:val="22"/>
          <w:szCs w:val="22"/>
          <w:lang w:val="en-US"/>
        </w:rPr>
        <w:t xml:space="preserve"> </w:t>
      </w:r>
      <w:r w:rsidR="00E43492">
        <w:rPr>
          <w:rFonts w:ascii="Arial" w:hAnsi="Arial" w:cs="Arial"/>
          <w:sz w:val="22"/>
          <w:szCs w:val="22"/>
          <w:lang w:val="en-US"/>
        </w:rPr>
        <w:t xml:space="preserve">on </w:t>
      </w:r>
      <w:r w:rsidR="00BD6D8D">
        <w:rPr>
          <w:rFonts w:ascii="Arial" w:hAnsi="Arial" w:cs="Arial"/>
          <w:sz w:val="22"/>
          <w:szCs w:val="22"/>
          <w:lang w:val="en-US"/>
        </w:rPr>
        <w:t>the latest 1</w:t>
      </w:r>
      <w:r w:rsidR="00E43492">
        <w:rPr>
          <w:rFonts w:ascii="Arial" w:hAnsi="Arial" w:cs="Arial"/>
          <w:sz w:val="22"/>
          <w:szCs w:val="22"/>
          <w:lang w:val="en-US"/>
        </w:rPr>
        <w:t>1</w:t>
      </w:r>
      <w:r w:rsidR="00BD6D8D">
        <w:rPr>
          <w:rFonts w:ascii="Arial" w:hAnsi="Arial" w:cs="Arial"/>
          <w:sz w:val="22"/>
          <w:szCs w:val="22"/>
          <w:lang w:val="en-US"/>
        </w:rPr>
        <w:t>th Gen Intel</w:t>
      </w:r>
      <w:r w:rsidR="007A2C46" w:rsidRPr="007A2C46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BD6D8D">
        <w:rPr>
          <w:rFonts w:ascii="Arial" w:hAnsi="Arial" w:cs="Arial"/>
          <w:sz w:val="22"/>
          <w:szCs w:val="22"/>
          <w:lang w:val="en-US"/>
        </w:rPr>
        <w:t xml:space="preserve"> Core</w:t>
      </w:r>
      <w:r w:rsidR="00E66D4B">
        <w:rPr>
          <w:rFonts w:ascii="Arial" w:hAnsi="Arial" w:cs="Arial"/>
          <w:sz w:val="22"/>
          <w:szCs w:val="22"/>
          <w:lang w:val="en-US"/>
        </w:rPr>
        <w:t>™</w:t>
      </w:r>
      <w:r w:rsidR="00BD6D8D">
        <w:rPr>
          <w:rFonts w:ascii="Arial" w:hAnsi="Arial" w:cs="Arial"/>
          <w:sz w:val="22"/>
          <w:szCs w:val="22"/>
          <w:lang w:val="en-US"/>
        </w:rPr>
        <w:t xml:space="preserve"> processors (</w:t>
      </w:r>
      <w:r w:rsidR="001F3B19">
        <w:rPr>
          <w:rFonts w:ascii="Arial" w:hAnsi="Arial" w:cs="Arial"/>
          <w:sz w:val="22"/>
          <w:szCs w:val="22"/>
          <w:lang w:val="en-US"/>
        </w:rPr>
        <w:t xml:space="preserve">code name </w:t>
      </w:r>
      <w:r w:rsidR="00BD6D8D">
        <w:rPr>
          <w:rFonts w:ascii="Arial" w:hAnsi="Arial" w:cs="Arial"/>
          <w:sz w:val="22"/>
          <w:szCs w:val="22"/>
          <w:lang w:val="en-US"/>
        </w:rPr>
        <w:t>Tiger Lake</w:t>
      </w:r>
      <w:r w:rsidR="0023780C">
        <w:rPr>
          <w:rFonts w:ascii="Arial" w:hAnsi="Arial" w:cs="Arial"/>
          <w:sz w:val="22"/>
          <w:szCs w:val="22"/>
          <w:lang w:val="en-US"/>
        </w:rPr>
        <w:t>)</w:t>
      </w:r>
      <w:r w:rsidR="00201BF0">
        <w:rPr>
          <w:rFonts w:ascii="Arial" w:hAnsi="Arial" w:cs="Arial"/>
          <w:sz w:val="22"/>
          <w:szCs w:val="22"/>
          <w:lang w:val="en-US"/>
        </w:rPr>
        <w:t xml:space="preserve">. </w:t>
      </w:r>
      <w:r w:rsidR="00BD6D8D">
        <w:rPr>
          <w:rFonts w:ascii="Arial" w:hAnsi="Arial" w:cs="Arial"/>
          <w:sz w:val="22"/>
          <w:szCs w:val="22"/>
          <w:lang w:val="en-US"/>
        </w:rPr>
        <w:t xml:space="preserve">The new </w:t>
      </w:r>
      <w:r w:rsidR="005A09A9">
        <w:rPr>
          <w:rFonts w:ascii="Arial" w:hAnsi="Arial" w:cs="Arial"/>
          <w:sz w:val="22"/>
          <w:szCs w:val="22"/>
          <w:lang w:val="en-US"/>
        </w:rPr>
        <w:t xml:space="preserve">COM-HPC </w:t>
      </w:r>
      <w:r w:rsidR="00BD6D8D">
        <w:rPr>
          <w:rFonts w:ascii="Arial" w:hAnsi="Arial" w:cs="Arial"/>
          <w:sz w:val="22"/>
          <w:szCs w:val="22"/>
          <w:lang w:val="en-US"/>
        </w:rPr>
        <w:t xml:space="preserve">standard </w:t>
      </w:r>
      <w:r w:rsidR="00D21C3A">
        <w:rPr>
          <w:rFonts w:ascii="Arial" w:hAnsi="Arial" w:cs="Arial"/>
          <w:sz w:val="22"/>
          <w:szCs w:val="22"/>
          <w:lang w:val="en-US"/>
        </w:rPr>
        <w:t xml:space="preserve">impresses </w:t>
      </w:r>
      <w:r w:rsidR="00BD6D8D">
        <w:rPr>
          <w:rFonts w:ascii="Arial" w:hAnsi="Arial" w:cs="Arial"/>
          <w:sz w:val="22"/>
          <w:szCs w:val="22"/>
          <w:lang w:val="en-US"/>
        </w:rPr>
        <w:t xml:space="preserve">with </w:t>
      </w:r>
      <w:r w:rsidR="0020520E">
        <w:rPr>
          <w:rFonts w:ascii="Arial" w:hAnsi="Arial" w:cs="Arial"/>
          <w:sz w:val="22"/>
          <w:szCs w:val="22"/>
          <w:lang w:val="en-US"/>
        </w:rPr>
        <w:t xml:space="preserve">a </w:t>
      </w:r>
      <w:r w:rsidR="005A09A9">
        <w:rPr>
          <w:rFonts w:ascii="Arial" w:hAnsi="Arial" w:cs="Arial"/>
          <w:sz w:val="22"/>
          <w:szCs w:val="22"/>
          <w:lang w:val="en-US"/>
        </w:rPr>
        <w:t xml:space="preserve">broad range of latest </w:t>
      </w:r>
      <w:r w:rsidR="00BD6D8D">
        <w:rPr>
          <w:rFonts w:ascii="Arial" w:hAnsi="Arial" w:cs="Arial"/>
          <w:sz w:val="22"/>
          <w:szCs w:val="22"/>
          <w:lang w:val="en-US"/>
        </w:rPr>
        <w:t xml:space="preserve">high-speed interfaces such as PCIe </w:t>
      </w:r>
      <w:r w:rsidR="0095589A">
        <w:rPr>
          <w:rFonts w:ascii="Arial" w:hAnsi="Arial" w:cs="Arial"/>
          <w:sz w:val="22"/>
          <w:szCs w:val="22"/>
          <w:lang w:val="en-US"/>
        </w:rPr>
        <w:t>Gen </w:t>
      </w:r>
      <w:r w:rsidR="00BD6D8D">
        <w:rPr>
          <w:rFonts w:ascii="Arial" w:hAnsi="Arial" w:cs="Arial"/>
          <w:sz w:val="22"/>
          <w:szCs w:val="22"/>
          <w:lang w:val="en-US"/>
        </w:rPr>
        <w:t>4 and USB4</w:t>
      </w:r>
      <w:r w:rsidR="005A09A9">
        <w:rPr>
          <w:rFonts w:ascii="Arial" w:hAnsi="Arial" w:cs="Arial"/>
          <w:sz w:val="22"/>
          <w:szCs w:val="22"/>
          <w:lang w:val="en-US"/>
        </w:rPr>
        <w:t>, a future proof high-speed connector</w:t>
      </w:r>
      <w:r w:rsidR="000A0B36">
        <w:rPr>
          <w:rFonts w:ascii="Arial" w:hAnsi="Arial" w:cs="Arial"/>
          <w:sz w:val="22"/>
          <w:szCs w:val="22"/>
          <w:lang w:val="en-US"/>
        </w:rPr>
        <w:t>,</w:t>
      </w:r>
      <w:r w:rsidR="00BD6D8D">
        <w:rPr>
          <w:rFonts w:ascii="Arial" w:hAnsi="Arial" w:cs="Arial"/>
          <w:sz w:val="22"/>
          <w:szCs w:val="22"/>
          <w:lang w:val="en-US"/>
        </w:rPr>
        <w:t xml:space="preserve"> </w:t>
      </w:r>
      <w:r w:rsidR="005A09A9">
        <w:rPr>
          <w:rFonts w:ascii="Arial" w:hAnsi="Arial" w:cs="Arial"/>
          <w:sz w:val="22"/>
          <w:szCs w:val="22"/>
          <w:lang w:val="en-US"/>
        </w:rPr>
        <w:t>and a comprehensive feature set for remote management</w:t>
      </w:r>
      <w:r w:rsidR="00431BA2">
        <w:rPr>
          <w:rFonts w:ascii="Arial" w:hAnsi="Arial" w:cs="Arial"/>
          <w:sz w:val="22"/>
          <w:szCs w:val="22"/>
          <w:lang w:val="en-US"/>
        </w:rPr>
        <w:t>. The latter</w:t>
      </w:r>
      <w:r w:rsidR="00A16879">
        <w:rPr>
          <w:rFonts w:ascii="Arial" w:hAnsi="Arial" w:cs="Arial"/>
          <w:sz w:val="22"/>
          <w:szCs w:val="22"/>
          <w:lang w:val="en-US"/>
        </w:rPr>
        <w:t>, in particular,</w:t>
      </w:r>
      <w:r w:rsidR="005A09A9">
        <w:rPr>
          <w:rFonts w:ascii="Arial" w:hAnsi="Arial" w:cs="Arial"/>
          <w:sz w:val="22"/>
          <w:szCs w:val="22"/>
          <w:lang w:val="en-US"/>
        </w:rPr>
        <w:t xml:space="preserve"> is of ut</w:t>
      </w:r>
      <w:r w:rsidR="00431BA2">
        <w:rPr>
          <w:rFonts w:ascii="Arial" w:hAnsi="Arial" w:cs="Arial"/>
          <w:sz w:val="22"/>
          <w:szCs w:val="22"/>
          <w:lang w:val="en-US"/>
        </w:rPr>
        <w:t>most</w:t>
      </w:r>
      <w:r w:rsidR="005A09A9">
        <w:rPr>
          <w:rFonts w:ascii="Arial" w:hAnsi="Arial" w:cs="Arial"/>
          <w:sz w:val="22"/>
          <w:szCs w:val="22"/>
          <w:lang w:val="en-US"/>
        </w:rPr>
        <w:t xml:space="preserve"> importance for all the </w:t>
      </w:r>
      <w:r w:rsidR="00A16879">
        <w:rPr>
          <w:rFonts w:ascii="Arial" w:hAnsi="Arial" w:cs="Arial"/>
          <w:sz w:val="22"/>
          <w:szCs w:val="22"/>
          <w:lang w:val="en-US"/>
        </w:rPr>
        <w:t xml:space="preserve">emerging </w:t>
      </w:r>
      <w:r w:rsidR="005A09A9">
        <w:rPr>
          <w:rFonts w:ascii="Arial" w:hAnsi="Arial" w:cs="Arial"/>
          <w:sz w:val="22"/>
          <w:szCs w:val="22"/>
          <w:lang w:val="en-US"/>
        </w:rPr>
        <w:t>broadband connected edge applications</w:t>
      </w:r>
      <w:r w:rsidR="00A16879">
        <w:rPr>
          <w:rFonts w:ascii="Arial" w:hAnsi="Arial" w:cs="Arial"/>
          <w:sz w:val="22"/>
          <w:szCs w:val="22"/>
          <w:lang w:val="en-US"/>
        </w:rPr>
        <w:t>,</w:t>
      </w:r>
      <w:r w:rsidR="005A09A9">
        <w:rPr>
          <w:rFonts w:ascii="Arial" w:hAnsi="Arial" w:cs="Arial"/>
          <w:sz w:val="22"/>
          <w:szCs w:val="22"/>
          <w:lang w:val="en-US"/>
        </w:rPr>
        <w:t xml:space="preserve"> </w:t>
      </w:r>
      <w:r w:rsidR="00336C06">
        <w:rPr>
          <w:rFonts w:ascii="Arial" w:hAnsi="Arial" w:cs="Arial"/>
          <w:sz w:val="22"/>
          <w:szCs w:val="22"/>
          <w:lang w:val="en-US"/>
        </w:rPr>
        <w:t xml:space="preserve">which </w:t>
      </w:r>
      <w:r w:rsidR="005A09A9">
        <w:rPr>
          <w:rFonts w:ascii="Arial" w:hAnsi="Arial" w:cs="Arial"/>
          <w:sz w:val="22"/>
          <w:szCs w:val="22"/>
          <w:lang w:val="en-US"/>
        </w:rPr>
        <w:t>rang</w:t>
      </w:r>
      <w:r w:rsidR="00336C06">
        <w:rPr>
          <w:rFonts w:ascii="Arial" w:hAnsi="Arial" w:cs="Arial"/>
          <w:sz w:val="22"/>
          <w:szCs w:val="22"/>
          <w:lang w:val="en-US"/>
        </w:rPr>
        <w:t>e</w:t>
      </w:r>
      <w:r w:rsidR="005A09A9">
        <w:rPr>
          <w:rFonts w:ascii="Arial" w:hAnsi="Arial" w:cs="Arial"/>
          <w:sz w:val="22"/>
          <w:szCs w:val="22"/>
          <w:lang w:val="en-US"/>
        </w:rPr>
        <w:t xml:space="preserve"> from dedicated edge devices to rugged </w:t>
      </w:r>
      <w:r w:rsidR="005D313B">
        <w:rPr>
          <w:rFonts w:ascii="Arial" w:hAnsi="Arial" w:cs="Arial"/>
          <w:sz w:val="22"/>
          <w:szCs w:val="22"/>
          <w:lang w:val="en-US"/>
        </w:rPr>
        <w:t>edge clou</w:t>
      </w:r>
      <w:r w:rsidR="005A09A9">
        <w:rPr>
          <w:rFonts w:ascii="Arial" w:hAnsi="Arial" w:cs="Arial"/>
          <w:sz w:val="22"/>
          <w:szCs w:val="22"/>
          <w:lang w:val="en-US"/>
        </w:rPr>
        <w:t>ds and real-time fogs.</w:t>
      </w:r>
    </w:p>
    <w:p w:rsidR="005A09A9" w:rsidRDefault="005A09A9" w:rsidP="003D781A">
      <w:pPr>
        <w:spacing w:line="360" w:lineRule="auto"/>
        <w:ind w:right="-2"/>
        <w:rPr>
          <w:rFonts w:ascii="Arial" w:hAnsi="Arial" w:cs="Arial"/>
          <w:sz w:val="22"/>
          <w:szCs w:val="22"/>
          <w:lang w:val="en-US"/>
        </w:rPr>
      </w:pPr>
    </w:p>
    <w:p w:rsidR="006879A6" w:rsidRDefault="005A09A9" w:rsidP="003D781A">
      <w:pPr>
        <w:spacing w:line="360" w:lineRule="auto"/>
        <w:ind w:right="-2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“</w:t>
      </w:r>
      <w:r w:rsidR="00110EA1">
        <w:rPr>
          <w:rFonts w:ascii="Arial" w:hAnsi="Arial" w:cs="Arial"/>
          <w:sz w:val="22"/>
          <w:szCs w:val="22"/>
          <w:lang w:val="en-US"/>
        </w:rPr>
        <w:t xml:space="preserve">With </w:t>
      </w:r>
      <w:r w:rsidR="00526701">
        <w:rPr>
          <w:rFonts w:ascii="Arial" w:hAnsi="Arial" w:cs="Arial"/>
          <w:sz w:val="22"/>
          <w:szCs w:val="22"/>
          <w:lang w:val="en-US"/>
        </w:rPr>
        <w:t xml:space="preserve">our </w:t>
      </w:r>
      <w:r>
        <w:rPr>
          <w:rFonts w:ascii="Arial" w:hAnsi="Arial" w:cs="Arial"/>
          <w:sz w:val="22"/>
          <w:szCs w:val="22"/>
          <w:lang w:val="en-US"/>
        </w:rPr>
        <w:t xml:space="preserve">COM-HPC and COM Express </w:t>
      </w:r>
      <w:r w:rsidR="008E4316">
        <w:rPr>
          <w:rFonts w:ascii="Arial" w:hAnsi="Arial" w:cs="Arial"/>
          <w:sz w:val="22"/>
          <w:szCs w:val="22"/>
          <w:lang w:val="en-US"/>
        </w:rPr>
        <w:t xml:space="preserve">solutions, we </w:t>
      </w:r>
      <w:r w:rsidR="008B76B6">
        <w:rPr>
          <w:rFonts w:ascii="Arial" w:hAnsi="Arial" w:cs="Arial"/>
          <w:sz w:val="22"/>
          <w:szCs w:val="22"/>
          <w:lang w:val="en-US"/>
        </w:rPr>
        <w:t>offer</w:t>
      </w:r>
      <w:r w:rsidR="00E22BF2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two </w:t>
      </w:r>
      <w:r w:rsidR="006879A6">
        <w:rPr>
          <w:rFonts w:ascii="Arial" w:hAnsi="Arial" w:cs="Arial"/>
          <w:sz w:val="22"/>
          <w:szCs w:val="22"/>
          <w:lang w:val="en-US"/>
        </w:rPr>
        <w:t>very</w:t>
      </w:r>
      <w:r>
        <w:rPr>
          <w:rFonts w:ascii="Arial" w:hAnsi="Arial" w:cs="Arial"/>
          <w:sz w:val="22"/>
          <w:szCs w:val="22"/>
          <w:lang w:val="en-US"/>
        </w:rPr>
        <w:t xml:space="preserve"> attractive options for the utilization of the latest Intel Tiger Lake processors</w:t>
      </w:r>
      <w:r w:rsidR="005D313B">
        <w:rPr>
          <w:rFonts w:ascii="Arial" w:hAnsi="Arial" w:cs="Arial"/>
          <w:sz w:val="22"/>
          <w:szCs w:val="22"/>
          <w:lang w:val="en-US"/>
        </w:rPr>
        <w:t xml:space="preserve">. We </w:t>
      </w:r>
      <w:r w:rsidR="007B350C">
        <w:rPr>
          <w:rFonts w:ascii="Arial" w:hAnsi="Arial" w:cs="Arial"/>
          <w:sz w:val="22"/>
          <w:szCs w:val="22"/>
          <w:lang w:val="en-US"/>
        </w:rPr>
        <w:t xml:space="preserve">really </w:t>
      </w:r>
      <w:r>
        <w:rPr>
          <w:rFonts w:ascii="Arial" w:hAnsi="Arial" w:cs="Arial"/>
          <w:sz w:val="22"/>
          <w:szCs w:val="22"/>
          <w:lang w:val="en-US"/>
        </w:rPr>
        <w:t xml:space="preserve">want to </w:t>
      </w:r>
      <w:r w:rsidR="005F1F78">
        <w:rPr>
          <w:rFonts w:ascii="Arial" w:hAnsi="Arial" w:cs="Arial"/>
          <w:sz w:val="22"/>
          <w:szCs w:val="22"/>
          <w:lang w:val="en-US"/>
        </w:rPr>
        <w:t xml:space="preserve">encourage system engineers to test the new COM-HPC platform with all its new features and benefits. This is most easily done </w:t>
      </w:r>
      <w:r w:rsidR="00201BF0">
        <w:rPr>
          <w:rFonts w:ascii="Arial" w:hAnsi="Arial" w:cs="Arial"/>
          <w:sz w:val="22"/>
          <w:szCs w:val="22"/>
          <w:lang w:val="en-US"/>
        </w:rPr>
        <w:t>as o</w:t>
      </w:r>
      <w:r w:rsidR="004A704B">
        <w:rPr>
          <w:rFonts w:ascii="Arial" w:hAnsi="Arial" w:cs="Arial"/>
          <w:sz w:val="22"/>
          <w:szCs w:val="22"/>
          <w:lang w:val="en-US"/>
        </w:rPr>
        <w:t xml:space="preserve">ur </w:t>
      </w:r>
      <w:r w:rsidR="005D313B">
        <w:rPr>
          <w:rFonts w:ascii="Arial" w:hAnsi="Arial" w:cs="Arial"/>
          <w:sz w:val="22"/>
          <w:szCs w:val="22"/>
          <w:lang w:val="en-US"/>
        </w:rPr>
        <w:t>APIs are 100% identical</w:t>
      </w:r>
      <w:r w:rsidR="004A704B">
        <w:rPr>
          <w:rFonts w:ascii="Arial" w:hAnsi="Arial" w:cs="Arial"/>
          <w:sz w:val="22"/>
          <w:szCs w:val="22"/>
          <w:lang w:val="en-US"/>
        </w:rPr>
        <w:t xml:space="preserve"> on COM-HCP and COM Express</w:t>
      </w:r>
      <w:r w:rsidR="00E125B2">
        <w:rPr>
          <w:rFonts w:ascii="Arial" w:hAnsi="Arial" w:cs="Arial"/>
          <w:sz w:val="22"/>
          <w:szCs w:val="22"/>
          <w:lang w:val="en-US"/>
        </w:rPr>
        <w:t xml:space="preserve">, which means </w:t>
      </w:r>
      <w:r w:rsidR="004A704B">
        <w:rPr>
          <w:rFonts w:ascii="Arial" w:hAnsi="Arial" w:cs="Arial"/>
          <w:sz w:val="22"/>
          <w:szCs w:val="22"/>
          <w:lang w:val="en-US"/>
        </w:rPr>
        <w:t xml:space="preserve">engineers can work on both platforms and </w:t>
      </w:r>
      <w:r w:rsidR="004A415D">
        <w:rPr>
          <w:rFonts w:ascii="Arial" w:hAnsi="Arial" w:cs="Arial"/>
          <w:sz w:val="22"/>
          <w:szCs w:val="22"/>
          <w:lang w:val="en-US"/>
        </w:rPr>
        <w:t xml:space="preserve">easily </w:t>
      </w:r>
      <w:r w:rsidR="004A704B">
        <w:rPr>
          <w:rFonts w:ascii="Arial" w:hAnsi="Arial" w:cs="Arial"/>
          <w:sz w:val="22"/>
          <w:szCs w:val="22"/>
          <w:lang w:val="en-US"/>
        </w:rPr>
        <w:t xml:space="preserve">switch </w:t>
      </w:r>
      <w:r w:rsidR="004A415D">
        <w:rPr>
          <w:rFonts w:ascii="Arial" w:hAnsi="Arial" w:cs="Arial"/>
          <w:sz w:val="22"/>
          <w:szCs w:val="22"/>
          <w:lang w:val="en-US"/>
        </w:rPr>
        <w:t>from one to the</w:t>
      </w:r>
      <w:r w:rsidR="00594FAD">
        <w:rPr>
          <w:rFonts w:ascii="Arial" w:hAnsi="Arial" w:cs="Arial"/>
          <w:sz w:val="22"/>
          <w:szCs w:val="22"/>
          <w:lang w:val="en-US"/>
        </w:rPr>
        <w:t xml:space="preserve"> othe</w:t>
      </w:r>
      <w:r w:rsidR="004A415D">
        <w:rPr>
          <w:rFonts w:ascii="Arial" w:hAnsi="Arial" w:cs="Arial"/>
          <w:sz w:val="22"/>
          <w:szCs w:val="22"/>
          <w:lang w:val="en-US"/>
        </w:rPr>
        <w:t>r</w:t>
      </w:r>
      <w:r w:rsidR="005F1F78">
        <w:rPr>
          <w:rFonts w:ascii="Arial" w:hAnsi="Arial" w:cs="Arial"/>
          <w:sz w:val="22"/>
          <w:szCs w:val="22"/>
          <w:lang w:val="en-US"/>
        </w:rPr>
        <w:t xml:space="preserve">,” explains </w:t>
      </w:r>
      <w:r w:rsidR="00727F3F" w:rsidRPr="00B921B8">
        <w:rPr>
          <w:rFonts w:ascii="Arial" w:hAnsi="Arial" w:cs="Arial"/>
          <w:sz w:val="22"/>
          <w:szCs w:val="22"/>
          <w:lang w:val="en-US"/>
        </w:rPr>
        <w:t>Andreas Bergbauer, Product Line Manager at congatec.</w:t>
      </w:r>
      <w:r w:rsidR="004A704B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6879A6" w:rsidRDefault="006879A6" w:rsidP="003D781A">
      <w:pPr>
        <w:spacing w:line="360" w:lineRule="auto"/>
        <w:ind w:right="-2"/>
        <w:rPr>
          <w:rFonts w:ascii="Arial" w:hAnsi="Arial" w:cs="Arial"/>
          <w:sz w:val="22"/>
          <w:szCs w:val="22"/>
          <w:lang w:val="en-US"/>
        </w:rPr>
      </w:pPr>
    </w:p>
    <w:p w:rsidR="00726685" w:rsidRDefault="006879A6" w:rsidP="003D781A">
      <w:pPr>
        <w:spacing w:line="360" w:lineRule="auto"/>
        <w:ind w:right="-2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Utilizing</w:t>
      </w:r>
      <w:r w:rsidR="004A704B">
        <w:rPr>
          <w:rFonts w:ascii="Arial" w:hAnsi="Arial" w:cs="Arial"/>
          <w:sz w:val="22"/>
          <w:szCs w:val="22"/>
          <w:lang w:val="en-US"/>
        </w:rPr>
        <w:t xml:space="preserve"> COM-HPC for </w:t>
      </w:r>
      <w:r w:rsidR="002C2B0A">
        <w:rPr>
          <w:rFonts w:ascii="Arial" w:hAnsi="Arial" w:cs="Arial"/>
          <w:sz w:val="22"/>
          <w:szCs w:val="22"/>
          <w:lang w:val="en-US"/>
        </w:rPr>
        <w:t xml:space="preserve">the </w:t>
      </w:r>
      <w:r w:rsidR="004A704B">
        <w:rPr>
          <w:rFonts w:ascii="Arial" w:hAnsi="Arial" w:cs="Arial"/>
          <w:sz w:val="22"/>
          <w:szCs w:val="22"/>
          <w:lang w:val="en-US"/>
        </w:rPr>
        <w:t>design-in of 11</w:t>
      </w:r>
      <w:r w:rsidR="002E7A36" w:rsidRPr="002E7A36">
        <w:rPr>
          <w:rFonts w:ascii="Arial" w:hAnsi="Arial" w:cs="Arial"/>
          <w:kern w:val="22"/>
          <w:sz w:val="22"/>
          <w:szCs w:val="22"/>
          <w:lang w:val="en-US"/>
        </w:rPr>
        <w:t xml:space="preserve">th </w:t>
      </w:r>
      <w:r w:rsidR="004A704B">
        <w:rPr>
          <w:rFonts w:ascii="Arial" w:hAnsi="Arial" w:cs="Arial"/>
          <w:sz w:val="22"/>
          <w:szCs w:val="22"/>
          <w:lang w:val="en-US"/>
        </w:rPr>
        <w:t xml:space="preserve">Gen </w:t>
      </w:r>
      <w:r w:rsidR="002C2B0A">
        <w:rPr>
          <w:rFonts w:ascii="Arial" w:hAnsi="Arial" w:cs="Arial"/>
          <w:sz w:val="22"/>
          <w:szCs w:val="22"/>
          <w:lang w:val="en-US"/>
        </w:rPr>
        <w:t>Intel</w:t>
      </w:r>
      <w:r w:rsidR="00890ED0">
        <w:rPr>
          <w:rFonts w:ascii="Arial" w:hAnsi="Arial" w:cs="Arial"/>
          <w:sz w:val="22"/>
          <w:szCs w:val="22"/>
          <w:lang w:val="en-US"/>
        </w:rPr>
        <w:t>®</w:t>
      </w:r>
      <w:r w:rsidR="002C2B0A">
        <w:rPr>
          <w:rFonts w:ascii="Arial" w:hAnsi="Arial" w:cs="Arial"/>
          <w:sz w:val="22"/>
          <w:szCs w:val="22"/>
          <w:lang w:val="en-US"/>
        </w:rPr>
        <w:t xml:space="preserve"> </w:t>
      </w:r>
      <w:r w:rsidR="004A704B">
        <w:rPr>
          <w:rFonts w:ascii="Arial" w:hAnsi="Arial" w:cs="Arial"/>
          <w:sz w:val="22"/>
          <w:szCs w:val="22"/>
          <w:lang w:val="en-US"/>
        </w:rPr>
        <w:t>Core</w:t>
      </w:r>
      <w:r w:rsidR="002D1559">
        <w:rPr>
          <w:rFonts w:ascii="Arial" w:hAnsi="Arial" w:cs="Arial"/>
          <w:sz w:val="22"/>
          <w:szCs w:val="22"/>
          <w:lang w:val="en-US"/>
        </w:rPr>
        <w:t>™</w:t>
      </w:r>
      <w:r w:rsidR="004A704B">
        <w:rPr>
          <w:rFonts w:ascii="Arial" w:hAnsi="Arial" w:cs="Arial"/>
          <w:sz w:val="22"/>
          <w:szCs w:val="22"/>
          <w:lang w:val="en-US"/>
        </w:rPr>
        <w:t xml:space="preserve"> processors </w:t>
      </w:r>
      <w:r w:rsidR="007F2515">
        <w:rPr>
          <w:rFonts w:ascii="Arial" w:hAnsi="Arial" w:cs="Arial"/>
          <w:sz w:val="22"/>
          <w:szCs w:val="22"/>
          <w:lang w:val="en-US"/>
        </w:rPr>
        <w:t xml:space="preserve">provides </w:t>
      </w:r>
      <w:r w:rsidR="00726685">
        <w:rPr>
          <w:rFonts w:ascii="Arial" w:hAnsi="Arial" w:cs="Arial"/>
          <w:sz w:val="22"/>
          <w:szCs w:val="22"/>
          <w:lang w:val="en-US"/>
        </w:rPr>
        <w:t>immediate</w:t>
      </w:r>
      <w:r w:rsidR="002E6425">
        <w:rPr>
          <w:rFonts w:ascii="Arial" w:hAnsi="Arial" w:cs="Arial"/>
          <w:sz w:val="22"/>
          <w:szCs w:val="22"/>
          <w:lang w:val="en-US"/>
        </w:rPr>
        <w:t xml:space="preserve"> benefits for developers</w:t>
      </w:r>
      <w:r w:rsidR="004A704B">
        <w:rPr>
          <w:rFonts w:ascii="Arial" w:hAnsi="Arial" w:cs="Arial"/>
          <w:sz w:val="22"/>
          <w:szCs w:val="22"/>
          <w:lang w:val="en-US"/>
        </w:rPr>
        <w:t>:</w:t>
      </w:r>
      <w:r w:rsidR="00726685" w:rsidRPr="00726685">
        <w:rPr>
          <w:rFonts w:ascii="Arial" w:hAnsi="Arial" w:cs="Arial"/>
          <w:sz w:val="22"/>
          <w:szCs w:val="22"/>
          <w:lang w:val="en-US"/>
        </w:rPr>
        <w:t xml:space="preserve"> </w:t>
      </w:r>
      <w:r w:rsidR="005854C3">
        <w:rPr>
          <w:rFonts w:ascii="Arial" w:hAnsi="Arial" w:cs="Arial"/>
          <w:sz w:val="22"/>
          <w:szCs w:val="22"/>
          <w:lang w:val="en-US"/>
        </w:rPr>
        <w:t>PCIe Gen4 compliant connect</w:t>
      </w:r>
      <w:r w:rsidR="00D12AC3">
        <w:rPr>
          <w:rFonts w:ascii="Arial" w:hAnsi="Arial" w:cs="Arial"/>
          <w:sz w:val="22"/>
          <w:szCs w:val="22"/>
          <w:lang w:val="en-US"/>
        </w:rPr>
        <w:t>ivity</w:t>
      </w:r>
      <w:r w:rsidR="005854C3">
        <w:rPr>
          <w:rFonts w:ascii="Arial" w:hAnsi="Arial" w:cs="Arial"/>
          <w:sz w:val="22"/>
          <w:szCs w:val="22"/>
          <w:lang w:val="en-US"/>
        </w:rPr>
        <w:t xml:space="preserve">, </w:t>
      </w:r>
      <w:r w:rsidR="00726685" w:rsidRPr="00726685">
        <w:rPr>
          <w:rFonts w:ascii="Arial" w:hAnsi="Arial" w:cs="Arial"/>
          <w:sz w:val="22"/>
          <w:szCs w:val="22"/>
          <w:lang w:val="en-US"/>
        </w:rPr>
        <w:t xml:space="preserve">full USB 4.0 </w:t>
      </w:r>
      <w:r w:rsidR="00726685" w:rsidRPr="00726685">
        <w:rPr>
          <w:rFonts w:ascii="Arial" w:hAnsi="Arial" w:cs="Arial"/>
          <w:sz w:val="22"/>
          <w:szCs w:val="22"/>
          <w:lang w:val="en-US"/>
        </w:rPr>
        <w:lastRenderedPageBreak/>
        <w:t>bandwidth, 2.5 GbE, SoundWire, and MIPI-CSI. Those who expect to need more or higher-performance PCIe or Ethernet interfaces with up to 25 GbE should also give preference to COM-HPC</w:t>
      </w:r>
      <w:r>
        <w:rPr>
          <w:rFonts w:ascii="Arial" w:hAnsi="Arial" w:cs="Arial"/>
          <w:sz w:val="22"/>
          <w:szCs w:val="22"/>
          <w:lang w:val="en-US"/>
        </w:rPr>
        <w:t>.</w:t>
      </w:r>
      <w:r w:rsidR="00726685" w:rsidRPr="00726685">
        <w:rPr>
          <w:rFonts w:ascii="Arial" w:hAnsi="Arial" w:cs="Arial"/>
          <w:sz w:val="22"/>
          <w:szCs w:val="22"/>
          <w:lang w:val="en-US"/>
        </w:rPr>
        <w:t xml:space="preserve"> Besides, developers</w:t>
      </w:r>
      <w:r w:rsidR="00375682">
        <w:rPr>
          <w:rFonts w:ascii="Arial" w:hAnsi="Arial" w:cs="Arial"/>
          <w:sz w:val="22"/>
          <w:szCs w:val="22"/>
          <w:lang w:val="en-US"/>
        </w:rPr>
        <w:t xml:space="preserve"> who want to scale their </w:t>
      </w:r>
      <w:r w:rsidR="00726685" w:rsidRPr="00726685">
        <w:rPr>
          <w:rFonts w:ascii="Arial" w:hAnsi="Arial" w:cs="Arial"/>
          <w:sz w:val="22"/>
          <w:szCs w:val="22"/>
          <w:lang w:val="en-US"/>
        </w:rPr>
        <w:t xml:space="preserve">high-performance systems </w:t>
      </w:r>
      <w:r w:rsidR="00726685">
        <w:rPr>
          <w:rFonts w:ascii="Arial" w:hAnsi="Arial" w:cs="Arial"/>
          <w:sz w:val="22"/>
          <w:szCs w:val="22"/>
          <w:lang w:val="en-US"/>
        </w:rPr>
        <w:t xml:space="preserve">up to edge and fog server performance </w:t>
      </w:r>
      <w:r>
        <w:rPr>
          <w:rFonts w:ascii="Arial" w:hAnsi="Arial" w:cs="Arial"/>
          <w:sz w:val="22"/>
          <w:szCs w:val="22"/>
          <w:lang w:val="en-US"/>
        </w:rPr>
        <w:t xml:space="preserve">with </w:t>
      </w:r>
      <w:r w:rsidR="00375682">
        <w:rPr>
          <w:rFonts w:ascii="Arial" w:hAnsi="Arial" w:cs="Arial"/>
          <w:sz w:val="22"/>
          <w:szCs w:val="22"/>
          <w:lang w:val="en-US"/>
        </w:rPr>
        <w:t xml:space="preserve">only </w:t>
      </w:r>
      <w:r>
        <w:rPr>
          <w:rFonts w:ascii="Arial" w:hAnsi="Arial" w:cs="Arial"/>
          <w:sz w:val="22"/>
          <w:szCs w:val="22"/>
          <w:lang w:val="en-US"/>
        </w:rPr>
        <w:t xml:space="preserve">one standard </w:t>
      </w:r>
      <w:r w:rsidR="00471096">
        <w:rPr>
          <w:rFonts w:ascii="Arial" w:hAnsi="Arial" w:cs="Arial"/>
          <w:sz w:val="22"/>
          <w:szCs w:val="22"/>
          <w:lang w:val="en-US"/>
        </w:rPr>
        <w:t xml:space="preserve">are given </w:t>
      </w:r>
      <w:r w:rsidR="00726685" w:rsidRPr="00726685">
        <w:rPr>
          <w:rFonts w:ascii="Arial" w:hAnsi="Arial" w:cs="Arial"/>
          <w:sz w:val="22"/>
          <w:szCs w:val="22"/>
          <w:lang w:val="en-US"/>
        </w:rPr>
        <w:t xml:space="preserve">a </w:t>
      </w:r>
      <w:r w:rsidR="00E264DF">
        <w:rPr>
          <w:rFonts w:ascii="Arial" w:hAnsi="Arial" w:cs="Arial"/>
          <w:sz w:val="22"/>
          <w:szCs w:val="22"/>
          <w:lang w:val="en-US"/>
        </w:rPr>
        <w:t xml:space="preserve">good </w:t>
      </w:r>
      <w:r w:rsidR="00726685" w:rsidRPr="00726685">
        <w:rPr>
          <w:rFonts w:ascii="Arial" w:hAnsi="Arial" w:cs="Arial"/>
          <w:sz w:val="22"/>
          <w:szCs w:val="22"/>
          <w:lang w:val="en-US"/>
        </w:rPr>
        <w:t>argument for implementing everything in COM-HPC.</w:t>
      </w:r>
      <w:r w:rsidR="00726685">
        <w:rPr>
          <w:rFonts w:ascii="Arial" w:hAnsi="Arial" w:cs="Arial"/>
          <w:sz w:val="22"/>
          <w:szCs w:val="22"/>
          <w:lang w:val="en-US"/>
        </w:rPr>
        <w:t xml:space="preserve"> </w:t>
      </w:r>
      <w:r w:rsidR="001C1D24">
        <w:rPr>
          <w:rFonts w:ascii="Arial" w:hAnsi="Arial" w:cs="Arial"/>
          <w:sz w:val="22"/>
          <w:szCs w:val="22"/>
          <w:lang w:val="en-US"/>
        </w:rPr>
        <w:t>Finally, t</w:t>
      </w:r>
      <w:r w:rsidR="00726685" w:rsidRPr="00726685">
        <w:rPr>
          <w:rFonts w:ascii="Arial" w:hAnsi="Arial" w:cs="Arial"/>
          <w:sz w:val="22"/>
          <w:szCs w:val="22"/>
          <w:lang w:val="en-US"/>
        </w:rPr>
        <w:t xml:space="preserve">he prospect of </w:t>
      </w:r>
      <w:r w:rsidR="00726685">
        <w:rPr>
          <w:rFonts w:ascii="Arial" w:hAnsi="Arial" w:cs="Arial"/>
          <w:sz w:val="22"/>
          <w:szCs w:val="22"/>
          <w:lang w:val="en-US"/>
        </w:rPr>
        <w:t>being able to use</w:t>
      </w:r>
      <w:r w:rsidR="00726685" w:rsidRPr="00726685">
        <w:rPr>
          <w:rFonts w:ascii="Arial" w:hAnsi="Arial" w:cs="Arial"/>
          <w:sz w:val="22"/>
          <w:szCs w:val="22"/>
          <w:lang w:val="en-US"/>
        </w:rPr>
        <w:t xml:space="preserve"> </w:t>
      </w:r>
      <w:r w:rsidR="001D7531">
        <w:rPr>
          <w:rFonts w:ascii="Arial" w:hAnsi="Arial" w:cs="Arial"/>
          <w:sz w:val="22"/>
          <w:szCs w:val="22"/>
          <w:lang w:val="en-US"/>
        </w:rPr>
        <w:t xml:space="preserve">modules </w:t>
      </w:r>
      <w:r w:rsidR="001C1D24">
        <w:rPr>
          <w:rFonts w:ascii="Arial" w:hAnsi="Arial" w:cs="Arial"/>
          <w:sz w:val="22"/>
          <w:szCs w:val="22"/>
          <w:lang w:val="en-US"/>
        </w:rPr>
        <w:t>that offer</w:t>
      </w:r>
      <w:r w:rsidR="001D7531">
        <w:rPr>
          <w:rFonts w:ascii="Arial" w:hAnsi="Arial" w:cs="Arial"/>
          <w:sz w:val="22"/>
          <w:szCs w:val="22"/>
          <w:lang w:val="en-US"/>
        </w:rPr>
        <w:t xml:space="preserve"> </w:t>
      </w:r>
      <w:r w:rsidR="00726685" w:rsidRPr="00726685">
        <w:rPr>
          <w:rFonts w:ascii="Arial" w:hAnsi="Arial" w:cs="Arial"/>
          <w:sz w:val="22"/>
          <w:szCs w:val="22"/>
          <w:lang w:val="en-US"/>
        </w:rPr>
        <w:t xml:space="preserve">more </w:t>
      </w:r>
      <w:r>
        <w:rPr>
          <w:rFonts w:ascii="Arial" w:hAnsi="Arial" w:cs="Arial"/>
          <w:sz w:val="22"/>
          <w:szCs w:val="22"/>
          <w:lang w:val="en-US"/>
        </w:rPr>
        <w:t xml:space="preserve">comprehensive </w:t>
      </w:r>
      <w:r w:rsidR="00726685" w:rsidRPr="00726685">
        <w:rPr>
          <w:rFonts w:ascii="Arial" w:hAnsi="Arial" w:cs="Arial"/>
          <w:sz w:val="22"/>
          <w:szCs w:val="22"/>
          <w:lang w:val="en-US"/>
        </w:rPr>
        <w:t>remote management functions</w:t>
      </w:r>
      <w:r w:rsidR="00726685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is </w:t>
      </w:r>
      <w:r w:rsidR="001C1D24">
        <w:rPr>
          <w:rFonts w:ascii="Arial" w:hAnsi="Arial" w:cs="Arial"/>
          <w:sz w:val="22"/>
          <w:szCs w:val="22"/>
          <w:lang w:val="en-US"/>
        </w:rPr>
        <w:t>yet</w:t>
      </w:r>
      <w:r>
        <w:rPr>
          <w:rFonts w:ascii="Arial" w:hAnsi="Arial" w:cs="Arial"/>
          <w:sz w:val="22"/>
          <w:szCs w:val="22"/>
          <w:lang w:val="en-US"/>
        </w:rPr>
        <w:t xml:space="preserve"> another </w:t>
      </w:r>
      <w:r w:rsidR="0079060C">
        <w:rPr>
          <w:rFonts w:ascii="Arial" w:hAnsi="Arial" w:cs="Arial"/>
          <w:sz w:val="22"/>
          <w:szCs w:val="22"/>
          <w:lang w:val="en-US"/>
        </w:rPr>
        <w:t xml:space="preserve">reason </w:t>
      </w:r>
      <w:r>
        <w:rPr>
          <w:rFonts w:ascii="Arial" w:hAnsi="Arial" w:cs="Arial"/>
          <w:sz w:val="22"/>
          <w:szCs w:val="22"/>
          <w:lang w:val="en-US"/>
        </w:rPr>
        <w:t xml:space="preserve">to buy and try the new </w:t>
      </w:r>
      <w:r w:rsidR="00315E6A">
        <w:rPr>
          <w:rFonts w:ascii="Arial" w:hAnsi="Arial" w:cs="Arial"/>
          <w:sz w:val="22"/>
          <w:szCs w:val="22"/>
          <w:lang w:val="en-US"/>
        </w:rPr>
        <w:t xml:space="preserve">evaluation platform for the </w:t>
      </w:r>
      <w:r>
        <w:rPr>
          <w:rFonts w:ascii="Arial" w:hAnsi="Arial" w:cs="Arial"/>
          <w:sz w:val="22"/>
          <w:szCs w:val="22"/>
          <w:lang w:val="en-US"/>
        </w:rPr>
        <w:t>COM-HPC standard.</w:t>
      </w:r>
    </w:p>
    <w:p w:rsidR="006879A6" w:rsidRPr="00726685" w:rsidRDefault="006879A6" w:rsidP="003D781A">
      <w:pPr>
        <w:spacing w:line="360" w:lineRule="auto"/>
        <w:ind w:right="-2"/>
        <w:rPr>
          <w:rFonts w:ascii="Arial" w:hAnsi="Arial" w:cs="Arial"/>
          <w:sz w:val="22"/>
          <w:szCs w:val="22"/>
          <w:lang w:val="en-US"/>
        </w:rPr>
      </w:pPr>
    </w:p>
    <w:p w:rsidR="00BD3DF4" w:rsidRPr="00BD3DF4" w:rsidRDefault="00BD3DF4" w:rsidP="003D781A">
      <w:pPr>
        <w:spacing w:line="360" w:lineRule="auto"/>
        <w:ind w:right="-2"/>
        <w:rPr>
          <w:rFonts w:ascii="Arial" w:hAnsi="Arial" w:cs="Arial"/>
          <w:b/>
          <w:sz w:val="22"/>
          <w:szCs w:val="22"/>
          <w:lang w:val="en-US"/>
        </w:rPr>
      </w:pPr>
      <w:r w:rsidRPr="00BD3DF4">
        <w:rPr>
          <w:rFonts w:ascii="Arial" w:hAnsi="Arial" w:cs="Arial"/>
          <w:b/>
          <w:sz w:val="22"/>
          <w:szCs w:val="22"/>
          <w:lang w:val="en-US"/>
        </w:rPr>
        <w:t>The feature set in detail</w:t>
      </w:r>
    </w:p>
    <w:p w:rsidR="00FB34C2" w:rsidRPr="00246BC8" w:rsidRDefault="00CD0640" w:rsidP="003D781A">
      <w:pPr>
        <w:spacing w:line="360" w:lineRule="auto"/>
        <w:ind w:right="-2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Designed for evaluation purposes, the </w:t>
      </w:r>
      <w:r w:rsidR="00DF75B4" w:rsidRPr="00DF75B4">
        <w:rPr>
          <w:rFonts w:ascii="Arial" w:hAnsi="Arial" w:cs="Arial"/>
          <w:sz w:val="22"/>
          <w:szCs w:val="22"/>
          <w:lang w:val="en-US"/>
        </w:rPr>
        <w:t xml:space="preserve">ATX </w:t>
      </w:r>
      <w:r w:rsidR="00DF75B4">
        <w:rPr>
          <w:rFonts w:ascii="Arial" w:hAnsi="Arial" w:cs="Arial"/>
          <w:sz w:val="22"/>
          <w:szCs w:val="22"/>
          <w:lang w:val="en-US"/>
        </w:rPr>
        <w:t xml:space="preserve">compliant </w:t>
      </w:r>
      <w:r w:rsidR="005854C3">
        <w:rPr>
          <w:rFonts w:ascii="Arial" w:hAnsi="Arial" w:cs="Arial"/>
          <w:sz w:val="22"/>
          <w:szCs w:val="22"/>
          <w:lang w:val="en-US"/>
        </w:rPr>
        <w:t xml:space="preserve">carrier board </w:t>
      </w:r>
      <w:r w:rsidR="00FB34C2" w:rsidRPr="00FB34C2">
        <w:rPr>
          <w:rFonts w:ascii="Arial" w:hAnsi="Arial" w:cs="Arial"/>
          <w:sz w:val="22"/>
          <w:szCs w:val="22"/>
          <w:lang w:val="en-US"/>
        </w:rPr>
        <w:t xml:space="preserve">conga-HPC/EVAL-Client </w:t>
      </w:r>
      <w:r w:rsidR="005854C3">
        <w:rPr>
          <w:rFonts w:ascii="Arial" w:hAnsi="Arial" w:cs="Arial"/>
          <w:sz w:val="22"/>
          <w:szCs w:val="22"/>
          <w:lang w:val="en-US"/>
        </w:rPr>
        <w:t xml:space="preserve">for COM-HPC </w:t>
      </w:r>
      <w:r w:rsidR="00DF75B4">
        <w:rPr>
          <w:rFonts w:ascii="Arial" w:hAnsi="Arial" w:cs="Arial"/>
          <w:sz w:val="22"/>
          <w:szCs w:val="22"/>
          <w:lang w:val="en-US"/>
        </w:rPr>
        <w:t>includes all R&amp;D interfaces required for programming</w:t>
      </w:r>
      <w:r w:rsidR="000B0CBF">
        <w:rPr>
          <w:rFonts w:ascii="Arial" w:hAnsi="Arial" w:cs="Arial"/>
          <w:sz w:val="22"/>
          <w:szCs w:val="22"/>
          <w:lang w:val="en-US"/>
        </w:rPr>
        <w:t>,</w:t>
      </w:r>
      <w:r w:rsidR="00DF75B4">
        <w:rPr>
          <w:rFonts w:ascii="Arial" w:hAnsi="Arial" w:cs="Arial"/>
          <w:sz w:val="22"/>
          <w:szCs w:val="22"/>
          <w:lang w:val="en-US"/>
        </w:rPr>
        <w:t xml:space="preserve"> </w:t>
      </w:r>
      <w:r w:rsidR="006C1FED">
        <w:rPr>
          <w:rFonts w:ascii="Arial" w:hAnsi="Arial" w:cs="Arial"/>
          <w:sz w:val="22"/>
          <w:szCs w:val="22"/>
          <w:lang w:val="en-US"/>
        </w:rPr>
        <w:t xml:space="preserve">firmware </w:t>
      </w:r>
      <w:r w:rsidR="00DF75B4">
        <w:rPr>
          <w:rFonts w:ascii="Arial" w:hAnsi="Arial" w:cs="Arial"/>
          <w:sz w:val="22"/>
          <w:szCs w:val="22"/>
          <w:lang w:val="en-US"/>
        </w:rPr>
        <w:t>flashing</w:t>
      </w:r>
      <w:r w:rsidR="000B0CBF">
        <w:rPr>
          <w:rFonts w:ascii="Arial" w:hAnsi="Arial" w:cs="Arial"/>
          <w:sz w:val="22"/>
          <w:szCs w:val="22"/>
          <w:lang w:val="en-US"/>
        </w:rPr>
        <w:t xml:space="preserve"> and reset</w:t>
      </w:r>
      <w:r w:rsidR="00DF75B4">
        <w:rPr>
          <w:rFonts w:ascii="Arial" w:hAnsi="Arial" w:cs="Arial"/>
          <w:sz w:val="22"/>
          <w:szCs w:val="22"/>
          <w:lang w:val="en-US"/>
        </w:rPr>
        <w:t xml:space="preserve">. The new COM-HPC carrier board </w:t>
      </w:r>
      <w:r w:rsidR="00C212F1">
        <w:rPr>
          <w:rFonts w:ascii="Arial" w:hAnsi="Arial" w:cs="Arial"/>
          <w:sz w:val="22"/>
          <w:szCs w:val="22"/>
          <w:lang w:val="en-US"/>
        </w:rPr>
        <w:t xml:space="preserve">also </w:t>
      </w:r>
      <w:r w:rsidR="005854C3">
        <w:rPr>
          <w:rFonts w:ascii="Arial" w:hAnsi="Arial" w:cs="Arial"/>
          <w:sz w:val="22"/>
          <w:szCs w:val="22"/>
          <w:lang w:val="en-US"/>
        </w:rPr>
        <w:t xml:space="preserve">incorporates </w:t>
      </w:r>
      <w:r w:rsidR="005854C3" w:rsidRPr="005854C3">
        <w:rPr>
          <w:rFonts w:ascii="Arial" w:hAnsi="Arial" w:cs="Arial"/>
          <w:sz w:val="22"/>
          <w:szCs w:val="22"/>
          <w:lang w:val="en-US"/>
        </w:rPr>
        <w:t xml:space="preserve">all interfaces </w:t>
      </w:r>
      <w:r w:rsidR="00315E6A">
        <w:rPr>
          <w:rFonts w:ascii="Arial" w:hAnsi="Arial" w:cs="Arial"/>
          <w:sz w:val="22"/>
          <w:szCs w:val="22"/>
          <w:lang w:val="en-US"/>
        </w:rPr>
        <w:t>specified</w:t>
      </w:r>
      <w:r w:rsidR="005854C3" w:rsidRPr="005854C3">
        <w:rPr>
          <w:rFonts w:ascii="Arial" w:hAnsi="Arial" w:cs="Arial"/>
          <w:sz w:val="22"/>
          <w:szCs w:val="22"/>
          <w:lang w:val="en-US"/>
        </w:rPr>
        <w:t xml:space="preserve"> by the new COM-HPC</w:t>
      </w:r>
      <w:r w:rsidR="00FB34C2">
        <w:rPr>
          <w:rFonts w:ascii="Arial" w:hAnsi="Arial" w:cs="Arial"/>
          <w:sz w:val="22"/>
          <w:szCs w:val="22"/>
          <w:lang w:val="en-US"/>
        </w:rPr>
        <w:t xml:space="preserve"> Client</w:t>
      </w:r>
      <w:r w:rsidR="005854C3" w:rsidRPr="005854C3">
        <w:rPr>
          <w:rFonts w:ascii="Arial" w:hAnsi="Arial" w:cs="Arial"/>
          <w:sz w:val="22"/>
          <w:szCs w:val="22"/>
          <w:lang w:val="en-US"/>
        </w:rPr>
        <w:t xml:space="preserve"> </w:t>
      </w:r>
      <w:r w:rsidR="00315E6A">
        <w:rPr>
          <w:rFonts w:ascii="Arial" w:hAnsi="Arial" w:cs="Arial"/>
          <w:sz w:val="22"/>
          <w:szCs w:val="22"/>
          <w:lang w:val="en-US"/>
        </w:rPr>
        <w:t xml:space="preserve">standard </w:t>
      </w:r>
      <w:r w:rsidR="00DF75B4">
        <w:rPr>
          <w:rFonts w:ascii="Arial" w:hAnsi="Arial" w:cs="Arial"/>
          <w:sz w:val="22"/>
          <w:szCs w:val="22"/>
          <w:lang w:val="en-US"/>
        </w:rPr>
        <w:t>and supports the extended temperature range fr</w:t>
      </w:r>
      <w:r w:rsidR="00507FE3">
        <w:rPr>
          <w:rFonts w:ascii="Arial" w:hAnsi="Arial" w:cs="Arial"/>
          <w:sz w:val="22"/>
          <w:szCs w:val="22"/>
          <w:lang w:val="en-US"/>
        </w:rPr>
        <w:t>o</w:t>
      </w:r>
      <w:r w:rsidR="00DF75B4">
        <w:rPr>
          <w:rFonts w:ascii="Arial" w:hAnsi="Arial" w:cs="Arial"/>
          <w:sz w:val="22"/>
          <w:szCs w:val="22"/>
          <w:lang w:val="en-US"/>
        </w:rPr>
        <w:t>m -40</w:t>
      </w:r>
      <w:r w:rsidR="004477B9">
        <w:rPr>
          <w:rFonts w:ascii="Arial" w:hAnsi="Arial" w:cs="Arial"/>
          <w:sz w:val="22"/>
          <w:szCs w:val="22"/>
          <w:lang w:val="en-US"/>
        </w:rPr>
        <w:t>°</w:t>
      </w:r>
      <w:r w:rsidR="00DF75B4">
        <w:rPr>
          <w:rFonts w:ascii="Arial" w:hAnsi="Arial" w:cs="Arial"/>
          <w:sz w:val="22"/>
          <w:szCs w:val="22"/>
          <w:lang w:val="en-US"/>
        </w:rPr>
        <w:t xml:space="preserve">C to +85°C. </w:t>
      </w:r>
      <w:r w:rsidR="00697639">
        <w:rPr>
          <w:rFonts w:ascii="Arial" w:hAnsi="Arial" w:cs="Arial"/>
          <w:sz w:val="22"/>
          <w:szCs w:val="22"/>
          <w:lang w:val="en-US"/>
        </w:rPr>
        <w:t>T</w:t>
      </w:r>
      <w:r w:rsidR="00DF75B4">
        <w:rPr>
          <w:rFonts w:ascii="Arial" w:hAnsi="Arial" w:cs="Arial"/>
          <w:sz w:val="22"/>
          <w:szCs w:val="22"/>
          <w:lang w:val="en-US"/>
        </w:rPr>
        <w:t xml:space="preserve">he board supports </w:t>
      </w:r>
      <w:r w:rsidR="000B0CBF">
        <w:rPr>
          <w:rFonts w:ascii="Arial" w:hAnsi="Arial" w:cs="Arial"/>
          <w:sz w:val="22"/>
          <w:szCs w:val="22"/>
          <w:lang w:val="en-US"/>
        </w:rPr>
        <w:t xml:space="preserve">the </w:t>
      </w:r>
      <w:r w:rsidR="00DF75B4">
        <w:rPr>
          <w:rFonts w:ascii="Arial" w:hAnsi="Arial" w:cs="Arial"/>
          <w:sz w:val="22"/>
          <w:szCs w:val="22"/>
          <w:lang w:val="en-US"/>
        </w:rPr>
        <w:t>COM-HPC sizes</w:t>
      </w:r>
      <w:r w:rsidR="00FB34C2">
        <w:rPr>
          <w:rFonts w:ascii="Arial" w:hAnsi="Arial" w:cs="Arial"/>
          <w:sz w:val="22"/>
          <w:szCs w:val="22"/>
          <w:lang w:val="en-US"/>
        </w:rPr>
        <w:t xml:space="preserve"> A, B and C</w:t>
      </w:r>
      <w:r w:rsidR="00315E6A">
        <w:rPr>
          <w:rFonts w:ascii="Arial" w:hAnsi="Arial" w:cs="Arial"/>
          <w:sz w:val="22"/>
          <w:szCs w:val="22"/>
          <w:lang w:val="en-US"/>
        </w:rPr>
        <w:t xml:space="preserve"> and come</w:t>
      </w:r>
      <w:r w:rsidR="000B42A1">
        <w:rPr>
          <w:rFonts w:ascii="Arial" w:hAnsi="Arial" w:cs="Arial"/>
          <w:sz w:val="22"/>
          <w:szCs w:val="22"/>
          <w:lang w:val="en-US"/>
        </w:rPr>
        <w:t>s</w:t>
      </w:r>
      <w:r w:rsidR="00315E6A" w:rsidRPr="00DF75B4">
        <w:rPr>
          <w:rFonts w:ascii="Arial" w:hAnsi="Arial" w:cs="Arial"/>
          <w:sz w:val="22"/>
          <w:szCs w:val="22"/>
          <w:lang w:val="en-US"/>
        </w:rPr>
        <w:t xml:space="preserve"> </w:t>
      </w:r>
      <w:r w:rsidR="00DF75B4" w:rsidRPr="00DF75B4">
        <w:rPr>
          <w:rFonts w:ascii="Arial" w:hAnsi="Arial" w:cs="Arial"/>
          <w:sz w:val="22"/>
          <w:szCs w:val="22"/>
          <w:lang w:val="en-US"/>
        </w:rPr>
        <w:t>with a variety of LAN data bandwidth</w:t>
      </w:r>
      <w:r w:rsidR="00DF75B4">
        <w:rPr>
          <w:rFonts w:ascii="Arial" w:hAnsi="Arial" w:cs="Arial"/>
          <w:sz w:val="22"/>
          <w:szCs w:val="22"/>
          <w:lang w:val="en-US"/>
        </w:rPr>
        <w:t>s</w:t>
      </w:r>
      <w:r w:rsidR="00DF75B4" w:rsidRPr="00DF75B4">
        <w:rPr>
          <w:rFonts w:ascii="Arial" w:hAnsi="Arial" w:cs="Arial"/>
          <w:sz w:val="22"/>
          <w:szCs w:val="22"/>
          <w:lang w:val="en-US"/>
        </w:rPr>
        <w:t>, data transfer methods and connectors</w:t>
      </w:r>
      <w:r w:rsidR="000B42A1">
        <w:rPr>
          <w:rFonts w:ascii="Arial" w:hAnsi="Arial" w:cs="Arial"/>
          <w:sz w:val="22"/>
          <w:szCs w:val="22"/>
          <w:lang w:val="en-US"/>
        </w:rPr>
        <w:t>.</w:t>
      </w:r>
      <w:r w:rsidR="00DF75B4" w:rsidRPr="00DF75B4">
        <w:rPr>
          <w:rFonts w:ascii="Arial" w:hAnsi="Arial" w:cs="Arial"/>
          <w:sz w:val="22"/>
          <w:szCs w:val="22"/>
          <w:lang w:val="en-US"/>
        </w:rPr>
        <w:t xml:space="preserve"> </w:t>
      </w:r>
      <w:r w:rsidR="000B42A1">
        <w:rPr>
          <w:rFonts w:ascii="Arial" w:hAnsi="Arial" w:cs="Arial"/>
          <w:sz w:val="22"/>
          <w:szCs w:val="22"/>
          <w:lang w:val="en-US"/>
        </w:rPr>
        <w:t>It</w:t>
      </w:r>
      <w:r w:rsidR="00DF75B4">
        <w:rPr>
          <w:rFonts w:ascii="Arial" w:hAnsi="Arial" w:cs="Arial"/>
          <w:sz w:val="22"/>
          <w:szCs w:val="22"/>
          <w:lang w:val="en-US"/>
        </w:rPr>
        <w:t xml:space="preserve"> </w:t>
      </w:r>
      <w:r w:rsidR="00D658D6">
        <w:rPr>
          <w:rFonts w:ascii="Arial" w:hAnsi="Arial" w:cs="Arial"/>
          <w:sz w:val="22"/>
          <w:szCs w:val="22"/>
          <w:lang w:val="en-US"/>
        </w:rPr>
        <w:t>is offered</w:t>
      </w:r>
      <w:r w:rsidR="00DF75B4">
        <w:rPr>
          <w:rFonts w:ascii="Arial" w:hAnsi="Arial" w:cs="Arial"/>
          <w:sz w:val="22"/>
          <w:szCs w:val="22"/>
          <w:lang w:val="en-US"/>
        </w:rPr>
        <w:t xml:space="preserve"> </w:t>
      </w:r>
      <w:r w:rsidR="00FB34C2">
        <w:rPr>
          <w:rFonts w:ascii="Arial" w:hAnsi="Arial" w:cs="Arial"/>
          <w:sz w:val="22"/>
          <w:szCs w:val="22"/>
          <w:lang w:val="en-US"/>
        </w:rPr>
        <w:t>in different flavors to</w:t>
      </w:r>
      <w:r w:rsidR="00DF75B4" w:rsidRPr="00DF75B4">
        <w:rPr>
          <w:rFonts w:ascii="Arial" w:hAnsi="Arial" w:cs="Arial"/>
          <w:sz w:val="22"/>
          <w:szCs w:val="22"/>
          <w:lang w:val="en-US"/>
        </w:rPr>
        <w:t xml:space="preserve"> provide max</w:t>
      </w:r>
      <w:r w:rsidR="00F26A00">
        <w:rPr>
          <w:rFonts w:ascii="Arial" w:hAnsi="Arial" w:cs="Arial"/>
          <w:sz w:val="22"/>
          <w:szCs w:val="22"/>
          <w:lang w:val="en-US"/>
        </w:rPr>
        <w:t>imum flexibility for customers</w:t>
      </w:r>
      <w:r w:rsidR="00081210">
        <w:rPr>
          <w:rFonts w:ascii="Arial" w:hAnsi="Arial" w:cs="Arial"/>
          <w:sz w:val="22"/>
          <w:szCs w:val="22"/>
          <w:lang w:val="en-US"/>
        </w:rPr>
        <w:t>,</w:t>
      </w:r>
      <w:r w:rsidR="00F26A00">
        <w:rPr>
          <w:rFonts w:ascii="Arial" w:hAnsi="Arial" w:cs="Arial"/>
          <w:sz w:val="22"/>
          <w:szCs w:val="22"/>
          <w:lang w:val="en-US"/>
        </w:rPr>
        <w:t xml:space="preserve"> including </w:t>
      </w:r>
      <w:r w:rsidR="00EC2FF0" w:rsidRPr="00EC2FF0">
        <w:rPr>
          <w:rFonts w:ascii="Arial" w:hAnsi="Arial" w:cs="Arial"/>
          <w:sz w:val="22"/>
          <w:szCs w:val="22"/>
          <w:lang w:val="en-US"/>
        </w:rPr>
        <w:t>Ethernet KR</w:t>
      </w:r>
      <w:r w:rsidR="00081210">
        <w:rPr>
          <w:rFonts w:ascii="Arial" w:hAnsi="Arial" w:cs="Arial"/>
          <w:sz w:val="22"/>
          <w:szCs w:val="22"/>
          <w:lang w:val="en-US"/>
        </w:rPr>
        <w:t xml:space="preserve">, </w:t>
      </w:r>
      <w:r w:rsidR="00EC2FF0">
        <w:rPr>
          <w:rFonts w:ascii="Arial" w:hAnsi="Arial" w:cs="Arial"/>
          <w:sz w:val="22"/>
          <w:szCs w:val="22"/>
          <w:lang w:val="en-US"/>
        </w:rPr>
        <w:t xml:space="preserve">up to </w:t>
      </w:r>
      <w:r w:rsidR="00F26A00" w:rsidRPr="00F26A00">
        <w:rPr>
          <w:rFonts w:ascii="Arial" w:hAnsi="Arial" w:cs="Arial"/>
          <w:sz w:val="22"/>
          <w:szCs w:val="22"/>
          <w:lang w:val="en-US"/>
        </w:rPr>
        <w:t>2x 10 GbE</w:t>
      </w:r>
      <w:r w:rsidR="00E91D95">
        <w:rPr>
          <w:rFonts w:ascii="Arial" w:hAnsi="Arial" w:cs="Arial"/>
          <w:sz w:val="22"/>
          <w:szCs w:val="22"/>
          <w:lang w:val="en-US"/>
        </w:rPr>
        <w:t xml:space="preserve">, </w:t>
      </w:r>
      <w:r w:rsidR="00F26A00" w:rsidRPr="00F26A00">
        <w:rPr>
          <w:rFonts w:ascii="Arial" w:hAnsi="Arial" w:cs="Arial"/>
          <w:sz w:val="22"/>
          <w:szCs w:val="22"/>
          <w:lang w:val="en-US"/>
        </w:rPr>
        <w:t>2.5 GbE and 1GbE</w:t>
      </w:r>
      <w:r w:rsidR="00E91D95">
        <w:rPr>
          <w:rFonts w:ascii="Arial" w:hAnsi="Arial" w:cs="Arial"/>
          <w:sz w:val="22"/>
          <w:szCs w:val="22"/>
          <w:lang w:val="en-US"/>
        </w:rPr>
        <w:t xml:space="preserve"> support</w:t>
      </w:r>
      <w:r w:rsidR="00EC2FF0">
        <w:rPr>
          <w:rFonts w:ascii="Arial" w:hAnsi="Arial" w:cs="Arial"/>
          <w:sz w:val="22"/>
          <w:szCs w:val="22"/>
          <w:lang w:val="en-US"/>
        </w:rPr>
        <w:t>.</w:t>
      </w:r>
      <w:r w:rsidR="00D8708E">
        <w:rPr>
          <w:rFonts w:ascii="Arial" w:hAnsi="Arial" w:cs="Arial"/>
          <w:sz w:val="22"/>
          <w:szCs w:val="22"/>
          <w:lang w:val="en-US"/>
        </w:rPr>
        <w:t xml:space="preserve"> </w:t>
      </w:r>
      <w:r w:rsidR="00315E6A">
        <w:rPr>
          <w:rFonts w:ascii="Arial" w:hAnsi="Arial" w:cs="Arial"/>
          <w:sz w:val="22"/>
          <w:szCs w:val="22"/>
          <w:lang w:val="en-US"/>
        </w:rPr>
        <w:t xml:space="preserve">The board </w:t>
      </w:r>
      <w:r w:rsidR="00012A64">
        <w:rPr>
          <w:rFonts w:ascii="Arial" w:hAnsi="Arial" w:cs="Arial"/>
          <w:sz w:val="22"/>
          <w:szCs w:val="22"/>
          <w:lang w:val="en-US"/>
        </w:rPr>
        <w:t xml:space="preserve">further </w:t>
      </w:r>
      <w:r w:rsidR="00315E6A">
        <w:rPr>
          <w:rFonts w:ascii="Arial" w:hAnsi="Arial" w:cs="Arial"/>
          <w:sz w:val="22"/>
          <w:szCs w:val="22"/>
          <w:lang w:val="en-US"/>
        </w:rPr>
        <w:t xml:space="preserve">features </w:t>
      </w:r>
      <w:r w:rsidR="00315E6A" w:rsidRPr="002163B3">
        <w:rPr>
          <w:rFonts w:ascii="Arial" w:hAnsi="Arial" w:cs="Arial"/>
          <w:sz w:val="22"/>
          <w:szCs w:val="22"/>
          <w:lang w:val="en-US"/>
        </w:rPr>
        <w:t>2</w:t>
      </w:r>
      <w:r w:rsidR="00315E6A">
        <w:rPr>
          <w:rFonts w:ascii="Arial" w:hAnsi="Arial" w:cs="Arial"/>
          <w:sz w:val="22"/>
          <w:szCs w:val="22"/>
          <w:lang w:val="en-US"/>
        </w:rPr>
        <w:t xml:space="preserve"> massive</w:t>
      </w:r>
      <w:r w:rsidR="00012A64">
        <w:rPr>
          <w:rFonts w:ascii="Arial" w:hAnsi="Arial" w:cs="Arial"/>
          <w:sz w:val="22"/>
          <w:szCs w:val="22"/>
          <w:lang w:val="en-US"/>
        </w:rPr>
        <w:t>ly</w:t>
      </w:r>
      <w:r w:rsidR="00315E6A">
        <w:rPr>
          <w:rFonts w:ascii="Arial" w:hAnsi="Arial" w:cs="Arial"/>
          <w:sz w:val="22"/>
          <w:szCs w:val="22"/>
          <w:lang w:val="en-US"/>
        </w:rPr>
        <w:t xml:space="preserve"> performant</w:t>
      </w:r>
      <w:r w:rsidR="00315E6A" w:rsidRPr="002163B3">
        <w:rPr>
          <w:rFonts w:ascii="Arial" w:hAnsi="Arial" w:cs="Arial"/>
          <w:sz w:val="22"/>
          <w:szCs w:val="22"/>
          <w:lang w:val="en-US"/>
        </w:rPr>
        <w:t xml:space="preserve"> PCIe Gen4 x16 </w:t>
      </w:r>
      <w:r w:rsidR="00315E6A">
        <w:rPr>
          <w:rFonts w:ascii="Arial" w:hAnsi="Arial" w:cs="Arial"/>
          <w:sz w:val="22"/>
          <w:szCs w:val="22"/>
          <w:lang w:val="en-US"/>
        </w:rPr>
        <w:t xml:space="preserve">connectors for latest high-performance extension cards. </w:t>
      </w:r>
      <w:r w:rsidR="0067537F">
        <w:rPr>
          <w:rFonts w:ascii="Arial" w:hAnsi="Arial" w:cs="Arial"/>
          <w:sz w:val="22"/>
          <w:szCs w:val="22"/>
          <w:lang w:val="en-US"/>
        </w:rPr>
        <w:t>Over m</w:t>
      </w:r>
      <w:r w:rsidR="0067537F" w:rsidRPr="0067537F">
        <w:rPr>
          <w:rFonts w:ascii="Arial" w:hAnsi="Arial" w:cs="Arial"/>
          <w:sz w:val="22"/>
          <w:szCs w:val="22"/>
          <w:lang w:val="en-US"/>
        </w:rPr>
        <w:t>ezzanine cards</w:t>
      </w:r>
      <w:r w:rsidR="00A71EE8">
        <w:rPr>
          <w:rFonts w:ascii="Arial" w:hAnsi="Arial" w:cs="Arial"/>
          <w:sz w:val="22"/>
          <w:szCs w:val="22"/>
          <w:lang w:val="en-US"/>
        </w:rPr>
        <w:t>,</w:t>
      </w:r>
      <w:r w:rsidR="0067537F" w:rsidRPr="0067537F">
        <w:rPr>
          <w:rFonts w:ascii="Arial" w:hAnsi="Arial" w:cs="Arial"/>
          <w:sz w:val="22"/>
          <w:szCs w:val="22"/>
          <w:lang w:val="en-US"/>
        </w:rPr>
        <w:t xml:space="preserve"> </w:t>
      </w:r>
      <w:r w:rsidR="0067537F">
        <w:rPr>
          <w:rFonts w:ascii="Arial" w:hAnsi="Arial" w:cs="Arial"/>
          <w:sz w:val="22"/>
          <w:szCs w:val="22"/>
          <w:lang w:val="en-US"/>
        </w:rPr>
        <w:t xml:space="preserve">the carrier can </w:t>
      </w:r>
      <w:r w:rsidR="0067537F" w:rsidRPr="0067537F">
        <w:rPr>
          <w:rFonts w:ascii="Arial" w:hAnsi="Arial" w:cs="Arial"/>
          <w:sz w:val="22"/>
          <w:szCs w:val="22"/>
          <w:lang w:val="en-US"/>
        </w:rPr>
        <w:t xml:space="preserve">run even higher-performance interfaces </w:t>
      </w:r>
      <w:r w:rsidR="00201BF0">
        <w:rPr>
          <w:rFonts w:ascii="Arial" w:hAnsi="Arial" w:cs="Arial"/>
          <w:sz w:val="22"/>
          <w:szCs w:val="22"/>
          <w:lang w:val="en-US"/>
        </w:rPr>
        <w:t>up to</w:t>
      </w:r>
      <w:r w:rsidR="0067537F" w:rsidRPr="0067537F">
        <w:rPr>
          <w:rFonts w:ascii="Arial" w:hAnsi="Arial" w:cs="Arial"/>
          <w:sz w:val="22"/>
          <w:szCs w:val="22"/>
          <w:lang w:val="en-US"/>
        </w:rPr>
        <w:t xml:space="preserve"> </w:t>
      </w:r>
      <w:r w:rsidR="0067537F">
        <w:rPr>
          <w:rFonts w:ascii="Arial" w:hAnsi="Arial" w:cs="Arial"/>
          <w:sz w:val="22"/>
          <w:szCs w:val="22"/>
          <w:lang w:val="en-US"/>
        </w:rPr>
        <w:t>4x25</w:t>
      </w:r>
      <w:r w:rsidR="0016323F">
        <w:rPr>
          <w:rFonts w:ascii="Arial" w:hAnsi="Arial" w:cs="Arial"/>
          <w:sz w:val="22"/>
          <w:szCs w:val="22"/>
          <w:lang w:val="en-US"/>
        </w:rPr>
        <w:t> </w:t>
      </w:r>
      <w:r w:rsidR="0067537F">
        <w:rPr>
          <w:rFonts w:ascii="Arial" w:hAnsi="Arial" w:cs="Arial"/>
          <w:sz w:val="22"/>
          <w:szCs w:val="22"/>
          <w:lang w:val="en-US"/>
        </w:rPr>
        <w:t>GbE</w:t>
      </w:r>
      <w:r w:rsidR="00256EEF">
        <w:rPr>
          <w:rFonts w:ascii="Arial" w:hAnsi="Arial" w:cs="Arial"/>
          <w:sz w:val="22"/>
          <w:szCs w:val="22"/>
          <w:lang w:val="en-US"/>
        </w:rPr>
        <w:t xml:space="preserve"> making this </w:t>
      </w:r>
      <w:proofErr w:type="spellStart"/>
      <w:r w:rsidR="00256EEF">
        <w:rPr>
          <w:rFonts w:ascii="Arial" w:hAnsi="Arial" w:cs="Arial"/>
          <w:sz w:val="22"/>
          <w:szCs w:val="22"/>
          <w:lang w:val="en-US"/>
        </w:rPr>
        <w:t>eval</w:t>
      </w:r>
      <w:proofErr w:type="spellEnd"/>
      <w:r w:rsidR="00256EEF">
        <w:rPr>
          <w:rFonts w:ascii="Arial" w:hAnsi="Arial" w:cs="Arial"/>
          <w:sz w:val="22"/>
          <w:szCs w:val="22"/>
          <w:lang w:val="en-US"/>
        </w:rPr>
        <w:t xml:space="preserve"> platform </w:t>
      </w:r>
      <w:r w:rsidR="0067537F">
        <w:rPr>
          <w:rFonts w:ascii="Arial" w:hAnsi="Arial" w:cs="Arial"/>
          <w:sz w:val="22"/>
          <w:szCs w:val="22"/>
          <w:lang w:val="en-US"/>
        </w:rPr>
        <w:t>a perfect fit for massively connected edge devices.</w:t>
      </w:r>
    </w:p>
    <w:p w:rsidR="00D8708E" w:rsidRDefault="00D8708E" w:rsidP="003D781A">
      <w:pPr>
        <w:spacing w:line="360" w:lineRule="auto"/>
        <w:ind w:right="-2"/>
        <w:rPr>
          <w:rFonts w:ascii="Arial" w:hAnsi="Arial" w:cs="Arial"/>
          <w:sz w:val="22"/>
          <w:szCs w:val="22"/>
          <w:lang w:val="en-US"/>
        </w:rPr>
      </w:pPr>
    </w:p>
    <w:p w:rsidR="00264D38" w:rsidRDefault="00D8708E" w:rsidP="003D781A">
      <w:pPr>
        <w:spacing w:line="360" w:lineRule="auto"/>
        <w:ind w:right="-2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cooling solution </w:t>
      </w:r>
      <w:r w:rsidR="000C7E00">
        <w:rPr>
          <w:rFonts w:ascii="Arial" w:hAnsi="Arial" w:cs="Arial"/>
          <w:sz w:val="22"/>
          <w:szCs w:val="22"/>
          <w:lang w:val="en-US"/>
        </w:rPr>
        <w:t>for</w:t>
      </w:r>
      <w:r>
        <w:rPr>
          <w:rFonts w:ascii="Arial" w:hAnsi="Arial" w:cs="Arial"/>
          <w:sz w:val="22"/>
          <w:szCs w:val="22"/>
          <w:lang w:val="en-US"/>
        </w:rPr>
        <w:t xml:space="preserve"> the brand new COM-HPC modules is available in 3 different </w:t>
      </w:r>
      <w:r w:rsidR="00404D53">
        <w:rPr>
          <w:rFonts w:ascii="Arial" w:hAnsi="Arial" w:cs="Arial"/>
          <w:sz w:val="22"/>
          <w:szCs w:val="22"/>
          <w:lang w:val="en-US"/>
        </w:rPr>
        <w:t xml:space="preserve">variants </w:t>
      </w:r>
      <w:r>
        <w:rPr>
          <w:rFonts w:ascii="Arial" w:hAnsi="Arial" w:cs="Arial"/>
          <w:sz w:val="22"/>
          <w:szCs w:val="22"/>
          <w:lang w:val="en-US"/>
        </w:rPr>
        <w:t xml:space="preserve">and fits the entire configurable </w:t>
      </w:r>
      <w:r w:rsidR="00890ED0">
        <w:rPr>
          <w:rFonts w:ascii="Arial" w:hAnsi="Arial" w:cs="Arial"/>
          <w:sz w:val="22"/>
          <w:szCs w:val="22"/>
          <w:lang w:val="en-US"/>
        </w:rPr>
        <w:t xml:space="preserve">12-28W </w:t>
      </w:r>
      <w:r>
        <w:rPr>
          <w:rFonts w:ascii="Arial" w:hAnsi="Arial" w:cs="Arial"/>
          <w:sz w:val="22"/>
          <w:szCs w:val="22"/>
          <w:lang w:val="en-US"/>
        </w:rPr>
        <w:t>TPD range of the 11</w:t>
      </w:r>
      <w:r w:rsidR="002E7A36" w:rsidRPr="002E7A36">
        <w:rPr>
          <w:rFonts w:ascii="Arial" w:hAnsi="Arial" w:cs="Arial"/>
          <w:kern w:val="22"/>
          <w:sz w:val="22"/>
          <w:szCs w:val="22"/>
          <w:lang w:val="en-US"/>
        </w:rPr>
        <w:t xml:space="preserve">th </w:t>
      </w:r>
      <w:r>
        <w:rPr>
          <w:rFonts w:ascii="Arial" w:hAnsi="Arial" w:cs="Arial"/>
          <w:sz w:val="22"/>
          <w:szCs w:val="22"/>
          <w:lang w:val="en-US"/>
        </w:rPr>
        <w:t>Gen Intel® Core</w:t>
      </w:r>
      <w:r w:rsidR="00534D2B">
        <w:rPr>
          <w:rFonts w:ascii="Arial" w:hAnsi="Arial" w:cs="Arial"/>
          <w:sz w:val="22"/>
          <w:szCs w:val="22"/>
          <w:lang w:val="en-US"/>
        </w:rPr>
        <w:t>™</w:t>
      </w:r>
      <w:r>
        <w:rPr>
          <w:rFonts w:ascii="Arial" w:hAnsi="Arial" w:cs="Arial"/>
          <w:sz w:val="22"/>
          <w:szCs w:val="22"/>
          <w:lang w:val="en-US"/>
        </w:rPr>
        <w:t xml:space="preserve"> processors. </w:t>
      </w:r>
      <w:r w:rsidR="00264D38">
        <w:rPr>
          <w:rFonts w:ascii="Arial" w:hAnsi="Arial" w:cs="Arial"/>
          <w:sz w:val="22"/>
          <w:szCs w:val="22"/>
          <w:lang w:val="en-US"/>
        </w:rPr>
        <w:t xml:space="preserve">The new COM-HPC modules are available in </w:t>
      </w:r>
      <w:r w:rsidR="00BD095A">
        <w:rPr>
          <w:rFonts w:ascii="Arial" w:hAnsi="Arial" w:cs="Arial"/>
          <w:sz w:val="22"/>
          <w:szCs w:val="22"/>
          <w:lang w:val="en-US"/>
        </w:rPr>
        <w:t xml:space="preserve">the </w:t>
      </w:r>
      <w:r w:rsidR="00264D38">
        <w:rPr>
          <w:rFonts w:ascii="Arial" w:hAnsi="Arial" w:cs="Arial"/>
          <w:sz w:val="22"/>
          <w:szCs w:val="22"/>
          <w:lang w:val="en-US"/>
        </w:rPr>
        <w:t xml:space="preserve">following processor configurations: </w:t>
      </w:r>
    </w:p>
    <w:p w:rsidR="00264D38" w:rsidRPr="00246BC8" w:rsidRDefault="00264D38" w:rsidP="003D781A">
      <w:pPr>
        <w:spacing w:line="360" w:lineRule="auto"/>
        <w:ind w:right="-2"/>
        <w:rPr>
          <w:rStyle w:val="Kommentarzeichen1"/>
          <w:rFonts w:ascii="Arial" w:hAnsi="Arial" w:cs="Arial"/>
          <w:sz w:val="22"/>
          <w:szCs w:val="22"/>
          <w:lang w:val="en-US"/>
        </w:rPr>
      </w:pPr>
    </w:p>
    <w:tbl>
      <w:tblPr>
        <w:tblW w:w="9235" w:type="dxa"/>
        <w:tblLayout w:type="fixed"/>
        <w:tblLook w:val="04A0"/>
      </w:tblPr>
      <w:tblGrid>
        <w:gridCol w:w="250"/>
        <w:gridCol w:w="2324"/>
        <w:gridCol w:w="283"/>
        <w:gridCol w:w="964"/>
        <w:gridCol w:w="236"/>
        <w:gridCol w:w="1531"/>
        <w:gridCol w:w="236"/>
        <w:gridCol w:w="794"/>
        <w:gridCol w:w="1077"/>
        <w:gridCol w:w="236"/>
        <w:gridCol w:w="1304"/>
      </w:tblGrid>
      <w:tr w:rsidR="00264D38" w:rsidRPr="00246BC8" w:rsidTr="00685779">
        <w:trPr>
          <w:trHeight w:val="680"/>
        </w:trPr>
        <w:tc>
          <w:tcPr>
            <w:tcW w:w="250" w:type="dxa"/>
            <w:vAlign w:val="center"/>
          </w:tcPr>
          <w:p w:rsidR="00264D38" w:rsidRPr="00246BC8" w:rsidRDefault="00264D38" w:rsidP="003D781A">
            <w:pPr>
              <w:ind w:right="-2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264D38" w:rsidRPr="00246BC8" w:rsidRDefault="00264D38" w:rsidP="003D781A">
            <w:pPr>
              <w:ind w:right="-2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proofErr w:type="spellStart"/>
            <w:r w:rsidRPr="00246BC8"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Processor</w:t>
            </w:r>
            <w:proofErr w:type="spellEnd"/>
          </w:p>
        </w:tc>
        <w:tc>
          <w:tcPr>
            <w:tcW w:w="283" w:type="dxa"/>
          </w:tcPr>
          <w:p w:rsidR="00264D38" w:rsidRPr="00246BC8" w:rsidRDefault="00264D38" w:rsidP="003D781A">
            <w:pPr>
              <w:ind w:right="-2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264D38" w:rsidRPr="00246BC8" w:rsidRDefault="00264D38" w:rsidP="003D781A">
            <w:pPr>
              <w:ind w:right="-2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246BC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Cores/</w:t>
            </w:r>
            <w:r w:rsidRPr="00246BC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br/>
              <w:t>Threads</w:t>
            </w:r>
          </w:p>
        </w:tc>
        <w:tc>
          <w:tcPr>
            <w:tcW w:w="236" w:type="dxa"/>
          </w:tcPr>
          <w:p w:rsidR="00264D38" w:rsidRPr="00246BC8" w:rsidRDefault="00264D38" w:rsidP="003D781A">
            <w:pPr>
              <w:ind w:right="-2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264D38" w:rsidRPr="00246BC8" w:rsidRDefault="00264D38" w:rsidP="003D781A">
            <w:pPr>
              <w:ind w:right="-2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246BC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Frequency at 28/15/12W TDP, (Max Turbo) [GHz]</w:t>
            </w:r>
          </w:p>
        </w:tc>
        <w:tc>
          <w:tcPr>
            <w:tcW w:w="236" w:type="dxa"/>
          </w:tcPr>
          <w:p w:rsidR="00264D38" w:rsidRPr="00246BC8" w:rsidRDefault="00264D38" w:rsidP="003D781A">
            <w:pPr>
              <w:ind w:right="-2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264D38" w:rsidRPr="00246BC8" w:rsidRDefault="00264D38" w:rsidP="003D781A">
            <w:pPr>
              <w:ind w:right="-2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</w:pPr>
            <w:r w:rsidRPr="00246BC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  <w:t>Cache [MB]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264D38" w:rsidRPr="00246BC8" w:rsidRDefault="00264D38" w:rsidP="003D781A">
            <w:pPr>
              <w:ind w:right="-2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</w:pPr>
            <w:proofErr w:type="spellStart"/>
            <w:r w:rsidRPr="00246BC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  <w:t>Graphics</w:t>
            </w:r>
            <w:proofErr w:type="spellEnd"/>
            <w:r w:rsidRPr="00246BC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  <w:t xml:space="preserve"> Execution </w:t>
            </w:r>
            <w:proofErr w:type="spellStart"/>
            <w:r w:rsidRPr="00246BC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  <w:t>Units</w:t>
            </w:r>
            <w:proofErr w:type="spellEnd"/>
          </w:p>
        </w:tc>
        <w:tc>
          <w:tcPr>
            <w:tcW w:w="236" w:type="dxa"/>
          </w:tcPr>
          <w:p w:rsidR="00264D38" w:rsidRPr="00246BC8" w:rsidRDefault="00264D38" w:rsidP="003D781A">
            <w:pPr>
              <w:ind w:right="-2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264D38" w:rsidRPr="00246BC8" w:rsidRDefault="00264D38" w:rsidP="003D781A">
            <w:pPr>
              <w:ind w:right="-2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</w:pPr>
            <w:proofErr w:type="spellStart"/>
            <w:r w:rsidRPr="00246BC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  <w:t>Ext</w:t>
            </w:r>
            <w:proofErr w:type="spellEnd"/>
            <w:r w:rsidRPr="00246BC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 w:eastAsia="de-DE"/>
              </w:rPr>
              <w:t>. Temperature range</w:t>
            </w:r>
          </w:p>
        </w:tc>
        <w:bookmarkStart w:id="0" w:name="_GoBack"/>
        <w:bookmarkEnd w:id="0"/>
      </w:tr>
      <w:tr w:rsidR="00264D38" w:rsidRPr="00246BC8" w:rsidTr="00685779">
        <w:trPr>
          <w:trHeight w:val="340"/>
        </w:trPr>
        <w:tc>
          <w:tcPr>
            <w:tcW w:w="250" w:type="dxa"/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Core™ </w:t>
            </w:r>
            <w:r w:rsidRPr="00246BC8">
              <w:rPr>
                <w:rFonts w:ascii="Arial" w:hAnsi="Arial" w:cs="Arial"/>
                <w:sz w:val="18"/>
                <w:szCs w:val="18"/>
                <w:lang w:val="it-IT"/>
              </w:rPr>
              <w:t>i7-1185G7E</w:t>
            </w:r>
          </w:p>
        </w:tc>
        <w:tc>
          <w:tcPr>
            <w:tcW w:w="283" w:type="dxa"/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46BC8">
              <w:rPr>
                <w:rFonts w:ascii="Arial" w:hAnsi="Arial" w:cs="Arial"/>
                <w:sz w:val="18"/>
                <w:szCs w:val="18"/>
                <w:lang w:val="it-IT"/>
              </w:rPr>
              <w:t>4/8</w:t>
            </w:r>
          </w:p>
        </w:tc>
        <w:tc>
          <w:tcPr>
            <w:tcW w:w="236" w:type="dxa"/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46BC8">
              <w:rPr>
                <w:rFonts w:ascii="Arial" w:hAnsi="Arial" w:cs="Arial"/>
                <w:sz w:val="18"/>
                <w:szCs w:val="18"/>
                <w:lang w:val="it-IT"/>
              </w:rPr>
              <w:t>2.8/1.8/1.2 (4.4)</w:t>
            </w:r>
          </w:p>
        </w:tc>
        <w:tc>
          <w:tcPr>
            <w:tcW w:w="236" w:type="dxa"/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46BC8">
              <w:rPr>
                <w:rFonts w:ascii="Arial" w:hAnsi="Arial" w:cs="Arial"/>
                <w:sz w:val="18"/>
                <w:szCs w:val="18"/>
                <w:lang w:val="it-IT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46BC8">
              <w:rPr>
                <w:rFonts w:ascii="Arial" w:hAnsi="Arial" w:cs="Arial"/>
                <w:sz w:val="18"/>
                <w:szCs w:val="18"/>
                <w:lang w:val="it-IT"/>
              </w:rPr>
              <w:t>96</w:t>
            </w:r>
          </w:p>
        </w:tc>
        <w:tc>
          <w:tcPr>
            <w:tcW w:w="236" w:type="dxa"/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46BC8">
              <w:rPr>
                <w:rFonts w:ascii="Arial" w:hAnsi="Arial" w:cs="Arial"/>
                <w:sz w:val="18"/>
                <w:szCs w:val="18"/>
                <w:lang w:val="it-IT"/>
              </w:rPr>
              <w:t>-</w:t>
            </w:r>
          </w:p>
        </w:tc>
      </w:tr>
      <w:tr w:rsidR="00264D38" w:rsidRPr="00246BC8" w:rsidTr="00685779">
        <w:trPr>
          <w:trHeight w:val="340"/>
        </w:trPr>
        <w:tc>
          <w:tcPr>
            <w:tcW w:w="250" w:type="dxa"/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Core™ </w:t>
            </w:r>
            <w:r w:rsidRPr="00246BC8">
              <w:rPr>
                <w:rFonts w:ascii="Arial" w:hAnsi="Arial" w:cs="Arial"/>
                <w:sz w:val="18"/>
                <w:szCs w:val="18"/>
                <w:lang w:val="it-IT"/>
              </w:rPr>
              <w:t>i7-1185GRE</w:t>
            </w:r>
          </w:p>
        </w:tc>
        <w:tc>
          <w:tcPr>
            <w:tcW w:w="283" w:type="dxa"/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46BC8">
              <w:rPr>
                <w:rFonts w:ascii="Arial" w:hAnsi="Arial" w:cs="Arial"/>
                <w:sz w:val="18"/>
                <w:szCs w:val="18"/>
                <w:lang w:val="it-IT"/>
              </w:rPr>
              <w:t>4/8</w:t>
            </w:r>
          </w:p>
        </w:tc>
        <w:tc>
          <w:tcPr>
            <w:tcW w:w="236" w:type="dxa"/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46BC8">
              <w:rPr>
                <w:rFonts w:ascii="Arial" w:hAnsi="Arial" w:cs="Arial"/>
                <w:sz w:val="18"/>
                <w:szCs w:val="18"/>
                <w:lang w:val="it-IT"/>
              </w:rPr>
              <w:t>2.8/1.8/1.2 (4.4)</w:t>
            </w:r>
          </w:p>
        </w:tc>
        <w:tc>
          <w:tcPr>
            <w:tcW w:w="236" w:type="dxa"/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46BC8">
              <w:rPr>
                <w:rFonts w:ascii="Arial" w:hAnsi="Arial" w:cs="Arial"/>
                <w:sz w:val="18"/>
                <w:szCs w:val="18"/>
                <w:lang w:val="it-IT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46BC8">
              <w:rPr>
                <w:rFonts w:ascii="Arial" w:hAnsi="Arial" w:cs="Arial"/>
                <w:sz w:val="18"/>
                <w:szCs w:val="18"/>
                <w:lang w:val="it-IT"/>
              </w:rPr>
              <w:t>96</w:t>
            </w:r>
          </w:p>
        </w:tc>
        <w:tc>
          <w:tcPr>
            <w:tcW w:w="236" w:type="dxa"/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46BC8">
              <w:rPr>
                <w:rFonts w:ascii="Arial" w:hAnsi="Arial" w:cs="Arial"/>
                <w:sz w:val="18"/>
                <w:szCs w:val="18"/>
                <w:lang w:val="it-IT"/>
              </w:rPr>
              <w:t>yes</w:t>
            </w:r>
          </w:p>
        </w:tc>
      </w:tr>
      <w:tr w:rsidR="00264D38" w:rsidRPr="00246BC8" w:rsidTr="00685779">
        <w:trPr>
          <w:trHeight w:val="340"/>
        </w:trPr>
        <w:tc>
          <w:tcPr>
            <w:tcW w:w="250" w:type="dxa"/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Core™ i5-1145G7E</w:t>
            </w:r>
          </w:p>
        </w:tc>
        <w:tc>
          <w:tcPr>
            <w:tcW w:w="283" w:type="dxa"/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4/8</w:t>
            </w:r>
          </w:p>
        </w:tc>
        <w:tc>
          <w:tcPr>
            <w:tcW w:w="236" w:type="dxa"/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2.6/1.5/1.1 (4.1)</w:t>
            </w:r>
          </w:p>
        </w:tc>
        <w:tc>
          <w:tcPr>
            <w:tcW w:w="236" w:type="dxa"/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80</w:t>
            </w:r>
          </w:p>
        </w:tc>
        <w:tc>
          <w:tcPr>
            <w:tcW w:w="236" w:type="dxa"/>
            <w:vAlign w:val="center"/>
          </w:tcPr>
          <w:p w:rsidR="00264D38" w:rsidRPr="00246BC8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246BC8">
              <w:rPr>
                <w:rFonts w:ascii="Arial" w:hAnsi="Arial" w:cs="Arial"/>
                <w:sz w:val="18"/>
                <w:szCs w:val="18"/>
                <w:lang w:val="it-IT"/>
              </w:rPr>
              <w:t>-</w:t>
            </w:r>
          </w:p>
        </w:tc>
      </w:tr>
      <w:tr w:rsidR="00264D38" w:rsidRPr="00246BC8" w:rsidTr="00685779">
        <w:trPr>
          <w:trHeight w:val="340"/>
        </w:trPr>
        <w:tc>
          <w:tcPr>
            <w:tcW w:w="250" w:type="dxa"/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Core™ i5-1145GRE</w:t>
            </w:r>
          </w:p>
        </w:tc>
        <w:tc>
          <w:tcPr>
            <w:tcW w:w="283" w:type="dxa"/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4/8</w:t>
            </w:r>
          </w:p>
        </w:tc>
        <w:tc>
          <w:tcPr>
            <w:tcW w:w="236" w:type="dxa"/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2.6/1.5/1.1 (4.1)</w:t>
            </w:r>
          </w:p>
        </w:tc>
        <w:tc>
          <w:tcPr>
            <w:tcW w:w="236" w:type="dxa"/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80</w:t>
            </w:r>
          </w:p>
        </w:tc>
        <w:tc>
          <w:tcPr>
            <w:tcW w:w="236" w:type="dxa"/>
            <w:vAlign w:val="center"/>
          </w:tcPr>
          <w:p w:rsidR="00264D38" w:rsidRPr="00246BC8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246BC8">
              <w:rPr>
                <w:rFonts w:ascii="Arial" w:hAnsi="Arial" w:cs="Arial"/>
                <w:sz w:val="18"/>
                <w:szCs w:val="18"/>
                <w:lang w:val="it-IT"/>
              </w:rPr>
              <w:t>yes</w:t>
            </w:r>
          </w:p>
        </w:tc>
      </w:tr>
      <w:tr w:rsidR="00264D38" w:rsidRPr="00246BC8" w:rsidTr="00685779">
        <w:trPr>
          <w:trHeight w:val="340"/>
        </w:trPr>
        <w:tc>
          <w:tcPr>
            <w:tcW w:w="250" w:type="dxa"/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Core™ i3-1115G4E</w:t>
            </w:r>
          </w:p>
        </w:tc>
        <w:tc>
          <w:tcPr>
            <w:tcW w:w="283" w:type="dxa"/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2/4</w:t>
            </w:r>
          </w:p>
        </w:tc>
        <w:tc>
          <w:tcPr>
            <w:tcW w:w="236" w:type="dxa"/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3.0/2.2/1.7 (3.9)</w:t>
            </w:r>
          </w:p>
        </w:tc>
        <w:tc>
          <w:tcPr>
            <w:tcW w:w="236" w:type="dxa"/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48</w:t>
            </w:r>
          </w:p>
        </w:tc>
        <w:tc>
          <w:tcPr>
            <w:tcW w:w="236" w:type="dxa"/>
            <w:vAlign w:val="center"/>
          </w:tcPr>
          <w:p w:rsidR="00264D38" w:rsidRPr="00246BC8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246BC8">
              <w:rPr>
                <w:rFonts w:ascii="Arial" w:hAnsi="Arial" w:cs="Arial"/>
                <w:sz w:val="18"/>
                <w:szCs w:val="18"/>
                <w:lang w:val="it-IT"/>
              </w:rPr>
              <w:t>-</w:t>
            </w:r>
          </w:p>
        </w:tc>
      </w:tr>
      <w:tr w:rsidR="00264D38" w:rsidRPr="00246BC8" w:rsidTr="00685779">
        <w:trPr>
          <w:trHeight w:val="340"/>
        </w:trPr>
        <w:tc>
          <w:tcPr>
            <w:tcW w:w="250" w:type="dxa"/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Core™ i3-1115GRE</w:t>
            </w:r>
          </w:p>
        </w:tc>
        <w:tc>
          <w:tcPr>
            <w:tcW w:w="283" w:type="dxa"/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2/4</w:t>
            </w:r>
          </w:p>
        </w:tc>
        <w:tc>
          <w:tcPr>
            <w:tcW w:w="236" w:type="dxa"/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3.0/2.2/1.7 (3.9)</w:t>
            </w:r>
          </w:p>
        </w:tc>
        <w:tc>
          <w:tcPr>
            <w:tcW w:w="236" w:type="dxa"/>
            <w:vAlign w:val="center"/>
          </w:tcPr>
          <w:p w:rsidR="00264D38" w:rsidRPr="00246BC8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246BC8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48</w:t>
            </w:r>
          </w:p>
        </w:tc>
        <w:tc>
          <w:tcPr>
            <w:tcW w:w="236" w:type="dxa"/>
            <w:vAlign w:val="center"/>
          </w:tcPr>
          <w:p w:rsidR="00264D38" w:rsidRPr="00246BC8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246BC8" w:rsidRDefault="00F014D7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y</w:t>
            </w:r>
            <w:r w:rsidR="00264D38" w:rsidRPr="00246BC8">
              <w:rPr>
                <w:rFonts w:ascii="Arial" w:hAnsi="Arial" w:cs="Arial"/>
                <w:sz w:val="18"/>
                <w:szCs w:val="18"/>
                <w:lang w:val="it-IT"/>
              </w:rPr>
              <w:t>es</w:t>
            </w:r>
          </w:p>
        </w:tc>
      </w:tr>
      <w:tr w:rsidR="000B0CBF" w:rsidRPr="00246BC8" w:rsidTr="00685779">
        <w:trPr>
          <w:trHeight w:val="340"/>
        </w:trPr>
        <w:tc>
          <w:tcPr>
            <w:tcW w:w="250" w:type="dxa"/>
            <w:vAlign w:val="center"/>
          </w:tcPr>
          <w:p w:rsidR="000B0CBF" w:rsidRPr="00246BC8" w:rsidRDefault="000B0CBF" w:rsidP="003D781A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BF" w:rsidRPr="00246BC8" w:rsidRDefault="000B0CBF" w:rsidP="003D781A">
            <w:pPr>
              <w:spacing w:line="276" w:lineRule="auto"/>
              <w:ind w:right="-2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="00CA7924" w:rsidRPr="00CA7924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Celeron</w:t>
            </w:r>
            <w:r w:rsidR="00CA7924" w:rsidRPr="00CA7924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6305E</w:t>
            </w:r>
          </w:p>
        </w:tc>
        <w:tc>
          <w:tcPr>
            <w:tcW w:w="283" w:type="dxa"/>
            <w:vAlign w:val="center"/>
          </w:tcPr>
          <w:p w:rsidR="000B0CBF" w:rsidRPr="00246BC8" w:rsidRDefault="000B0CBF" w:rsidP="003D781A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BF" w:rsidRPr="00246BC8" w:rsidRDefault="000B0CBF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2/2</w:t>
            </w:r>
          </w:p>
        </w:tc>
        <w:tc>
          <w:tcPr>
            <w:tcW w:w="236" w:type="dxa"/>
            <w:vAlign w:val="center"/>
          </w:tcPr>
          <w:p w:rsidR="000B0CBF" w:rsidRPr="00246BC8" w:rsidRDefault="000B0CBF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BF" w:rsidRPr="00246BC8" w:rsidRDefault="000B0CBF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1.8 (n/a)</w:t>
            </w:r>
          </w:p>
        </w:tc>
        <w:tc>
          <w:tcPr>
            <w:tcW w:w="236" w:type="dxa"/>
            <w:vAlign w:val="center"/>
          </w:tcPr>
          <w:p w:rsidR="000B0CBF" w:rsidRPr="00246BC8" w:rsidRDefault="000B0CBF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BF" w:rsidRPr="00246BC8" w:rsidRDefault="000B0CBF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BF" w:rsidRPr="00246BC8" w:rsidRDefault="000B0CBF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48</w:t>
            </w:r>
          </w:p>
        </w:tc>
        <w:tc>
          <w:tcPr>
            <w:tcW w:w="236" w:type="dxa"/>
            <w:vAlign w:val="center"/>
          </w:tcPr>
          <w:p w:rsidR="000B0CBF" w:rsidRPr="00246BC8" w:rsidRDefault="000B0CBF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BF" w:rsidRPr="00246BC8" w:rsidRDefault="000B0CBF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yes</w:t>
            </w:r>
          </w:p>
        </w:tc>
      </w:tr>
    </w:tbl>
    <w:p w:rsidR="00264D38" w:rsidRDefault="00264D38" w:rsidP="003D781A">
      <w:pPr>
        <w:spacing w:line="360" w:lineRule="auto"/>
        <w:ind w:right="-2"/>
        <w:rPr>
          <w:rFonts w:ascii="Arial" w:hAnsi="Arial" w:cs="Arial"/>
          <w:sz w:val="22"/>
          <w:szCs w:val="22"/>
          <w:lang w:val="en-US"/>
        </w:rPr>
      </w:pPr>
    </w:p>
    <w:p w:rsidR="00264D38" w:rsidRDefault="00264D38" w:rsidP="003D781A">
      <w:pPr>
        <w:spacing w:line="360" w:lineRule="auto"/>
        <w:ind w:right="-2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product page of the conga-HPC/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cTLU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has its home at: </w:t>
      </w:r>
    </w:p>
    <w:p w:rsidR="00264D38" w:rsidRDefault="00550F2B" w:rsidP="003D781A">
      <w:pPr>
        <w:spacing w:line="360" w:lineRule="auto"/>
        <w:ind w:right="-2"/>
        <w:rPr>
          <w:rFonts w:ascii="Arial" w:hAnsi="Arial" w:cs="Arial"/>
          <w:sz w:val="22"/>
          <w:szCs w:val="22"/>
          <w:lang w:val="en-US"/>
        </w:rPr>
      </w:pPr>
      <w:hyperlink r:id="rId18" w:history="1">
        <w:r w:rsidR="002E7A36">
          <w:rPr>
            <w:rStyle w:val="Hyperlink"/>
            <w:rFonts w:ascii="Arial" w:hAnsi="Arial" w:cs="Arial"/>
            <w:sz w:val="22"/>
            <w:szCs w:val="22"/>
            <w:lang w:val="en-US"/>
          </w:rPr>
          <w:t>https://www.congatec.com/en/products/com-hpc/conga-hpcctlu/</w:t>
        </w:r>
      </w:hyperlink>
    </w:p>
    <w:p w:rsidR="00D8708E" w:rsidRDefault="00D8708E" w:rsidP="003D781A">
      <w:pPr>
        <w:spacing w:line="360" w:lineRule="auto"/>
        <w:ind w:right="-2"/>
        <w:rPr>
          <w:rFonts w:ascii="Arial" w:hAnsi="Arial" w:cs="Arial"/>
          <w:sz w:val="22"/>
          <w:szCs w:val="22"/>
          <w:lang w:val="en-US"/>
        </w:rPr>
      </w:pPr>
    </w:p>
    <w:p w:rsidR="00FB34C2" w:rsidRDefault="00FB34C2" w:rsidP="003D781A">
      <w:pPr>
        <w:spacing w:line="360" w:lineRule="auto"/>
        <w:ind w:right="-2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For information about the COM-HPC </w:t>
      </w:r>
      <w:r w:rsidR="003A3AE5">
        <w:rPr>
          <w:rFonts w:ascii="Arial" w:hAnsi="Arial" w:cs="Arial"/>
          <w:sz w:val="22"/>
          <w:szCs w:val="22"/>
          <w:lang w:val="en-US"/>
        </w:rPr>
        <w:t xml:space="preserve">standard </w:t>
      </w:r>
      <w:r w:rsidR="00201BF0">
        <w:rPr>
          <w:rFonts w:ascii="Arial" w:hAnsi="Arial" w:cs="Arial"/>
          <w:sz w:val="22"/>
          <w:szCs w:val="22"/>
          <w:lang w:val="en-US"/>
        </w:rPr>
        <w:t xml:space="preserve">and its entire ecosystem </w:t>
      </w:r>
      <w:r>
        <w:rPr>
          <w:rFonts w:ascii="Arial" w:hAnsi="Arial" w:cs="Arial"/>
          <w:sz w:val="22"/>
          <w:szCs w:val="22"/>
          <w:lang w:val="en-US"/>
        </w:rPr>
        <w:t xml:space="preserve">please visit: </w:t>
      </w:r>
      <w:hyperlink r:id="rId19" w:history="1">
        <w:r w:rsidRPr="00D4416A">
          <w:rPr>
            <w:rStyle w:val="Hyperlink"/>
            <w:rFonts w:ascii="Arial" w:hAnsi="Arial" w:cs="Arial"/>
            <w:sz w:val="22"/>
            <w:szCs w:val="22"/>
            <w:lang w:val="en-US"/>
          </w:rPr>
          <w:t>https://www.congatec.com/com-hpc</w:t>
        </w:r>
      </w:hyperlink>
    </w:p>
    <w:p w:rsidR="00965583" w:rsidRDefault="00965583" w:rsidP="003D781A">
      <w:pPr>
        <w:pStyle w:val="Standard1"/>
        <w:spacing w:line="200" w:lineRule="atLeast"/>
        <w:ind w:right="-2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D84630">
        <w:rPr>
          <w:rFonts w:ascii="Arial" w:hAnsi="Arial" w:cs="Arial"/>
          <w:sz w:val="18"/>
          <w:szCs w:val="18"/>
          <w:lang w:val="en-US"/>
        </w:rPr>
        <w:t>* * *</w:t>
      </w:r>
      <w:r w:rsidRPr="00D84630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FD0E46" w:rsidRDefault="00FD0E46" w:rsidP="003D781A">
      <w:pPr>
        <w:pStyle w:val="xxstandard1"/>
        <w:ind w:right="-2"/>
        <w:rPr>
          <w:rFonts w:ascii="Arial" w:hAnsi="Arial" w:cs="Arial"/>
          <w:sz w:val="18"/>
          <w:szCs w:val="18"/>
          <w:lang w:val="en-US"/>
        </w:rPr>
      </w:pPr>
    </w:p>
    <w:p w:rsidR="00FD0E46" w:rsidRPr="00165367" w:rsidRDefault="00FD0E46" w:rsidP="003D781A">
      <w:pPr>
        <w:pStyle w:val="xxmsonormal"/>
        <w:ind w:right="-2"/>
        <w:rPr>
          <w:rFonts w:ascii="Arial" w:hAnsi="Arial" w:cs="Arial"/>
          <w:sz w:val="16"/>
          <w:szCs w:val="16"/>
          <w:lang w:val="en-US"/>
        </w:rPr>
      </w:pPr>
      <w:r w:rsidRPr="00165367">
        <w:rPr>
          <w:rFonts w:ascii="Arial" w:hAnsi="Arial" w:cs="Arial"/>
          <w:b/>
          <w:bCs/>
          <w:sz w:val="16"/>
          <w:szCs w:val="16"/>
          <w:lang w:val="en-US"/>
        </w:rPr>
        <w:t xml:space="preserve">About congatec </w:t>
      </w:r>
    </w:p>
    <w:p w:rsidR="00FD0E46" w:rsidRPr="00165367" w:rsidRDefault="00FD0E46" w:rsidP="003D781A">
      <w:pPr>
        <w:pStyle w:val="xxstandard1"/>
        <w:ind w:right="-2"/>
        <w:rPr>
          <w:rFonts w:ascii="Arial" w:hAnsi="Arial" w:cs="Arial"/>
          <w:sz w:val="16"/>
          <w:szCs w:val="16"/>
          <w:lang w:val="en-US"/>
        </w:rPr>
      </w:pPr>
      <w:r w:rsidRPr="00165367">
        <w:rPr>
          <w:rFonts w:ascii="Arial" w:hAnsi="Arial" w:cs="Arial"/>
          <w:sz w:val="16"/>
          <w:szCs w:val="16"/>
          <w:lang w:val="en-US"/>
        </w:rPr>
        <w:t xml:space="preserve">congatec is a rapidly growing technology company focusing on embedded and edge computing products. The high-performance computer modules are used in a wide range of applications and devices in industrial automation, medical technology, transportation, telecommunications and many other verticals. Backed by controlling shareholder DBAG Fund VIII, a German midmarket fund focusing on growing industrial businesses, congatec has the financing and M&amp;A experience to take advantage of these expanding market opportunities. </w:t>
      </w:r>
      <w:proofErr w:type="gramStart"/>
      <w:r w:rsidRPr="00165367">
        <w:rPr>
          <w:rFonts w:ascii="Arial" w:hAnsi="Arial" w:cs="Arial"/>
          <w:sz w:val="16"/>
          <w:szCs w:val="16"/>
          <w:lang w:val="en-US"/>
        </w:rPr>
        <w:t>congatec</w:t>
      </w:r>
      <w:proofErr w:type="gramEnd"/>
      <w:r w:rsidRPr="00165367">
        <w:rPr>
          <w:rFonts w:ascii="Arial" w:hAnsi="Arial" w:cs="Arial"/>
          <w:sz w:val="16"/>
          <w:szCs w:val="16"/>
          <w:lang w:val="en-US"/>
        </w:rPr>
        <w:t xml:space="preserve"> is the global market leader in the computer-on-modules segment with an excellent customer base from start-ups to international blue chip companies. Founded in 2004 and headquartered in </w:t>
      </w:r>
      <w:proofErr w:type="spellStart"/>
      <w:r w:rsidRPr="00165367">
        <w:rPr>
          <w:rFonts w:ascii="Arial" w:hAnsi="Arial" w:cs="Arial"/>
          <w:sz w:val="16"/>
          <w:szCs w:val="16"/>
          <w:lang w:val="en-US"/>
        </w:rPr>
        <w:t>Deggendorf</w:t>
      </w:r>
      <w:proofErr w:type="spellEnd"/>
      <w:r w:rsidRPr="00165367">
        <w:rPr>
          <w:rFonts w:ascii="Arial" w:hAnsi="Arial" w:cs="Arial"/>
          <w:sz w:val="16"/>
          <w:szCs w:val="16"/>
          <w:lang w:val="en-US"/>
        </w:rPr>
        <w:t xml:space="preserve">, Germany, the company reached sales of 126 million US dollars in 2019. More information is available on our website at </w:t>
      </w:r>
      <w:hyperlink r:id="rId20" w:history="1">
        <w:r w:rsidRPr="00165367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Pr="00165367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21" w:history="1">
        <w:r w:rsidRPr="00165367">
          <w:rPr>
            <w:rStyle w:val="Hyperlink"/>
            <w:rFonts w:ascii="Arial" w:hAnsi="Arial" w:cs="Arial"/>
            <w:sz w:val="16"/>
            <w:szCs w:val="16"/>
            <w:lang w:val="en-US"/>
          </w:rPr>
          <w:t>LinkedIn</w:t>
        </w:r>
      </w:hyperlink>
      <w:r w:rsidRPr="00165367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22" w:history="1">
        <w:r w:rsidRPr="00165367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165367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23" w:history="1">
        <w:r w:rsidRPr="00165367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165367">
        <w:rPr>
          <w:rFonts w:ascii="Arial" w:hAnsi="Arial" w:cs="Arial"/>
          <w:sz w:val="16"/>
          <w:szCs w:val="16"/>
          <w:lang w:val="en-US"/>
        </w:rPr>
        <w:t>.</w:t>
      </w:r>
    </w:p>
    <w:p w:rsidR="00FD0E46" w:rsidRPr="00165367" w:rsidRDefault="00FD0E46" w:rsidP="003D781A">
      <w:pPr>
        <w:pStyle w:val="xxstandard1"/>
        <w:ind w:right="-2"/>
        <w:rPr>
          <w:rFonts w:ascii="Arial" w:hAnsi="Arial" w:cs="Arial"/>
          <w:sz w:val="16"/>
          <w:szCs w:val="16"/>
          <w:lang w:val="en-US"/>
        </w:rPr>
      </w:pPr>
    </w:p>
    <w:p w:rsidR="00FD0E46" w:rsidRPr="00165367" w:rsidRDefault="00FD0E46" w:rsidP="003D781A">
      <w:pPr>
        <w:pStyle w:val="xxstandard1"/>
        <w:ind w:right="-2"/>
        <w:rPr>
          <w:rFonts w:ascii="Arial" w:hAnsi="Arial" w:cs="Arial"/>
          <w:sz w:val="16"/>
          <w:szCs w:val="16"/>
          <w:lang w:val="en-US"/>
        </w:rPr>
      </w:pPr>
    </w:p>
    <w:p w:rsidR="00FC3574" w:rsidRPr="008D0611" w:rsidRDefault="00FC3574" w:rsidP="00FC3574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 w:rsidRPr="008D0611">
        <w:rPr>
          <w:rFonts w:ascii="Arial" w:hAnsi="Arial" w:cs="Arial"/>
          <w:i/>
          <w:iCs/>
          <w:sz w:val="18"/>
          <w:szCs w:val="18"/>
          <w:lang w:val="en-US"/>
        </w:rPr>
        <w:t>Intel, Celeron and Core are trademarks or registered trademarks of Intel Corporation in the U.S. and other countries.</w:t>
      </w:r>
      <w:proofErr w:type="gramEnd"/>
    </w:p>
    <w:p w:rsidR="00FC3574" w:rsidRPr="008D0611" w:rsidRDefault="00FC3574" w:rsidP="00FC3574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9030AE" w:rsidRPr="00165367" w:rsidRDefault="009030AE" w:rsidP="003D781A">
      <w:pPr>
        <w:pStyle w:val="Standard1"/>
        <w:spacing w:line="200" w:lineRule="atLeast"/>
        <w:ind w:right="-2"/>
        <w:jc w:val="center"/>
        <w:rPr>
          <w:rFonts w:ascii="Arial" w:hAnsi="Arial" w:cs="Arial"/>
          <w:i/>
          <w:iCs/>
          <w:sz w:val="16"/>
          <w:szCs w:val="16"/>
          <w:lang w:val="en-US"/>
        </w:rPr>
      </w:pPr>
    </w:p>
    <w:sectPr w:rsidR="009030AE" w:rsidRPr="00165367" w:rsidSect="00D108A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127" w:rsidRDefault="00654127" w:rsidP="00EC733D">
      <w:r>
        <w:separator/>
      </w:r>
    </w:p>
  </w:endnote>
  <w:endnote w:type="continuationSeparator" w:id="0">
    <w:p w:rsidR="00654127" w:rsidRDefault="00654127" w:rsidP="00EC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79" w:rsidRDefault="00685779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79" w:rsidRDefault="00685779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79" w:rsidRDefault="0068577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127" w:rsidRDefault="00654127" w:rsidP="00EC733D">
      <w:r>
        <w:separator/>
      </w:r>
    </w:p>
  </w:footnote>
  <w:footnote w:type="continuationSeparator" w:id="0">
    <w:p w:rsidR="00654127" w:rsidRDefault="00654127" w:rsidP="00EC7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79" w:rsidRDefault="00685779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79" w:rsidRDefault="00685779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79" w:rsidRDefault="0068577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6B10"/>
    <w:multiLevelType w:val="hybridMultilevel"/>
    <w:tmpl w:val="305E01F0"/>
    <w:lvl w:ilvl="0" w:tplc="7AE8802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ene Rae">
    <w15:presenceInfo w15:providerId="AD" w15:userId="S::Janene.Rae@congatec.com::1b75aefe-6cb5-40d2-988f-2df08e55853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108AC"/>
    <w:rsid w:val="0000103E"/>
    <w:rsid w:val="00004613"/>
    <w:rsid w:val="00007A3F"/>
    <w:rsid w:val="0001016B"/>
    <w:rsid w:val="00010745"/>
    <w:rsid w:val="000124D5"/>
    <w:rsid w:val="00012A64"/>
    <w:rsid w:val="00013B1B"/>
    <w:rsid w:val="0002015A"/>
    <w:rsid w:val="00021213"/>
    <w:rsid w:val="00021C4E"/>
    <w:rsid w:val="00023366"/>
    <w:rsid w:val="00026C77"/>
    <w:rsid w:val="0003097D"/>
    <w:rsid w:val="00032446"/>
    <w:rsid w:val="000355AD"/>
    <w:rsid w:val="00042600"/>
    <w:rsid w:val="000427FA"/>
    <w:rsid w:val="00045E58"/>
    <w:rsid w:val="00047E06"/>
    <w:rsid w:val="00052FCD"/>
    <w:rsid w:val="000627FC"/>
    <w:rsid w:val="00063E5E"/>
    <w:rsid w:val="00064B6E"/>
    <w:rsid w:val="000725E1"/>
    <w:rsid w:val="00074F95"/>
    <w:rsid w:val="000752B5"/>
    <w:rsid w:val="00077B22"/>
    <w:rsid w:val="0008033A"/>
    <w:rsid w:val="00081210"/>
    <w:rsid w:val="00082490"/>
    <w:rsid w:val="00083F05"/>
    <w:rsid w:val="00085747"/>
    <w:rsid w:val="00085E50"/>
    <w:rsid w:val="000909E2"/>
    <w:rsid w:val="000910CA"/>
    <w:rsid w:val="00091AD5"/>
    <w:rsid w:val="0009529F"/>
    <w:rsid w:val="00096758"/>
    <w:rsid w:val="0009734E"/>
    <w:rsid w:val="000A0B36"/>
    <w:rsid w:val="000A1392"/>
    <w:rsid w:val="000A30F4"/>
    <w:rsid w:val="000A4662"/>
    <w:rsid w:val="000A4798"/>
    <w:rsid w:val="000A4D11"/>
    <w:rsid w:val="000A5018"/>
    <w:rsid w:val="000A568F"/>
    <w:rsid w:val="000B05DB"/>
    <w:rsid w:val="000B0CBF"/>
    <w:rsid w:val="000B2702"/>
    <w:rsid w:val="000B42A1"/>
    <w:rsid w:val="000B5D67"/>
    <w:rsid w:val="000B6407"/>
    <w:rsid w:val="000B6F0B"/>
    <w:rsid w:val="000C7E00"/>
    <w:rsid w:val="000D1612"/>
    <w:rsid w:val="000D17C5"/>
    <w:rsid w:val="000D66D4"/>
    <w:rsid w:val="000D68BA"/>
    <w:rsid w:val="000D6EEC"/>
    <w:rsid w:val="000E6F1B"/>
    <w:rsid w:val="000E736A"/>
    <w:rsid w:val="000E74E6"/>
    <w:rsid w:val="000E785A"/>
    <w:rsid w:val="000F1AE4"/>
    <w:rsid w:val="000F34E8"/>
    <w:rsid w:val="000F375F"/>
    <w:rsid w:val="000F7B16"/>
    <w:rsid w:val="00100CE2"/>
    <w:rsid w:val="00100FC9"/>
    <w:rsid w:val="001029D1"/>
    <w:rsid w:val="00105BFE"/>
    <w:rsid w:val="00110C64"/>
    <w:rsid w:val="00110EA1"/>
    <w:rsid w:val="00111110"/>
    <w:rsid w:val="001251C8"/>
    <w:rsid w:val="00125653"/>
    <w:rsid w:val="00125D43"/>
    <w:rsid w:val="00126ACB"/>
    <w:rsid w:val="00133162"/>
    <w:rsid w:val="00135EBC"/>
    <w:rsid w:val="00146237"/>
    <w:rsid w:val="0014653E"/>
    <w:rsid w:val="00152A92"/>
    <w:rsid w:val="00153F6D"/>
    <w:rsid w:val="0015689A"/>
    <w:rsid w:val="00157343"/>
    <w:rsid w:val="0016161B"/>
    <w:rsid w:val="00161F81"/>
    <w:rsid w:val="00162B36"/>
    <w:rsid w:val="00162B88"/>
    <w:rsid w:val="0016323F"/>
    <w:rsid w:val="00165141"/>
    <w:rsid w:val="00165367"/>
    <w:rsid w:val="00167A52"/>
    <w:rsid w:val="00175EB3"/>
    <w:rsid w:val="001767F9"/>
    <w:rsid w:val="00176CCA"/>
    <w:rsid w:val="001773F9"/>
    <w:rsid w:val="00181222"/>
    <w:rsid w:val="00184D6F"/>
    <w:rsid w:val="001854B5"/>
    <w:rsid w:val="00187AFE"/>
    <w:rsid w:val="00192186"/>
    <w:rsid w:val="001929EE"/>
    <w:rsid w:val="001930D7"/>
    <w:rsid w:val="00195563"/>
    <w:rsid w:val="00195848"/>
    <w:rsid w:val="00196655"/>
    <w:rsid w:val="00197FA3"/>
    <w:rsid w:val="001A4B81"/>
    <w:rsid w:val="001B05B6"/>
    <w:rsid w:val="001B0700"/>
    <w:rsid w:val="001B1307"/>
    <w:rsid w:val="001B6B34"/>
    <w:rsid w:val="001B6F81"/>
    <w:rsid w:val="001B7968"/>
    <w:rsid w:val="001C034B"/>
    <w:rsid w:val="001C1D24"/>
    <w:rsid w:val="001C236A"/>
    <w:rsid w:val="001C4280"/>
    <w:rsid w:val="001D055C"/>
    <w:rsid w:val="001D0E64"/>
    <w:rsid w:val="001D7531"/>
    <w:rsid w:val="001E1636"/>
    <w:rsid w:val="001E1C10"/>
    <w:rsid w:val="001E3D01"/>
    <w:rsid w:val="001E4C44"/>
    <w:rsid w:val="001E4FB1"/>
    <w:rsid w:val="001E642F"/>
    <w:rsid w:val="001F1FB5"/>
    <w:rsid w:val="001F2358"/>
    <w:rsid w:val="001F3B19"/>
    <w:rsid w:val="001F6FF4"/>
    <w:rsid w:val="001F7E92"/>
    <w:rsid w:val="00201BF0"/>
    <w:rsid w:val="0020520E"/>
    <w:rsid w:val="002065F2"/>
    <w:rsid w:val="00206F3F"/>
    <w:rsid w:val="00212286"/>
    <w:rsid w:val="002163B3"/>
    <w:rsid w:val="00221667"/>
    <w:rsid w:val="00226239"/>
    <w:rsid w:val="00227110"/>
    <w:rsid w:val="002316DC"/>
    <w:rsid w:val="00231F74"/>
    <w:rsid w:val="00232B9D"/>
    <w:rsid w:val="00233BF8"/>
    <w:rsid w:val="002368AC"/>
    <w:rsid w:val="0023780C"/>
    <w:rsid w:val="00242B04"/>
    <w:rsid w:val="002437B4"/>
    <w:rsid w:val="002448E8"/>
    <w:rsid w:val="002459FB"/>
    <w:rsid w:val="00247403"/>
    <w:rsid w:val="002476D8"/>
    <w:rsid w:val="002524C4"/>
    <w:rsid w:val="00255705"/>
    <w:rsid w:val="00256119"/>
    <w:rsid w:val="00256EEF"/>
    <w:rsid w:val="002571A3"/>
    <w:rsid w:val="00257764"/>
    <w:rsid w:val="00263845"/>
    <w:rsid w:val="00264D38"/>
    <w:rsid w:val="00267F9C"/>
    <w:rsid w:val="002722C1"/>
    <w:rsid w:val="002735E5"/>
    <w:rsid w:val="002740EC"/>
    <w:rsid w:val="002753D2"/>
    <w:rsid w:val="0027548B"/>
    <w:rsid w:val="002755E7"/>
    <w:rsid w:val="00275B73"/>
    <w:rsid w:val="00275F9A"/>
    <w:rsid w:val="00276E2E"/>
    <w:rsid w:val="002820BD"/>
    <w:rsid w:val="00282EF9"/>
    <w:rsid w:val="00284193"/>
    <w:rsid w:val="0028449B"/>
    <w:rsid w:val="00286CC1"/>
    <w:rsid w:val="002872D2"/>
    <w:rsid w:val="00287928"/>
    <w:rsid w:val="00292D50"/>
    <w:rsid w:val="002942E8"/>
    <w:rsid w:val="00294891"/>
    <w:rsid w:val="0029557A"/>
    <w:rsid w:val="00296BC3"/>
    <w:rsid w:val="00297082"/>
    <w:rsid w:val="00297A5C"/>
    <w:rsid w:val="002A1973"/>
    <w:rsid w:val="002A1C39"/>
    <w:rsid w:val="002A28C1"/>
    <w:rsid w:val="002A399E"/>
    <w:rsid w:val="002A7A02"/>
    <w:rsid w:val="002B0851"/>
    <w:rsid w:val="002B14DE"/>
    <w:rsid w:val="002B2A0D"/>
    <w:rsid w:val="002C0CCD"/>
    <w:rsid w:val="002C2B0A"/>
    <w:rsid w:val="002C6553"/>
    <w:rsid w:val="002C673C"/>
    <w:rsid w:val="002C7003"/>
    <w:rsid w:val="002D0EE6"/>
    <w:rsid w:val="002D1559"/>
    <w:rsid w:val="002D1EF8"/>
    <w:rsid w:val="002D2E57"/>
    <w:rsid w:val="002D3F17"/>
    <w:rsid w:val="002D7B52"/>
    <w:rsid w:val="002E2B66"/>
    <w:rsid w:val="002E6425"/>
    <w:rsid w:val="002E7A36"/>
    <w:rsid w:val="002F035E"/>
    <w:rsid w:val="002F0FF5"/>
    <w:rsid w:val="002F16A9"/>
    <w:rsid w:val="002F6466"/>
    <w:rsid w:val="003008DB"/>
    <w:rsid w:val="003019BB"/>
    <w:rsid w:val="00302516"/>
    <w:rsid w:val="003100BC"/>
    <w:rsid w:val="003109A3"/>
    <w:rsid w:val="00312501"/>
    <w:rsid w:val="00314E3C"/>
    <w:rsid w:val="00315BD1"/>
    <w:rsid w:val="00315E6A"/>
    <w:rsid w:val="00316678"/>
    <w:rsid w:val="00332419"/>
    <w:rsid w:val="00334099"/>
    <w:rsid w:val="00336657"/>
    <w:rsid w:val="00336C06"/>
    <w:rsid w:val="0034266E"/>
    <w:rsid w:val="003430FB"/>
    <w:rsid w:val="00353C44"/>
    <w:rsid w:val="00355734"/>
    <w:rsid w:val="00360338"/>
    <w:rsid w:val="0036333A"/>
    <w:rsid w:val="00363887"/>
    <w:rsid w:val="00363F05"/>
    <w:rsid w:val="003674FC"/>
    <w:rsid w:val="00371CDB"/>
    <w:rsid w:val="00372CDA"/>
    <w:rsid w:val="00375682"/>
    <w:rsid w:val="00376CFC"/>
    <w:rsid w:val="003837E2"/>
    <w:rsid w:val="0038470E"/>
    <w:rsid w:val="00385F24"/>
    <w:rsid w:val="00386E85"/>
    <w:rsid w:val="0039266D"/>
    <w:rsid w:val="00394177"/>
    <w:rsid w:val="00394C8A"/>
    <w:rsid w:val="003A0171"/>
    <w:rsid w:val="003A0575"/>
    <w:rsid w:val="003A0719"/>
    <w:rsid w:val="003A1A32"/>
    <w:rsid w:val="003A3AE5"/>
    <w:rsid w:val="003A7091"/>
    <w:rsid w:val="003B0ADF"/>
    <w:rsid w:val="003B0F26"/>
    <w:rsid w:val="003B66F8"/>
    <w:rsid w:val="003B6F59"/>
    <w:rsid w:val="003B7234"/>
    <w:rsid w:val="003B7F15"/>
    <w:rsid w:val="003C1133"/>
    <w:rsid w:val="003C1A15"/>
    <w:rsid w:val="003C34D9"/>
    <w:rsid w:val="003C3CB5"/>
    <w:rsid w:val="003C537F"/>
    <w:rsid w:val="003C7333"/>
    <w:rsid w:val="003C7779"/>
    <w:rsid w:val="003D11F9"/>
    <w:rsid w:val="003D5ED4"/>
    <w:rsid w:val="003D781A"/>
    <w:rsid w:val="003E24B8"/>
    <w:rsid w:val="003E37F2"/>
    <w:rsid w:val="003E397A"/>
    <w:rsid w:val="003E7665"/>
    <w:rsid w:val="003E7C17"/>
    <w:rsid w:val="003F56EE"/>
    <w:rsid w:val="003F6005"/>
    <w:rsid w:val="003F789B"/>
    <w:rsid w:val="003F7DAC"/>
    <w:rsid w:val="00404136"/>
    <w:rsid w:val="00404D53"/>
    <w:rsid w:val="00407812"/>
    <w:rsid w:val="00411AC4"/>
    <w:rsid w:val="00411E98"/>
    <w:rsid w:val="00414B4C"/>
    <w:rsid w:val="00420946"/>
    <w:rsid w:val="00431604"/>
    <w:rsid w:val="00431BA2"/>
    <w:rsid w:val="00434994"/>
    <w:rsid w:val="004358A4"/>
    <w:rsid w:val="004377D1"/>
    <w:rsid w:val="00437833"/>
    <w:rsid w:val="00437DB3"/>
    <w:rsid w:val="00442E01"/>
    <w:rsid w:val="004477B9"/>
    <w:rsid w:val="00451A2F"/>
    <w:rsid w:val="00451C75"/>
    <w:rsid w:val="004530EF"/>
    <w:rsid w:val="00453553"/>
    <w:rsid w:val="00456912"/>
    <w:rsid w:val="0046464B"/>
    <w:rsid w:val="00464E20"/>
    <w:rsid w:val="00471096"/>
    <w:rsid w:val="0047330B"/>
    <w:rsid w:val="00475771"/>
    <w:rsid w:val="0048026C"/>
    <w:rsid w:val="00482480"/>
    <w:rsid w:val="004837D0"/>
    <w:rsid w:val="0048507F"/>
    <w:rsid w:val="00485EFE"/>
    <w:rsid w:val="00487812"/>
    <w:rsid w:val="00490457"/>
    <w:rsid w:val="0049055A"/>
    <w:rsid w:val="004964B1"/>
    <w:rsid w:val="004A32EA"/>
    <w:rsid w:val="004A415D"/>
    <w:rsid w:val="004A55C1"/>
    <w:rsid w:val="004A704B"/>
    <w:rsid w:val="004A7D44"/>
    <w:rsid w:val="004B1373"/>
    <w:rsid w:val="004B1541"/>
    <w:rsid w:val="004B3E18"/>
    <w:rsid w:val="004B4B85"/>
    <w:rsid w:val="004B5CC7"/>
    <w:rsid w:val="004B68E2"/>
    <w:rsid w:val="004B7099"/>
    <w:rsid w:val="004C039B"/>
    <w:rsid w:val="004C22EC"/>
    <w:rsid w:val="004C6B9E"/>
    <w:rsid w:val="004D03A1"/>
    <w:rsid w:val="004D2177"/>
    <w:rsid w:val="004D3C02"/>
    <w:rsid w:val="004D4D84"/>
    <w:rsid w:val="004D6DF7"/>
    <w:rsid w:val="004E38D0"/>
    <w:rsid w:val="004E3EBE"/>
    <w:rsid w:val="004E4EE8"/>
    <w:rsid w:val="004E69A4"/>
    <w:rsid w:val="004F08CB"/>
    <w:rsid w:val="004F0CB0"/>
    <w:rsid w:val="004F11F7"/>
    <w:rsid w:val="004F639F"/>
    <w:rsid w:val="004F786A"/>
    <w:rsid w:val="0050073C"/>
    <w:rsid w:val="00505EA1"/>
    <w:rsid w:val="00507579"/>
    <w:rsid w:val="00507FE3"/>
    <w:rsid w:val="005153ED"/>
    <w:rsid w:val="00516704"/>
    <w:rsid w:val="00520162"/>
    <w:rsid w:val="00521B18"/>
    <w:rsid w:val="00526701"/>
    <w:rsid w:val="00527922"/>
    <w:rsid w:val="00532998"/>
    <w:rsid w:val="005336E2"/>
    <w:rsid w:val="00534D2B"/>
    <w:rsid w:val="00537987"/>
    <w:rsid w:val="00537B51"/>
    <w:rsid w:val="0054032E"/>
    <w:rsid w:val="00540FB1"/>
    <w:rsid w:val="005464B1"/>
    <w:rsid w:val="005502A5"/>
    <w:rsid w:val="0055046D"/>
    <w:rsid w:val="00550F2B"/>
    <w:rsid w:val="00552E52"/>
    <w:rsid w:val="00555F35"/>
    <w:rsid w:val="0055706B"/>
    <w:rsid w:val="00560F98"/>
    <w:rsid w:val="0056140A"/>
    <w:rsid w:val="0057026E"/>
    <w:rsid w:val="005733AD"/>
    <w:rsid w:val="00573600"/>
    <w:rsid w:val="0057456A"/>
    <w:rsid w:val="0057496E"/>
    <w:rsid w:val="005751D9"/>
    <w:rsid w:val="005807DA"/>
    <w:rsid w:val="00580CF1"/>
    <w:rsid w:val="005821CD"/>
    <w:rsid w:val="005854C3"/>
    <w:rsid w:val="0058632F"/>
    <w:rsid w:val="00586412"/>
    <w:rsid w:val="00594FAD"/>
    <w:rsid w:val="0059615B"/>
    <w:rsid w:val="005A09A9"/>
    <w:rsid w:val="005A118C"/>
    <w:rsid w:val="005A2788"/>
    <w:rsid w:val="005A4A97"/>
    <w:rsid w:val="005A795F"/>
    <w:rsid w:val="005A7A3D"/>
    <w:rsid w:val="005B049C"/>
    <w:rsid w:val="005B1909"/>
    <w:rsid w:val="005B42A4"/>
    <w:rsid w:val="005B5D0D"/>
    <w:rsid w:val="005B6CFF"/>
    <w:rsid w:val="005C2E26"/>
    <w:rsid w:val="005C57A6"/>
    <w:rsid w:val="005C5971"/>
    <w:rsid w:val="005C5F96"/>
    <w:rsid w:val="005C6F13"/>
    <w:rsid w:val="005D2D52"/>
    <w:rsid w:val="005D2F82"/>
    <w:rsid w:val="005D313B"/>
    <w:rsid w:val="005E1D4A"/>
    <w:rsid w:val="005E2474"/>
    <w:rsid w:val="005E310F"/>
    <w:rsid w:val="005E4D5E"/>
    <w:rsid w:val="005E7ECA"/>
    <w:rsid w:val="005F0378"/>
    <w:rsid w:val="005F1760"/>
    <w:rsid w:val="005F185A"/>
    <w:rsid w:val="005F1F78"/>
    <w:rsid w:val="005F5CB1"/>
    <w:rsid w:val="005F6A36"/>
    <w:rsid w:val="005F7D29"/>
    <w:rsid w:val="006019F9"/>
    <w:rsid w:val="006024D5"/>
    <w:rsid w:val="0060582A"/>
    <w:rsid w:val="006061F7"/>
    <w:rsid w:val="00607FEC"/>
    <w:rsid w:val="00610757"/>
    <w:rsid w:val="00611728"/>
    <w:rsid w:val="0061282A"/>
    <w:rsid w:val="00612EE5"/>
    <w:rsid w:val="0061327E"/>
    <w:rsid w:val="00614612"/>
    <w:rsid w:val="006166A2"/>
    <w:rsid w:val="00623BD6"/>
    <w:rsid w:val="00623F0B"/>
    <w:rsid w:val="00625E49"/>
    <w:rsid w:val="006269A4"/>
    <w:rsid w:val="00630751"/>
    <w:rsid w:val="0063128C"/>
    <w:rsid w:val="00632697"/>
    <w:rsid w:val="00640FFB"/>
    <w:rsid w:val="006414FF"/>
    <w:rsid w:val="006424FC"/>
    <w:rsid w:val="00645F91"/>
    <w:rsid w:val="00646CB4"/>
    <w:rsid w:val="00654127"/>
    <w:rsid w:val="0066211A"/>
    <w:rsid w:val="006632ED"/>
    <w:rsid w:val="00664456"/>
    <w:rsid w:val="00664FCE"/>
    <w:rsid w:val="00667B3E"/>
    <w:rsid w:val="0067026F"/>
    <w:rsid w:val="0067240C"/>
    <w:rsid w:val="0067537F"/>
    <w:rsid w:val="006761F7"/>
    <w:rsid w:val="00677629"/>
    <w:rsid w:val="006816A2"/>
    <w:rsid w:val="00683AD8"/>
    <w:rsid w:val="006849B6"/>
    <w:rsid w:val="00684C56"/>
    <w:rsid w:val="00685779"/>
    <w:rsid w:val="006879A6"/>
    <w:rsid w:val="00690994"/>
    <w:rsid w:val="00690ECD"/>
    <w:rsid w:val="0069357B"/>
    <w:rsid w:val="0069359A"/>
    <w:rsid w:val="00694636"/>
    <w:rsid w:val="00697639"/>
    <w:rsid w:val="006A1249"/>
    <w:rsid w:val="006A1254"/>
    <w:rsid w:val="006A3CB0"/>
    <w:rsid w:val="006A6073"/>
    <w:rsid w:val="006A6542"/>
    <w:rsid w:val="006B0EE9"/>
    <w:rsid w:val="006B1269"/>
    <w:rsid w:val="006B5551"/>
    <w:rsid w:val="006C07FB"/>
    <w:rsid w:val="006C1E7B"/>
    <w:rsid w:val="006C1FED"/>
    <w:rsid w:val="006C22D7"/>
    <w:rsid w:val="006C2A62"/>
    <w:rsid w:val="006C30AA"/>
    <w:rsid w:val="006C3B8A"/>
    <w:rsid w:val="006C44E8"/>
    <w:rsid w:val="006C66A4"/>
    <w:rsid w:val="006D132A"/>
    <w:rsid w:val="006D27CA"/>
    <w:rsid w:val="006D6956"/>
    <w:rsid w:val="006E3B18"/>
    <w:rsid w:val="006E3BD7"/>
    <w:rsid w:val="006E4456"/>
    <w:rsid w:val="006E730F"/>
    <w:rsid w:val="006E78FC"/>
    <w:rsid w:val="006E7A16"/>
    <w:rsid w:val="006F051C"/>
    <w:rsid w:val="006F4CF5"/>
    <w:rsid w:val="006F4DDB"/>
    <w:rsid w:val="006F6952"/>
    <w:rsid w:val="006F77C3"/>
    <w:rsid w:val="00702994"/>
    <w:rsid w:val="00702A04"/>
    <w:rsid w:val="00703C92"/>
    <w:rsid w:val="00703F23"/>
    <w:rsid w:val="00706359"/>
    <w:rsid w:val="007074D1"/>
    <w:rsid w:val="00711C0B"/>
    <w:rsid w:val="007140BD"/>
    <w:rsid w:val="0071432C"/>
    <w:rsid w:val="00726685"/>
    <w:rsid w:val="00726CCC"/>
    <w:rsid w:val="007276F9"/>
    <w:rsid w:val="00727A5D"/>
    <w:rsid w:val="00727F3F"/>
    <w:rsid w:val="007349D9"/>
    <w:rsid w:val="00735921"/>
    <w:rsid w:val="00735FC8"/>
    <w:rsid w:val="007366B6"/>
    <w:rsid w:val="007430BE"/>
    <w:rsid w:val="00745B41"/>
    <w:rsid w:val="00747135"/>
    <w:rsid w:val="007473B3"/>
    <w:rsid w:val="00747A2A"/>
    <w:rsid w:val="00751A5C"/>
    <w:rsid w:val="007532EA"/>
    <w:rsid w:val="007548A1"/>
    <w:rsid w:val="00763F4F"/>
    <w:rsid w:val="00764049"/>
    <w:rsid w:val="00764DD2"/>
    <w:rsid w:val="00767A44"/>
    <w:rsid w:val="00773CC0"/>
    <w:rsid w:val="0077601C"/>
    <w:rsid w:val="00780FE9"/>
    <w:rsid w:val="0078263D"/>
    <w:rsid w:val="00782E5F"/>
    <w:rsid w:val="00784606"/>
    <w:rsid w:val="00784949"/>
    <w:rsid w:val="0078770A"/>
    <w:rsid w:val="0079060C"/>
    <w:rsid w:val="007923DD"/>
    <w:rsid w:val="00794750"/>
    <w:rsid w:val="0079572F"/>
    <w:rsid w:val="007A26ED"/>
    <w:rsid w:val="007A2A6B"/>
    <w:rsid w:val="007A2C46"/>
    <w:rsid w:val="007A549D"/>
    <w:rsid w:val="007A62E7"/>
    <w:rsid w:val="007B0547"/>
    <w:rsid w:val="007B350C"/>
    <w:rsid w:val="007C0F96"/>
    <w:rsid w:val="007C3D97"/>
    <w:rsid w:val="007C4227"/>
    <w:rsid w:val="007C4D17"/>
    <w:rsid w:val="007C6966"/>
    <w:rsid w:val="007C6CD9"/>
    <w:rsid w:val="007C6F32"/>
    <w:rsid w:val="007C7396"/>
    <w:rsid w:val="007D3C67"/>
    <w:rsid w:val="007D41F4"/>
    <w:rsid w:val="007D49D5"/>
    <w:rsid w:val="007E0AEB"/>
    <w:rsid w:val="007E6572"/>
    <w:rsid w:val="007E752C"/>
    <w:rsid w:val="007E7AB1"/>
    <w:rsid w:val="007F2515"/>
    <w:rsid w:val="007F5ACB"/>
    <w:rsid w:val="00800AE4"/>
    <w:rsid w:val="0080538D"/>
    <w:rsid w:val="00806047"/>
    <w:rsid w:val="008119CB"/>
    <w:rsid w:val="00811DF8"/>
    <w:rsid w:val="00814A76"/>
    <w:rsid w:val="00815A0F"/>
    <w:rsid w:val="00816E3A"/>
    <w:rsid w:val="008202AB"/>
    <w:rsid w:val="008239A9"/>
    <w:rsid w:val="00824CA5"/>
    <w:rsid w:val="00831552"/>
    <w:rsid w:val="00832012"/>
    <w:rsid w:val="008326A9"/>
    <w:rsid w:val="00833BA6"/>
    <w:rsid w:val="0083586E"/>
    <w:rsid w:val="00840FD0"/>
    <w:rsid w:val="008411AB"/>
    <w:rsid w:val="008417D5"/>
    <w:rsid w:val="00842FC5"/>
    <w:rsid w:val="008432A6"/>
    <w:rsid w:val="00843FE7"/>
    <w:rsid w:val="00844E26"/>
    <w:rsid w:val="00845FF6"/>
    <w:rsid w:val="00846888"/>
    <w:rsid w:val="00846FD1"/>
    <w:rsid w:val="00850AF3"/>
    <w:rsid w:val="00852765"/>
    <w:rsid w:val="00853534"/>
    <w:rsid w:val="00855286"/>
    <w:rsid w:val="0086013C"/>
    <w:rsid w:val="00863607"/>
    <w:rsid w:val="00864687"/>
    <w:rsid w:val="008662F0"/>
    <w:rsid w:val="0088044E"/>
    <w:rsid w:val="00881925"/>
    <w:rsid w:val="00881B43"/>
    <w:rsid w:val="00886219"/>
    <w:rsid w:val="008879DB"/>
    <w:rsid w:val="00890ED0"/>
    <w:rsid w:val="008918D4"/>
    <w:rsid w:val="0089371E"/>
    <w:rsid w:val="00893D4C"/>
    <w:rsid w:val="00895CB7"/>
    <w:rsid w:val="00896530"/>
    <w:rsid w:val="008A431E"/>
    <w:rsid w:val="008A52F9"/>
    <w:rsid w:val="008B3203"/>
    <w:rsid w:val="008B4E8C"/>
    <w:rsid w:val="008B5C32"/>
    <w:rsid w:val="008B76B6"/>
    <w:rsid w:val="008C012F"/>
    <w:rsid w:val="008C2593"/>
    <w:rsid w:val="008C7252"/>
    <w:rsid w:val="008C78D7"/>
    <w:rsid w:val="008D206B"/>
    <w:rsid w:val="008D24CD"/>
    <w:rsid w:val="008D6328"/>
    <w:rsid w:val="008D7873"/>
    <w:rsid w:val="008E0C20"/>
    <w:rsid w:val="008E1710"/>
    <w:rsid w:val="008E4316"/>
    <w:rsid w:val="008E5081"/>
    <w:rsid w:val="008E5A1D"/>
    <w:rsid w:val="008E613C"/>
    <w:rsid w:val="008E6AD2"/>
    <w:rsid w:val="008E7FA2"/>
    <w:rsid w:val="008F1EA2"/>
    <w:rsid w:val="008F29F8"/>
    <w:rsid w:val="008F54B5"/>
    <w:rsid w:val="008F5748"/>
    <w:rsid w:val="008F70A2"/>
    <w:rsid w:val="00900764"/>
    <w:rsid w:val="009030AE"/>
    <w:rsid w:val="00906052"/>
    <w:rsid w:val="009064B1"/>
    <w:rsid w:val="00906D9D"/>
    <w:rsid w:val="0090755B"/>
    <w:rsid w:val="00913253"/>
    <w:rsid w:val="0091597E"/>
    <w:rsid w:val="00915B34"/>
    <w:rsid w:val="00921527"/>
    <w:rsid w:val="00924AAB"/>
    <w:rsid w:val="00925825"/>
    <w:rsid w:val="0092628A"/>
    <w:rsid w:val="009269F9"/>
    <w:rsid w:val="009310D6"/>
    <w:rsid w:val="00932203"/>
    <w:rsid w:val="009335F3"/>
    <w:rsid w:val="009348CC"/>
    <w:rsid w:val="009366AB"/>
    <w:rsid w:val="0093737F"/>
    <w:rsid w:val="00942840"/>
    <w:rsid w:val="00942E41"/>
    <w:rsid w:val="00943C17"/>
    <w:rsid w:val="00944838"/>
    <w:rsid w:val="00946819"/>
    <w:rsid w:val="00947DB4"/>
    <w:rsid w:val="00947F8B"/>
    <w:rsid w:val="009549EA"/>
    <w:rsid w:val="0095589A"/>
    <w:rsid w:val="00955A47"/>
    <w:rsid w:val="00955E11"/>
    <w:rsid w:val="00957D33"/>
    <w:rsid w:val="00960686"/>
    <w:rsid w:val="00961278"/>
    <w:rsid w:val="00964ABC"/>
    <w:rsid w:val="00964D9E"/>
    <w:rsid w:val="009651A1"/>
    <w:rsid w:val="00965583"/>
    <w:rsid w:val="009671B5"/>
    <w:rsid w:val="009702BE"/>
    <w:rsid w:val="009710C0"/>
    <w:rsid w:val="00972258"/>
    <w:rsid w:val="00976F6B"/>
    <w:rsid w:val="00981136"/>
    <w:rsid w:val="00983A26"/>
    <w:rsid w:val="00986868"/>
    <w:rsid w:val="009869CF"/>
    <w:rsid w:val="0098704C"/>
    <w:rsid w:val="0098707E"/>
    <w:rsid w:val="00987AB5"/>
    <w:rsid w:val="0099011F"/>
    <w:rsid w:val="00990DDD"/>
    <w:rsid w:val="00991209"/>
    <w:rsid w:val="009915D7"/>
    <w:rsid w:val="00991FB1"/>
    <w:rsid w:val="00992104"/>
    <w:rsid w:val="00996FD1"/>
    <w:rsid w:val="009977CF"/>
    <w:rsid w:val="009A43D5"/>
    <w:rsid w:val="009A44B9"/>
    <w:rsid w:val="009A4B68"/>
    <w:rsid w:val="009A5657"/>
    <w:rsid w:val="009B15D1"/>
    <w:rsid w:val="009B280B"/>
    <w:rsid w:val="009B5C36"/>
    <w:rsid w:val="009B6700"/>
    <w:rsid w:val="009C1F7F"/>
    <w:rsid w:val="009C3356"/>
    <w:rsid w:val="009C65B6"/>
    <w:rsid w:val="009C67E6"/>
    <w:rsid w:val="009D1C08"/>
    <w:rsid w:val="009D2B59"/>
    <w:rsid w:val="009D4170"/>
    <w:rsid w:val="009D595E"/>
    <w:rsid w:val="009E0247"/>
    <w:rsid w:val="009E225B"/>
    <w:rsid w:val="009E4A85"/>
    <w:rsid w:val="009E4DD7"/>
    <w:rsid w:val="009E5CFB"/>
    <w:rsid w:val="009E5E22"/>
    <w:rsid w:val="009E60CE"/>
    <w:rsid w:val="009F1BCA"/>
    <w:rsid w:val="009F1E40"/>
    <w:rsid w:val="009F22C1"/>
    <w:rsid w:val="009F2413"/>
    <w:rsid w:val="009F44AB"/>
    <w:rsid w:val="009F4667"/>
    <w:rsid w:val="009F4687"/>
    <w:rsid w:val="009F5C8A"/>
    <w:rsid w:val="009F65DA"/>
    <w:rsid w:val="00A02FB4"/>
    <w:rsid w:val="00A125C0"/>
    <w:rsid w:val="00A15F49"/>
    <w:rsid w:val="00A16879"/>
    <w:rsid w:val="00A171BD"/>
    <w:rsid w:val="00A223D2"/>
    <w:rsid w:val="00A279BC"/>
    <w:rsid w:val="00A31EE8"/>
    <w:rsid w:val="00A32F2B"/>
    <w:rsid w:val="00A332AE"/>
    <w:rsid w:val="00A35EFA"/>
    <w:rsid w:val="00A42A4B"/>
    <w:rsid w:val="00A42E66"/>
    <w:rsid w:val="00A44BD5"/>
    <w:rsid w:val="00A50389"/>
    <w:rsid w:val="00A50CC3"/>
    <w:rsid w:val="00A52360"/>
    <w:rsid w:val="00A54FB5"/>
    <w:rsid w:val="00A55FBC"/>
    <w:rsid w:val="00A61518"/>
    <w:rsid w:val="00A61E98"/>
    <w:rsid w:val="00A634ED"/>
    <w:rsid w:val="00A675E3"/>
    <w:rsid w:val="00A67A16"/>
    <w:rsid w:val="00A71EE8"/>
    <w:rsid w:val="00A7708A"/>
    <w:rsid w:val="00A826A1"/>
    <w:rsid w:val="00A83753"/>
    <w:rsid w:val="00A86883"/>
    <w:rsid w:val="00A94AC7"/>
    <w:rsid w:val="00A965C5"/>
    <w:rsid w:val="00A97575"/>
    <w:rsid w:val="00AA0281"/>
    <w:rsid w:val="00AA03DF"/>
    <w:rsid w:val="00AA602D"/>
    <w:rsid w:val="00AB1516"/>
    <w:rsid w:val="00AB31DB"/>
    <w:rsid w:val="00AB3308"/>
    <w:rsid w:val="00AB4D06"/>
    <w:rsid w:val="00AC0275"/>
    <w:rsid w:val="00AC05FD"/>
    <w:rsid w:val="00AC489C"/>
    <w:rsid w:val="00AD1C03"/>
    <w:rsid w:val="00AD6B52"/>
    <w:rsid w:val="00AD6F45"/>
    <w:rsid w:val="00AD73E9"/>
    <w:rsid w:val="00AE7B90"/>
    <w:rsid w:val="00AF0DE2"/>
    <w:rsid w:val="00AF1538"/>
    <w:rsid w:val="00AF2851"/>
    <w:rsid w:val="00B00887"/>
    <w:rsid w:val="00B0389C"/>
    <w:rsid w:val="00B03ECB"/>
    <w:rsid w:val="00B06971"/>
    <w:rsid w:val="00B1003C"/>
    <w:rsid w:val="00B1214C"/>
    <w:rsid w:val="00B14955"/>
    <w:rsid w:val="00B157A3"/>
    <w:rsid w:val="00B16596"/>
    <w:rsid w:val="00B16D6D"/>
    <w:rsid w:val="00B1777B"/>
    <w:rsid w:val="00B210A1"/>
    <w:rsid w:val="00B2315B"/>
    <w:rsid w:val="00B23729"/>
    <w:rsid w:val="00B2551A"/>
    <w:rsid w:val="00B260CC"/>
    <w:rsid w:val="00B3007A"/>
    <w:rsid w:val="00B30AF9"/>
    <w:rsid w:val="00B37B7A"/>
    <w:rsid w:val="00B4454D"/>
    <w:rsid w:val="00B464BA"/>
    <w:rsid w:val="00B515F0"/>
    <w:rsid w:val="00B51CEA"/>
    <w:rsid w:val="00B53D95"/>
    <w:rsid w:val="00B55520"/>
    <w:rsid w:val="00B564DF"/>
    <w:rsid w:val="00B56D4A"/>
    <w:rsid w:val="00B60538"/>
    <w:rsid w:val="00B621DD"/>
    <w:rsid w:val="00B63058"/>
    <w:rsid w:val="00B65484"/>
    <w:rsid w:val="00B655B6"/>
    <w:rsid w:val="00B65684"/>
    <w:rsid w:val="00B71D51"/>
    <w:rsid w:val="00B72172"/>
    <w:rsid w:val="00B72494"/>
    <w:rsid w:val="00B76850"/>
    <w:rsid w:val="00B80E05"/>
    <w:rsid w:val="00B8272D"/>
    <w:rsid w:val="00B848CC"/>
    <w:rsid w:val="00B86632"/>
    <w:rsid w:val="00B86D2C"/>
    <w:rsid w:val="00B90F0C"/>
    <w:rsid w:val="00B93BA5"/>
    <w:rsid w:val="00B94688"/>
    <w:rsid w:val="00B951F8"/>
    <w:rsid w:val="00B96ED0"/>
    <w:rsid w:val="00BA1051"/>
    <w:rsid w:val="00BA165A"/>
    <w:rsid w:val="00BA2AA4"/>
    <w:rsid w:val="00BA42CE"/>
    <w:rsid w:val="00BA4F90"/>
    <w:rsid w:val="00BA5EC5"/>
    <w:rsid w:val="00BA5FC5"/>
    <w:rsid w:val="00BA6776"/>
    <w:rsid w:val="00BA7B81"/>
    <w:rsid w:val="00BB362C"/>
    <w:rsid w:val="00BB4393"/>
    <w:rsid w:val="00BB58AA"/>
    <w:rsid w:val="00BB6D38"/>
    <w:rsid w:val="00BC372A"/>
    <w:rsid w:val="00BC3787"/>
    <w:rsid w:val="00BC3EA5"/>
    <w:rsid w:val="00BC4362"/>
    <w:rsid w:val="00BC4FC9"/>
    <w:rsid w:val="00BC5936"/>
    <w:rsid w:val="00BC76BA"/>
    <w:rsid w:val="00BD095A"/>
    <w:rsid w:val="00BD26D1"/>
    <w:rsid w:val="00BD3DF4"/>
    <w:rsid w:val="00BD4A92"/>
    <w:rsid w:val="00BD6D8D"/>
    <w:rsid w:val="00BE2C60"/>
    <w:rsid w:val="00BE4009"/>
    <w:rsid w:val="00BE5EA0"/>
    <w:rsid w:val="00BE6A4C"/>
    <w:rsid w:val="00BF1A72"/>
    <w:rsid w:val="00BF3370"/>
    <w:rsid w:val="00BF46BD"/>
    <w:rsid w:val="00BF4B53"/>
    <w:rsid w:val="00C00161"/>
    <w:rsid w:val="00C00771"/>
    <w:rsid w:val="00C00FCB"/>
    <w:rsid w:val="00C037ED"/>
    <w:rsid w:val="00C04DE2"/>
    <w:rsid w:val="00C070F8"/>
    <w:rsid w:val="00C0733C"/>
    <w:rsid w:val="00C1080D"/>
    <w:rsid w:val="00C11DFE"/>
    <w:rsid w:val="00C1254F"/>
    <w:rsid w:val="00C144E3"/>
    <w:rsid w:val="00C14673"/>
    <w:rsid w:val="00C16073"/>
    <w:rsid w:val="00C17B72"/>
    <w:rsid w:val="00C17E62"/>
    <w:rsid w:val="00C212F1"/>
    <w:rsid w:val="00C22B82"/>
    <w:rsid w:val="00C23DEB"/>
    <w:rsid w:val="00C25656"/>
    <w:rsid w:val="00C25E9F"/>
    <w:rsid w:val="00C27CCB"/>
    <w:rsid w:val="00C42100"/>
    <w:rsid w:val="00C42B00"/>
    <w:rsid w:val="00C45FF4"/>
    <w:rsid w:val="00C520DF"/>
    <w:rsid w:val="00C52F06"/>
    <w:rsid w:val="00C54A89"/>
    <w:rsid w:val="00C579F6"/>
    <w:rsid w:val="00C57F84"/>
    <w:rsid w:val="00C6767E"/>
    <w:rsid w:val="00C67E97"/>
    <w:rsid w:val="00C709A3"/>
    <w:rsid w:val="00C73E2D"/>
    <w:rsid w:val="00C75423"/>
    <w:rsid w:val="00C77C03"/>
    <w:rsid w:val="00C80E04"/>
    <w:rsid w:val="00C8453B"/>
    <w:rsid w:val="00C84C8D"/>
    <w:rsid w:val="00C86A50"/>
    <w:rsid w:val="00C87AB3"/>
    <w:rsid w:val="00C90DCA"/>
    <w:rsid w:val="00C9315B"/>
    <w:rsid w:val="00C94802"/>
    <w:rsid w:val="00CA0D75"/>
    <w:rsid w:val="00CA165E"/>
    <w:rsid w:val="00CA177A"/>
    <w:rsid w:val="00CA38C1"/>
    <w:rsid w:val="00CA5BBA"/>
    <w:rsid w:val="00CA7924"/>
    <w:rsid w:val="00CB0318"/>
    <w:rsid w:val="00CB5769"/>
    <w:rsid w:val="00CB57A0"/>
    <w:rsid w:val="00CC0381"/>
    <w:rsid w:val="00CC137C"/>
    <w:rsid w:val="00CC22B6"/>
    <w:rsid w:val="00CC689B"/>
    <w:rsid w:val="00CD0640"/>
    <w:rsid w:val="00CD19EC"/>
    <w:rsid w:val="00CD443D"/>
    <w:rsid w:val="00CD539B"/>
    <w:rsid w:val="00CD624B"/>
    <w:rsid w:val="00CD76F1"/>
    <w:rsid w:val="00CE2C7F"/>
    <w:rsid w:val="00CE3C20"/>
    <w:rsid w:val="00CE411A"/>
    <w:rsid w:val="00CF333A"/>
    <w:rsid w:val="00CF392D"/>
    <w:rsid w:val="00CF437E"/>
    <w:rsid w:val="00CF620E"/>
    <w:rsid w:val="00CF6CBA"/>
    <w:rsid w:val="00D00E35"/>
    <w:rsid w:val="00D01B26"/>
    <w:rsid w:val="00D02440"/>
    <w:rsid w:val="00D03C82"/>
    <w:rsid w:val="00D06EAF"/>
    <w:rsid w:val="00D07D37"/>
    <w:rsid w:val="00D108AC"/>
    <w:rsid w:val="00D10AA2"/>
    <w:rsid w:val="00D12732"/>
    <w:rsid w:val="00D12AC3"/>
    <w:rsid w:val="00D20E3E"/>
    <w:rsid w:val="00D21C3A"/>
    <w:rsid w:val="00D2265C"/>
    <w:rsid w:val="00D24F37"/>
    <w:rsid w:val="00D26CA7"/>
    <w:rsid w:val="00D2788B"/>
    <w:rsid w:val="00D300FD"/>
    <w:rsid w:val="00D308A6"/>
    <w:rsid w:val="00D36280"/>
    <w:rsid w:val="00D40FA6"/>
    <w:rsid w:val="00D41FC0"/>
    <w:rsid w:val="00D42B76"/>
    <w:rsid w:val="00D42FDF"/>
    <w:rsid w:val="00D4310E"/>
    <w:rsid w:val="00D442A0"/>
    <w:rsid w:val="00D45ABB"/>
    <w:rsid w:val="00D47538"/>
    <w:rsid w:val="00D5329A"/>
    <w:rsid w:val="00D6105D"/>
    <w:rsid w:val="00D6201B"/>
    <w:rsid w:val="00D6290C"/>
    <w:rsid w:val="00D6303C"/>
    <w:rsid w:val="00D658D6"/>
    <w:rsid w:val="00D66622"/>
    <w:rsid w:val="00D67102"/>
    <w:rsid w:val="00D73FAE"/>
    <w:rsid w:val="00D74E6B"/>
    <w:rsid w:val="00D75EA8"/>
    <w:rsid w:val="00D77A46"/>
    <w:rsid w:val="00D77BCB"/>
    <w:rsid w:val="00D82184"/>
    <w:rsid w:val="00D830D8"/>
    <w:rsid w:val="00D84335"/>
    <w:rsid w:val="00D84630"/>
    <w:rsid w:val="00D8708E"/>
    <w:rsid w:val="00D91433"/>
    <w:rsid w:val="00D93288"/>
    <w:rsid w:val="00D93EDB"/>
    <w:rsid w:val="00D976AE"/>
    <w:rsid w:val="00DA00B7"/>
    <w:rsid w:val="00DA2F1F"/>
    <w:rsid w:val="00DA320A"/>
    <w:rsid w:val="00DA57D6"/>
    <w:rsid w:val="00DA6B7F"/>
    <w:rsid w:val="00DB7A3D"/>
    <w:rsid w:val="00DC13B8"/>
    <w:rsid w:val="00DC180B"/>
    <w:rsid w:val="00DC220E"/>
    <w:rsid w:val="00DC3A6C"/>
    <w:rsid w:val="00DC3B55"/>
    <w:rsid w:val="00DD2D13"/>
    <w:rsid w:val="00DD34C6"/>
    <w:rsid w:val="00DD6943"/>
    <w:rsid w:val="00DE13EA"/>
    <w:rsid w:val="00DE14B9"/>
    <w:rsid w:val="00DE150B"/>
    <w:rsid w:val="00DE1552"/>
    <w:rsid w:val="00DE2118"/>
    <w:rsid w:val="00DE2A02"/>
    <w:rsid w:val="00DF1EC0"/>
    <w:rsid w:val="00DF642F"/>
    <w:rsid w:val="00DF75B4"/>
    <w:rsid w:val="00E03EF2"/>
    <w:rsid w:val="00E04235"/>
    <w:rsid w:val="00E04372"/>
    <w:rsid w:val="00E04FA1"/>
    <w:rsid w:val="00E0599D"/>
    <w:rsid w:val="00E06489"/>
    <w:rsid w:val="00E077EE"/>
    <w:rsid w:val="00E10657"/>
    <w:rsid w:val="00E1076B"/>
    <w:rsid w:val="00E1142F"/>
    <w:rsid w:val="00E125B2"/>
    <w:rsid w:val="00E15DF0"/>
    <w:rsid w:val="00E17318"/>
    <w:rsid w:val="00E22BF2"/>
    <w:rsid w:val="00E25F47"/>
    <w:rsid w:val="00E264DF"/>
    <w:rsid w:val="00E305D7"/>
    <w:rsid w:val="00E30D11"/>
    <w:rsid w:val="00E4010C"/>
    <w:rsid w:val="00E43070"/>
    <w:rsid w:val="00E43492"/>
    <w:rsid w:val="00E463FB"/>
    <w:rsid w:val="00E529F9"/>
    <w:rsid w:val="00E5322D"/>
    <w:rsid w:val="00E54C41"/>
    <w:rsid w:val="00E5570B"/>
    <w:rsid w:val="00E62BC5"/>
    <w:rsid w:val="00E6359D"/>
    <w:rsid w:val="00E66919"/>
    <w:rsid w:val="00E66D4B"/>
    <w:rsid w:val="00E800C1"/>
    <w:rsid w:val="00E8348E"/>
    <w:rsid w:val="00E8535F"/>
    <w:rsid w:val="00E865A5"/>
    <w:rsid w:val="00E869DF"/>
    <w:rsid w:val="00E87622"/>
    <w:rsid w:val="00E91D95"/>
    <w:rsid w:val="00E937E1"/>
    <w:rsid w:val="00E94B78"/>
    <w:rsid w:val="00EA0E59"/>
    <w:rsid w:val="00EA2708"/>
    <w:rsid w:val="00EA602D"/>
    <w:rsid w:val="00EA6510"/>
    <w:rsid w:val="00EA67D1"/>
    <w:rsid w:val="00EA6BD4"/>
    <w:rsid w:val="00EB0F5F"/>
    <w:rsid w:val="00EB24E2"/>
    <w:rsid w:val="00EB31F0"/>
    <w:rsid w:val="00EC06F4"/>
    <w:rsid w:val="00EC1C71"/>
    <w:rsid w:val="00EC2FF0"/>
    <w:rsid w:val="00EC44D6"/>
    <w:rsid w:val="00EC5DB5"/>
    <w:rsid w:val="00EC6357"/>
    <w:rsid w:val="00EC6ACF"/>
    <w:rsid w:val="00EC733D"/>
    <w:rsid w:val="00ED020E"/>
    <w:rsid w:val="00ED305D"/>
    <w:rsid w:val="00ED3235"/>
    <w:rsid w:val="00ED49AD"/>
    <w:rsid w:val="00ED4A46"/>
    <w:rsid w:val="00ED4F9B"/>
    <w:rsid w:val="00EE1184"/>
    <w:rsid w:val="00EE1396"/>
    <w:rsid w:val="00EE305C"/>
    <w:rsid w:val="00EE3921"/>
    <w:rsid w:val="00EE5596"/>
    <w:rsid w:val="00EE73F9"/>
    <w:rsid w:val="00EE7687"/>
    <w:rsid w:val="00EF04DE"/>
    <w:rsid w:val="00EF0A93"/>
    <w:rsid w:val="00EF3A56"/>
    <w:rsid w:val="00EF41F5"/>
    <w:rsid w:val="00EF6B22"/>
    <w:rsid w:val="00F014BE"/>
    <w:rsid w:val="00F014D7"/>
    <w:rsid w:val="00F0237C"/>
    <w:rsid w:val="00F0246E"/>
    <w:rsid w:val="00F042D6"/>
    <w:rsid w:val="00F0689D"/>
    <w:rsid w:val="00F074A1"/>
    <w:rsid w:val="00F07870"/>
    <w:rsid w:val="00F11BE2"/>
    <w:rsid w:val="00F12508"/>
    <w:rsid w:val="00F15BB4"/>
    <w:rsid w:val="00F168F1"/>
    <w:rsid w:val="00F22653"/>
    <w:rsid w:val="00F23EC1"/>
    <w:rsid w:val="00F2409C"/>
    <w:rsid w:val="00F243B0"/>
    <w:rsid w:val="00F24BB9"/>
    <w:rsid w:val="00F26A00"/>
    <w:rsid w:val="00F27990"/>
    <w:rsid w:val="00F30BF4"/>
    <w:rsid w:val="00F352FE"/>
    <w:rsid w:val="00F425CD"/>
    <w:rsid w:val="00F43092"/>
    <w:rsid w:val="00F453DD"/>
    <w:rsid w:val="00F45C3B"/>
    <w:rsid w:val="00F461EA"/>
    <w:rsid w:val="00F4736C"/>
    <w:rsid w:val="00F50196"/>
    <w:rsid w:val="00F519D5"/>
    <w:rsid w:val="00F53658"/>
    <w:rsid w:val="00F53974"/>
    <w:rsid w:val="00F541AF"/>
    <w:rsid w:val="00F54AB1"/>
    <w:rsid w:val="00F60053"/>
    <w:rsid w:val="00F64431"/>
    <w:rsid w:val="00F64F3F"/>
    <w:rsid w:val="00F66EEC"/>
    <w:rsid w:val="00F703D5"/>
    <w:rsid w:val="00F73175"/>
    <w:rsid w:val="00F76360"/>
    <w:rsid w:val="00F80547"/>
    <w:rsid w:val="00F80D86"/>
    <w:rsid w:val="00F82E06"/>
    <w:rsid w:val="00F93AA6"/>
    <w:rsid w:val="00F96573"/>
    <w:rsid w:val="00F97D21"/>
    <w:rsid w:val="00FA1722"/>
    <w:rsid w:val="00FA21C9"/>
    <w:rsid w:val="00FA3174"/>
    <w:rsid w:val="00FA33B5"/>
    <w:rsid w:val="00FA65C6"/>
    <w:rsid w:val="00FB1113"/>
    <w:rsid w:val="00FB1EC5"/>
    <w:rsid w:val="00FB2636"/>
    <w:rsid w:val="00FB34C2"/>
    <w:rsid w:val="00FB3C84"/>
    <w:rsid w:val="00FB47CC"/>
    <w:rsid w:val="00FB5141"/>
    <w:rsid w:val="00FB5E33"/>
    <w:rsid w:val="00FB69EB"/>
    <w:rsid w:val="00FC2085"/>
    <w:rsid w:val="00FC3574"/>
    <w:rsid w:val="00FC78A7"/>
    <w:rsid w:val="00FD0E46"/>
    <w:rsid w:val="00FD2C41"/>
    <w:rsid w:val="00FD2E48"/>
    <w:rsid w:val="00FD506B"/>
    <w:rsid w:val="00FD5190"/>
    <w:rsid w:val="00FD57F4"/>
    <w:rsid w:val="00FD5D5C"/>
    <w:rsid w:val="00FE124D"/>
    <w:rsid w:val="00FE4043"/>
    <w:rsid w:val="00FE702F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3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unhideWhenUsed/>
    <w:rsid w:val="00C23DE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C23DE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733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C7333"/>
    <w:rPr>
      <w:vertAlign w:val="superscript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Absatz-Standardschriftart"/>
    <w:rsid w:val="00BC5936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38C1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D73FAE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085E50"/>
    <w:rPr>
      <w:b/>
      <w:bCs/>
    </w:rPr>
  </w:style>
  <w:style w:type="paragraph" w:customStyle="1" w:styleId="xxmsonormal">
    <w:name w:val="x_xmsonormal"/>
    <w:basedOn w:val="Standard"/>
    <w:rsid w:val="00965583"/>
    <w:pPr>
      <w:suppressAutoHyphens w:val="0"/>
    </w:pPr>
    <w:rPr>
      <w:rFonts w:ascii="Calibri" w:eastAsiaTheme="minorHAnsi" w:hAnsi="Calibri" w:cs="Calibri"/>
      <w:kern w:val="0"/>
      <w:sz w:val="22"/>
      <w:szCs w:val="22"/>
      <w:lang w:eastAsia="de-DE"/>
    </w:rPr>
  </w:style>
  <w:style w:type="paragraph" w:customStyle="1" w:styleId="xxstandard1">
    <w:name w:val="x_xstandard1"/>
    <w:basedOn w:val="Standard"/>
    <w:rsid w:val="00965583"/>
    <w:pPr>
      <w:suppressAutoHyphens w:val="0"/>
    </w:pPr>
    <w:rPr>
      <w:rFonts w:eastAsiaTheme="minorHAnsi"/>
      <w:kern w:val="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A3AE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gatec.com" TargetMode="External"/><Relationship Id="rId18" Type="http://schemas.openxmlformats.org/officeDocument/2006/relationships/hyperlink" Target="https://www.congatec.com/en/products/com-hpc/conga-hpcctlu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eur03.safelinks.protection.outlook.com/?url=https%3A%2F%2Fwww.linkedin.com%2Fcompany%2F455449&amp;data=04%7C01%7C%7Cd6654884cfee4283460108d87b43e959%7C1b738660126645879d5454e9ad89e4cb%7C0%7C0%7C637394878932434848%7CUnknown%7CTWFpbGZsb3d8eyJWIjoiMC4wLjAwMDAiLCJQIjoiV2luMzIiLCJBTiI6Ik1haWwiLCJXVCI6Mn0%3D%7C1000&amp;sdata=FMg3YUv0q09oP%2BW7%2FXJLHYdiBdwZeZbi5jJ7p%2B99RSE%3D&amp;reserved=0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info@congatec.com" TargetMode="External"/><Relationship Id="rId17" Type="http://schemas.openxmlformats.org/officeDocument/2006/relationships/hyperlink" Target="https://www.congatec.com/en/congatec/press-releases.html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s://eur03.safelinks.protection.outlook.com/?url=http%3A%2F%2Fwww.congatec.com%2F&amp;data=04%7C01%7C%7Cd6654884cfee4283460108d87b43e959%7C1b738660126645879d5454e9ad89e4cb%7C0%7C0%7C637394878932424857%7CUnknown%7CTWFpbGZsb3d8eyJWIjoiMC4wLjAwMDAiLCJQIjoiV2luMzIiLCJBTiI6Ik1haWwiLCJXVCI6Mn0%3D%7C1000&amp;sdata=M6r1ukH%2B1yMwc0gunbmVRuBaaijO315wnAy2ocS4xvM%3D&amp;reserved=0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://www.sams-network.com" TargetMode="External"/><Relationship Id="rId23" Type="http://schemas.openxmlformats.org/officeDocument/2006/relationships/hyperlink" Target="https://eur03.safelinks.protection.outlook.com/?url=http%3A%2F%2Fwww.youtube.com%2FcongatecAE&amp;data=04%7C01%7C%7Cd6654884cfee4283460108d87b43e959%7C1b738660126645879d5454e9ad89e4cb%7C0%7C0%7C637394878932444843%7CUnknown%7CTWFpbGZsb3d8eyJWIjoiMC4wLjAwMDAiLCJQIjoiV2luMzIiLCJBTiI6Ik1haWwiLCJXVCI6Mn0%3D%7C1000&amp;sdata=5jW4UF3e6O1zetb%2FFdq3Sq1R6T09OuPadNWqu6Fc%2FnY%3D&amp;reserved=0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congatec.com/com-hpc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sams-network.com" TargetMode="External"/><Relationship Id="rId22" Type="http://schemas.openxmlformats.org/officeDocument/2006/relationships/hyperlink" Target="https://eur03.safelinks.protection.outlook.com/?url=https%3A%2F%2Fmobile.twitter.com%2FcongatecAG&amp;data=04%7C01%7C%7Cd6654884cfee4283460108d87b43e959%7C1b738660126645879d5454e9ad89e4cb%7C0%7C0%7C637394878932444843%7CUnknown%7CTWFpbGZsb3d8eyJWIjoiMC4wLjAwMDAiLCJQIjoiV2luMzIiLCJBTiI6Ik1haWwiLCJXVCI6Mn0%3D%7C1000&amp;sdata=Fp9Z0BnXIz0%2FlzJYotRWqmFrCf6949cCxX%2BbVDRBErs%3D&amp;reserved=0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BB86C-022D-44D8-8FD7-AA895FEABB0D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2351F1-574F-43C4-B523-CF7CD928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13E9E-5DAE-44A9-A55F-33D0B86C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1029</Words>
  <Characters>6486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8</cp:revision>
  <cp:lastPrinted>2020-10-28T14:23:00Z</cp:lastPrinted>
  <dcterms:created xsi:type="dcterms:W3CDTF">2020-11-05T10:49:00Z</dcterms:created>
  <dcterms:modified xsi:type="dcterms:W3CDTF">2020-11-05T15:09:00Z</dcterms:modified>
</cp:coreProperties>
</file>