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E8543B" w:rsidRDefault="00D108AC" w:rsidP="00D108AC">
      <w:pPr>
        <w:spacing w:after="120"/>
        <w:rPr>
          <w:rFonts w:ascii="Arial" w:eastAsia="Arial" w:hAnsi="Arial" w:cs="Arial"/>
          <w:b/>
          <w:sz w:val="20"/>
          <w:u w:val="single"/>
        </w:rPr>
      </w:pPr>
      <w:r w:rsidRPr="00E8543B">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E8543B" w:rsidTr="00BD06A3">
        <w:trPr>
          <w:trHeight w:val="270"/>
        </w:trPr>
        <w:tc>
          <w:tcPr>
            <w:tcW w:w="2552" w:type="dxa"/>
            <w:shd w:val="clear" w:color="auto" w:fill="auto"/>
          </w:tcPr>
          <w:p w:rsidR="00E40B37" w:rsidRPr="00E8543B" w:rsidRDefault="00D97692" w:rsidP="00F06CA0">
            <w:pPr>
              <w:pStyle w:val="Standard1"/>
              <w:snapToGrid w:val="0"/>
              <w:ind w:right="-1058"/>
              <w:rPr>
                <w:rFonts w:ascii="Arial" w:hAnsi="Arial" w:cs="Arial"/>
                <w:b/>
                <w:sz w:val="20"/>
                <w:u w:val="single"/>
              </w:rPr>
            </w:pPr>
            <w:r w:rsidRPr="00E8543B">
              <w:rPr>
                <w:rFonts w:ascii="Arial" w:hAnsi="Arial" w:cs="Arial"/>
                <w:b/>
                <w:sz w:val="18"/>
                <w:u w:val="single"/>
              </w:rPr>
              <w:t>Domande</w:t>
            </w:r>
            <w:r w:rsidR="00931997" w:rsidRPr="00E8543B">
              <w:rPr>
                <w:rFonts w:ascii="Arial" w:hAnsi="Arial" w:cs="Arial"/>
                <w:b/>
                <w:sz w:val="18"/>
                <w:u w:val="single"/>
              </w:rPr>
              <w:t xml:space="preserve"> </w:t>
            </w:r>
            <w:r w:rsidRPr="00E8543B">
              <w:rPr>
                <w:rFonts w:ascii="Arial" w:hAnsi="Arial" w:cs="Arial"/>
                <w:b/>
                <w:sz w:val="18"/>
                <w:u w:val="single"/>
              </w:rPr>
              <w:t>dei</w:t>
            </w:r>
            <w:r w:rsidR="00931997" w:rsidRPr="00E8543B">
              <w:rPr>
                <w:rFonts w:ascii="Arial" w:hAnsi="Arial" w:cs="Arial"/>
                <w:b/>
                <w:sz w:val="18"/>
                <w:u w:val="single"/>
              </w:rPr>
              <w:t xml:space="preserve"> </w:t>
            </w:r>
            <w:r w:rsidRPr="00E8543B">
              <w:rPr>
                <w:rFonts w:ascii="Arial" w:hAnsi="Arial" w:cs="Arial"/>
                <w:b/>
                <w:sz w:val="18"/>
                <w:u w:val="single"/>
              </w:rPr>
              <w:t>lettori</w:t>
            </w:r>
            <w:r w:rsidRPr="00E8543B">
              <w:rPr>
                <w:rFonts w:ascii="Arial" w:hAnsi="Arial" w:cs="Arial"/>
                <w:b/>
                <w:bCs/>
                <w:sz w:val="18"/>
                <w:szCs w:val="18"/>
                <w:u w:val="single"/>
                <w:lang w:val="en-US"/>
              </w:rPr>
              <w:t>:</w:t>
            </w:r>
          </w:p>
        </w:tc>
        <w:tc>
          <w:tcPr>
            <w:tcW w:w="2551" w:type="dxa"/>
            <w:shd w:val="clear" w:color="auto" w:fill="auto"/>
          </w:tcPr>
          <w:p w:rsidR="00E40B37" w:rsidRPr="00E8543B" w:rsidRDefault="00F06CA0" w:rsidP="00BD06A3">
            <w:pPr>
              <w:pStyle w:val="Standard1"/>
              <w:snapToGrid w:val="0"/>
              <w:rPr>
                <w:rFonts w:ascii="Arial" w:hAnsi="Arial" w:cs="Arial"/>
                <w:b/>
                <w:sz w:val="20"/>
                <w:u w:val="single"/>
              </w:rPr>
            </w:pPr>
            <w:r w:rsidRPr="00E8543B">
              <w:rPr>
                <w:rFonts w:ascii="Arial" w:hAnsi="Arial" w:cs="Arial"/>
                <w:b/>
                <w:sz w:val="18"/>
                <w:u w:val="single"/>
              </w:rPr>
              <w:t>Contatto</w:t>
            </w:r>
            <w:r w:rsidR="00931997" w:rsidRPr="00E8543B">
              <w:rPr>
                <w:rFonts w:ascii="Arial" w:hAnsi="Arial" w:cs="Arial"/>
                <w:b/>
                <w:sz w:val="18"/>
                <w:u w:val="single"/>
              </w:rPr>
              <w:t xml:space="preserve"> </w:t>
            </w:r>
            <w:r w:rsidRPr="00E8543B">
              <w:rPr>
                <w:rFonts w:ascii="Arial" w:hAnsi="Arial" w:cs="Arial"/>
                <w:b/>
                <w:sz w:val="18"/>
                <w:u w:val="single"/>
              </w:rPr>
              <w:t>Stampa</w:t>
            </w:r>
            <w:r w:rsidRPr="00E8543B">
              <w:rPr>
                <w:rFonts w:ascii="Arial" w:hAnsi="Arial" w:cs="Arial"/>
                <w:b/>
                <w:sz w:val="18"/>
                <w:szCs w:val="18"/>
                <w:u w:val="single"/>
              </w:rPr>
              <w:t>:</w:t>
            </w:r>
          </w:p>
        </w:tc>
      </w:tr>
      <w:tr w:rsidR="00E40B37" w:rsidRPr="00E8543B" w:rsidTr="00BD06A3">
        <w:tblPrEx>
          <w:tblCellMar>
            <w:left w:w="70" w:type="dxa"/>
            <w:right w:w="70" w:type="dxa"/>
          </w:tblCellMar>
        </w:tblPrEx>
        <w:trPr>
          <w:trHeight w:val="227"/>
        </w:trPr>
        <w:tc>
          <w:tcPr>
            <w:tcW w:w="2552" w:type="dxa"/>
            <w:shd w:val="clear" w:color="auto" w:fill="auto"/>
          </w:tcPr>
          <w:p w:rsidR="00E40B37" w:rsidRPr="00E8543B" w:rsidRDefault="00E40B37" w:rsidP="00BD06A3">
            <w:pPr>
              <w:pStyle w:val="Standard1"/>
              <w:snapToGrid w:val="0"/>
              <w:spacing w:before="80"/>
              <w:ind w:right="-1058"/>
              <w:rPr>
                <w:rFonts w:ascii="Arial" w:hAnsi="Arial" w:cs="Arial"/>
                <w:b/>
                <w:sz w:val="18"/>
                <w:szCs w:val="18"/>
              </w:rPr>
            </w:pPr>
            <w:r w:rsidRPr="00E8543B">
              <w:rPr>
                <w:rFonts w:ascii="Arial" w:hAnsi="Arial" w:cs="Arial"/>
                <w:b/>
                <w:sz w:val="18"/>
                <w:szCs w:val="18"/>
              </w:rPr>
              <w:t>congatec</w:t>
            </w:r>
            <w:r w:rsidR="00931997" w:rsidRPr="00E8543B">
              <w:rPr>
                <w:rFonts w:ascii="Arial" w:hAnsi="Arial" w:cs="Arial"/>
                <w:b/>
                <w:sz w:val="18"/>
                <w:szCs w:val="18"/>
              </w:rPr>
              <w:t xml:space="preserve"> </w:t>
            </w:r>
            <w:r w:rsidRPr="00E8543B">
              <w:rPr>
                <w:rFonts w:ascii="Arial" w:hAnsi="Arial" w:cs="Arial"/>
                <w:b/>
                <w:sz w:val="18"/>
                <w:szCs w:val="18"/>
              </w:rPr>
              <w:t>AG</w:t>
            </w:r>
          </w:p>
        </w:tc>
        <w:tc>
          <w:tcPr>
            <w:tcW w:w="2551" w:type="dxa"/>
            <w:shd w:val="clear" w:color="auto" w:fill="auto"/>
          </w:tcPr>
          <w:p w:rsidR="00E40B37" w:rsidRPr="00E8543B" w:rsidRDefault="00E40B37" w:rsidP="00BD06A3">
            <w:pPr>
              <w:pStyle w:val="Standard1"/>
              <w:snapToGrid w:val="0"/>
              <w:spacing w:before="80"/>
              <w:rPr>
                <w:rFonts w:ascii="Arial" w:hAnsi="Arial" w:cs="Arial"/>
                <w:b/>
                <w:sz w:val="18"/>
                <w:szCs w:val="18"/>
              </w:rPr>
            </w:pPr>
            <w:r w:rsidRPr="00E8543B">
              <w:rPr>
                <w:rFonts w:ascii="Arial" w:hAnsi="Arial" w:cs="Arial"/>
                <w:b/>
                <w:sz w:val="18"/>
                <w:szCs w:val="18"/>
              </w:rPr>
              <w:t>SAMS</w:t>
            </w:r>
            <w:r w:rsidR="00931997" w:rsidRPr="00E8543B">
              <w:rPr>
                <w:rFonts w:ascii="Arial" w:hAnsi="Arial" w:cs="Arial"/>
                <w:b/>
                <w:sz w:val="18"/>
                <w:szCs w:val="18"/>
              </w:rPr>
              <w:t xml:space="preserve"> </w:t>
            </w:r>
            <w:r w:rsidRPr="00E8543B">
              <w:rPr>
                <w:rFonts w:ascii="Arial" w:hAnsi="Arial" w:cs="Arial"/>
                <w:b/>
                <w:sz w:val="18"/>
                <w:szCs w:val="18"/>
              </w:rPr>
              <w:t>Network</w:t>
            </w:r>
            <w:r w:rsidR="00931997" w:rsidRPr="00E8543B">
              <w:rPr>
                <w:rFonts w:ascii="Arial" w:hAnsi="Arial" w:cs="Arial"/>
                <w:b/>
                <w:sz w:val="18"/>
                <w:szCs w:val="18"/>
              </w:rPr>
              <w:t xml:space="preserve"> </w:t>
            </w:r>
          </w:p>
        </w:tc>
      </w:tr>
      <w:tr w:rsidR="00E40B37" w:rsidRPr="00E8543B" w:rsidTr="00BD06A3">
        <w:tblPrEx>
          <w:tblCellMar>
            <w:left w:w="70" w:type="dxa"/>
            <w:right w:w="70" w:type="dxa"/>
          </w:tblCellMar>
        </w:tblPrEx>
        <w:trPr>
          <w:trHeight w:val="101"/>
        </w:trPr>
        <w:tc>
          <w:tcPr>
            <w:tcW w:w="2552" w:type="dxa"/>
            <w:shd w:val="clear" w:color="auto" w:fill="auto"/>
          </w:tcPr>
          <w:p w:rsidR="00E40B37" w:rsidRPr="00E8543B" w:rsidRDefault="00655B81" w:rsidP="00BD06A3">
            <w:pPr>
              <w:pStyle w:val="Standard1"/>
              <w:snapToGrid w:val="0"/>
              <w:spacing w:before="20"/>
              <w:rPr>
                <w:rFonts w:ascii="Arial" w:hAnsi="Arial" w:cs="Arial"/>
                <w:sz w:val="18"/>
                <w:szCs w:val="18"/>
              </w:rPr>
            </w:pPr>
            <w:r w:rsidRPr="00E8543B">
              <w:rPr>
                <w:rFonts w:ascii="Arial" w:hAnsi="Arial" w:cs="Arial"/>
                <w:sz w:val="18"/>
                <w:szCs w:val="18"/>
              </w:rPr>
              <w:t>Christian</w:t>
            </w:r>
            <w:r w:rsidR="00931997" w:rsidRPr="00E8543B">
              <w:rPr>
                <w:rFonts w:ascii="Arial" w:hAnsi="Arial" w:cs="Arial"/>
                <w:sz w:val="18"/>
                <w:szCs w:val="18"/>
              </w:rPr>
              <w:t xml:space="preserve"> </w:t>
            </w:r>
            <w:r w:rsidRPr="00E8543B">
              <w:rPr>
                <w:rFonts w:ascii="Arial" w:hAnsi="Arial" w:cs="Arial"/>
                <w:sz w:val="18"/>
                <w:szCs w:val="18"/>
              </w:rPr>
              <w:t>Eder</w:t>
            </w:r>
          </w:p>
        </w:tc>
        <w:tc>
          <w:tcPr>
            <w:tcW w:w="2551" w:type="dxa"/>
            <w:shd w:val="clear" w:color="auto" w:fill="auto"/>
          </w:tcPr>
          <w:p w:rsidR="00E40B37" w:rsidRPr="00E8543B" w:rsidRDefault="00E40B37" w:rsidP="00BD06A3">
            <w:pPr>
              <w:pStyle w:val="Standard1"/>
              <w:snapToGrid w:val="0"/>
              <w:spacing w:before="20"/>
              <w:rPr>
                <w:rFonts w:ascii="Arial" w:hAnsi="Arial" w:cs="Arial"/>
                <w:sz w:val="18"/>
                <w:szCs w:val="18"/>
              </w:rPr>
            </w:pPr>
            <w:r w:rsidRPr="00E8543B">
              <w:rPr>
                <w:rFonts w:ascii="Arial" w:hAnsi="Arial" w:cs="Arial"/>
                <w:sz w:val="18"/>
                <w:szCs w:val="18"/>
              </w:rPr>
              <w:t>Michael</w:t>
            </w:r>
            <w:r w:rsidR="00931997" w:rsidRPr="00E8543B">
              <w:rPr>
                <w:rFonts w:ascii="Arial" w:hAnsi="Arial" w:cs="Arial"/>
                <w:sz w:val="18"/>
                <w:szCs w:val="18"/>
              </w:rPr>
              <w:t xml:space="preserve"> </w:t>
            </w:r>
            <w:r w:rsidRPr="00E8543B">
              <w:rPr>
                <w:rFonts w:ascii="Arial" w:hAnsi="Arial" w:cs="Arial"/>
                <w:sz w:val="18"/>
                <w:szCs w:val="18"/>
              </w:rPr>
              <w:t>Hennen</w:t>
            </w:r>
          </w:p>
        </w:tc>
      </w:tr>
      <w:tr w:rsidR="00E40B37" w:rsidRPr="00E8543B" w:rsidTr="00BD06A3">
        <w:tblPrEx>
          <w:tblCellMar>
            <w:left w:w="70" w:type="dxa"/>
            <w:right w:w="70" w:type="dxa"/>
          </w:tblCellMar>
        </w:tblPrEx>
        <w:trPr>
          <w:trHeight w:val="227"/>
        </w:trPr>
        <w:tc>
          <w:tcPr>
            <w:tcW w:w="2552" w:type="dxa"/>
            <w:shd w:val="clear" w:color="auto" w:fill="auto"/>
          </w:tcPr>
          <w:p w:rsidR="0039428B" w:rsidRPr="00E8543B" w:rsidRDefault="006F40DB" w:rsidP="0039428B">
            <w:pPr>
              <w:pStyle w:val="Standard1"/>
              <w:snapToGrid w:val="0"/>
              <w:spacing w:before="20"/>
              <w:rPr>
                <w:rFonts w:ascii="Arial" w:hAnsi="Arial" w:cs="Arial"/>
                <w:sz w:val="18"/>
                <w:szCs w:val="18"/>
              </w:rPr>
            </w:pPr>
            <w:r w:rsidRPr="00E8543B">
              <w:rPr>
                <w:rFonts w:ascii="Arial" w:hAnsi="Arial" w:cs="Arial"/>
                <w:sz w:val="18"/>
                <w:szCs w:val="18"/>
              </w:rPr>
              <w:t>Phone:</w:t>
            </w:r>
            <w:r w:rsidR="00931997" w:rsidRPr="00E8543B">
              <w:rPr>
                <w:rFonts w:ascii="Arial" w:hAnsi="Arial" w:cs="Arial"/>
                <w:sz w:val="18"/>
                <w:szCs w:val="18"/>
              </w:rPr>
              <w:t xml:space="preserve"> </w:t>
            </w:r>
            <w:r w:rsidRPr="00E8543B">
              <w:rPr>
                <w:rFonts w:ascii="Arial" w:hAnsi="Arial" w:cs="Arial"/>
                <w:sz w:val="18"/>
                <w:szCs w:val="18"/>
              </w:rPr>
              <w:t>+49-991-2700-0</w:t>
            </w:r>
          </w:p>
        </w:tc>
        <w:tc>
          <w:tcPr>
            <w:tcW w:w="2551" w:type="dxa"/>
            <w:shd w:val="clear" w:color="auto" w:fill="auto"/>
          </w:tcPr>
          <w:p w:rsidR="00E40B37" w:rsidRPr="00E8543B" w:rsidRDefault="00E40B37" w:rsidP="00BD06A3">
            <w:pPr>
              <w:pStyle w:val="Standard1"/>
              <w:snapToGrid w:val="0"/>
              <w:spacing w:before="20"/>
              <w:rPr>
                <w:rFonts w:ascii="Arial" w:hAnsi="Arial" w:cs="Arial"/>
                <w:sz w:val="18"/>
                <w:szCs w:val="18"/>
              </w:rPr>
            </w:pPr>
            <w:r w:rsidRPr="00E8543B">
              <w:rPr>
                <w:rFonts w:ascii="Arial" w:hAnsi="Arial" w:cs="Arial"/>
                <w:sz w:val="18"/>
                <w:szCs w:val="18"/>
              </w:rPr>
              <w:t>Phone:</w:t>
            </w:r>
            <w:r w:rsidR="00931997" w:rsidRPr="00E8543B">
              <w:rPr>
                <w:rFonts w:ascii="Arial" w:hAnsi="Arial" w:cs="Arial"/>
                <w:sz w:val="18"/>
                <w:szCs w:val="18"/>
              </w:rPr>
              <w:t xml:space="preserve"> </w:t>
            </w:r>
            <w:r w:rsidRPr="00E8543B">
              <w:rPr>
                <w:rFonts w:ascii="Arial" w:hAnsi="Arial" w:cs="Arial"/>
                <w:sz w:val="18"/>
                <w:szCs w:val="18"/>
              </w:rPr>
              <w:t>+49-2405-4526720</w:t>
            </w:r>
          </w:p>
        </w:tc>
      </w:tr>
      <w:tr w:rsidR="00E40B37" w:rsidRPr="00E8543B" w:rsidTr="00BD06A3">
        <w:tblPrEx>
          <w:tblCellMar>
            <w:left w:w="70" w:type="dxa"/>
            <w:right w:w="70" w:type="dxa"/>
          </w:tblCellMar>
        </w:tblPrEx>
        <w:trPr>
          <w:trHeight w:val="273"/>
        </w:trPr>
        <w:tc>
          <w:tcPr>
            <w:tcW w:w="2552" w:type="dxa"/>
            <w:shd w:val="clear" w:color="auto" w:fill="auto"/>
          </w:tcPr>
          <w:p w:rsidR="000436FF" w:rsidRPr="00E8543B" w:rsidRDefault="00FB717E" w:rsidP="000436FF">
            <w:pPr>
              <w:pStyle w:val="Standard1"/>
              <w:snapToGrid w:val="0"/>
              <w:spacing w:before="20"/>
              <w:rPr>
                <w:rFonts w:ascii="Arial" w:hAnsi="Arial" w:cs="Arial"/>
                <w:sz w:val="18"/>
                <w:szCs w:val="18"/>
              </w:rPr>
            </w:pPr>
            <w:hyperlink r:id="rId7" w:history="1">
              <w:r w:rsidR="000436FF" w:rsidRPr="00E8543B">
                <w:rPr>
                  <w:rStyle w:val="Hyperlink"/>
                  <w:rFonts w:ascii="Arial" w:hAnsi="Arial" w:cs="Arial"/>
                  <w:sz w:val="18"/>
                  <w:szCs w:val="18"/>
                </w:rPr>
                <w:t>info@congatec.com</w:t>
              </w:r>
            </w:hyperlink>
          </w:p>
          <w:p w:rsidR="00E40B37" w:rsidRPr="00E8543B" w:rsidRDefault="00FB717E" w:rsidP="00143DF4">
            <w:pPr>
              <w:pStyle w:val="Standard1"/>
              <w:snapToGrid w:val="0"/>
              <w:spacing w:before="20"/>
              <w:rPr>
                <w:rFonts w:ascii="Arial" w:hAnsi="Arial" w:cs="Arial"/>
                <w:sz w:val="18"/>
                <w:szCs w:val="18"/>
              </w:rPr>
            </w:pPr>
            <w:hyperlink r:id="rId8" w:history="1">
              <w:r w:rsidR="00BD06A3" w:rsidRPr="00E8543B">
                <w:rPr>
                  <w:rStyle w:val="Hyperlink"/>
                  <w:rFonts w:ascii="Arial" w:hAnsi="Arial" w:cs="Arial"/>
                  <w:sz w:val="18"/>
                  <w:szCs w:val="18"/>
                </w:rPr>
                <w:t>www.congatec.it</w:t>
              </w:r>
            </w:hyperlink>
            <w:r w:rsidR="00931997" w:rsidRPr="00E8543B">
              <w:rPr>
                <w:rFonts w:ascii="Arial" w:hAnsi="Arial" w:cs="Arial"/>
                <w:sz w:val="18"/>
                <w:szCs w:val="18"/>
              </w:rPr>
              <w:t xml:space="preserve"> </w:t>
            </w:r>
          </w:p>
        </w:tc>
        <w:tc>
          <w:tcPr>
            <w:tcW w:w="2551" w:type="dxa"/>
            <w:shd w:val="clear" w:color="auto" w:fill="auto"/>
          </w:tcPr>
          <w:p w:rsidR="00E40B37" w:rsidRPr="00E8543B" w:rsidRDefault="00FB717E" w:rsidP="00BD06A3">
            <w:pPr>
              <w:pStyle w:val="Standard1"/>
              <w:snapToGrid w:val="0"/>
              <w:spacing w:before="20"/>
              <w:rPr>
                <w:rFonts w:ascii="Arial" w:hAnsi="Arial" w:cs="Arial"/>
                <w:sz w:val="18"/>
                <w:szCs w:val="18"/>
              </w:rPr>
            </w:pPr>
            <w:hyperlink r:id="rId9" w:history="1">
              <w:r w:rsidR="00E40B37" w:rsidRPr="00E8543B">
                <w:rPr>
                  <w:rStyle w:val="Hyperlink"/>
                  <w:rFonts w:ascii="Arial" w:hAnsi="Arial" w:cs="Arial"/>
                  <w:sz w:val="18"/>
                  <w:szCs w:val="18"/>
                </w:rPr>
                <w:t>info@sams-network.com</w:t>
              </w:r>
            </w:hyperlink>
          </w:p>
          <w:p w:rsidR="00E40B37" w:rsidRPr="00E8543B" w:rsidRDefault="00FB717E" w:rsidP="00BD06A3">
            <w:pPr>
              <w:pStyle w:val="Standard1"/>
              <w:snapToGrid w:val="0"/>
              <w:spacing w:before="20"/>
              <w:rPr>
                <w:rFonts w:ascii="Arial" w:hAnsi="Arial" w:cs="Arial"/>
                <w:sz w:val="18"/>
                <w:szCs w:val="18"/>
              </w:rPr>
            </w:pPr>
            <w:hyperlink r:id="rId10" w:history="1">
              <w:r w:rsidR="00E40B37" w:rsidRPr="00E8543B">
                <w:rPr>
                  <w:rStyle w:val="Hyperlink"/>
                  <w:rFonts w:ascii="Arial" w:hAnsi="Arial" w:cs="Arial"/>
                  <w:sz w:val="18"/>
                  <w:szCs w:val="18"/>
                </w:rPr>
                <w:t>www.sams-network.com</w:t>
              </w:r>
            </w:hyperlink>
          </w:p>
        </w:tc>
      </w:tr>
    </w:tbl>
    <w:p w:rsidR="00D108AC" w:rsidRPr="00E8543B" w:rsidRDefault="00D108AC" w:rsidP="00D108AC">
      <w:pPr>
        <w:rPr>
          <w:rFonts w:ascii="Arial" w:hAnsi="Arial" w:cs="Arial"/>
          <w:i/>
          <w:iCs/>
          <w:color w:val="000000"/>
          <w:sz w:val="16"/>
          <w:szCs w:val="16"/>
        </w:rPr>
      </w:pPr>
    </w:p>
    <w:p w:rsidR="00D108AC" w:rsidRPr="00E8543B" w:rsidRDefault="00D108AC" w:rsidP="00D108AC">
      <w:pPr>
        <w:rPr>
          <w:rFonts w:ascii="Arial" w:hAnsi="Arial" w:cs="Arial"/>
          <w:i/>
          <w:iCs/>
          <w:color w:val="000000"/>
          <w:sz w:val="16"/>
          <w:szCs w:val="16"/>
        </w:rPr>
      </w:pPr>
    </w:p>
    <w:p w:rsidR="00C551A3" w:rsidRDefault="00955BBE" w:rsidP="00EC47A8">
      <w:pPr>
        <w:spacing w:after="120"/>
        <w:rPr>
          <w:rFonts w:ascii="Arial" w:hAnsi="Arial" w:cs="Arial"/>
          <w:i/>
          <w:noProof/>
          <w:sz w:val="16"/>
          <w:szCs w:val="16"/>
          <w:lang w:eastAsia="de-DE"/>
        </w:rPr>
      </w:pPr>
      <w:r>
        <w:rPr>
          <w:rFonts w:ascii="Arial" w:hAnsi="Arial" w:cs="Arial"/>
          <w:i/>
          <w:iCs/>
          <w:noProof/>
          <w:color w:val="000000"/>
          <w:sz w:val="16"/>
          <w:szCs w:val="16"/>
          <w:lang w:eastAsia="de-DE"/>
        </w:rPr>
        <w:drawing>
          <wp:inline distT="0" distB="0" distL="0" distR="0">
            <wp:extent cx="1433830" cy="746125"/>
            <wp:effectExtent l="19050" t="0" r="0" b="0"/>
            <wp:docPr id="1" name="Bild 1" descr="C:\Users\Christof Wilde\AppData\Local\Microsoft\Windows\INetCache\Content.Word\COPR2020-congatec-strategy-edge-comp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PR2020-congatec-strategy-edge-computing.jpg"/>
                    <pic:cNvPicPr>
                      <a:picLocks noChangeAspect="1" noChangeArrowheads="1"/>
                    </pic:cNvPicPr>
                  </pic:nvPicPr>
                  <pic:blipFill>
                    <a:blip r:embed="rId11" cstate="print"/>
                    <a:srcRect/>
                    <a:stretch>
                      <a:fillRect/>
                    </a:stretch>
                  </pic:blipFill>
                  <pic:spPr bwMode="auto">
                    <a:xfrm>
                      <a:off x="0" y="0"/>
                      <a:ext cx="1433830" cy="746125"/>
                    </a:xfrm>
                    <a:prstGeom prst="rect">
                      <a:avLst/>
                    </a:prstGeom>
                    <a:noFill/>
                    <a:ln w="9525">
                      <a:noFill/>
                      <a:miter lim="800000"/>
                      <a:headEnd/>
                      <a:tailEnd/>
                    </a:ln>
                  </pic:spPr>
                </pic:pic>
              </a:graphicData>
            </a:graphic>
          </wp:inline>
        </w:drawing>
      </w:r>
    </w:p>
    <w:p w:rsidR="00CA024E" w:rsidRPr="00D03DB9" w:rsidRDefault="00CA024E" w:rsidP="00CA024E">
      <w:pPr>
        <w:spacing w:after="120"/>
        <w:rPr>
          <w:rFonts w:ascii="Arial" w:hAnsi="Arial" w:cs="Arial"/>
          <w:i/>
          <w:sz w:val="16"/>
          <w:szCs w:val="16"/>
          <w:lang w:val="it-IT"/>
        </w:rPr>
      </w:pPr>
      <w:proofErr w:type="gramStart"/>
      <w:r>
        <w:rPr>
          <w:rFonts w:ascii="Arial" w:hAnsi="Arial" w:cs="Arial"/>
          <w:i/>
          <w:sz w:val="16"/>
          <w:szCs w:val="16"/>
          <w:lang w:val="it-IT"/>
        </w:rPr>
        <w:t>congatec</w:t>
      </w:r>
      <w:proofErr w:type="gramEnd"/>
      <w:r>
        <w:rPr>
          <w:rFonts w:ascii="Arial" w:hAnsi="Arial" w:cs="Arial"/>
          <w:i/>
          <w:sz w:val="16"/>
          <w:szCs w:val="16"/>
          <w:lang w:val="it-IT"/>
        </w:rPr>
        <w:t xml:space="preserve"> estende il campo delle applicazioni industriali dei moduli COM dalla periferia alla rete locale</w:t>
      </w:r>
    </w:p>
    <w:p w:rsidR="00D03DB9" w:rsidRDefault="00D03DB9" w:rsidP="00EC47A8">
      <w:pPr>
        <w:spacing w:after="120"/>
        <w:rPr>
          <w:rFonts w:ascii="Arial" w:hAnsi="Arial" w:cs="Arial"/>
          <w:i/>
          <w:noProof/>
          <w:sz w:val="16"/>
          <w:szCs w:val="16"/>
          <w:lang w:val="it-IT" w:eastAsia="de-DE"/>
        </w:rPr>
      </w:pPr>
    </w:p>
    <w:p w:rsidR="00EC47A8" w:rsidRDefault="002719EA" w:rsidP="00EC47A8">
      <w:pPr>
        <w:spacing w:after="120"/>
        <w:rPr>
          <w:rFonts w:ascii="Arial" w:hAnsi="Arial" w:cs="Arial"/>
          <w:i/>
          <w:noProof/>
          <w:sz w:val="16"/>
          <w:szCs w:val="16"/>
          <w:lang w:val="it-IT" w:eastAsia="de-DE"/>
        </w:rPr>
      </w:pPr>
      <w:r w:rsidRPr="00E8543B">
        <w:rPr>
          <w:rFonts w:ascii="Arial" w:hAnsi="Arial" w:cs="Arial"/>
          <w:i/>
          <w:noProof/>
          <w:sz w:val="16"/>
          <w:szCs w:val="16"/>
          <w:lang w:val="it-IT" w:eastAsia="de-DE"/>
        </w:rPr>
        <w:t>Testo</w:t>
      </w:r>
      <w:r w:rsidR="00931997" w:rsidRPr="00E8543B">
        <w:rPr>
          <w:rFonts w:ascii="Arial" w:hAnsi="Arial" w:cs="Arial"/>
          <w:i/>
          <w:noProof/>
          <w:sz w:val="16"/>
          <w:szCs w:val="16"/>
          <w:lang w:val="it-IT" w:eastAsia="de-DE"/>
        </w:rPr>
        <w:t xml:space="preserve"> </w:t>
      </w:r>
      <w:r w:rsidRPr="00E8543B">
        <w:rPr>
          <w:rFonts w:ascii="Arial" w:hAnsi="Arial" w:cs="Arial"/>
          <w:i/>
          <w:noProof/>
          <w:sz w:val="16"/>
          <w:szCs w:val="16"/>
          <w:lang w:val="it-IT" w:eastAsia="de-DE"/>
        </w:rPr>
        <w:t>e</w:t>
      </w:r>
      <w:r w:rsidR="00931997" w:rsidRPr="00E8543B">
        <w:rPr>
          <w:rFonts w:ascii="Arial" w:hAnsi="Arial" w:cs="Arial"/>
          <w:i/>
          <w:noProof/>
          <w:sz w:val="16"/>
          <w:szCs w:val="16"/>
          <w:lang w:val="it-IT" w:eastAsia="de-DE"/>
        </w:rPr>
        <w:t xml:space="preserve"> </w:t>
      </w:r>
      <w:r w:rsidRPr="00E8543B">
        <w:rPr>
          <w:rFonts w:ascii="Arial" w:hAnsi="Arial" w:cs="Arial"/>
          <w:i/>
          <w:noProof/>
          <w:sz w:val="16"/>
          <w:szCs w:val="16"/>
          <w:lang w:val="it-IT" w:eastAsia="de-DE"/>
        </w:rPr>
        <w:t>foto</w:t>
      </w:r>
      <w:r w:rsidR="00931997" w:rsidRPr="00E8543B">
        <w:rPr>
          <w:rFonts w:ascii="Arial" w:hAnsi="Arial" w:cs="Arial"/>
          <w:i/>
          <w:noProof/>
          <w:sz w:val="16"/>
          <w:szCs w:val="16"/>
          <w:lang w:val="it-IT" w:eastAsia="de-DE"/>
        </w:rPr>
        <w:t xml:space="preserve"> </w:t>
      </w:r>
      <w:r w:rsidRPr="00E8543B">
        <w:rPr>
          <w:rFonts w:ascii="Arial" w:hAnsi="Arial" w:cs="Arial"/>
          <w:i/>
          <w:noProof/>
          <w:sz w:val="16"/>
          <w:szCs w:val="16"/>
          <w:lang w:val="it-IT" w:eastAsia="de-DE"/>
        </w:rPr>
        <w:t>disponibili</w:t>
      </w:r>
      <w:r w:rsidR="00931997" w:rsidRPr="00E8543B">
        <w:rPr>
          <w:rFonts w:ascii="Arial" w:hAnsi="Arial" w:cs="Arial"/>
          <w:i/>
          <w:noProof/>
          <w:sz w:val="16"/>
          <w:szCs w:val="16"/>
          <w:lang w:val="it-IT" w:eastAsia="de-DE"/>
        </w:rPr>
        <w:t xml:space="preserve"> </w:t>
      </w:r>
      <w:r w:rsidRPr="00E8543B">
        <w:rPr>
          <w:rFonts w:ascii="Arial" w:hAnsi="Arial" w:cs="Arial"/>
          <w:i/>
          <w:noProof/>
          <w:sz w:val="16"/>
          <w:szCs w:val="16"/>
          <w:lang w:val="it-IT" w:eastAsia="de-DE"/>
        </w:rPr>
        <w:t>presso:</w:t>
      </w:r>
      <w:r w:rsidR="00931997" w:rsidRPr="00E8543B">
        <w:rPr>
          <w:rFonts w:ascii="Arial" w:hAnsi="Arial" w:cs="Arial"/>
          <w:i/>
          <w:noProof/>
          <w:sz w:val="16"/>
          <w:szCs w:val="16"/>
          <w:lang w:val="it-IT" w:eastAsia="de-DE"/>
        </w:rPr>
        <w:t xml:space="preserve"> </w:t>
      </w:r>
      <w:hyperlink r:id="rId12" w:history="1">
        <w:r w:rsidR="001B21DE" w:rsidRPr="00E8543B">
          <w:rPr>
            <w:rStyle w:val="Hyperlink"/>
            <w:rFonts w:ascii="Arial" w:hAnsi="Arial" w:cs="Arial"/>
            <w:i/>
            <w:noProof/>
            <w:sz w:val="16"/>
            <w:szCs w:val="16"/>
            <w:lang w:val="it-IT" w:eastAsia="de-DE"/>
          </w:rPr>
          <w:t>https://www.congatec.com/it/congatec/comunicato-stampa.html</w:t>
        </w:r>
      </w:hyperlink>
      <w:r w:rsidR="00931997" w:rsidRPr="00E8543B">
        <w:rPr>
          <w:rFonts w:ascii="Arial" w:hAnsi="Arial" w:cs="Arial"/>
          <w:i/>
          <w:noProof/>
          <w:sz w:val="16"/>
          <w:szCs w:val="16"/>
          <w:lang w:val="it-IT" w:eastAsia="de-DE"/>
        </w:rPr>
        <w:t xml:space="preserve"> </w:t>
      </w:r>
    </w:p>
    <w:p w:rsidR="009949BC" w:rsidRPr="00E8543B" w:rsidRDefault="009949BC" w:rsidP="00EC47A8">
      <w:pPr>
        <w:spacing w:after="120"/>
        <w:rPr>
          <w:rFonts w:ascii="Arial" w:hAnsi="Arial" w:cs="Arial"/>
          <w:i/>
          <w:noProof/>
          <w:sz w:val="16"/>
          <w:szCs w:val="16"/>
          <w:lang w:val="it-IT" w:eastAsia="de-DE"/>
        </w:rPr>
      </w:pPr>
    </w:p>
    <w:p w:rsidR="008260A2" w:rsidRPr="003013F3" w:rsidRDefault="008260A2" w:rsidP="008260A2">
      <w:pPr>
        <w:spacing w:after="120"/>
        <w:rPr>
          <w:rFonts w:ascii="Arial" w:hAnsi="Arial" w:cs="Arial"/>
          <w:b/>
          <w:u w:val="single"/>
          <w:lang w:val="it-IT"/>
        </w:rPr>
      </w:pPr>
      <w:r w:rsidRPr="003013F3">
        <w:rPr>
          <w:rFonts w:ascii="Arial" w:hAnsi="Arial" w:cs="Arial"/>
          <w:b/>
          <w:u w:val="single"/>
          <w:lang w:val="it-IT"/>
        </w:rPr>
        <w:t xml:space="preserve">Comunicato stampa </w:t>
      </w:r>
    </w:p>
    <w:p w:rsidR="00D30797" w:rsidRPr="00E8543B" w:rsidRDefault="00D30797" w:rsidP="0096007A">
      <w:pPr>
        <w:jc w:val="right"/>
        <w:rPr>
          <w:rFonts w:ascii="Arial" w:hAnsi="Arial" w:cs="Arial"/>
          <w:kern w:val="2"/>
          <w:sz w:val="22"/>
          <w:szCs w:val="22"/>
          <w:lang w:val="it-IT"/>
        </w:rPr>
      </w:pPr>
    </w:p>
    <w:p w:rsidR="009949BC" w:rsidRDefault="009949BC" w:rsidP="009949BC">
      <w:pPr>
        <w:spacing w:line="360" w:lineRule="auto"/>
        <w:jc w:val="center"/>
        <w:rPr>
          <w:rFonts w:ascii="Arial" w:hAnsi="Arial" w:cs="Arial"/>
          <w:lang w:val="it-IT"/>
        </w:rPr>
      </w:pPr>
      <w:proofErr w:type="gramStart"/>
      <w:r>
        <w:rPr>
          <w:rFonts w:ascii="Arial" w:hAnsi="Arial" w:cs="Arial"/>
          <w:lang w:val="it-IT"/>
        </w:rPr>
        <w:t>congatec</w:t>
      </w:r>
      <w:proofErr w:type="gramEnd"/>
      <w:r>
        <w:rPr>
          <w:rFonts w:ascii="Arial" w:hAnsi="Arial" w:cs="Arial"/>
          <w:lang w:val="it-IT"/>
        </w:rPr>
        <w:t xml:space="preserve"> amplia la sua offerta di piattaforme con l'inclusione di soluzioni per “fog computing” di tipo rugged</w:t>
      </w:r>
    </w:p>
    <w:p w:rsidR="009949BC" w:rsidRDefault="009949BC" w:rsidP="009949BC">
      <w:pPr>
        <w:jc w:val="center"/>
        <w:rPr>
          <w:rFonts w:ascii="Arial" w:hAnsi="Arial" w:cs="Arial"/>
          <w:lang w:val="it-IT"/>
        </w:rPr>
      </w:pPr>
    </w:p>
    <w:p w:rsidR="009949BC" w:rsidRDefault="009949BC" w:rsidP="009949BC">
      <w:pPr>
        <w:jc w:val="center"/>
        <w:rPr>
          <w:rFonts w:ascii="Arial" w:hAnsi="Arial" w:cs="Arial"/>
          <w:b/>
          <w:sz w:val="22"/>
          <w:szCs w:val="22"/>
          <w:lang w:val="it-IT"/>
        </w:rPr>
      </w:pPr>
      <w:r>
        <w:rPr>
          <w:rFonts w:ascii="Arial" w:hAnsi="Arial" w:cs="Arial"/>
          <w:b/>
          <w:bCs/>
          <w:sz w:val="36"/>
          <w:szCs w:val="36"/>
          <w:lang w:val="it-IT"/>
        </w:rPr>
        <w:t xml:space="preserve">“Dall'edge al fog”: si ampliano gli orizzonti dell'elaborazione </w:t>
      </w:r>
      <w:proofErr w:type="gramStart"/>
      <w:r>
        <w:rPr>
          <w:rFonts w:ascii="Arial" w:hAnsi="Arial" w:cs="Arial"/>
          <w:b/>
          <w:bCs/>
          <w:sz w:val="36"/>
          <w:szCs w:val="36"/>
          <w:lang w:val="it-IT"/>
        </w:rPr>
        <w:t>embedded</w:t>
      </w:r>
      <w:proofErr w:type="gramEnd"/>
    </w:p>
    <w:p w:rsidR="009949BC" w:rsidRDefault="009949BC" w:rsidP="009949BC">
      <w:pPr>
        <w:spacing w:line="360" w:lineRule="auto"/>
        <w:rPr>
          <w:rFonts w:ascii="Arial" w:hAnsi="Arial" w:cs="Arial"/>
          <w:b/>
          <w:sz w:val="22"/>
          <w:szCs w:val="22"/>
          <w:lang w:val="it-IT"/>
        </w:rPr>
      </w:pPr>
    </w:p>
    <w:p w:rsidR="009949BC" w:rsidRDefault="009949BC" w:rsidP="009949BC">
      <w:pPr>
        <w:spacing w:line="360" w:lineRule="auto"/>
        <w:rPr>
          <w:rFonts w:ascii="Arial" w:hAnsi="Arial" w:cs="Arial"/>
          <w:sz w:val="22"/>
          <w:szCs w:val="22"/>
          <w:lang w:val="it-IT"/>
        </w:rPr>
      </w:pPr>
      <w:r>
        <w:rPr>
          <w:rFonts w:ascii="Arial" w:hAnsi="Arial" w:cs="Arial"/>
          <w:b/>
          <w:sz w:val="22"/>
          <w:szCs w:val="22"/>
          <w:lang w:val="it-IT"/>
        </w:rPr>
        <w:t xml:space="preserve">Deggendorf, Germania, 10 </w:t>
      </w:r>
      <w:proofErr w:type="gramStart"/>
      <w:r>
        <w:rPr>
          <w:rFonts w:ascii="Arial" w:hAnsi="Arial" w:cs="Arial"/>
          <w:b/>
          <w:sz w:val="22"/>
          <w:szCs w:val="22"/>
          <w:lang w:val="it-IT"/>
        </w:rPr>
        <w:t>Novembre</w:t>
      </w:r>
      <w:proofErr w:type="gramEnd"/>
      <w:r>
        <w:rPr>
          <w:rFonts w:ascii="Arial" w:hAnsi="Arial" w:cs="Arial"/>
          <w:b/>
          <w:sz w:val="22"/>
          <w:szCs w:val="22"/>
          <w:lang w:val="it-IT"/>
        </w:rPr>
        <w:t xml:space="preserve"> 2020 * * *</w:t>
      </w:r>
      <w:r>
        <w:rPr>
          <w:rFonts w:ascii="Arial" w:hAnsi="Arial" w:cs="Arial"/>
          <w:sz w:val="22"/>
          <w:szCs w:val="22"/>
          <w:lang w:val="it-IT"/>
        </w:rPr>
        <w:t xml:space="preserve"> congatec ha annunciato di aver ampliato la propria offerta di soluzioni per l'elaborazione embedded e alla periferia della rete (edge computing) con l'aggiunta di piattaforme per il nuovo mercato dei fog computer di tipo “rugged”. Utilizzati in un gran numero di applicazioni industriali e di </w:t>
      </w:r>
      <w:proofErr w:type="gramStart"/>
      <w:r>
        <w:rPr>
          <w:rFonts w:ascii="Arial" w:hAnsi="Arial" w:cs="Arial"/>
          <w:sz w:val="22"/>
          <w:szCs w:val="22"/>
          <w:lang w:val="it-IT"/>
        </w:rPr>
        <w:t>rete critiche</w:t>
      </w:r>
      <w:proofErr w:type="gramEnd"/>
      <w:r>
        <w:rPr>
          <w:rFonts w:ascii="Arial" w:hAnsi="Arial" w:cs="Arial"/>
          <w:sz w:val="22"/>
          <w:szCs w:val="22"/>
          <w:lang w:val="it-IT"/>
        </w:rPr>
        <w:t xml:space="preserve">, i fog computer rugged si posizionano, nella piramide che definisce i vari livelli della rete di elaborazione e di comunicazione, al di sopra del livello dei dispositivi edge (ovvero ubicati ai margini della rete). Essi soddisfano le esigenze del settore dell'edge computing con prestazioni tipiche dei server cloud ad alta affidabilità operanti in </w:t>
      </w:r>
      <w:proofErr w:type="gramStart"/>
      <w:r>
        <w:rPr>
          <w:rFonts w:ascii="Arial" w:hAnsi="Arial" w:cs="Arial"/>
          <w:sz w:val="22"/>
          <w:szCs w:val="22"/>
          <w:lang w:val="it-IT"/>
        </w:rPr>
        <w:t>real-time</w:t>
      </w:r>
      <w:proofErr w:type="gramEnd"/>
      <w:r>
        <w:rPr>
          <w:rFonts w:ascii="Arial" w:hAnsi="Arial" w:cs="Arial"/>
          <w:sz w:val="22"/>
          <w:szCs w:val="22"/>
          <w:lang w:val="it-IT"/>
        </w:rPr>
        <w:t xml:space="preserve"> che vengono garantite da sistemi on-premise (ovvero ubicati in sede) oppure da sistemi per infrastrutture di rete critiche. Insieme, i dispositivi edge e fog, costituiscono il mercato dell'elaborazione edge in </w:t>
      </w:r>
      <w:proofErr w:type="gramStart"/>
      <w:r>
        <w:rPr>
          <w:rFonts w:ascii="Arial" w:hAnsi="Arial" w:cs="Arial"/>
          <w:sz w:val="22"/>
          <w:szCs w:val="22"/>
          <w:lang w:val="it-IT"/>
        </w:rPr>
        <w:t>real-time</w:t>
      </w:r>
      <w:proofErr w:type="gramEnd"/>
      <w:r>
        <w:rPr>
          <w:rFonts w:ascii="Arial" w:hAnsi="Arial" w:cs="Arial"/>
          <w:sz w:val="22"/>
          <w:szCs w:val="22"/>
          <w:lang w:val="it-IT"/>
        </w:rPr>
        <w:t xml:space="preserve"> che sta assumendo rapidamente un'importanza sempre maggiore per il settore dell'elaborazione embedded che si svolge in ambienti industriali gravosi. Il mercato globale dell'elaborazione edge, stimato pari a 3,5 miliardi di dollari nel 2019, sarà caratterizzato da un tasso di crescita su base annua superiore al 37% nel periodo compreso tra il 2020 e il 2027</w:t>
      </w:r>
      <w:r w:rsidR="00151A59">
        <w:rPr>
          <w:rFonts w:ascii="Arial" w:hAnsi="Arial" w:cs="Arial"/>
          <w:sz w:val="22"/>
          <w:szCs w:val="22"/>
          <w:lang w:val="it-IT"/>
        </w:rPr>
        <w:t xml:space="preserve"> </w:t>
      </w:r>
      <w:r w:rsidR="00151A59" w:rsidRPr="00152FE7">
        <w:rPr>
          <w:rFonts w:ascii="Arial" w:hAnsi="Arial" w:cs="Arial"/>
          <w:sz w:val="22"/>
          <w:szCs w:val="22"/>
          <w:vertAlign w:val="superscript"/>
          <w:lang w:val="it-IT"/>
        </w:rPr>
        <w:t>[1]</w:t>
      </w:r>
      <w:r>
        <w:rPr>
          <w:rFonts w:ascii="Arial" w:hAnsi="Arial" w:cs="Arial"/>
          <w:sz w:val="22"/>
          <w:szCs w:val="22"/>
          <w:lang w:val="it-IT"/>
        </w:rPr>
        <w:t xml:space="preserve">. Le applicazioni tipiche spaziano dall'elaborazione richiesta per le applicazioni di Industry 4.0 e IIoT, che </w:t>
      </w:r>
      <w:proofErr w:type="gramStart"/>
      <w:r>
        <w:rPr>
          <w:rFonts w:ascii="Arial" w:hAnsi="Arial" w:cs="Arial"/>
          <w:sz w:val="22"/>
          <w:szCs w:val="22"/>
          <w:lang w:val="it-IT"/>
        </w:rPr>
        <w:t>contemplano</w:t>
      </w:r>
      <w:proofErr w:type="gramEnd"/>
      <w:r>
        <w:rPr>
          <w:rFonts w:ascii="Arial" w:hAnsi="Arial" w:cs="Arial"/>
          <w:sz w:val="22"/>
          <w:szCs w:val="22"/>
          <w:lang w:val="it-IT"/>
        </w:rPr>
        <w:t xml:space="preserve"> analisi predittive basate sull'intelligenza artificiale, all'analisi video che prevede l'uso di </w:t>
      </w:r>
      <w:r>
        <w:rPr>
          <w:rFonts w:ascii="Arial" w:hAnsi="Arial" w:cs="Arial"/>
          <w:sz w:val="22"/>
          <w:szCs w:val="22"/>
          <w:lang w:val="it-IT"/>
        </w:rPr>
        <w:lastRenderedPageBreak/>
        <w:t>una maglia di nodi fog per semplificare l'elaborazione “intelligente” di dati video al fine di consentire il rilevamento di anomalie, il tracciamento in tempo reale e l'analisi approfondita dei dati (data insights). Tra i numerosi mercati verticali di destinazione si possono annoverare energia ed erogazione di servizi di pubblica utilità; produzione industriale; robotica e controllo; trasporti e logistica; abitazioni, edifici e città “intelligenti”; oltre a sanità, agricoltura, vendita al dettaglio, dispositivi indossabili per uso industriale e datacenter.</w:t>
      </w:r>
    </w:p>
    <w:p w:rsidR="009949BC" w:rsidRDefault="009949BC" w:rsidP="009949BC">
      <w:pPr>
        <w:spacing w:line="360" w:lineRule="auto"/>
        <w:rPr>
          <w:rFonts w:ascii="Arial" w:hAnsi="Arial" w:cs="Arial"/>
          <w:sz w:val="22"/>
          <w:szCs w:val="22"/>
          <w:lang w:val="it-IT"/>
        </w:rPr>
      </w:pPr>
    </w:p>
    <w:p w:rsidR="009949BC" w:rsidRDefault="009949BC" w:rsidP="009949BC">
      <w:pPr>
        <w:spacing w:line="360" w:lineRule="auto"/>
        <w:rPr>
          <w:rFonts w:ascii="Arial" w:hAnsi="Arial" w:cs="Arial"/>
          <w:sz w:val="22"/>
          <w:szCs w:val="22"/>
          <w:lang w:val="it-IT"/>
        </w:rPr>
      </w:pPr>
      <w:r>
        <w:rPr>
          <w:rFonts w:ascii="Arial" w:hAnsi="Arial" w:cs="Arial"/>
          <w:sz w:val="22"/>
          <w:szCs w:val="22"/>
          <w:lang w:val="it-IT"/>
        </w:rPr>
        <w:t xml:space="preserve">Oltre alle tradizionali operazioni di elaborazione, controllo e comunicazione in tempo reale, i dispositivi fog utilizzati per applicazioni di rete critiche e dispositivi edge </w:t>
      </w:r>
      <w:proofErr w:type="gramStart"/>
      <w:r>
        <w:rPr>
          <w:rFonts w:ascii="Arial" w:hAnsi="Arial" w:cs="Arial"/>
          <w:sz w:val="22"/>
          <w:szCs w:val="22"/>
          <w:lang w:val="it-IT"/>
        </w:rPr>
        <w:t>spesso</w:t>
      </w:r>
      <w:proofErr w:type="gramEnd"/>
      <w:r>
        <w:rPr>
          <w:rFonts w:ascii="Arial" w:hAnsi="Arial" w:cs="Arial"/>
          <w:sz w:val="22"/>
          <w:szCs w:val="22"/>
          <w:lang w:val="it-IT"/>
        </w:rPr>
        <w:t xml:space="preserve"> </w:t>
      </w:r>
    </w:p>
    <w:p w:rsidR="009949BC" w:rsidRDefault="009949BC" w:rsidP="009949BC">
      <w:pPr>
        <w:spacing w:line="360" w:lineRule="auto"/>
        <w:rPr>
          <w:rFonts w:ascii="Arial" w:hAnsi="Arial" w:cs="Arial"/>
          <w:sz w:val="22"/>
          <w:szCs w:val="22"/>
          <w:lang w:val="it-IT"/>
        </w:rPr>
      </w:pPr>
      <w:proofErr w:type="gramStart"/>
      <w:r>
        <w:rPr>
          <w:rFonts w:ascii="Arial" w:hAnsi="Arial" w:cs="Arial"/>
          <w:sz w:val="22"/>
          <w:szCs w:val="22"/>
          <w:lang w:val="it-IT"/>
        </w:rPr>
        <w:t>implementano</w:t>
      </w:r>
      <w:proofErr w:type="gramEnd"/>
      <w:r>
        <w:rPr>
          <w:rFonts w:ascii="Arial" w:hAnsi="Arial" w:cs="Arial"/>
          <w:sz w:val="22"/>
          <w:szCs w:val="22"/>
          <w:lang w:val="it-IT"/>
        </w:rPr>
        <w:t xml:space="preserve"> soluzioni basate su tecnologie quali intelligenza artificiale (AI), realtà virtuale (VR) e realtà aumentata (AR). La domanda per dispositivi di questo tipo è in rapido aumento da parte di aziende farmaceutiche e strutture sanitarie che devono rafforzare e ottimizzare in tempi rapidi le loro attività di ricerca e sviluppo allo scopo di contrastare in maniera efficace l'attuale pandemia provocata da COVID-19. Sia la realtà virtuale sia quella </w:t>
      </w:r>
      <w:proofErr w:type="gramStart"/>
      <w:r>
        <w:rPr>
          <w:rFonts w:ascii="Arial" w:hAnsi="Arial" w:cs="Arial"/>
          <w:sz w:val="22"/>
          <w:szCs w:val="22"/>
          <w:lang w:val="it-IT"/>
        </w:rPr>
        <w:t>aumentata</w:t>
      </w:r>
      <w:proofErr w:type="gramEnd"/>
      <w:r>
        <w:rPr>
          <w:rFonts w:ascii="Arial" w:hAnsi="Arial" w:cs="Arial"/>
          <w:sz w:val="22"/>
          <w:szCs w:val="22"/>
          <w:lang w:val="it-IT"/>
        </w:rPr>
        <w:t xml:space="preserve"> si propongono come valide soluzioni per l'assistenza rem</w:t>
      </w:r>
      <w:r w:rsidR="00432E0F">
        <w:rPr>
          <w:rFonts w:ascii="Arial" w:hAnsi="Arial" w:cs="Arial"/>
          <w:sz w:val="22"/>
          <w:szCs w:val="22"/>
          <w:lang w:val="it-IT"/>
        </w:rPr>
        <w:t xml:space="preserve">ota, in quanto contribuiscono </w:t>
      </w:r>
      <w:r>
        <w:rPr>
          <w:rFonts w:ascii="Arial" w:hAnsi="Arial" w:cs="Arial"/>
          <w:sz w:val="22"/>
          <w:szCs w:val="22"/>
          <w:lang w:val="it-IT"/>
        </w:rPr>
        <w:t>a</w:t>
      </w:r>
      <w:r w:rsidR="00432E0F">
        <w:rPr>
          <w:rFonts w:ascii="Arial" w:hAnsi="Arial" w:cs="Arial"/>
          <w:sz w:val="22"/>
          <w:szCs w:val="22"/>
          <w:lang w:val="it-IT"/>
        </w:rPr>
        <w:t>d</w:t>
      </w:r>
      <w:r>
        <w:rPr>
          <w:rFonts w:ascii="Arial" w:hAnsi="Arial" w:cs="Arial"/>
          <w:sz w:val="22"/>
          <w:szCs w:val="22"/>
          <w:lang w:val="it-IT"/>
        </w:rPr>
        <w:t xml:space="preserve"> evitare spostamenti “in loco” non necessari, o per semplificare l'apprendimento a distanza (e-learning), settore in cui la domanda è sicuramente in aumento a causa della chiusura di scuole e università. </w:t>
      </w:r>
      <w:proofErr w:type="gramStart"/>
      <w:r>
        <w:rPr>
          <w:rFonts w:ascii="Arial" w:hAnsi="Arial" w:cs="Arial"/>
          <w:sz w:val="22"/>
          <w:szCs w:val="22"/>
          <w:lang w:val="it-IT"/>
        </w:rPr>
        <w:t>congatec</w:t>
      </w:r>
      <w:proofErr w:type="gramEnd"/>
      <w:r>
        <w:rPr>
          <w:rFonts w:ascii="Arial" w:hAnsi="Arial" w:cs="Arial"/>
          <w:sz w:val="22"/>
          <w:szCs w:val="22"/>
          <w:lang w:val="it-IT"/>
        </w:rPr>
        <w:t xml:space="preserve"> è in grado di soddisfare tutte queste esigenze con soluzioni basate sullo standard COM Express con pinout Type 7 e con le nuovissime piattaforme basate sullo standard COM-HPC Server che non solo garantiscono un bilanciamento ottimale delle prestazioni utilizzando tecnologie hypervisor real-time, ma contribuiscono anche a ridurre in maniera si</w:t>
      </w:r>
      <w:r w:rsidR="00432E0F">
        <w:rPr>
          <w:rFonts w:ascii="Arial" w:hAnsi="Arial" w:cs="Arial"/>
          <w:sz w:val="22"/>
          <w:szCs w:val="22"/>
          <w:lang w:val="it-IT"/>
        </w:rPr>
        <w:t>gnificativa il costo totale di ownership</w:t>
      </w:r>
      <w:r>
        <w:rPr>
          <w:rFonts w:ascii="Arial" w:hAnsi="Arial" w:cs="Arial"/>
          <w:sz w:val="22"/>
          <w:szCs w:val="22"/>
          <w:lang w:val="it-IT"/>
        </w:rPr>
        <w:t xml:space="preserve"> (TCO) grazie alla possibilità di adeguare le prestazioni alle necessità dei dispositivi fog della prossima generazione mediante la semplice sostituzione del modulo processore.</w:t>
      </w:r>
    </w:p>
    <w:p w:rsidR="009949BC" w:rsidRDefault="009949BC" w:rsidP="009949BC">
      <w:pPr>
        <w:spacing w:line="360" w:lineRule="auto"/>
        <w:rPr>
          <w:rFonts w:ascii="Arial" w:hAnsi="Arial" w:cs="Arial"/>
          <w:sz w:val="22"/>
          <w:szCs w:val="22"/>
          <w:lang w:val="it-IT"/>
        </w:rPr>
      </w:pPr>
    </w:p>
    <w:p w:rsidR="009949BC" w:rsidRDefault="009949BC" w:rsidP="009949BC">
      <w:pPr>
        <w:spacing w:line="360" w:lineRule="auto"/>
        <w:rPr>
          <w:rFonts w:ascii="Arial" w:hAnsi="Arial" w:cs="Arial"/>
          <w:sz w:val="22"/>
          <w:szCs w:val="22"/>
          <w:lang w:val="it-IT"/>
        </w:rPr>
      </w:pPr>
      <w:r>
        <w:rPr>
          <w:rFonts w:ascii="Arial" w:hAnsi="Arial" w:cs="Arial"/>
          <w:sz w:val="22"/>
          <w:szCs w:val="22"/>
          <w:lang w:val="it-IT"/>
        </w:rPr>
        <w:t xml:space="preserve">“Il principale problema da affrontare nel caso delle applicazioni di elaborazione edge in </w:t>
      </w:r>
      <w:proofErr w:type="gramStart"/>
      <w:r>
        <w:rPr>
          <w:rFonts w:ascii="Arial" w:hAnsi="Arial" w:cs="Arial"/>
          <w:sz w:val="22"/>
          <w:szCs w:val="22"/>
          <w:lang w:val="it-IT"/>
        </w:rPr>
        <w:t>real-time</w:t>
      </w:r>
      <w:proofErr w:type="gramEnd"/>
      <w:r>
        <w:rPr>
          <w:rFonts w:ascii="Arial" w:hAnsi="Arial" w:cs="Arial"/>
          <w:sz w:val="22"/>
          <w:szCs w:val="22"/>
          <w:lang w:val="it-IT"/>
        </w:rPr>
        <w:t xml:space="preserve"> – ha spiegato Jason Carlson, CEO di congatec AG – è individuare la miglior configurazione possibile per i servizi fog e i dispositivi edge connessi mediante reti sensibili al fattore tempo. Poichè ai margini della rete è necessario gestire un gran numero di attività, i clienti OEM e gli utenti finali richiedono un mix personalizzato di risorse di elaborazione. </w:t>
      </w:r>
      <w:proofErr w:type="gramStart"/>
      <w:r>
        <w:rPr>
          <w:rFonts w:ascii="Arial" w:hAnsi="Arial" w:cs="Arial"/>
          <w:sz w:val="22"/>
          <w:szCs w:val="22"/>
          <w:lang w:val="it-IT"/>
        </w:rPr>
        <w:t>Noi siamo in grado di soddisfare al meglio un'esigenza di questo tipo grazie a un approccio modulare a livello hardware e software, che ci permette di proporci come fornitore unico di piattaforme application-ready realizzate per rispondere a qualsiasi specifica necessità”.</w:t>
      </w:r>
      <w:proofErr w:type="gramEnd"/>
    </w:p>
    <w:p w:rsidR="009949BC" w:rsidRDefault="009949BC" w:rsidP="009949BC">
      <w:pPr>
        <w:spacing w:line="360" w:lineRule="auto"/>
        <w:rPr>
          <w:rFonts w:ascii="Arial" w:hAnsi="Arial" w:cs="Arial"/>
          <w:sz w:val="22"/>
          <w:szCs w:val="22"/>
          <w:lang w:val="it-IT"/>
        </w:rPr>
      </w:pPr>
    </w:p>
    <w:p w:rsidR="009949BC" w:rsidRDefault="009949BC" w:rsidP="009949BC">
      <w:pPr>
        <w:spacing w:line="360" w:lineRule="auto"/>
        <w:rPr>
          <w:rFonts w:ascii="Arial" w:hAnsi="Arial" w:cs="Arial"/>
          <w:sz w:val="22"/>
          <w:szCs w:val="22"/>
          <w:lang w:val="it-IT"/>
        </w:rPr>
      </w:pPr>
      <w:r>
        <w:rPr>
          <w:rFonts w:ascii="Arial" w:hAnsi="Arial" w:cs="Arial"/>
          <w:sz w:val="22"/>
          <w:szCs w:val="22"/>
          <w:lang w:val="it-IT"/>
        </w:rPr>
        <w:lastRenderedPageBreak/>
        <w:t xml:space="preserve">La modularità a livello hardware è ormai da molti anni una </w:t>
      </w:r>
      <w:proofErr w:type="gramStart"/>
      <w:r>
        <w:rPr>
          <w:rFonts w:ascii="Arial" w:hAnsi="Arial" w:cs="Arial"/>
          <w:sz w:val="22"/>
          <w:szCs w:val="22"/>
          <w:lang w:val="it-IT"/>
        </w:rPr>
        <w:t>delle competenze chiave</w:t>
      </w:r>
      <w:proofErr w:type="gramEnd"/>
      <w:r>
        <w:rPr>
          <w:rFonts w:ascii="Arial" w:hAnsi="Arial" w:cs="Arial"/>
          <w:sz w:val="22"/>
          <w:szCs w:val="22"/>
          <w:lang w:val="it-IT"/>
        </w:rPr>
        <w:t xml:space="preserve"> di congatec, azienda leader a livello mondiale nel settore dei moduli COM (Computer on Module). Il software hypervisor sviluppato dalla società per macchine virtuali </w:t>
      </w:r>
      <w:proofErr w:type="gramStart"/>
      <w:r>
        <w:rPr>
          <w:rFonts w:ascii="Arial" w:hAnsi="Arial" w:cs="Arial"/>
          <w:sz w:val="22"/>
          <w:szCs w:val="22"/>
          <w:lang w:val="it-IT"/>
        </w:rPr>
        <w:t>real-time</w:t>
      </w:r>
      <w:proofErr w:type="gramEnd"/>
      <w:r>
        <w:rPr>
          <w:rFonts w:ascii="Arial" w:hAnsi="Arial" w:cs="Arial"/>
          <w:sz w:val="22"/>
          <w:szCs w:val="22"/>
          <w:lang w:val="it-IT"/>
        </w:rPr>
        <w:t xml:space="preserve"> rappresenta il complemento ideale delle piattaforme server fog a livello software e pone le basi per consentire agli OEM ulteriori sviluppi finalizzati alla realizzazione di dispositivi fog “su misura” robusti e affidabili. </w:t>
      </w:r>
      <w:proofErr w:type="gramStart"/>
      <w:r>
        <w:rPr>
          <w:rFonts w:ascii="Arial" w:hAnsi="Arial" w:cs="Arial"/>
          <w:sz w:val="22"/>
          <w:szCs w:val="22"/>
          <w:lang w:val="it-IT"/>
        </w:rPr>
        <w:t>In un prossimo futuro congatec amplierà la propria offerta includendo il supporto di soluzioni fornite da numerosi partner per applicazioni di visione artificiale, AI, VR, AR e analisi dei big data, oltre a servizi di elaborazione edge dedicati, ospitati nelle configurazioni della macchina virtuale dei server fog, che rendono disponibili gateway IoT e funzioni di sicurezza per il rilevamento di vulnerabilità, attacchi o anomalie, come pure funzioni crittografiche certificate in conformità agli standard utilizzati nelle applicazioni che richiedono i più elevati gradi di sicurezza (come ad esempio FIPS 140-2 Level 3</w:t>
      </w:r>
      <w:r w:rsidR="006121E9">
        <w:rPr>
          <w:rFonts w:ascii="Arial" w:hAnsi="Arial" w:cs="Arial"/>
          <w:sz w:val="22"/>
          <w:szCs w:val="22"/>
          <w:lang w:val="it-IT"/>
        </w:rPr>
        <w:t xml:space="preserve"> o BSI Common Criteria EAL5</w:t>
      </w:r>
      <w:proofErr w:type="gramEnd"/>
      <w:r w:rsidR="006121E9">
        <w:rPr>
          <w:rFonts w:ascii="Arial" w:hAnsi="Arial" w:cs="Arial"/>
          <w:sz w:val="22"/>
          <w:szCs w:val="22"/>
          <w:lang w:val="it-IT"/>
        </w:rPr>
        <w:t>).</w:t>
      </w:r>
    </w:p>
    <w:p w:rsidR="006121E9" w:rsidRDefault="006121E9" w:rsidP="009949BC">
      <w:pPr>
        <w:spacing w:line="360" w:lineRule="auto"/>
        <w:rPr>
          <w:rFonts w:ascii="Arial" w:hAnsi="Arial" w:cs="Arial"/>
          <w:sz w:val="22"/>
          <w:szCs w:val="22"/>
          <w:lang w:val="it-IT"/>
        </w:rPr>
      </w:pPr>
    </w:p>
    <w:p w:rsidR="009949BC" w:rsidRPr="006121E9" w:rsidRDefault="009949BC" w:rsidP="009949BC">
      <w:pPr>
        <w:spacing w:line="360" w:lineRule="auto"/>
        <w:rPr>
          <w:rFonts w:ascii="Arial" w:hAnsi="Arial" w:cs="Arial"/>
          <w:sz w:val="22"/>
          <w:szCs w:val="22"/>
          <w:lang w:val="it-IT"/>
        </w:rPr>
      </w:pPr>
      <w:proofErr w:type="gramStart"/>
      <w:r>
        <w:rPr>
          <w:rFonts w:ascii="Arial" w:hAnsi="Arial" w:cs="Arial"/>
          <w:sz w:val="22"/>
          <w:szCs w:val="22"/>
          <w:lang w:val="it-IT"/>
        </w:rPr>
        <w:t>Ulteriori</w:t>
      </w:r>
      <w:proofErr w:type="gramEnd"/>
      <w:r>
        <w:rPr>
          <w:rFonts w:ascii="Arial" w:hAnsi="Arial" w:cs="Arial"/>
          <w:sz w:val="22"/>
          <w:szCs w:val="22"/>
          <w:lang w:val="it-IT"/>
        </w:rPr>
        <w:t xml:space="preserve"> informazioni sull'offerta di piattaforme per computer fog di tipo rugged di congatec </w:t>
      </w:r>
      <w:r w:rsidRPr="006121E9">
        <w:rPr>
          <w:rFonts w:ascii="Arial" w:hAnsi="Arial" w:cs="Arial"/>
          <w:sz w:val="22"/>
          <w:szCs w:val="22"/>
          <w:lang w:val="it-IT"/>
        </w:rPr>
        <w:t>utilizzate in varie applicazioni industriali e di rete critiche sono reperibili all'indirizzo:</w:t>
      </w:r>
      <w:bookmarkStart w:id="0" w:name="_Hlk52466692"/>
      <w:r w:rsidRPr="006121E9">
        <w:rPr>
          <w:rFonts w:ascii="Arial" w:hAnsi="Arial" w:cs="Arial"/>
          <w:sz w:val="22"/>
          <w:szCs w:val="22"/>
          <w:lang w:val="it-IT"/>
        </w:rPr>
        <w:t xml:space="preserve"> </w:t>
      </w:r>
    </w:p>
    <w:p w:rsidR="009949BC" w:rsidRPr="006121E9" w:rsidRDefault="00FB717E" w:rsidP="009949BC">
      <w:pPr>
        <w:spacing w:line="360" w:lineRule="auto"/>
        <w:rPr>
          <w:rFonts w:ascii="Arial" w:hAnsi="Arial" w:cs="Arial"/>
          <w:b/>
          <w:sz w:val="22"/>
          <w:szCs w:val="22"/>
          <w:lang w:val="it-IT"/>
        </w:rPr>
      </w:pPr>
      <w:hyperlink r:id="rId13" w:history="1">
        <w:r w:rsidR="009949BC" w:rsidRPr="006121E9">
          <w:rPr>
            <w:rStyle w:val="Hyperlink"/>
            <w:rFonts w:ascii="Arial" w:hAnsi="Arial" w:cs="Arial"/>
            <w:sz w:val="22"/>
            <w:szCs w:val="22"/>
            <w:lang w:val="it-IT"/>
          </w:rPr>
          <w:t>https://www.congatec.com/en/rugged-fog-computing/</w:t>
        </w:r>
      </w:hyperlink>
      <w:r w:rsidR="009949BC" w:rsidRPr="006121E9">
        <w:rPr>
          <w:rFonts w:ascii="Arial" w:hAnsi="Arial" w:cs="Arial"/>
          <w:sz w:val="22"/>
          <w:szCs w:val="22"/>
          <w:lang w:val="it-IT"/>
        </w:rPr>
        <w:t xml:space="preserve"> </w:t>
      </w:r>
    </w:p>
    <w:bookmarkEnd w:id="0"/>
    <w:p w:rsidR="00D108AC" w:rsidRPr="009949BC" w:rsidRDefault="00D108AC" w:rsidP="00D108AC">
      <w:pPr>
        <w:pStyle w:val="Standard1"/>
        <w:ind w:right="283"/>
        <w:rPr>
          <w:rFonts w:ascii="Arial" w:hAnsi="Arial" w:cs="Arial"/>
          <w:b/>
          <w:sz w:val="18"/>
          <w:szCs w:val="18"/>
          <w:lang w:val="it-IT"/>
        </w:rPr>
      </w:pPr>
    </w:p>
    <w:p w:rsidR="00E8543B" w:rsidRPr="00825AB8" w:rsidRDefault="00E8543B" w:rsidP="00E8543B">
      <w:pPr>
        <w:spacing w:line="100" w:lineRule="atLeast"/>
        <w:rPr>
          <w:rFonts w:ascii="Arial" w:eastAsia="Arial" w:hAnsi="Arial" w:cs="Arial"/>
          <w:sz w:val="16"/>
          <w:szCs w:val="16"/>
          <w:lang w:val="it-IT"/>
        </w:rPr>
      </w:pPr>
      <w:r w:rsidRPr="00825AB8">
        <w:rPr>
          <w:rFonts w:ascii="Arial" w:eastAsia="Arial" w:hAnsi="Arial" w:cs="Arial"/>
          <w:b/>
          <w:bCs/>
          <w:color w:val="000000"/>
          <w:kern w:val="0"/>
          <w:sz w:val="16"/>
          <w:szCs w:val="16"/>
          <w:lang w:val="it-IT"/>
        </w:rPr>
        <w:t>Chi è congatec</w:t>
      </w:r>
      <w:r w:rsidRPr="00825AB8">
        <w:rPr>
          <w:rFonts w:ascii="Arial" w:eastAsia="Arial" w:hAnsi="Arial" w:cs="Arial"/>
          <w:color w:val="000000"/>
          <w:kern w:val="0"/>
          <w:sz w:val="16"/>
          <w:szCs w:val="16"/>
          <w:lang w:val="it-IT"/>
        </w:rPr>
        <w:br/>
      </w:r>
      <w:r w:rsidRPr="00825AB8">
        <w:rPr>
          <w:rFonts w:ascii="Arial" w:eastAsia="Arial" w:hAnsi="Arial" w:cs="Arial"/>
          <w:sz w:val="16"/>
          <w:szCs w:val="16"/>
          <w:lang w:val="it-IT"/>
        </w:rPr>
        <w:t xml:space="preserve">Fortemente orientata allo sviluppo tecnologico, congatec è un'azienda specializzata nella progettazione e realizzazione di soluzioni per i settori dell'elaborazione embedded </w:t>
      </w:r>
      <w:proofErr w:type="gramStart"/>
      <w:r w:rsidRPr="00825AB8">
        <w:rPr>
          <w:rFonts w:ascii="Arial" w:eastAsia="Arial" w:hAnsi="Arial" w:cs="Arial"/>
          <w:sz w:val="16"/>
          <w:szCs w:val="16"/>
          <w:lang w:val="it-IT"/>
        </w:rPr>
        <w:t>ed</w:t>
      </w:r>
      <w:proofErr w:type="gramEnd"/>
      <w:r w:rsidRPr="00825AB8">
        <w:rPr>
          <w:rFonts w:ascii="Arial" w:eastAsia="Arial" w:hAnsi="Arial" w:cs="Arial"/>
          <w:sz w:val="16"/>
          <w:szCs w:val="16"/>
          <w:lang w:val="it-IT"/>
        </w:rPr>
        <w:t xml:space="preserve"> dell'edge computing. I moduli di elaborazione a elevate prestazioni della società sono utilizzati in una vasta gamma di dispositivi e applicazioni destinati ai settori dell'automazione industriale, della tecnologia </w:t>
      </w:r>
      <w:proofErr w:type="gramStart"/>
      <w:r w:rsidRPr="00825AB8">
        <w:rPr>
          <w:rFonts w:ascii="Arial" w:eastAsia="Arial" w:hAnsi="Arial" w:cs="Arial"/>
          <w:sz w:val="16"/>
          <w:szCs w:val="16"/>
          <w:lang w:val="it-IT"/>
        </w:rPr>
        <w:t>medicale</w:t>
      </w:r>
      <w:proofErr w:type="gramEnd"/>
      <w:r w:rsidRPr="00825AB8">
        <w:rPr>
          <w:rFonts w:ascii="Arial" w:eastAsia="Arial" w:hAnsi="Arial" w:cs="Arial"/>
          <w:sz w:val="16"/>
          <w:szCs w:val="16"/>
          <w:lang w:val="it-IT"/>
        </w:rPr>
        <w:t xml:space="preserve">, dei trasporti e delle telecomunicazioni, oltre che in numerosi altri mercati verticali. Supportata da DBAG Fund VIII, fondo tedesco specializzato nel sostegno </w:t>
      </w:r>
      <w:proofErr w:type="gramStart"/>
      <w:r w:rsidRPr="00825AB8">
        <w:rPr>
          <w:rFonts w:ascii="Arial" w:eastAsia="Arial" w:hAnsi="Arial" w:cs="Arial"/>
          <w:sz w:val="16"/>
          <w:szCs w:val="16"/>
          <w:lang w:val="it-IT"/>
        </w:rPr>
        <w:t xml:space="preserve">di </w:t>
      </w:r>
      <w:proofErr w:type="gramEnd"/>
      <w:r w:rsidRPr="00825AB8">
        <w:rPr>
          <w:rFonts w:ascii="Arial" w:eastAsia="Arial" w:hAnsi="Arial" w:cs="Arial"/>
          <w:sz w:val="16"/>
          <w:szCs w:val="16"/>
          <w:lang w:val="it-IT"/>
        </w:rPr>
        <w:t xml:space="preserve">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w:t>
      </w:r>
    </w:p>
    <w:p w:rsidR="00E8543B" w:rsidRPr="00E8543B" w:rsidRDefault="00E8543B" w:rsidP="00E8543B">
      <w:pPr>
        <w:spacing w:line="100" w:lineRule="atLeast"/>
        <w:rPr>
          <w:rFonts w:ascii="Arial" w:hAnsi="Arial" w:cs="Arial"/>
          <w:sz w:val="16"/>
          <w:szCs w:val="16"/>
          <w:lang w:val="it-IT"/>
        </w:rPr>
      </w:pPr>
      <w:proofErr w:type="gramStart"/>
      <w:r w:rsidRPr="00825AB8">
        <w:rPr>
          <w:rFonts w:ascii="Arial" w:eastAsia="Arial" w:hAnsi="Arial" w:cs="Arial"/>
          <w:sz w:val="16"/>
          <w:szCs w:val="16"/>
          <w:lang w:val="it-IT"/>
        </w:rPr>
        <w:t>congatec</w:t>
      </w:r>
      <w:proofErr w:type="gramEnd"/>
      <w:r w:rsidRPr="00825AB8">
        <w:rPr>
          <w:rFonts w:ascii="Arial" w:eastAsia="Arial" w:hAnsi="Arial" w:cs="Arial"/>
          <w:sz w:val="16"/>
          <w:szCs w:val="16"/>
          <w:lang w:val="it-IT"/>
        </w:rPr>
        <w:t xml:space="preserve">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2019 un fatturato pari a 126 milioni di dollari. U</w:t>
      </w:r>
      <w:r w:rsidRPr="00825AB8">
        <w:rPr>
          <w:rFonts w:ascii="Arial" w:eastAsia="Arial" w:hAnsi="Arial" w:cs="Arial"/>
          <w:color w:val="000000"/>
          <w:kern w:val="0"/>
          <w:sz w:val="16"/>
          <w:szCs w:val="16"/>
          <w:lang w:val="it-IT"/>
        </w:rPr>
        <w:t xml:space="preserve">lteriori informazioni sono disponibili sul nostro sito web </w:t>
      </w:r>
      <w:hyperlink r:id="rId14" w:anchor="_blank" w:history="1">
        <w:r w:rsidRPr="00825AB8">
          <w:rPr>
            <w:rStyle w:val="Hyperlink"/>
            <w:rFonts w:ascii="Arial" w:eastAsia="Arial" w:hAnsi="Arial" w:cs="Arial"/>
            <w:color w:val="0000CC"/>
            <w:kern w:val="0"/>
            <w:sz w:val="16"/>
            <w:szCs w:val="16"/>
            <w:lang w:val="it-IT"/>
          </w:rPr>
          <w:t>www.congatec.com</w:t>
        </w:r>
      </w:hyperlink>
      <w:r w:rsidRPr="00E8543B">
        <w:rPr>
          <w:rFonts w:ascii="Arial" w:hAnsi="Arial" w:cs="Arial"/>
          <w:sz w:val="16"/>
          <w:szCs w:val="16"/>
          <w:lang w:val="it-IT"/>
        </w:rPr>
        <w:t xml:space="preserve"> oppure attraverso </w:t>
      </w:r>
      <w:hyperlink r:id="rId15" w:history="1">
        <w:r w:rsidRPr="00825AB8">
          <w:rPr>
            <w:rStyle w:val="Hyperlink"/>
            <w:rFonts w:ascii="Arial" w:eastAsia="Arial" w:hAnsi="Arial" w:cs="Arial"/>
            <w:sz w:val="16"/>
            <w:szCs w:val="16"/>
            <w:lang w:val="it-IT"/>
          </w:rPr>
          <w:t>LinkedIn</w:t>
        </w:r>
      </w:hyperlink>
      <w:r w:rsidRPr="00E8543B">
        <w:rPr>
          <w:rFonts w:ascii="Arial" w:hAnsi="Arial" w:cs="Arial"/>
          <w:sz w:val="16"/>
          <w:szCs w:val="16"/>
          <w:lang w:val="it-IT"/>
        </w:rPr>
        <w:t xml:space="preserve">, </w:t>
      </w:r>
      <w:hyperlink r:id="rId16" w:anchor="_blank" w:history="1">
        <w:r w:rsidRPr="00825AB8">
          <w:rPr>
            <w:rStyle w:val="Hyperlink"/>
            <w:rFonts w:ascii="Arial" w:eastAsia="Arial" w:hAnsi="Arial" w:cs="Arial"/>
            <w:color w:val="0000CC"/>
            <w:kern w:val="0"/>
            <w:sz w:val="16"/>
            <w:szCs w:val="16"/>
            <w:lang w:val="it-IT"/>
          </w:rPr>
          <w:t>Twitter</w:t>
        </w:r>
      </w:hyperlink>
      <w:r w:rsidRPr="00E8543B">
        <w:rPr>
          <w:rFonts w:ascii="Arial" w:hAnsi="Arial" w:cs="Arial"/>
          <w:sz w:val="16"/>
          <w:szCs w:val="16"/>
          <w:lang w:val="it-IT"/>
        </w:rPr>
        <w:t xml:space="preserve"> e </w:t>
      </w:r>
      <w:hyperlink r:id="rId17" w:anchor="_blank" w:history="1">
        <w:r w:rsidRPr="00825AB8">
          <w:rPr>
            <w:rStyle w:val="Hyperlink"/>
            <w:rFonts w:ascii="Arial" w:eastAsia="Arial" w:hAnsi="Arial" w:cs="Arial"/>
            <w:color w:val="0000CC"/>
            <w:kern w:val="0"/>
            <w:sz w:val="16"/>
            <w:szCs w:val="16"/>
            <w:lang w:val="it-IT"/>
          </w:rPr>
          <w:t>YouTube</w:t>
        </w:r>
      </w:hyperlink>
      <w:r w:rsidRPr="00E8543B">
        <w:rPr>
          <w:rFonts w:ascii="Arial" w:hAnsi="Arial" w:cs="Arial"/>
          <w:sz w:val="16"/>
          <w:szCs w:val="16"/>
          <w:lang w:val="it-IT"/>
        </w:rPr>
        <w:t>.</w:t>
      </w:r>
    </w:p>
    <w:p w:rsidR="00E8543B" w:rsidRPr="00E8543B" w:rsidRDefault="00E8543B" w:rsidP="00E8543B">
      <w:pPr>
        <w:spacing w:line="100" w:lineRule="atLeast"/>
        <w:rPr>
          <w:rFonts w:ascii="Arial" w:hAnsi="Arial" w:cs="Arial"/>
          <w:sz w:val="16"/>
          <w:szCs w:val="16"/>
          <w:lang w:val="it-IT"/>
        </w:rPr>
      </w:pPr>
    </w:p>
    <w:p w:rsidR="00326537" w:rsidRPr="00E8543B" w:rsidRDefault="004D6DD5" w:rsidP="00326537">
      <w:pPr>
        <w:pStyle w:val="Standard1"/>
        <w:spacing w:line="200" w:lineRule="atLeast"/>
        <w:jc w:val="center"/>
        <w:rPr>
          <w:rFonts w:ascii="Arial" w:hAnsi="Arial" w:cs="Arial"/>
          <w:i/>
          <w:iCs/>
          <w:sz w:val="16"/>
          <w:szCs w:val="16"/>
          <w:lang w:val="it-IT"/>
        </w:rPr>
      </w:pPr>
      <w:r w:rsidRPr="00E8543B">
        <w:rPr>
          <w:rFonts w:ascii="Arial" w:hAnsi="Arial" w:cs="Arial"/>
          <w:sz w:val="16"/>
          <w:szCs w:val="16"/>
          <w:lang w:val="it-IT"/>
        </w:rPr>
        <w:t>*</w:t>
      </w:r>
      <w:r w:rsidR="00931997" w:rsidRPr="00E8543B">
        <w:rPr>
          <w:rFonts w:ascii="Arial" w:hAnsi="Arial" w:cs="Arial"/>
          <w:sz w:val="16"/>
          <w:szCs w:val="16"/>
          <w:lang w:val="it-IT"/>
        </w:rPr>
        <w:t xml:space="preserve"> </w:t>
      </w:r>
      <w:r w:rsidRPr="00E8543B">
        <w:rPr>
          <w:rFonts w:ascii="Arial" w:hAnsi="Arial" w:cs="Arial"/>
          <w:sz w:val="16"/>
          <w:szCs w:val="16"/>
          <w:lang w:val="it-IT"/>
        </w:rPr>
        <w:t>*</w:t>
      </w:r>
      <w:r w:rsidR="00931997" w:rsidRPr="00E8543B">
        <w:rPr>
          <w:rFonts w:ascii="Arial" w:hAnsi="Arial" w:cs="Arial"/>
          <w:sz w:val="16"/>
          <w:szCs w:val="16"/>
          <w:lang w:val="it-IT"/>
        </w:rPr>
        <w:t xml:space="preserve"> </w:t>
      </w:r>
      <w:r w:rsidRPr="00E8543B">
        <w:rPr>
          <w:rFonts w:ascii="Arial" w:hAnsi="Arial" w:cs="Arial"/>
          <w:sz w:val="16"/>
          <w:szCs w:val="16"/>
          <w:lang w:val="it-IT"/>
        </w:rPr>
        <w:t>*</w:t>
      </w:r>
      <w:r w:rsidR="00931997" w:rsidRPr="00E8543B">
        <w:rPr>
          <w:rFonts w:ascii="Arial" w:hAnsi="Arial" w:cs="Arial"/>
          <w:i/>
          <w:iCs/>
          <w:sz w:val="16"/>
          <w:szCs w:val="16"/>
          <w:lang w:val="it-IT"/>
        </w:rPr>
        <w:t xml:space="preserve"> </w:t>
      </w:r>
    </w:p>
    <w:p w:rsidR="00326537" w:rsidRPr="00E8543B" w:rsidRDefault="00326537" w:rsidP="00326537">
      <w:pPr>
        <w:pStyle w:val="Standard1"/>
        <w:spacing w:line="200" w:lineRule="atLeast"/>
        <w:jc w:val="center"/>
        <w:rPr>
          <w:rFonts w:ascii="Arial" w:hAnsi="Arial" w:cs="Arial"/>
          <w:i/>
          <w:iCs/>
          <w:sz w:val="16"/>
          <w:szCs w:val="16"/>
          <w:lang w:val="it-IT"/>
        </w:rPr>
      </w:pPr>
    </w:p>
    <w:p w:rsidR="00326537" w:rsidRPr="00E8543B" w:rsidRDefault="00326537" w:rsidP="00326537">
      <w:pPr>
        <w:pStyle w:val="Standard1"/>
        <w:spacing w:line="200" w:lineRule="atLeast"/>
        <w:jc w:val="center"/>
        <w:rPr>
          <w:rFonts w:ascii="Arial" w:hAnsi="Arial" w:cs="Arial"/>
          <w:i/>
          <w:iCs/>
          <w:sz w:val="16"/>
          <w:szCs w:val="16"/>
          <w:lang w:val="it-IT"/>
        </w:rPr>
      </w:pPr>
    </w:p>
    <w:p w:rsidR="006D78A2" w:rsidRPr="006D78A2" w:rsidRDefault="006560BA" w:rsidP="006D78A2">
      <w:pPr>
        <w:pStyle w:val="Standard1"/>
        <w:spacing w:line="200" w:lineRule="atLeast"/>
        <w:rPr>
          <w:rFonts w:ascii="Arial" w:hAnsi="Arial" w:cs="Arial"/>
          <w:iCs/>
          <w:sz w:val="18"/>
          <w:szCs w:val="18"/>
          <w:lang w:val="it-IT"/>
        </w:rPr>
      </w:pPr>
      <w:r w:rsidRPr="006D78A2">
        <w:rPr>
          <w:rFonts w:ascii="Arial" w:hAnsi="Arial" w:cs="Arial"/>
          <w:iCs/>
          <w:sz w:val="18"/>
          <w:szCs w:val="18"/>
          <w:lang w:val="it-IT"/>
        </w:rPr>
        <w:t xml:space="preserve"> </w:t>
      </w:r>
      <w:r w:rsidR="006D78A2" w:rsidRPr="006D78A2">
        <w:rPr>
          <w:rFonts w:ascii="Arial" w:hAnsi="Arial" w:cs="Arial"/>
          <w:iCs/>
          <w:sz w:val="18"/>
          <w:szCs w:val="18"/>
          <w:lang w:val="it-IT"/>
        </w:rPr>
        <w:t xml:space="preserve">[1] </w:t>
      </w:r>
      <w:hyperlink r:id="rId18" w:history="1">
        <w:r w:rsidR="006D78A2" w:rsidRPr="006D78A2">
          <w:rPr>
            <w:rStyle w:val="Hyperlink"/>
            <w:rFonts w:ascii="Arial" w:hAnsi="Arial" w:cs="Arial"/>
            <w:sz w:val="18"/>
            <w:szCs w:val="18"/>
            <w:lang w:val="it-IT"/>
          </w:rPr>
          <w:t>https://www.grandviewresearch.com/industry-analysis/edge-computing-market</w:t>
        </w:r>
      </w:hyperlink>
    </w:p>
    <w:p w:rsidR="00D108AC" w:rsidRPr="00610055" w:rsidRDefault="00D108AC" w:rsidP="005350F1">
      <w:pPr>
        <w:pStyle w:val="Standard1"/>
        <w:ind w:right="283"/>
        <w:rPr>
          <w:rFonts w:ascii="Arial" w:hAnsi="Arial" w:cs="Arial"/>
          <w:i/>
          <w:iCs/>
          <w:kern w:val="2"/>
          <w:sz w:val="16"/>
          <w:szCs w:val="16"/>
          <w:lang w:val="it-IT"/>
        </w:rPr>
      </w:pPr>
    </w:p>
    <w:sectPr w:rsidR="00D108AC" w:rsidRPr="00610055" w:rsidSect="00D15B2E">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F09" w:rsidRDefault="006C1F09" w:rsidP="009949BC">
      <w:r>
        <w:separator/>
      </w:r>
    </w:p>
  </w:endnote>
  <w:endnote w:type="continuationSeparator" w:id="0">
    <w:p w:rsidR="006C1F09" w:rsidRDefault="006C1F09" w:rsidP="00994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F09" w:rsidRDefault="006C1F09" w:rsidP="009949BC">
      <w:r>
        <w:separator/>
      </w:r>
    </w:p>
  </w:footnote>
  <w:footnote w:type="continuationSeparator" w:id="0">
    <w:p w:rsidR="006C1F09" w:rsidRDefault="006C1F09" w:rsidP="009949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footnotePr>
    <w:footnote w:id="-1"/>
    <w:footnote w:id="0"/>
  </w:footnotePr>
  <w:endnotePr>
    <w:endnote w:id="-1"/>
    <w:endnote w:id="0"/>
  </w:endnotePr>
  <w:compat/>
  <w:rsids>
    <w:rsidRoot w:val="00D108AC"/>
    <w:rsid w:val="000436FF"/>
    <w:rsid w:val="00064CB6"/>
    <w:rsid w:val="0006672C"/>
    <w:rsid w:val="00082044"/>
    <w:rsid w:val="000869F6"/>
    <w:rsid w:val="000E736A"/>
    <w:rsid w:val="0010462C"/>
    <w:rsid w:val="00110B2A"/>
    <w:rsid w:val="00143DF4"/>
    <w:rsid w:val="00151A59"/>
    <w:rsid w:val="00152065"/>
    <w:rsid w:val="00152FE7"/>
    <w:rsid w:val="00157343"/>
    <w:rsid w:val="0017084E"/>
    <w:rsid w:val="001812C7"/>
    <w:rsid w:val="001B21DE"/>
    <w:rsid w:val="001C4194"/>
    <w:rsid w:val="002018D7"/>
    <w:rsid w:val="00212286"/>
    <w:rsid w:val="002172C9"/>
    <w:rsid w:val="0026034A"/>
    <w:rsid w:val="0026687A"/>
    <w:rsid w:val="002719EA"/>
    <w:rsid w:val="002773AC"/>
    <w:rsid w:val="002C323D"/>
    <w:rsid w:val="002C338A"/>
    <w:rsid w:val="002C3F68"/>
    <w:rsid w:val="002D625D"/>
    <w:rsid w:val="002E36C4"/>
    <w:rsid w:val="002E4D5C"/>
    <w:rsid w:val="002F13DF"/>
    <w:rsid w:val="003231DC"/>
    <w:rsid w:val="00326537"/>
    <w:rsid w:val="00341F3D"/>
    <w:rsid w:val="00347DCD"/>
    <w:rsid w:val="003577D2"/>
    <w:rsid w:val="00360715"/>
    <w:rsid w:val="003710B5"/>
    <w:rsid w:val="00371E89"/>
    <w:rsid w:val="003910AD"/>
    <w:rsid w:val="0039428B"/>
    <w:rsid w:val="003C5916"/>
    <w:rsid w:val="0041314D"/>
    <w:rsid w:val="00432E0F"/>
    <w:rsid w:val="004476BC"/>
    <w:rsid w:val="00463673"/>
    <w:rsid w:val="004657C4"/>
    <w:rsid w:val="00481B7A"/>
    <w:rsid w:val="004D2177"/>
    <w:rsid w:val="004D6DD5"/>
    <w:rsid w:val="004F123A"/>
    <w:rsid w:val="005126CD"/>
    <w:rsid w:val="005350F1"/>
    <w:rsid w:val="00556EFF"/>
    <w:rsid w:val="005926FD"/>
    <w:rsid w:val="005A2449"/>
    <w:rsid w:val="005B1C06"/>
    <w:rsid w:val="005C6F13"/>
    <w:rsid w:val="00610055"/>
    <w:rsid w:val="006121E9"/>
    <w:rsid w:val="00643032"/>
    <w:rsid w:val="0064468B"/>
    <w:rsid w:val="00655B81"/>
    <w:rsid w:val="006560BA"/>
    <w:rsid w:val="0069359A"/>
    <w:rsid w:val="006C1F09"/>
    <w:rsid w:val="006D78A2"/>
    <w:rsid w:val="006E5682"/>
    <w:rsid w:val="006F0746"/>
    <w:rsid w:val="006F40DB"/>
    <w:rsid w:val="00700E83"/>
    <w:rsid w:val="0072577C"/>
    <w:rsid w:val="00735068"/>
    <w:rsid w:val="0073699E"/>
    <w:rsid w:val="00745391"/>
    <w:rsid w:val="0075733D"/>
    <w:rsid w:val="00770157"/>
    <w:rsid w:val="007B70C8"/>
    <w:rsid w:val="007F032A"/>
    <w:rsid w:val="007F10E7"/>
    <w:rsid w:val="007F5A4D"/>
    <w:rsid w:val="0080698D"/>
    <w:rsid w:val="0082355E"/>
    <w:rsid w:val="008260A2"/>
    <w:rsid w:val="00834C17"/>
    <w:rsid w:val="00844C3F"/>
    <w:rsid w:val="00846A09"/>
    <w:rsid w:val="00854442"/>
    <w:rsid w:val="00881B43"/>
    <w:rsid w:val="008C7861"/>
    <w:rsid w:val="008D011F"/>
    <w:rsid w:val="008F4100"/>
    <w:rsid w:val="00915B34"/>
    <w:rsid w:val="0092236E"/>
    <w:rsid w:val="00923448"/>
    <w:rsid w:val="00931997"/>
    <w:rsid w:val="0094253C"/>
    <w:rsid w:val="00945CB7"/>
    <w:rsid w:val="00955BBE"/>
    <w:rsid w:val="0096007A"/>
    <w:rsid w:val="0098707E"/>
    <w:rsid w:val="009949BC"/>
    <w:rsid w:val="009977CF"/>
    <w:rsid w:val="009B3123"/>
    <w:rsid w:val="009C37BD"/>
    <w:rsid w:val="009C65B6"/>
    <w:rsid w:val="009C67E6"/>
    <w:rsid w:val="009C6B1F"/>
    <w:rsid w:val="009D5DB9"/>
    <w:rsid w:val="009D7C14"/>
    <w:rsid w:val="00A3191E"/>
    <w:rsid w:val="00A31EE8"/>
    <w:rsid w:val="00A363E4"/>
    <w:rsid w:val="00AD02ED"/>
    <w:rsid w:val="00B046AF"/>
    <w:rsid w:val="00B37B7A"/>
    <w:rsid w:val="00B86632"/>
    <w:rsid w:val="00BA41EA"/>
    <w:rsid w:val="00BB0080"/>
    <w:rsid w:val="00BD06A3"/>
    <w:rsid w:val="00BD1DEC"/>
    <w:rsid w:val="00C27B44"/>
    <w:rsid w:val="00C35297"/>
    <w:rsid w:val="00C42896"/>
    <w:rsid w:val="00C46D07"/>
    <w:rsid w:val="00C551A3"/>
    <w:rsid w:val="00CA024E"/>
    <w:rsid w:val="00CA40ED"/>
    <w:rsid w:val="00CC0079"/>
    <w:rsid w:val="00CF4B80"/>
    <w:rsid w:val="00D03DB9"/>
    <w:rsid w:val="00D108AC"/>
    <w:rsid w:val="00D15B2E"/>
    <w:rsid w:val="00D30797"/>
    <w:rsid w:val="00D37AD5"/>
    <w:rsid w:val="00D57E09"/>
    <w:rsid w:val="00D643DB"/>
    <w:rsid w:val="00D97692"/>
    <w:rsid w:val="00DB096C"/>
    <w:rsid w:val="00DC1DA2"/>
    <w:rsid w:val="00E032F5"/>
    <w:rsid w:val="00E12412"/>
    <w:rsid w:val="00E25A99"/>
    <w:rsid w:val="00E26981"/>
    <w:rsid w:val="00E40B37"/>
    <w:rsid w:val="00E529F9"/>
    <w:rsid w:val="00E8543B"/>
    <w:rsid w:val="00EB436A"/>
    <w:rsid w:val="00EC3E0D"/>
    <w:rsid w:val="00EC47A8"/>
    <w:rsid w:val="00EE3A0E"/>
    <w:rsid w:val="00EF53C5"/>
    <w:rsid w:val="00F06CA0"/>
    <w:rsid w:val="00F1301F"/>
    <w:rsid w:val="00F453DD"/>
    <w:rsid w:val="00F45407"/>
    <w:rsid w:val="00F62C3B"/>
    <w:rsid w:val="00F82856"/>
    <w:rsid w:val="00FA2562"/>
    <w:rsid w:val="00FA3174"/>
    <w:rsid w:val="00FB717E"/>
    <w:rsid w:val="00FD5A36"/>
    <w:rsid w:val="00FF7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 w:type="character" w:customStyle="1" w:styleId="Caratterenotadichiusura">
    <w:name w:val="Carattere nota di chiusura"/>
    <w:rsid w:val="009949BC"/>
  </w:style>
  <w:style w:type="character" w:styleId="Endnotenzeichen">
    <w:name w:val="endnote reference"/>
    <w:rsid w:val="009949BC"/>
    <w:rPr>
      <w:vertAlign w:val="superscript"/>
    </w:rPr>
  </w:style>
  <w:style w:type="paragraph" w:customStyle="1" w:styleId="Testonotadichiusura1">
    <w:name w:val="Testo nota di chiusura1"/>
    <w:basedOn w:val="Standard"/>
    <w:rsid w:val="009949BC"/>
    <w:rPr>
      <w:sz w:val="20"/>
      <w:szCs w:val="20"/>
      <w:lang w:val="it-IT"/>
    </w:rPr>
  </w:style>
  <w:style w:type="paragraph" w:styleId="Kopfzeile">
    <w:name w:val="header"/>
    <w:basedOn w:val="Standard"/>
    <w:link w:val="KopfzeileZchn"/>
    <w:uiPriority w:val="99"/>
    <w:semiHidden/>
    <w:unhideWhenUsed/>
    <w:rsid w:val="00151A59"/>
    <w:pPr>
      <w:tabs>
        <w:tab w:val="center" w:pos="4536"/>
        <w:tab w:val="right" w:pos="9072"/>
      </w:tabs>
    </w:pPr>
  </w:style>
  <w:style w:type="character" w:customStyle="1" w:styleId="KopfzeileZchn">
    <w:name w:val="Kopfzeile Zchn"/>
    <w:basedOn w:val="Absatz-Standardschriftart"/>
    <w:link w:val="Kopfzeile"/>
    <w:uiPriority w:val="99"/>
    <w:semiHidden/>
    <w:rsid w:val="00151A59"/>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semiHidden/>
    <w:unhideWhenUsed/>
    <w:rsid w:val="00151A59"/>
    <w:pPr>
      <w:tabs>
        <w:tab w:val="center" w:pos="4536"/>
        <w:tab w:val="right" w:pos="9072"/>
      </w:tabs>
    </w:pPr>
  </w:style>
  <w:style w:type="character" w:customStyle="1" w:styleId="FuzeileZchn">
    <w:name w:val="Fußzeile Zchn"/>
    <w:basedOn w:val="Absatz-Standardschriftart"/>
    <w:link w:val="Fuzeile"/>
    <w:uiPriority w:val="99"/>
    <w:semiHidden/>
    <w:rsid w:val="00151A59"/>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it" TargetMode="External"/><Relationship Id="rId13" Type="http://schemas.openxmlformats.org/officeDocument/2006/relationships/hyperlink" Target="https://www.congatec.com/en/rugged-fog-computing/" TargetMode="External"/><Relationship Id="rId18" Type="http://schemas.openxmlformats.org/officeDocument/2006/relationships/hyperlink" Target="https://www.grandviewresearch.com/industry-analysis/edge-computing-market" TargetMode="External"/><Relationship Id="rId3" Type="http://schemas.openxmlformats.org/officeDocument/2006/relationships/webSettings" Target="webSettings.xml"/><Relationship Id="rId7" Type="http://schemas.openxmlformats.org/officeDocument/2006/relationships/hyperlink" Target="mailto:info@congatec.com" TargetMode="External"/><Relationship Id="rId12" Type="http://schemas.openxmlformats.org/officeDocument/2006/relationships/hyperlink" Target="https://www.congatec.com/it/congatec/comunicato-stampa.html" TargetMode="External"/><Relationship Id="rId17" Type="http://schemas.openxmlformats.org/officeDocument/2006/relationships/hyperlink" Target="http://www.youtube.com/congatecAE" TargetMode="External"/><Relationship Id="rId2" Type="http://schemas.openxmlformats.org/officeDocument/2006/relationships/settings" Target="settings.xml"/><Relationship Id="rId16" Type="http://schemas.openxmlformats.org/officeDocument/2006/relationships/hyperlink" Target="https://mobile.twitter.com/congatecA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www.linkedin.com/company/455449" TargetMode="External"/><Relationship Id="rId10" Type="http://schemas.openxmlformats.org/officeDocument/2006/relationships/hyperlink" Target="http://www.sams-networ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7294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2020-11-24T13:33:00Z</dcterms:created>
  <dcterms:modified xsi:type="dcterms:W3CDTF">2020-11-24T13:33:00Z</dcterms:modified>
</cp:coreProperties>
</file>