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01680E" w:rsidRDefault="00D108AC" w:rsidP="00C46D62">
      <w:pPr>
        <w:spacing w:after="120" w:line="300" w:lineRule="exact"/>
        <w:rPr>
          <w:rFonts w:ascii="Meiryo UI" w:eastAsia="Meiryo UI" w:hAnsi="Meiryo UI" w:cs="Arial"/>
          <w:b/>
          <w:sz w:val="21"/>
          <w:szCs w:val="21"/>
          <w:u w:val="single"/>
          <w:lang w:val="en-US"/>
        </w:rPr>
      </w:pPr>
      <w:bookmarkStart w:id="0" w:name="_GoBack"/>
      <w:bookmarkEnd w:id="0"/>
      <w:r w:rsidRPr="0001680E">
        <w:rPr>
          <w:rFonts w:ascii="Meiryo UI" w:eastAsia="Meiryo UI" w:hAnsi="Meiryo UI" w:cs="Arial"/>
          <w:b/>
          <w:noProof/>
          <w:sz w:val="21"/>
          <w:szCs w:val="21"/>
          <w:u w:val="single"/>
          <w:lang w:val="en-US" w:eastAsia="ja-J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330</wp:posOffset>
            </wp:positionV>
            <wp:extent cx="1268095" cy="996950"/>
            <wp:effectExtent l="0" t="0" r="8255" b="0"/>
            <wp:wrapTight wrapText="bothSides">
              <wp:wrapPolygon edited="0">
                <wp:start x="9410" y="0"/>
                <wp:lineTo x="6165" y="2064"/>
                <wp:lineTo x="5192" y="3715"/>
                <wp:lineTo x="5192" y="9493"/>
                <wp:lineTo x="7463" y="13208"/>
                <wp:lineTo x="9086" y="13208"/>
                <wp:lineTo x="0" y="16510"/>
                <wp:lineTo x="0" y="20224"/>
                <wp:lineTo x="7788" y="21050"/>
                <wp:lineTo x="11033" y="21050"/>
                <wp:lineTo x="21416" y="20224"/>
                <wp:lineTo x="21416" y="16097"/>
                <wp:lineTo x="12330" y="13208"/>
                <wp:lineTo x="13628" y="13208"/>
                <wp:lineTo x="16549" y="8668"/>
                <wp:lineTo x="16549" y="4540"/>
                <wp:lineTo x="15251" y="2476"/>
                <wp:lineTo x="12006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8AC" w:rsidRPr="0001680E" w:rsidRDefault="00D108AC" w:rsidP="00C46D62">
      <w:pPr>
        <w:spacing w:line="300" w:lineRule="exact"/>
        <w:rPr>
          <w:rFonts w:ascii="Meiryo UI" w:eastAsia="Meiryo UI" w:hAnsi="Meiryo UI" w:cs="Arial"/>
          <w:i/>
          <w:iCs/>
          <w:color w:val="000000"/>
          <w:sz w:val="21"/>
          <w:szCs w:val="21"/>
        </w:rPr>
      </w:pPr>
    </w:p>
    <w:p w:rsidR="00D108AC" w:rsidRPr="0001680E" w:rsidRDefault="00D108AC" w:rsidP="00C46D62">
      <w:pPr>
        <w:spacing w:line="300" w:lineRule="exact"/>
        <w:rPr>
          <w:rFonts w:ascii="Meiryo UI" w:eastAsia="Meiryo UI" w:hAnsi="Meiryo UI" w:cs="Arial"/>
          <w:i/>
          <w:iCs/>
          <w:color w:val="000000"/>
          <w:sz w:val="21"/>
          <w:szCs w:val="21"/>
        </w:rPr>
      </w:pPr>
    </w:p>
    <w:p w:rsidR="00D108AC" w:rsidRPr="0001680E" w:rsidRDefault="00D108AC" w:rsidP="00C46D62">
      <w:pPr>
        <w:spacing w:line="300" w:lineRule="exact"/>
        <w:rPr>
          <w:rFonts w:ascii="Meiryo UI" w:eastAsia="Meiryo UI" w:hAnsi="Meiryo UI" w:cs="Arial"/>
          <w:i/>
          <w:iCs/>
          <w:color w:val="000000"/>
          <w:sz w:val="21"/>
          <w:szCs w:val="21"/>
        </w:rPr>
      </w:pPr>
    </w:p>
    <w:p w:rsidR="00111110" w:rsidRPr="0001680E" w:rsidRDefault="00111110" w:rsidP="00C46D62">
      <w:pPr>
        <w:spacing w:after="120" w:line="300" w:lineRule="exact"/>
        <w:rPr>
          <w:rFonts w:ascii="Meiryo UI" w:eastAsia="Meiryo UI" w:hAnsi="Meiryo UI" w:cs="Arial"/>
          <w:i/>
          <w:noProof/>
          <w:sz w:val="21"/>
          <w:szCs w:val="21"/>
          <w:lang w:eastAsia="de-DE"/>
        </w:rPr>
      </w:pPr>
    </w:p>
    <w:p w:rsidR="00831F2C" w:rsidRPr="0001680E" w:rsidRDefault="00831F2C" w:rsidP="00C46D62">
      <w:pPr>
        <w:spacing w:line="300" w:lineRule="exact"/>
        <w:rPr>
          <w:rFonts w:ascii="Meiryo UI" w:eastAsia="Meiryo UI" w:hAnsi="Meiryo UI" w:cs="Arial"/>
          <w:b/>
          <w:i/>
          <w:iCs/>
          <w:kern w:val="2"/>
          <w:sz w:val="21"/>
          <w:szCs w:val="21"/>
          <w:lang w:eastAsia="ja-JP"/>
        </w:rPr>
      </w:pPr>
      <w:r w:rsidRPr="0001680E">
        <w:rPr>
          <w:rFonts w:ascii="Meiryo UI" w:eastAsia="Meiryo UI" w:hAnsi="Meiryo UI" w:cs="Arial" w:hint="eastAsia"/>
          <w:b/>
          <w:i/>
          <w:iCs/>
          <w:sz w:val="21"/>
          <w:szCs w:val="21"/>
          <w:lang w:eastAsia="ja-JP"/>
        </w:rPr>
        <w:t xml:space="preserve">【プレスリリース】 </w:t>
      </w:r>
    </w:p>
    <w:p w:rsidR="00831F2C" w:rsidRPr="008157D8" w:rsidRDefault="00831F2C" w:rsidP="00C46D62">
      <w:pPr>
        <w:spacing w:after="120" w:line="300" w:lineRule="exact"/>
        <w:jc w:val="right"/>
        <w:rPr>
          <w:rFonts w:ascii="Meiryo UI" w:eastAsia="Meiryo UI" w:hAnsi="Meiryo UI" w:cs="Arial"/>
          <w:sz w:val="21"/>
          <w:szCs w:val="21"/>
          <w:lang w:eastAsia="ja-JP"/>
        </w:rPr>
      </w:pPr>
      <w:r w:rsidRPr="008157D8">
        <w:rPr>
          <w:rFonts w:ascii="Meiryo UI" w:eastAsia="Meiryo UI" w:hAnsi="Meiryo UI" w:cs="Arial" w:hint="eastAsia"/>
          <w:sz w:val="21"/>
          <w:szCs w:val="21"/>
          <w:lang w:eastAsia="ja-JP"/>
        </w:rPr>
        <w:t>2020年</w:t>
      </w:r>
      <w:r w:rsidR="00CF01B0" w:rsidRPr="008157D8">
        <w:rPr>
          <w:rFonts w:ascii="Meiryo UI" w:eastAsia="Meiryo UI" w:hAnsi="Meiryo UI" w:cs="Arial" w:hint="eastAsia"/>
          <w:sz w:val="21"/>
          <w:szCs w:val="21"/>
          <w:lang w:eastAsia="ja-JP"/>
        </w:rPr>
        <w:t>6</w:t>
      </w:r>
      <w:r w:rsidRPr="008157D8">
        <w:rPr>
          <w:rFonts w:ascii="Meiryo UI" w:eastAsia="Meiryo UI" w:hAnsi="Meiryo UI" w:cs="Arial" w:hint="eastAsia"/>
          <w:sz w:val="21"/>
          <w:szCs w:val="21"/>
          <w:lang w:eastAsia="ja-JP"/>
        </w:rPr>
        <w:t>月</w:t>
      </w:r>
      <w:r w:rsidR="001A5A41" w:rsidRPr="008157D8">
        <w:rPr>
          <w:rFonts w:ascii="Meiryo UI" w:eastAsia="Meiryo UI" w:hAnsi="Meiryo UI" w:cs="Arial" w:hint="eastAsia"/>
          <w:sz w:val="21"/>
          <w:szCs w:val="21"/>
          <w:lang w:eastAsia="ja-JP"/>
        </w:rPr>
        <w:t>17</w:t>
      </w:r>
      <w:r w:rsidRPr="008157D8">
        <w:rPr>
          <w:rFonts w:ascii="Meiryo UI" w:eastAsia="Meiryo UI" w:hAnsi="Meiryo UI" w:cs="Arial" w:hint="eastAsia"/>
          <w:sz w:val="21"/>
          <w:szCs w:val="21"/>
          <w:lang w:eastAsia="ja-JP"/>
        </w:rPr>
        <w:t>日</w:t>
      </w:r>
    </w:p>
    <w:p w:rsidR="00831F2C" w:rsidRPr="008157D8" w:rsidRDefault="00831F2C" w:rsidP="00C46D62">
      <w:pPr>
        <w:spacing w:after="120" w:line="300" w:lineRule="exact"/>
        <w:rPr>
          <w:rFonts w:ascii="Meiryo UI" w:eastAsia="Meiryo UI" w:hAnsi="Meiryo UI" w:cs="Arial"/>
          <w:sz w:val="21"/>
          <w:szCs w:val="21"/>
          <w:lang w:eastAsia="ja-JP"/>
        </w:rPr>
      </w:pPr>
      <w:r w:rsidRPr="008157D8">
        <w:rPr>
          <w:rFonts w:ascii="Meiryo UI" w:eastAsia="Meiryo UI" w:hAnsi="Meiryo UI" w:cs="Arial" w:hint="eastAsia"/>
          <w:sz w:val="21"/>
          <w:szCs w:val="21"/>
          <w:lang w:eastAsia="ja-JP"/>
        </w:rPr>
        <w:t>報道関係各位</w:t>
      </w:r>
    </w:p>
    <w:p w:rsidR="00831F2C" w:rsidRPr="0001680E" w:rsidRDefault="00831F2C" w:rsidP="00C46D62">
      <w:pPr>
        <w:spacing w:line="300" w:lineRule="exact"/>
        <w:jc w:val="center"/>
        <w:rPr>
          <w:rFonts w:ascii="Meiryo UI" w:eastAsia="Meiryo UI" w:hAnsi="Meiryo UI"/>
          <w:sz w:val="18"/>
          <w:szCs w:val="18"/>
        </w:rPr>
      </w:pPr>
      <w:r w:rsidRPr="008157D8">
        <w:rPr>
          <w:rFonts w:ascii="Meiryo UI" w:eastAsia="Meiryo UI" w:hAnsi="Meiryo UI" w:hint="eastAsia"/>
          <w:sz w:val="18"/>
          <w:szCs w:val="18"/>
        </w:rPr>
        <w:t>*本プレスリリースは、</w:t>
      </w:r>
      <w:r w:rsidR="008157D8" w:rsidRPr="008157D8">
        <w:rPr>
          <w:rFonts w:ascii="Meiryo UI" w:eastAsia="Meiryo UI" w:hAnsi="Meiryo UI"/>
          <w:sz w:val="18"/>
          <w:szCs w:val="18"/>
        </w:rPr>
        <w:fldChar w:fldCharType="begin"/>
      </w:r>
      <w:r w:rsidR="008157D8" w:rsidRPr="008157D8">
        <w:rPr>
          <w:rFonts w:ascii="Meiryo UI" w:eastAsia="Meiryo UI" w:hAnsi="Meiryo UI"/>
          <w:sz w:val="18"/>
          <w:szCs w:val="18"/>
        </w:rPr>
        <w:instrText xml:space="preserve"> HYPERLINK "https://www.congatec.com/en/congatec/press-releases/article/congatec-presents-intelr-iot-rfp-kit-for-workload-consolidation-in-vision-based-situational-awarenes/" </w:instrText>
      </w:r>
      <w:r w:rsidR="008157D8" w:rsidRPr="008157D8">
        <w:rPr>
          <w:rFonts w:ascii="Meiryo UI" w:eastAsia="Meiryo UI" w:hAnsi="Meiryo UI"/>
          <w:sz w:val="18"/>
          <w:szCs w:val="18"/>
        </w:rPr>
      </w:r>
      <w:r w:rsidR="008157D8" w:rsidRPr="008157D8">
        <w:rPr>
          <w:rFonts w:ascii="Meiryo UI" w:eastAsia="Meiryo UI" w:hAnsi="Meiryo UI"/>
          <w:sz w:val="18"/>
          <w:szCs w:val="18"/>
        </w:rPr>
        <w:fldChar w:fldCharType="separate"/>
      </w:r>
      <w:r w:rsidR="00035F22" w:rsidRPr="008157D8">
        <w:rPr>
          <w:rStyle w:val="a5"/>
          <w:rFonts w:ascii="Meiryo UI" w:eastAsia="Meiryo UI" w:hAnsi="Meiryo UI" w:hint="cs"/>
          <w:sz w:val="18"/>
          <w:szCs w:val="18"/>
        </w:rPr>
        <w:t>独</w:t>
      </w:r>
      <w:r w:rsidR="00035F22" w:rsidRPr="008157D8">
        <w:rPr>
          <w:rStyle w:val="a5"/>
          <w:rFonts w:ascii="Meiryo UI" w:eastAsia="Meiryo UI" w:hAnsi="Meiryo UI" w:hint="eastAsia"/>
          <w:sz w:val="18"/>
          <w:szCs w:val="18"/>
        </w:rPr>
        <w:t>congatec AG</w:t>
      </w:r>
      <w:r w:rsidR="00035F22" w:rsidRPr="008157D8">
        <w:rPr>
          <w:rStyle w:val="a5"/>
          <w:rFonts w:ascii="Meiryo UI" w:eastAsia="Meiryo UI" w:hAnsi="Meiryo UI" w:hint="cs"/>
          <w:sz w:val="18"/>
          <w:szCs w:val="18"/>
        </w:rPr>
        <w:t>が、</w:t>
      </w:r>
      <w:r w:rsidR="00035F22" w:rsidRPr="008157D8">
        <w:rPr>
          <w:rStyle w:val="a5"/>
          <w:rFonts w:ascii="Meiryo UI" w:eastAsia="Meiryo UI" w:hAnsi="Meiryo UI" w:hint="eastAsia"/>
          <w:sz w:val="18"/>
          <w:szCs w:val="18"/>
        </w:rPr>
        <w:t>2020</w:t>
      </w:r>
      <w:r w:rsidR="00035F22" w:rsidRPr="008157D8">
        <w:rPr>
          <w:rStyle w:val="a5"/>
          <w:rFonts w:ascii="Meiryo UI" w:eastAsia="Meiryo UI" w:hAnsi="Meiryo UI" w:hint="cs"/>
          <w:sz w:val="18"/>
          <w:szCs w:val="18"/>
        </w:rPr>
        <w:t>年</w:t>
      </w:r>
      <w:r w:rsidR="00CF01B0" w:rsidRPr="008157D8">
        <w:rPr>
          <w:rStyle w:val="a5"/>
          <w:rFonts w:ascii="Meiryo UI" w:eastAsia="Meiryo UI" w:hAnsi="Meiryo UI" w:hint="eastAsia"/>
          <w:sz w:val="18"/>
          <w:szCs w:val="18"/>
          <w:lang w:eastAsia="ja-JP"/>
        </w:rPr>
        <w:t>6</w:t>
      </w:r>
      <w:r w:rsidR="00035F22" w:rsidRPr="008157D8">
        <w:rPr>
          <w:rStyle w:val="a5"/>
          <w:rFonts w:ascii="Meiryo UI" w:eastAsia="Meiryo UI" w:hAnsi="Meiryo UI" w:hint="cs"/>
          <w:sz w:val="18"/>
          <w:szCs w:val="18"/>
        </w:rPr>
        <w:t>月</w:t>
      </w:r>
      <w:r w:rsidR="001A5A41" w:rsidRPr="008157D8">
        <w:rPr>
          <w:rStyle w:val="a5"/>
          <w:rFonts w:ascii="Meiryo UI" w:eastAsia="Meiryo UI" w:hAnsi="Meiryo UI" w:hint="eastAsia"/>
          <w:sz w:val="18"/>
          <w:szCs w:val="18"/>
          <w:lang w:eastAsia="ja-JP"/>
        </w:rPr>
        <w:t>16</w:t>
      </w:r>
      <w:r w:rsidR="00035F22" w:rsidRPr="008157D8">
        <w:rPr>
          <w:rStyle w:val="a5"/>
          <w:rFonts w:ascii="Meiryo UI" w:eastAsia="Meiryo UI" w:hAnsi="Meiryo UI" w:hint="cs"/>
          <w:sz w:val="18"/>
          <w:szCs w:val="18"/>
        </w:rPr>
        <w:t>日（現地時間）、</w:t>
      </w:r>
      <w:r w:rsidR="00035F22" w:rsidRPr="008157D8">
        <w:rPr>
          <w:rStyle w:val="a5"/>
          <w:rFonts w:ascii="Meiryo UI" w:eastAsia="Meiryo UI" w:hAnsi="Meiryo UI" w:hint="eastAsia"/>
          <w:sz w:val="18"/>
          <w:szCs w:val="18"/>
          <w:lang w:val="en-US" w:eastAsia="ja-JP"/>
        </w:rPr>
        <w:t>ドイツ</w:t>
      </w:r>
      <w:r w:rsidR="00035F22" w:rsidRPr="008157D8">
        <w:rPr>
          <w:rStyle w:val="a5"/>
          <w:rFonts w:ascii="Meiryo UI" w:eastAsia="Meiryo UI" w:hAnsi="Meiryo UI" w:hint="cs"/>
          <w:sz w:val="18"/>
          <w:szCs w:val="18"/>
        </w:rPr>
        <w:t>で発表したプレスリリー</w:t>
      </w:r>
      <w:r w:rsidR="008157D8" w:rsidRPr="008157D8">
        <w:rPr>
          <w:rFonts w:ascii="Meiryo UI" w:eastAsia="Meiryo UI" w:hAnsi="Meiryo UI"/>
          <w:sz w:val="18"/>
          <w:szCs w:val="18"/>
        </w:rPr>
        <w:fldChar w:fldCharType="end"/>
      </w:r>
      <w:r w:rsidR="00035F22" w:rsidRPr="008157D8">
        <w:rPr>
          <w:rFonts w:ascii="Meiryo UI" w:eastAsia="Meiryo UI" w:hAnsi="Meiryo UI" w:hint="cs"/>
          <w:sz w:val="18"/>
          <w:szCs w:val="18"/>
        </w:rPr>
        <w:t>ス</w:t>
      </w:r>
      <w:r w:rsidRPr="008157D8">
        <w:rPr>
          <w:rFonts w:ascii="Meiryo UI" w:eastAsia="Meiryo UI" w:hAnsi="Meiryo UI" w:hint="eastAsia"/>
          <w:sz w:val="18"/>
          <w:szCs w:val="18"/>
          <w:lang w:eastAsia="ja-JP"/>
        </w:rPr>
        <w:t>の</w:t>
      </w:r>
      <w:r w:rsidRPr="0001680E">
        <w:rPr>
          <w:rFonts w:ascii="Meiryo UI" w:eastAsia="Meiryo UI" w:hAnsi="Meiryo UI" w:hint="eastAsia"/>
          <w:sz w:val="18"/>
          <w:szCs w:val="18"/>
          <w:lang w:eastAsia="ja-JP"/>
        </w:rPr>
        <w:t>抄訳</w:t>
      </w:r>
      <w:r w:rsidRPr="0001680E">
        <w:rPr>
          <w:rFonts w:ascii="Meiryo UI" w:eastAsia="Meiryo UI" w:hAnsi="Meiryo UI" w:hint="eastAsia"/>
          <w:sz w:val="18"/>
          <w:szCs w:val="18"/>
        </w:rPr>
        <w:t>で</w:t>
      </w:r>
      <w:r w:rsidR="00CE435D" w:rsidRPr="0001680E">
        <w:rPr>
          <w:rFonts w:ascii="Meiryo UI" w:eastAsia="Meiryo UI" w:hAnsi="Meiryo UI" w:hint="eastAsia"/>
          <w:sz w:val="18"/>
          <w:szCs w:val="18"/>
          <w:lang w:eastAsia="ja-JP"/>
        </w:rPr>
        <w:t>す</w:t>
      </w:r>
    </w:p>
    <w:p w:rsidR="00831F2C" w:rsidRPr="0001680E" w:rsidRDefault="00831F2C" w:rsidP="00C46D62">
      <w:pPr>
        <w:spacing w:line="300" w:lineRule="exact"/>
        <w:jc w:val="center"/>
        <w:rPr>
          <w:rFonts w:ascii="Meiryo UI" w:eastAsia="Meiryo UI" w:hAnsi="Meiryo UI"/>
          <w:sz w:val="21"/>
          <w:szCs w:val="21"/>
        </w:rPr>
      </w:pPr>
    </w:p>
    <w:p w:rsidR="00681F1E" w:rsidRPr="0001680E" w:rsidRDefault="00CE435D" w:rsidP="00C46D62">
      <w:pPr>
        <w:spacing w:line="300" w:lineRule="exact"/>
        <w:jc w:val="center"/>
        <w:rPr>
          <w:rFonts w:ascii="Meiryo UI" w:eastAsia="Meiryo UI" w:hAnsi="Meiryo UI"/>
          <w:b/>
          <w:color w:val="FF3300"/>
          <w:lang w:eastAsia="ja-JP"/>
        </w:rPr>
      </w:pPr>
      <w:r w:rsidRPr="0001680E">
        <w:rPr>
          <w:rFonts w:ascii="Meiryo UI" w:eastAsia="Meiryo UI" w:hAnsi="Meiryo UI" w:hint="eastAsia"/>
          <w:b/>
          <w:color w:val="FF3300"/>
        </w:rPr>
        <w:t>コンガテック、</w:t>
      </w:r>
      <w:r w:rsidR="00681F1E" w:rsidRPr="0001680E">
        <w:rPr>
          <w:rFonts w:ascii="Meiryo UI" w:eastAsia="Meiryo UI" w:hAnsi="Meiryo UI"/>
          <w:b/>
          <w:color w:val="FF3300"/>
          <w:lang w:eastAsia="ja-JP"/>
        </w:rPr>
        <w:t>Intel</w:t>
      </w:r>
      <w:r w:rsidR="00681F1E" w:rsidRPr="001A5A41">
        <w:rPr>
          <w:rFonts w:ascii="Meiryo UI" w:eastAsia="Meiryo UI" w:hAnsi="Meiryo UI"/>
          <w:b/>
          <w:color w:val="FF3300"/>
          <w:kern w:val="24"/>
          <w:vertAlign w:val="superscript"/>
          <w:lang w:eastAsia="ja-JP"/>
        </w:rPr>
        <w:t>®</w:t>
      </w:r>
      <w:r w:rsidR="00681F1E" w:rsidRPr="0001680E">
        <w:rPr>
          <w:rFonts w:ascii="Meiryo UI" w:eastAsia="Meiryo UI" w:hAnsi="Meiryo UI"/>
          <w:b/>
          <w:color w:val="FF3300"/>
          <w:lang w:eastAsia="ja-JP"/>
        </w:rPr>
        <w:t xml:space="preserve"> IoT RFP</w:t>
      </w:r>
      <w:r w:rsidR="00681F1E" w:rsidRPr="0001680E">
        <w:rPr>
          <w:rFonts w:ascii="Meiryo UI" w:eastAsia="Meiryo UI" w:hAnsi="Meiryo UI" w:hint="eastAsia"/>
          <w:b/>
          <w:color w:val="FF3300"/>
          <w:lang w:eastAsia="ja-JP"/>
        </w:rPr>
        <w:t>キットの提供を開始</w:t>
      </w:r>
    </w:p>
    <w:p w:rsidR="00CE435D" w:rsidRPr="0001680E" w:rsidRDefault="0001680E" w:rsidP="00C46D62">
      <w:pPr>
        <w:spacing w:line="300" w:lineRule="exact"/>
        <w:jc w:val="center"/>
        <w:rPr>
          <w:rFonts w:ascii="Meiryo UI" w:eastAsia="Meiryo UI" w:hAnsi="Meiryo UI" w:cs="Arial"/>
          <w:bCs/>
          <w:color w:val="FF3300"/>
          <w:kern w:val="2"/>
          <w:lang w:val="en-US" w:eastAsia="ja-JP"/>
        </w:rPr>
      </w:pPr>
      <w:r>
        <w:rPr>
          <w:rFonts w:ascii="Meiryo UI" w:eastAsia="Meiryo UI" w:hAnsi="Meiryo UI" w:hint="eastAsia"/>
          <w:b/>
          <w:noProof/>
          <w:color w:val="FF3300"/>
          <w:lang w:val="en-US"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261620</wp:posOffset>
            </wp:positionV>
            <wp:extent cx="2265045" cy="1671320"/>
            <wp:effectExtent l="19050" t="0" r="1905" b="0"/>
            <wp:wrapNone/>
            <wp:docPr id="1" name="Grafik 0" descr="a5Y3b000000QsgQEAS_a5b3b000000ThjQA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Y3b000000QsgQEAS_a5b3b000000ThjQAA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C98" w:rsidRPr="0001680E">
        <w:rPr>
          <w:rFonts w:ascii="Meiryo UI" w:eastAsia="Meiryo UI" w:hAnsi="Meiryo UI" w:hint="eastAsia"/>
          <w:b/>
          <w:color w:val="FF3300"/>
          <w:lang w:eastAsia="ja-JP"/>
        </w:rPr>
        <w:t>視覚</w:t>
      </w:r>
      <w:r w:rsidR="00101989" w:rsidRPr="0001680E">
        <w:rPr>
          <w:rFonts w:ascii="Meiryo UI" w:eastAsia="Meiryo UI" w:hAnsi="Meiryo UI" w:hint="eastAsia"/>
          <w:b/>
          <w:color w:val="FF3300"/>
          <w:lang w:eastAsia="ja-JP"/>
        </w:rPr>
        <w:t>ベースの</w:t>
      </w:r>
      <w:r w:rsidR="00316C98" w:rsidRPr="0001680E">
        <w:rPr>
          <w:rFonts w:ascii="Meiryo UI" w:eastAsia="Meiryo UI" w:hAnsi="Meiryo UI" w:hint="eastAsia"/>
          <w:b/>
          <w:color w:val="FF3300"/>
          <w:lang w:eastAsia="ja-JP"/>
        </w:rPr>
        <w:t>状況認識アプリケーション</w:t>
      </w:r>
      <w:r w:rsidR="00035F22" w:rsidRPr="0001680E">
        <w:rPr>
          <w:rFonts w:ascii="Meiryo UI" w:eastAsia="Meiryo UI" w:hAnsi="Meiryo UI" w:hint="eastAsia"/>
          <w:b/>
          <w:color w:val="FF3300"/>
          <w:lang w:eastAsia="ja-JP"/>
        </w:rPr>
        <w:t>の</w:t>
      </w:r>
      <w:r w:rsidR="00101989" w:rsidRPr="0001680E">
        <w:rPr>
          <w:rFonts w:ascii="Meiryo UI" w:eastAsia="Meiryo UI" w:hAnsi="Meiryo UI" w:hint="eastAsia"/>
          <w:b/>
          <w:color w:val="FF3300"/>
          <w:lang w:eastAsia="ja-JP"/>
        </w:rPr>
        <w:t>ワークロード</w:t>
      </w:r>
      <w:r w:rsidR="00035F22" w:rsidRPr="0001680E">
        <w:rPr>
          <w:rFonts w:ascii="Meiryo UI" w:eastAsia="Meiryo UI" w:hAnsi="Meiryo UI" w:hint="eastAsia"/>
          <w:b/>
          <w:color w:val="FF3300"/>
          <w:lang w:eastAsia="ja-JP"/>
        </w:rPr>
        <w:t>を</w:t>
      </w:r>
      <w:r w:rsidR="00101989" w:rsidRPr="0001680E">
        <w:rPr>
          <w:rFonts w:ascii="Meiryo UI" w:eastAsia="Meiryo UI" w:hAnsi="Meiryo UI" w:hint="eastAsia"/>
          <w:b/>
          <w:color w:val="FF3300"/>
          <w:lang w:eastAsia="ja-JP"/>
        </w:rPr>
        <w:t>統合</w:t>
      </w:r>
      <w:r w:rsidR="00101989" w:rsidRPr="0001680E">
        <w:rPr>
          <w:rFonts w:ascii="Meiryo UI" w:eastAsia="Meiryo UI" w:hAnsi="Meiryo UI"/>
          <w:b/>
          <w:color w:val="FF3300"/>
          <w:lang w:eastAsia="ja-JP"/>
        </w:rPr>
        <w:br/>
      </w:r>
    </w:p>
    <w:p w:rsidR="00CE435D" w:rsidRPr="0001680E" w:rsidRDefault="00CE435D" w:rsidP="00C46D62">
      <w:pPr>
        <w:spacing w:line="300" w:lineRule="exact"/>
        <w:jc w:val="center"/>
        <w:rPr>
          <w:rFonts w:ascii="Meiryo UI" w:eastAsia="Meiryo UI" w:hAnsi="Meiryo UI" w:cs="Arial"/>
          <w:b/>
          <w:sz w:val="21"/>
          <w:szCs w:val="21"/>
          <w:lang w:val="en-US"/>
        </w:rPr>
      </w:pPr>
    </w:p>
    <w:p w:rsidR="00CE435D" w:rsidRPr="0001680E" w:rsidRDefault="00CE435D" w:rsidP="00C46D62">
      <w:pPr>
        <w:spacing w:line="300" w:lineRule="exact"/>
        <w:jc w:val="center"/>
        <w:rPr>
          <w:rFonts w:ascii="Meiryo UI" w:eastAsia="Meiryo UI" w:hAnsi="Meiryo UI" w:cs="Arial"/>
          <w:b/>
          <w:sz w:val="21"/>
          <w:szCs w:val="21"/>
          <w:lang w:val="en-US"/>
        </w:rPr>
      </w:pPr>
    </w:p>
    <w:p w:rsidR="00CE435D" w:rsidRPr="0001680E" w:rsidRDefault="00CE435D" w:rsidP="00C46D62">
      <w:pPr>
        <w:spacing w:line="300" w:lineRule="exact"/>
        <w:jc w:val="center"/>
        <w:rPr>
          <w:rFonts w:ascii="Meiryo UI" w:eastAsia="Meiryo UI" w:hAnsi="Meiryo UI" w:cs="Arial"/>
          <w:b/>
          <w:sz w:val="21"/>
          <w:szCs w:val="21"/>
          <w:lang w:val="en-US"/>
        </w:rPr>
      </w:pPr>
    </w:p>
    <w:p w:rsidR="00923ABA" w:rsidRPr="0001680E" w:rsidRDefault="00923ABA" w:rsidP="00C46D62">
      <w:pPr>
        <w:spacing w:line="300" w:lineRule="exact"/>
        <w:rPr>
          <w:rStyle w:val="Kommentarzeichen1"/>
          <w:rFonts w:ascii="Meiryo UI" w:eastAsia="Meiryo UI" w:hAnsi="Meiryo UI" w:cs="Arial"/>
          <w:b/>
          <w:sz w:val="21"/>
          <w:szCs w:val="21"/>
          <w:lang w:val="en-US"/>
        </w:rPr>
      </w:pPr>
    </w:p>
    <w:p w:rsidR="00CE435D" w:rsidRPr="0001680E" w:rsidRDefault="00CE435D" w:rsidP="00C46D62">
      <w:pPr>
        <w:spacing w:line="300" w:lineRule="exact"/>
        <w:rPr>
          <w:rStyle w:val="Kommentarzeichen1"/>
          <w:rFonts w:ascii="Meiryo UI" w:eastAsia="Meiryo UI" w:hAnsi="Meiryo UI" w:cs="Arial"/>
          <w:b/>
          <w:sz w:val="21"/>
          <w:szCs w:val="21"/>
          <w:lang w:val="en-US"/>
        </w:rPr>
      </w:pPr>
    </w:p>
    <w:p w:rsidR="00CE435D" w:rsidRPr="0001680E" w:rsidRDefault="00CE435D" w:rsidP="00C46D62">
      <w:pPr>
        <w:spacing w:line="300" w:lineRule="exact"/>
        <w:rPr>
          <w:rStyle w:val="Kommentarzeichen1"/>
          <w:rFonts w:ascii="Meiryo UI" w:eastAsia="Meiryo UI" w:hAnsi="Meiryo UI" w:cs="Arial"/>
          <w:b/>
          <w:sz w:val="21"/>
          <w:szCs w:val="21"/>
          <w:lang w:val="en-US"/>
        </w:rPr>
      </w:pPr>
    </w:p>
    <w:p w:rsidR="00CE435D" w:rsidRDefault="00CE435D" w:rsidP="00C46D62">
      <w:pPr>
        <w:spacing w:line="300" w:lineRule="exact"/>
        <w:rPr>
          <w:rStyle w:val="Kommentarzeichen1"/>
          <w:rFonts w:ascii="Meiryo UI" w:eastAsia="Meiryo UI" w:hAnsi="Meiryo UI" w:cs="Arial" w:hint="eastAsia"/>
          <w:b/>
          <w:sz w:val="21"/>
          <w:szCs w:val="21"/>
          <w:lang w:val="en-US" w:eastAsia="ja-JP"/>
        </w:rPr>
      </w:pPr>
    </w:p>
    <w:p w:rsidR="001C0ED7" w:rsidRDefault="001C0ED7" w:rsidP="00C46D62">
      <w:pPr>
        <w:spacing w:line="300" w:lineRule="exact"/>
        <w:rPr>
          <w:rStyle w:val="Kommentarzeichen1"/>
          <w:rFonts w:ascii="Meiryo UI" w:eastAsia="Meiryo UI" w:hAnsi="Meiryo UI" w:cs="Arial" w:hint="eastAsia"/>
          <w:b/>
          <w:sz w:val="21"/>
          <w:szCs w:val="21"/>
          <w:lang w:val="en-US" w:eastAsia="ja-JP"/>
        </w:rPr>
      </w:pPr>
    </w:p>
    <w:p w:rsidR="001C0ED7" w:rsidRPr="0001680E" w:rsidRDefault="001C0ED7" w:rsidP="00C46D62">
      <w:pPr>
        <w:spacing w:line="300" w:lineRule="exact"/>
        <w:rPr>
          <w:rStyle w:val="Kommentarzeichen1"/>
          <w:rFonts w:ascii="Meiryo UI" w:eastAsia="Meiryo UI" w:hAnsi="Meiryo UI" w:cs="Arial" w:hint="eastAsia"/>
          <w:b/>
          <w:sz w:val="21"/>
          <w:szCs w:val="21"/>
          <w:lang w:val="en-US" w:eastAsia="ja-JP"/>
        </w:rPr>
      </w:pPr>
    </w:p>
    <w:p w:rsidR="00947BD7" w:rsidRPr="0001680E" w:rsidRDefault="00E31212" w:rsidP="00C46D62">
      <w:pPr>
        <w:spacing w:line="300" w:lineRule="exact"/>
        <w:rPr>
          <w:rFonts w:ascii="Meiryo UI" w:eastAsia="Meiryo UI" w:hAnsi="Meiryo UI" w:cs="MS Mincho"/>
          <w:sz w:val="21"/>
          <w:szCs w:val="21"/>
          <w:lang w:val="en-US" w:eastAsia="ja-JP"/>
        </w:rPr>
      </w:pPr>
      <w:r w:rsidRPr="0001680E">
        <w:rPr>
          <w:rFonts w:ascii="Meiryo UI" w:eastAsia="Meiryo UI" w:hAnsi="Meiryo UI" w:cs="MS Mincho" w:hint="eastAsia"/>
          <w:sz w:val="21"/>
          <w:szCs w:val="21"/>
          <w:lang w:val="en-US"/>
        </w:rPr>
        <w:t>高性能組込みコンピューティング製品のリーディングサプライヤである</w:t>
      </w:r>
      <w:r w:rsidR="00D147D3" w:rsidRPr="0001680E">
        <w:rPr>
          <w:rFonts w:ascii="Meiryo UI" w:eastAsia="Meiryo UI" w:hAnsi="Meiryo UI" w:cs="Arial"/>
          <w:sz w:val="21"/>
          <w:szCs w:val="21"/>
          <w:lang w:val="en-US"/>
        </w:rPr>
        <w:fldChar w:fldCharType="begin"/>
      </w:r>
      <w:r w:rsidR="00463492">
        <w:rPr>
          <w:rFonts w:ascii="Meiryo UI" w:eastAsia="Meiryo UI" w:hAnsi="Meiryo UI" w:cs="Arial"/>
          <w:sz w:val="21"/>
          <w:szCs w:val="21"/>
          <w:lang w:val="en-US"/>
        </w:rPr>
        <w:instrText>HYPERLINK "http://www.congatec.jp/"</w:instrText>
      </w:r>
      <w:r w:rsidR="00D147D3" w:rsidRPr="0001680E">
        <w:rPr>
          <w:rFonts w:ascii="Meiryo UI" w:eastAsia="Meiryo UI" w:hAnsi="Meiryo UI" w:cs="Arial"/>
          <w:sz w:val="21"/>
          <w:szCs w:val="21"/>
          <w:lang w:val="en-US"/>
        </w:rPr>
        <w:fldChar w:fldCharType="separate"/>
      </w:r>
      <w:r w:rsidRPr="0001680E">
        <w:rPr>
          <w:rStyle w:val="a5"/>
          <w:rFonts w:ascii="Meiryo UI" w:eastAsia="Meiryo UI" w:hAnsi="Meiryo UI" w:cs="Arial"/>
          <w:sz w:val="21"/>
          <w:szCs w:val="21"/>
          <w:lang w:val="en-US"/>
        </w:rPr>
        <w:t>congatec</w:t>
      </w:r>
      <w:r w:rsidRPr="0001680E">
        <w:rPr>
          <w:rStyle w:val="a5"/>
          <w:rFonts w:ascii="Meiryo UI" w:eastAsia="Meiryo UI" w:hAnsi="Meiryo UI" w:cs="MS Mincho" w:hint="eastAsia"/>
          <w:sz w:val="21"/>
          <w:szCs w:val="21"/>
          <w:lang w:val="en-US"/>
        </w:rPr>
        <w:t>（コンガテック）</w:t>
      </w:r>
      <w:r w:rsidR="00D147D3" w:rsidRPr="0001680E">
        <w:rPr>
          <w:rFonts w:ascii="Meiryo UI" w:eastAsia="Meiryo UI" w:hAnsi="Meiryo UI" w:cs="Arial"/>
          <w:sz w:val="21"/>
          <w:szCs w:val="21"/>
          <w:lang w:val="en-US"/>
        </w:rPr>
        <w:fldChar w:fldCharType="end"/>
      </w:r>
      <w:r w:rsidRPr="0001680E">
        <w:rPr>
          <w:rFonts w:ascii="Meiryo UI" w:eastAsia="Meiryo UI" w:hAnsi="Meiryo UI" w:cs="MS Mincho" w:hint="eastAsia"/>
          <w:sz w:val="21"/>
          <w:szCs w:val="21"/>
          <w:lang w:val="en-US"/>
        </w:rPr>
        <w:t>は</w:t>
      </w:r>
      <w:r w:rsidR="00035F22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本日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/>
        </w:rPr>
        <w:t>、</w:t>
      </w:r>
      <w:r w:rsidR="004272F9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視覚ベース</w:t>
      </w:r>
      <w:r w:rsidR="00705208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で周囲</w:t>
      </w:r>
      <w:r w:rsidR="004272F9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状況</w:t>
      </w:r>
      <w:r w:rsidR="00705208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を</w:t>
      </w:r>
      <w:r w:rsidR="004272F9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認識</w:t>
      </w:r>
      <w:r w:rsidR="00705208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する</w:t>
      </w:r>
      <w:r w:rsidR="0048370C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アプリケーション向け</w:t>
      </w:r>
      <w:r w:rsidR="00FA477D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の</w:t>
      </w:r>
      <w:r w:rsidR="004272F9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ワークロード統合キットを</w:t>
      </w:r>
      <w:r w:rsidR="00035F22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発表しました</w:t>
      </w:r>
      <w:r w:rsidR="004272F9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。</w:t>
      </w:r>
      <w:r w:rsidR="00FA477D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本製品は、</w:t>
      </w:r>
      <w:r w:rsidR="00705208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Intel</w:t>
      </w:r>
      <w:r w:rsidR="00705208" w:rsidRPr="0001680E">
        <w:rPr>
          <w:rFonts w:ascii="Meiryo UI" w:eastAsia="Meiryo UI" w:hAnsi="Meiryo UI" w:cs="Arial" w:hint="eastAsia"/>
          <w:sz w:val="21"/>
          <w:szCs w:val="21"/>
          <w:vertAlign w:val="superscript"/>
          <w:lang w:val="en-US" w:eastAsia="ja-JP"/>
        </w:rPr>
        <w:t>®</w:t>
      </w:r>
      <w:r w:rsidR="00705208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社より「</w:t>
      </w:r>
      <w:r w:rsidR="00705208" w:rsidRPr="0001680E">
        <w:rPr>
          <w:rFonts w:ascii="Meiryo UI" w:eastAsia="Meiryo UI" w:hAnsi="Meiryo UI" w:cs="Arial"/>
          <w:sz w:val="21"/>
          <w:szCs w:val="21"/>
          <w:lang w:val="en-US"/>
        </w:rPr>
        <w:t>Intel</w:t>
      </w:r>
      <w:r w:rsidR="00705208" w:rsidRPr="001A5A41">
        <w:rPr>
          <w:rFonts w:ascii="Meiryo UI" w:eastAsia="Meiryo UI" w:hAnsi="Meiryo UI" w:cs="Arial"/>
          <w:kern w:val="21"/>
          <w:sz w:val="21"/>
          <w:szCs w:val="21"/>
          <w:vertAlign w:val="superscript"/>
          <w:lang w:val="en-US"/>
        </w:rPr>
        <w:t>®</w:t>
      </w:r>
      <w:r w:rsidR="00705208" w:rsidRPr="0001680E">
        <w:rPr>
          <w:rFonts w:ascii="Meiryo UI" w:eastAsia="Meiryo UI" w:hAnsi="Meiryo UI" w:cs="Arial"/>
          <w:sz w:val="21"/>
          <w:szCs w:val="21"/>
          <w:lang w:val="en-US"/>
        </w:rPr>
        <w:t xml:space="preserve"> IoT RFP</w:t>
      </w:r>
      <w:r w:rsidR="00705208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（</w:t>
      </w:r>
      <w:r w:rsidR="00705208" w:rsidRPr="0001680E">
        <w:rPr>
          <w:rFonts w:ascii="Meiryo UI" w:eastAsia="Meiryo UI" w:hAnsi="Meiryo UI" w:cs="Arial"/>
          <w:sz w:val="21"/>
          <w:szCs w:val="21"/>
          <w:lang w:val="en-US"/>
        </w:rPr>
        <w:t>Ready For Production</w:t>
      </w:r>
      <w:r w:rsidR="00705208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）キット」として認定</w:t>
      </w:r>
      <w:r w:rsidR="00FA477D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を受けています。</w:t>
      </w:r>
      <w:r w:rsidR="00EB4848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この</w:t>
      </w:r>
      <w:r w:rsidR="00EB4848" w:rsidRPr="0001680E">
        <w:rPr>
          <w:rFonts w:ascii="Meiryo UI" w:eastAsia="Meiryo UI" w:hAnsi="Meiryo UI" w:cs="Arial"/>
          <w:sz w:val="21"/>
          <w:szCs w:val="21"/>
          <w:lang w:val="en-US"/>
        </w:rPr>
        <w:t>RFP</w:t>
      </w:r>
      <w:r w:rsidR="00EB4848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キットは</w:t>
      </w:r>
      <w:r w:rsidR="00EB4848" w:rsidRPr="0001680E">
        <w:rPr>
          <w:rFonts w:ascii="Meiryo UI" w:eastAsia="Meiryo UI" w:hAnsi="Meiryo UI" w:cs="Arial"/>
          <w:sz w:val="21"/>
          <w:szCs w:val="21"/>
          <w:lang w:val="en-US"/>
        </w:rPr>
        <w:t>Intel</w:t>
      </w:r>
      <w:r w:rsidR="00EB4848" w:rsidRPr="0001680E">
        <w:rPr>
          <w:rFonts w:ascii="Meiryo UI" w:eastAsia="Meiryo UI" w:hAnsi="Meiryo UI" w:cs="Arial"/>
          <w:sz w:val="21"/>
          <w:szCs w:val="21"/>
          <w:vertAlign w:val="superscript"/>
          <w:lang w:val="en-US"/>
        </w:rPr>
        <w:t>®</w:t>
      </w:r>
      <w:r w:rsidR="00EB4848" w:rsidRPr="0001680E">
        <w:rPr>
          <w:rFonts w:ascii="Meiryo UI" w:eastAsia="Meiryo UI" w:hAnsi="Meiryo UI" w:cs="Arial"/>
          <w:sz w:val="21"/>
          <w:szCs w:val="21"/>
          <w:lang w:val="en-US"/>
        </w:rPr>
        <w:t xml:space="preserve"> Xeon</w:t>
      </w:r>
      <w:r w:rsidR="00EB4848" w:rsidRPr="0001680E">
        <w:rPr>
          <w:rFonts w:ascii="Meiryo UI" w:eastAsia="Meiryo UI" w:hAnsi="Meiryo UI" w:cs="Arial"/>
          <w:sz w:val="21"/>
          <w:szCs w:val="21"/>
          <w:vertAlign w:val="superscript"/>
          <w:lang w:val="en-US"/>
        </w:rPr>
        <w:t>®</w:t>
      </w:r>
      <w:r w:rsidR="00EB4848" w:rsidRPr="0001680E">
        <w:rPr>
          <w:rFonts w:ascii="Meiryo UI" w:eastAsia="Meiryo UI" w:hAnsi="Meiryo UI" w:cs="Arial"/>
          <w:sz w:val="21"/>
          <w:szCs w:val="21"/>
          <w:lang w:val="en-US"/>
        </w:rPr>
        <w:t xml:space="preserve"> E2</w:t>
      </w:r>
      <w:r w:rsidR="00EB4848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プロセッサを搭載した</w:t>
      </w:r>
      <w:r w:rsidR="00182408" w:rsidRPr="0001680E">
        <w:rPr>
          <w:rFonts w:ascii="Meiryo UI" w:eastAsia="Meiryo UI" w:hAnsi="Meiryo UI" w:cs="Arial"/>
          <w:sz w:val="21"/>
          <w:szCs w:val="21"/>
          <w:lang w:val="en-US"/>
        </w:rPr>
        <w:t>COM Express Type 6</w:t>
      </w:r>
      <w:r w:rsidR="00EB4848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モジュールをベースとし、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視覚アプリケーションのワークロード</w:t>
      </w:r>
      <w:r w:rsidR="00CF01B0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を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統合</w:t>
      </w:r>
      <w:r w:rsidR="00CF01B0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できるよう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、</w:t>
      </w:r>
      <w:r w:rsidR="00DA0EC3" w:rsidRPr="0001680E">
        <w:rPr>
          <w:rFonts w:ascii="Meiryo UI" w:eastAsia="Meiryo UI" w:hAnsi="Meiryo UI" w:cs="Arial"/>
          <w:sz w:val="21"/>
          <w:szCs w:val="21"/>
          <w:lang w:val="en-US"/>
        </w:rPr>
        <w:t>Real-Time Systems</w:t>
      </w:r>
      <w:r w:rsidR="00DA0EC3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社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製ハイパーバイザ上に</w:t>
      </w:r>
      <w:r w:rsidR="00DA0EC3" w:rsidRPr="0001680E">
        <w:rPr>
          <w:rFonts w:ascii="Meiryo UI" w:eastAsia="Meiryo UI" w:hAnsi="Meiryo UI" w:cs="MS Mincho"/>
          <w:sz w:val="21"/>
          <w:szCs w:val="21"/>
          <w:lang w:val="en-US" w:eastAsia="ja-JP"/>
        </w:rPr>
        <w:t>3つの仮想マシン（VM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）を搭載しています。</w:t>
      </w:r>
      <w:r w:rsidR="0099195E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各VMの機能</w:t>
      </w:r>
      <w:r w:rsidR="007F015C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として</w:t>
      </w:r>
      <w:r w:rsidR="00CF01B0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は</w:t>
      </w:r>
      <w:r w:rsidR="0099195E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、</w:t>
      </w:r>
      <w:r w:rsidR="00CF01B0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まずひとつ目の</w:t>
      </w:r>
      <w:r w:rsidR="00DA0EC3" w:rsidRPr="0001680E">
        <w:rPr>
          <w:rFonts w:ascii="Meiryo UI" w:eastAsia="Meiryo UI" w:hAnsi="Meiryo UI" w:cs="MS Mincho"/>
          <w:sz w:val="21"/>
          <w:szCs w:val="21"/>
          <w:lang w:val="en-US"/>
        </w:rPr>
        <w:t>VM</w:t>
      </w:r>
      <w:r w:rsidR="007F015C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が</w:t>
      </w:r>
      <w:r w:rsidR="00DA0EC3" w:rsidRPr="0001680E">
        <w:rPr>
          <w:rFonts w:ascii="Meiryo UI" w:eastAsia="Meiryo UI" w:hAnsi="Meiryo UI" w:cs="Arial"/>
          <w:sz w:val="21"/>
          <w:szCs w:val="21"/>
          <w:lang w:val="en-US"/>
        </w:rPr>
        <w:t>Intel</w:t>
      </w:r>
      <w:r w:rsidR="00DA0EC3" w:rsidRPr="0001680E">
        <w:rPr>
          <w:rFonts w:ascii="Meiryo UI" w:eastAsia="Meiryo UI" w:hAnsi="Meiryo UI" w:cs="Arial"/>
          <w:sz w:val="21"/>
          <w:szCs w:val="21"/>
          <w:vertAlign w:val="superscript"/>
          <w:lang w:val="en-US"/>
        </w:rPr>
        <w:t>®</w:t>
      </w:r>
      <w:r w:rsidR="00DA0EC3" w:rsidRPr="0001680E">
        <w:rPr>
          <w:rFonts w:ascii="Meiryo UI" w:eastAsia="Meiryo UI" w:hAnsi="Meiryo UI" w:cs="Arial"/>
          <w:sz w:val="21"/>
          <w:szCs w:val="21"/>
          <w:lang w:val="en-US"/>
        </w:rPr>
        <w:t xml:space="preserve"> </w:t>
      </w:r>
      <w:proofErr w:type="spellStart"/>
      <w:r w:rsidR="00DA0EC3" w:rsidRPr="0001680E">
        <w:rPr>
          <w:rFonts w:ascii="Meiryo UI" w:eastAsia="Meiryo UI" w:hAnsi="Meiryo UI" w:cs="Arial"/>
          <w:sz w:val="21"/>
          <w:szCs w:val="21"/>
          <w:lang w:val="en-US"/>
        </w:rPr>
        <w:t>OpenVino</w:t>
      </w:r>
      <w:proofErr w:type="spellEnd"/>
      <w:r w:rsidR="00DA0EC3" w:rsidRPr="0001680E">
        <w:rPr>
          <w:rFonts w:ascii="Meiryo UI" w:eastAsia="Meiryo UI" w:hAnsi="Meiryo UI" w:cs="Arial"/>
          <w:sz w:val="21"/>
          <w:szCs w:val="21"/>
          <w:vertAlign w:val="superscript"/>
          <w:lang w:val="en-US"/>
        </w:rPr>
        <w:t>®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画像認識ソフトウェアに基づく視覚ベースの</w:t>
      </w:r>
      <w:r w:rsidR="00DA0EC3" w:rsidRPr="0001680E">
        <w:rPr>
          <w:rFonts w:ascii="Meiryo UI" w:eastAsia="Meiryo UI" w:hAnsi="Meiryo UI" w:cs="MS Mincho"/>
          <w:sz w:val="21"/>
          <w:szCs w:val="21"/>
          <w:lang w:val="en-US" w:eastAsia="ja-JP"/>
        </w:rPr>
        <w:t>AI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アプリケーションを実行します。</w:t>
      </w:r>
      <w:r w:rsidR="007F015C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次いで、</w:t>
      </w:r>
      <w:r w:rsidR="00333D6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リアルタイム処理に対応する</w:t>
      </w:r>
      <w:r w:rsidR="00DA0EC3" w:rsidRPr="0001680E">
        <w:rPr>
          <w:rFonts w:ascii="Meiryo UI" w:eastAsia="Meiryo UI" w:hAnsi="Meiryo UI" w:cs="MS Mincho"/>
          <w:sz w:val="21"/>
          <w:szCs w:val="21"/>
          <w:lang w:val="en-US" w:eastAsia="ja-JP"/>
        </w:rPr>
        <w:t>2つ目のVM</w:t>
      </w:r>
      <w:r w:rsidR="007F015C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が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特定型制御（</w:t>
      </w:r>
      <w:r w:rsidR="00DA0EC3" w:rsidRPr="0001680E">
        <w:rPr>
          <w:rFonts w:ascii="Meiryo UI" w:eastAsia="Meiryo UI" w:hAnsi="Meiryo UI" w:cs="MS Mincho"/>
          <w:sz w:val="21"/>
          <w:szCs w:val="21"/>
          <w:lang w:val="en-US" w:eastAsia="ja-JP"/>
        </w:rPr>
        <w:t>deterministic control）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ソフトウェアを実行</w:t>
      </w:r>
      <w:r w:rsidR="00333D6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し</w:t>
      </w:r>
      <w:r w:rsidR="007F015C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、</w:t>
      </w:r>
      <w:r w:rsidR="00DA0EC3" w:rsidRPr="0001680E">
        <w:rPr>
          <w:rFonts w:ascii="Meiryo UI" w:eastAsia="Meiryo UI" w:hAnsi="Meiryo UI" w:cs="MS Mincho"/>
          <w:sz w:val="21"/>
          <w:szCs w:val="21"/>
          <w:lang w:val="en-US" w:eastAsia="ja-JP"/>
        </w:rPr>
        <w:t>3つ目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の</w:t>
      </w:r>
      <w:r w:rsidR="00DA0EC3" w:rsidRPr="0001680E">
        <w:rPr>
          <w:rFonts w:ascii="Meiryo UI" w:eastAsia="Meiryo UI" w:hAnsi="Meiryo UI" w:cs="MS Mincho"/>
          <w:sz w:val="21"/>
          <w:szCs w:val="21"/>
          <w:lang w:val="en-US" w:eastAsia="ja-JP"/>
        </w:rPr>
        <w:t>VM</w:t>
      </w:r>
      <w:r w:rsidR="00333D6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が</w:t>
      </w:r>
      <w:proofErr w:type="spellStart"/>
      <w:r w:rsidR="00DA0EC3" w:rsidRPr="0001680E">
        <w:rPr>
          <w:rFonts w:ascii="Meiryo UI" w:eastAsia="Meiryo UI" w:hAnsi="Meiryo UI" w:cs="Arial"/>
          <w:sz w:val="21"/>
          <w:szCs w:val="21"/>
          <w:lang w:val="en-US"/>
        </w:rPr>
        <w:t>IIoT</w:t>
      </w:r>
      <w:proofErr w:type="spellEnd"/>
      <w:r w:rsidR="00DA0EC3" w:rsidRPr="0001680E">
        <w:rPr>
          <w:rFonts w:ascii="Meiryo UI" w:eastAsia="Meiryo UI" w:hAnsi="Meiryo UI" w:cs="Arial"/>
          <w:sz w:val="21"/>
          <w:szCs w:val="21"/>
          <w:lang w:val="en-US"/>
        </w:rPr>
        <w:t>/Industry 4.0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ゲートウェイ</w:t>
      </w:r>
      <w:r w:rsidR="00CF01B0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をホストします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。</w:t>
      </w:r>
      <w:r w:rsidR="00E44C74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Intel</w:t>
      </w:r>
      <w:r w:rsidR="00E44C74" w:rsidRPr="0001680E">
        <w:rPr>
          <w:rFonts w:ascii="Meiryo UI" w:eastAsia="Meiryo UI" w:hAnsi="Meiryo UI" w:cs="Arial" w:hint="eastAsia"/>
          <w:sz w:val="21"/>
          <w:szCs w:val="21"/>
          <w:vertAlign w:val="superscript"/>
          <w:lang w:val="en-US" w:eastAsia="ja-JP"/>
        </w:rPr>
        <w:t>®</w:t>
      </w:r>
      <w:r w:rsidR="00333D6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、</w:t>
      </w:r>
      <w:r w:rsidR="00E44C74" w:rsidRPr="0001680E">
        <w:rPr>
          <w:rFonts w:ascii="Meiryo UI" w:eastAsia="Meiryo UI" w:hAnsi="Meiryo UI" w:cs="Arial"/>
          <w:sz w:val="21"/>
          <w:szCs w:val="21"/>
          <w:lang w:val="en-US"/>
        </w:rPr>
        <w:t>Real-Time Systems</w:t>
      </w:r>
      <w:r w:rsidR="00333D6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とコンガテックとの共同開発</w:t>
      </w:r>
      <w:r w:rsidR="00947BD7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により</w:t>
      </w:r>
      <w:r w:rsidR="00333D6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設計された本キットは、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ディープラーニングベースの</w:t>
      </w:r>
      <w:r w:rsidR="00DA0EC3" w:rsidRPr="0001680E">
        <w:rPr>
          <w:rFonts w:ascii="Meiryo UI" w:eastAsia="Meiryo UI" w:hAnsi="Meiryo UI" w:cs="MS Mincho"/>
          <w:sz w:val="21"/>
          <w:szCs w:val="21"/>
          <w:lang w:val="en-US" w:eastAsia="ja-JP"/>
        </w:rPr>
        <w:t>AI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アルゴリズムを利用した</w:t>
      </w:r>
      <w:r w:rsidR="00333D6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周辺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状況認識</w:t>
      </w:r>
      <w:r w:rsidR="00947BD7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など</w:t>
      </w:r>
      <w:r w:rsidR="00CF01B0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、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複数のタスクを並行処理する必要がある次世代の視覚ベースの</w:t>
      </w:r>
      <w:r w:rsidR="00947BD7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アプリケーション、例えば</w:t>
      </w:r>
      <w:r w:rsidR="00333D6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協調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ロボット、</w:t>
      </w:r>
      <w:r w:rsidR="00947BD7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FA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制御</w:t>
      </w:r>
      <w:r w:rsidR="00947BD7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、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自律走行車</w:t>
      </w:r>
      <w:r w:rsidR="00947BD7" w:rsidRPr="0001680E">
        <w:rPr>
          <w:rFonts w:ascii="Meiryo UI" w:eastAsia="Meiryo UI" w:hAnsi="Meiryo UI" w:cs="MS Mincho" w:hint="eastAsia"/>
          <w:sz w:val="21"/>
          <w:szCs w:val="21"/>
          <w:lang w:eastAsia="ja-JP"/>
        </w:rPr>
        <w:t>向けアプリケーション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など</w:t>
      </w:r>
      <w:r w:rsidR="00333D6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に適しています。</w:t>
      </w:r>
    </w:p>
    <w:p w:rsidR="00BD0C90" w:rsidRPr="0001680E" w:rsidRDefault="00BD0C90" w:rsidP="00C46D62">
      <w:pPr>
        <w:spacing w:line="300" w:lineRule="exact"/>
        <w:rPr>
          <w:rFonts w:ascii="Meiryo UI" w:eastAsia="Meiryo UI" w:hAnsi="Meiryo UI" w:cs="Arial"/>
          <w:sz w:val="21"/>
          <w:szCs w:val="21"/>
          <w:lang w:val="en-US" w:eastAsia="ja-JP"/>
        </w:rPr>
      </w:pPr>
    </w:p>
    <w:p w:rsidR="00FA477D" w:rsidRPr="0001680E" w:rsidRDefault="00FA477D" w:rsidP="00C46D62">
      <w:pPr>
        <w:spacing w:line="300" w:lineRule="exact"/>
        <w:rPr>
          <w:rFonts w:ascii="Meiryo UI" w:eastAsia="Meiryo UI" w:hAnsi="Meiryo UI" w:cs="Arial"/>
          <w:sz w:val="21"/>
          <w:szCs w:val="21"/>
          <w:lang w:val="en-US"/>
        </w:rPr>
      </w:pPr>
      <w:r w:rsidRPr="0001680E">
        <w:rPr>
          <w:rFonts w:ascii="Meiryo UI" w:eastAsia="Meiryo UI" w:hAnsi="Meiryo UI" w:cs="Arial"/>
          <w:sz w:val="21"/>
          <w:szCs w:val="21"/>
          <w:lang w:val="en-US"/>
        </w:rPr>
        <w:t>Real-Time Systems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の仮想マシン</w:t>
      </w:r>
      <w:r w:rsidR="008B51E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を利用することで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、さまざまなタスクを単一のエッジコンピューティング・プラットフォームに統合</w:t>
      </w:r>
      <w:r w:rsidR="008B51E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でき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、</w:t>
      </w:r>
      <w:r w:rsidR="008B51E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結果として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コスト削減</w:t>
      </w:r>
      <w:r w:rsidR="008B51E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にもつながります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。</w:t>
      </w:r>
      <w:r w:rsidRPr="0001680E">
        <w:rPr>
          <w:rFonts w:ascii="Meiryo UI" w:eastAsia="Meiryo UI" w:hAnsi="Meiryo UI" w:cs="Arial"/>
          <w:sz w:val="21"/>
          <w:szCs w:val="21"/>
          <w:lang w:val="en-US"/>
        </w:rPr>
        <w:t>Intel</w:t>
      </w:r>
      <w:r w:rsidRPr="0001680E">
        <w:rPr>
          <w:rFonts w:ascii="Meiryo UI" w:eastAsia="Meiryo UI" w:hAnsi="Meiryo UI" w:cs="Arial"/>
          <w:sz w:val="21"/>
          <w:szCs w:val="21"/>
          <w:vertAlign w:val="superscript"/>
          <w:lang w:val="en-US"/>
        </w:rPr>
        <w:t>®</w:t>
      </w:r>
      <w:r w:rsidRPr="0001680E">
        <w:rPr>
          <w:rFonts w:ascii="Meiryo UI" w:eastAsia="Meiryo UI" w:hAnsi="Meiryo UI" w:cs="Arial"/>
          <w:sz w:val="21"/>
          <w:szCs w:val="21"/>
          <w:lang w:val="en-US"/>
        </w:rPr>
        <w:t xml:space="preserve"> </w:t>
      </w:r>
      <w:proofErr w:type="spellStart"/>
      <w:r w:rsidRPr="0001680E">
        <w:rPr>
          <w:rFonts w:ascii="Meiryo UI" w:eastAsia="Meiryo UI" w:hAnsi="Meiryo UI" w:cs="Arial"/>
          <w:sz w:val="21"/>
          <w:szCs w:val="21"/>
          <w:lang w:val="en-US"/>
        </w:rPr>
        <w:t>OpenVino</w:t>
      </w:r>
      <w:proofErr w:type="spellEnd"/>
      <w:r w:rsidRPr="0001680E">
        <w:rPr>
          <w:rFonts w:ascii="Meiryo UI" w:eastAsia="Meiryo UI" w:hAnsi="Meiryo UI" w:cs="Arial"/>
          <w:sz w:val="21"/>
          <w:szCs w:val="21"/>
          <w:vertAlign w:val="superscript"/>
          <w:lang w:val="en-US"/>
        </w:rPr>
        <w:t>®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ソフトウェアは、状況認識に最適なA</w:t>
      </w:r>
      <w:r w:rsidRPr="0001680E">
        <w:rPr>
          <w:rFonts w:ascii="Meiryo UI" w:eastAsia="Meiryo UI" w:hAnsi="Meiryo UI" w:cs="MS Mincho"/>
          <w:sz w:val="21"/>
          <w:szCs w:val="21"/>
          <w:lang w:val="en-US" w:eastAsia="ja-JP"/>
        </w:rPr>
        <w:t>I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技術を提供します。</w:t>
      </w:r>
      <w:r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開発者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は、</w:t>
      </w:r>
      <w:r w:rsidR="00333D6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制御を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リアルタイム</w:t>
      </w:r>
      <w:r w:rsidRPr="0001680E">
        <w:rPr>
          <w:rFonts w:ascii="Meiryo UI" w:eastAsia="Meiryo UI" w:hAnsi="Meiryo UI" w:cs="MS Mincho"/>
          <w:sz w:val="21"/>
          <w:szCs w:val="21"/>
          <w:lang w:val="en-US" w:eastAsia="ja-JP"/>
        </w:rPr>
        <w:t>VMに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ロードするだけで、状況認識</w:t>
      </w:r>
      <w:r w:rsidRPr="0001680E">
        <w:rPr>
          <w:rFonts w:ascii="Meiryo UI" w:eastAsia="Meiryo UI" w:hAnsi="Meiryo UI" w:cs="MS Mincho"/>
          <w:sz w:val="21"/>
          <w:szCs w:val="21"/>
          <w:lang w:val="en-US" w:eastAsia="ja-JP"/>
        </w:rPr>
        <w:t>VM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からのデータを利用したリアルタイム制御機能</w:t>
      </w:r>
      <w:r w:rsidR="008B51E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を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強化</w:t>
      </w:r>
      <w:r w:rsidR="008B51E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し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、</w:t>
      </w:r>
      <w:r w:rsidR="008B51E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かつインターネット経由での感覚的な制御により</w:t>
      </w:r>
      <w:r w:rsidRPr="0001680E">
        <w:rPr>
          <w:rFonts w:ascii="Meiryo UI" w:eastAsia="Meiryo UI" w:hAnsi="Meiryo UI" w:cs="Arial"/>
          <w:sz w:val="21"/>
          <w:szCs w:val="21"/>
          <w:lang w:val="en-US"/>
        </w:rPr>
        <w:t>IoT/Industry 4.0</w:t>
      </w:r>
      <w:r w:rsidR="00F513C4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対応機器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とリアルタイム</w:t>
      </w:r>
      <w:r w:rsidR="00CF01B0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で</w:t>
      </w:r>
      <w:r w:rsidR="00F513C4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交信</w:t>
      </w:r>
      <w:r w:rsidR="00CF01B0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できる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ようになります。</w:t>
      </w:r>
    </w:p>
    <w:p w:rsidR="00FA477D" w:rsidRPr="0001680E" w:rsidRDefault="00FA477D" w:rsidP="00C46D62">
      <w:pPr>
        <w:spacing w:line="300" w:lineRule="exact"/>
        <w:rPr>
          <w:rFonts w:ascii="Meiryo UI" w:eastAsia="Meiryo UI" w:hAnsi="Meiryo UI" w:cs="Arial"/>
          <w:sz w:val="21"/>
          <w:szCs w:val="21"/>
          <w:lang w:val="en-US" w:eastAsia="ja-JP"/>
        </w:rPr>
      </w:pPr>
    </w:p>
    <w:p w:rsidR="00C9373B" w:rsidRPr="0001680E" w:rsidRDefault="009B2A6C" w:rsidP="00C46D62">
      <w:pPr>
        <w:spacing w:line="300" w:lineRule="exact"/>
        <w:rPr>
          <w:rFonts w:ascii="Meiryo UI" w:eastAsia="Meiryo UI" w:hAnsi="Meiryo UI" w:cs="Arial"/>
          <w:sz w:val="21"/>
          <w:szCs w:val="21"/>
          <w:lang w:val="en-US"/>
        </w:rPr>
      </w:pP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コンガテックの製品管理部門ディレクター、</w:t>
      </w:r>
      <w:r w:rsidR="002F1462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マー</w:t>
      </w:r>
      <w:r w:rsidR="00F513C4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ティン</w:t>
      </w:r>
      <w:r w:rsidR="002F1462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・ダンザー（</w:t>
      </w:r>
      <w:r w:rsidRPr="0001680E">
        <w:rPr>
          <w:rFonts w:ascii="Meiryo UI" w:eastAsia="Meiryo UI" w:hAnsi="Meiryo UI" w:cs="MS Mincho"/>
          <w:sz w:val="21"/>
          <w:szCs w:val="21"/>
          <w:lang w:val="en-US" w:eastAsia="ja-JP"/>
        </w:rPr>
        <w:t xml:space="preserve">Martin </w:t>
      </w:r>
      <w:proofErr w:type="spellStart"/>
      <w:r w:rsidRPr="0001680E">
        <w:rPr>
          <w:rFonts w:ascii="Meiryo UI" w:eastAsia="Meiryo UI" w:hAnsi="Meiryo UI" w:cs="MS Mincho"/>
          <w:sz w:val="21"/>
          <w:szCs w:val="21"/>
          <w:lang w:val="en-US" w:eastAsia="ja-JP"/>
        </w:rPr>
        <w:t>Danzer</w:t>
      </w:r>
      <w:proofErr w:type="spellEnd"/>
      <w:r w:rsidR="002F1462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）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は次のように述べています。</w:t>
      </w:r>
      <w:r w:rsidR="000F29C4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「</w:t>
      </w:r>
      <w:r w:rsidR="003D303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マシン制御、</w:t>
      </w:r>
      <w:r w:rsidR="00CF01B0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協調</w:t>
      </w:r>
      <w:r w:rsidR="003D303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ロボット</w:t>
      </w:r>
      <w:r w:rsidR="00CF01B0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や</w:t>
      </w:r>
      <w:r w:rsidR="00DA0EC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自律走行車</w:t>
      </w:r>
      <w:r w:rsidR="00CF01B0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などの</w:t>
      </w:r>
      <w:r w:rsidR="003D303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視覚ベースの状況認識アプリケーションにおいて</w:t>
      </w:r>
      <w:r w:rsidR="00732AB1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、</w:t>
      </w:r>
      <w:r w:rsidR="003D303F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ワークロード統合</w:t>
      </w:r>
      <w:r w:rsidR="004D438C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を切望する声が高まっています</w:t>
      </w:r>
      <w:r w:rsidR="000F29C4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。</w:t>
      </w:r>
      <w:r w:rsidR="004D438C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これは制御タスク、視認タスク、ネットワーキングタスクをそれぞれ個別に複数の専用システムに割り当てる</w:t>
      </w:r>
      <w:r w:rsidR="004B2772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複雑性</w:t>
      </w:r>
      <w:r w:rsidR="004D438C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を</w:t>
      </w:r>
      <w:r w:rsidR="004B2772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回避したいと考える</w:t>
      </w:r>
      <w:r w:rsidR="001E4E8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開発者</w:t>
      </w:r>
      <w:r w:rsidR="004D438C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が増えているからです</w:t>
      </w:r>
      <w:r w:rsidR="00B60F43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」</w:t>
      </w:r>
    </w:p>
    <w:p w:rsidR="0079438C" w:rsidRPr="0001680E" w:rsidRDefault="0079438C" w:rsidP="00C46D62">
      <w:pPr>
        <w:spacing w:line="300" w:lineRule="exact"/>
        <w:rPr>
          <w:rFonts w:ascii="Meiryo UI" w:eastAsia="Meiryo UI" w:hAnsi="Meiryo UI" w:cs="Arial"/>
          <w:sz w:val="21"/>
          <w:szCs w:val="21"/>
          <w:lang w:val="en-US"/>
        </w:rPr>
      </w:pPr>
    </w:p>
    <w:p w:rsidR="00770CC5" w:rsidRPr="0001680E" w:rsidRDefault="00144BA5" w:rsidP="00C46D62">
      <w:pPr>
        <w:spacing w:line="300" w:lineRule="exact"/>
        <w:rPr>
          <w:rFonts w:ascii="Meiryo UI" w:eastAsia="Meiryo UI" w:hAnsi="Meiryo UI" w:cs="Arial"/>
          <w:b/>
          <w:sz w:val="22"/>
          <w:szCs w:val="22"/>
          <w:lang w:val="en-US"/>
        </w:rPr>
      </w:pPr>
      <w:r w:rsidRPr="0001680E">
        <w:rPr>
          <w:rFonts w:ascii="Meiryo UI" w:eastAsia="Meiryo UI" w:hAnsi="Meiryo UI" w:cs="MS Mincho" w:hint="eastAsia"/>
          <w:b/>
          <w:sz w:val="22"/>
          <w:szCs w:val="22"/>
          <w:lang w:val="en-US" w:eastAsia="ja-JP"/>
        </w:rPr>
        <w:lastRenderedPageBreak/>
        <w:t>ワークロード統合向け</w:t>
      </w:r>
      <w:r w:rsidR="005C2106" w:rsidRPr="0001680E">
        <w:rPr>
          <w:rFonts w:ascii="Meiryo UI" w:eastAsia="Meiryo UI" w:hAnsi="Meiryo UI" w:cs="Arial"/>
          <w:b/>
          <w:sz w:val="22"/>
          <w:szCs w:val="22"/>
          <w:lang w:val="en-US"/>
        </w:rPr>
        <w:t>RFP</w:t>
      </w:r>
      <w:r w:rsidR="003D303F" w:rsidRPr="0001680E">
        <w:rPr>
          <w:rFonts w:ascii="Meiryo UI" w:eastAsia="Meiryo UI" w:hAnsi="Meiryo UI" w:cs="MS Mincho" w:hint="eastAsia"/>
          <w:b/>
          <w:sz w:val="22"/>
          <w:szCs w:val="22"/>
          <w:lang w:val="en-US" w:eastAsia="ja-JP"/>
        </w:rPr>
        <w:t>キットの内容</w:t>
      </w:r>
    </w:p>
    <w:p w:rsidR="006E541B" w:rsidRPr="0001680E" w:rsidRDefault="00A67C07" w:rsidP="00C46D62">
      <w:pPr>
        <w:spacing w:line="300" w:lineRule="exact"/>
        <w:rPr>
          <w:rFonts w:ascii="Meiryo UI" w:eastAsia="Meiryo UI" w:hAnsi="Meiryo UI" w:cs="MS Mincho"/>
          <w:sz w:val="21"/>
          <w:szCs w:val="21"/>
          <w:lang w:val="en-US" w:eastAsia="ja-JP"/>
        </w:rPr>
      </w:pP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視覚ベースの状況認識アプリケーションのワークロード</w:t>
      </w:r>
      <w:r w:rsidR="00CF01B0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を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統合</w:t>
      </w:r>
      <w:r w:rsidR="00CF01B0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する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コンガテック</w:t>
      </w:r>
      <w:r w:rsidR="00C9373B" w:rsidRPr="0001680E">
        <w:rPr>
          <w:rFonts w:ascii="Meiryo UI" w:eastAsia="Meiryo UI" w:hAnsi="Meiryo UI" w:cs="Arial"/>
          <w:sz w:val="21"/>
          <w:szCs w:val="21"/>
          <w:lang w:val="en-US"/>
        </w:rPr>
        <w:t>Intel</w:t>
      </w:r>
      <w:r w:rsidR="00C9373B" w:rsidRPr="0001680E">
        <w:rPr>
          <w:rFonts w:ascii="Meiryo UI" w:eastAsia="Meiryo UI" w:hAnsi="Meiryo UI" w:cs="Arial"/>
          <w:sz w:val="21"/>
          <w:szCs w:val="21"/>
          <w:vertAlign w:val="superscript"/>
          <w:lang w:val="en-US"/>
        </w:rPr>
        <w:t>®</w:t>
      </w:r>
      <w:r w:rsidR="00C9373B" w:rsidRPr="0001680E">
        <w:rPr>
          <w:rFonts w:ascii="Meiryo UI" w:eastAsia="Meiryo UI" w:hAnsi="Meiryo UI" w:cs="Arial"/>
          <w:sz w:val="21"/>
          <w:szCs w:val="21"/>
          <w:lang w:val="en-US"/>
        </w:rPr>
        <w:t xml:space="preserve"> IoT RF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キット</w:t>
      </w:r>
      <w:r w:rsidR="002B503E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に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は、</w:t>
      </w:r>
      <w:r w:rsidRPr="0001680E">
        <w:rPr>
          <w:rFonts w:ascii="Meiryo UI" w:eastAsia="Meiryo UI" w:hAnsi="Meiryo UI" w:cs="Arial"/>
          <w:sz w:val="21"/>
          <w:szCs w:val="21"/>
          <w:lang w:val="en-US"/>
        </w:rPr>
        <w:t>Intel</w:t>
      </w:r>
      <w:r w:rsidRPr="0001680E">
        <w:rPr>
          <w:rFonts w:ascii="Meiryo UI" w:eastAsia="Meiryo UI" w:hAnsi="Meiryo UI" w:cs="Arial"/>
          <w:sz w:val="21"/>
          <w:szCs w:val="21"/>
          <w:vertAlign w:val="superscript"/>
          <w:lang w:val="en-US"/>
        </w:rPr>
        <w:t xml:space="preserve">® </w:t>
      </w:r>
      <w:r w:rsidRPr="0001680E">
        <w:rPr>
          <w:rFonts w:ascii="Meiryo UI" w:eastAsia="Meiryo UI" w:hAnsi="Meiryo UI" w:cs="Arial"/>
          <w:sz w:val="21"/>
          <w:szCs w:val="21"/>
          <w:lang w:val="en-US"/>
        </w:rPr>
        <w:t>Xeon</w:t>
      </w:r>
      <w:r w:rsidRPr="0001680E">
        <w:rPr>
          <w:rFonts w:ascii="Meiryo UI" w:eastAsia="Meiryo UI" w:hAnsi="Meiryo UI" w:cs="Arial"/>
          <w:sz w:val="21"/>
          <w:szCs w:val="21"/>
          <w:vertAlign w:val="superscript"/>
          <w:lang w:val="en-US"/>
        </w:rPr>
        <w:t>®</w:t>
      </w:r>
      <w:r w:rsidRPr="0001680E">
        <w:rPr>
          <w:rFonts w:ascii="Meiryo UI" w:eastAsia="Meiryo UI" w:hAnsi="Meiryo UI" w:cs="Arial"/>
          <w:sz w:val="21"/>
          <w:szCs w:val="21"/>
          <w:lang w:val="en-US"/>
        </w:rPr>
        <w:t xml:space="preserve"> E2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プロセッサを搭載した</w:t>
      </w:r>
      <w:r w:rsidRPr="0001680E">
        <w:rPr>
          <w:rFonts w:ascii="Meiryo UI" w:eastAsia="Meiryo UI" w:hAnsi="Meiryo UI" w:cs="Arial"/>
          <w:sz w:val="21"/>
          <w:szCs w:val="21"/>
          <w:lang w:val="en-US"/>
        </w:rPr>
        <w:t>COM Express Type 6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モジュールベースのプラットフォーム、</w:t>
      </w:r>
      <w:proofErr w:type="spellStart"/>
      <w:r w:rsidRPr="0001680E">
        <w:rPr>
          <w:rFonts w:ascii="Meiryo UI" w:eastAsia="Meiryo UI" w:hAnsi="Meiryo UI" w:cs="Arial"/>
          <w:sz w:val="21"/>
          <w:szCs w:val="21"/>
          <w:lang w:val="en-US"/>
        </w:rPr>
        <w:t>Basle</w:t>
      </w:r>
      <w:r w:rsidR="001A5A41">
        <w:rPr>
          <w:rFonts w:ascii="Meiryo UI" w:eastAsia="Meiryo UI" w:hAnsi="Meiryo UI" w:cs="Arial" w:hint="eastAsia"/>
          <w:sz w:val="21"/>
          <w:szCs w:val="21"/>
          <w:lang w:val="en-US" w:eastAsia="ja-JP"/>
        </w:rPr>
        <w:t>r</w:t>
      </w:r>
      <w:proofErr w:type="spellEnd"/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ビジョンカメラ、デモコントローラ制御の振子、</w:t>
      </w:r>
      <w:r w:rsidRPr="0001680E">
        <w:rPr>
          <w:rFonts w:ascii="Meiryo UI" w:eastAsia="Meiryo UI" w:hAnsi="Meiryo UI" w:cs="Arial"/>
          <w:sz w:val="21"/>
          <w:szCs w:val="21"/>
          <w:lang w:val="en-US"/>
        </w:rPr>
        <w:t>REFLEX CES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製</w:t>
      </w:r>
      <w:r w:rsidRPr="0001680E">
        <w:rPr>
          <w:rFonts w:ascii="Meiryo UI" w:eastAsia="Meiryo UI" w:hAnsi="Meiryo UI" w:cs="Arial"/>
          <w:sz w:val="21"/>
          <w:szCs w:val="21"/>
          <w:lang w:val="en-US"/>
        </w:rPr>
        <w:t>Intel</w:t>
      </w:r>
      <w:r w:rsidRPr="0001680E">
        <w:rPr>
          <w:rFonts w:ascii="Meiryo UI" w:eastAsia="Meiryo UI" w:hAnsi="Meiryo UI" w:cs="Arial"/>
          <w:sz w:val="21"/>
          <w:szCs w:val="21"/>
          <w:vertAlign w:val="superscript"/>
          <w:lang w:val="en-US"/>
        </w:rPr>
        <w:t>®</w:t>
      </w:r>
      <w:r w:rsidRPr="0001680E">
        <w:rPr>
          <w:rFonts w:ascii="Meiryo UI" w:eastAsia="Meiryo UI" w:hAnsi="Meiryo UI" w:cs="Arial"/>
          <w:sz w:val="21"/>
          <w:szCs w:val="21"/>
          <w:lang w:val="en-US"/>
        </w:rPr>
        <w:t xml:space="preserve"> </w:t>
      </w:r>
      <w:proofErr w:type="spellStart"/>
      <w:r w:rsidRPr="0001680E">
        <w:rPr>
          <w:rFonts w:ascii="Meiryo UI" w:eastAsia="Meiryo UI" w:hAnsi="Meiryo UI" w:cs="Arial"/>
          <w:sz w:val="21"/>
          <w:szCs w:val="21"/>
          <w:lang w:val="en-US"/>
        </w:rPr>
        <w:t>Arria</w:t>
      </w:r>
      <w:proofErr w:type="spellEnd"/>
      <w:r w:rsidRPr="0001680E">
        <w:rPr>
          <w:rFonts w:ascii="Meiryo UI" w:eastAsia="Meiryo UI" w:hAnsi="Meiryo UI" w:cs="Arial"/>
          <w:sz w:val="21"/>
          <w:szCs w:val="21"/>
          <w:vertAlign w:val="superscript"/>
          <w:lang w:val="en-US"/>
        </w:rPr>
        <w:t>®</w:t>
      </w:r>
      <w:r w:rsidRPr="0001680E">
        <w:rPr>
          <w:rFonts w:ascii="Meiryo UI" w:eastAsia="Meiryo UI" w:hAnsi="Meiryo UI" w:cs="Arial"/>
          <w:sz w:val="21"/>
          <w:szCs w:val="21"/>
          <w:lang w:val="en-US"/>
        </w:rPr>
        <w:t xml:space="preserve"> 10 FPGA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カード</w:t>
      </w:r>
      <w:r w:rsidR="002B503E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が付属します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。プラットフォームには</w:t>
      </w:r>
      <w:r w:rsidR="001C2B4C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、</w:t>
      </w:r>
      <w:r w:rsidR="001C2B4C" w:rsidRPr="0001680E">
        <w:rPr>
          <w:rFonts w:ascii="Meiryo UI" w:eastAsia="Meiryo UI" w:hAnsi="Meiryo UI" w:cs="Arial"/>
          <w:sz w:val="21"/>
          <w:szCs w:val="21"/>
          <w:lang w:val="en-US"/>
        </w:rPr>
        <w:t>Real-Time Systems</w:t>
      </w:r>
      <w:r w:rsidR="001C2B4C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のハイパーバイザ技術をベースに、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3つの仮想マシンがインストール</w:t>
      </w:r>
      <w:r w:rsidR="002B503E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済みです</w:t>
      </w:r>
      <w:r w:rsidR="001C2B4C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。</w:t>
      </w:r>
      <w:r w:rsidR="000B1744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1つ目のV</w:t>
      </w:r>
      <w:r w:rsidR="000B1744" w:rsidRPr="0001680E">
        <w:rPr>
          <w:rFonts w:ascii="Meiryo UI" w:eastAsia="Meiryo UI" w:hAnsi="Meiryo UI" w:cs="MS Mincho"/>
          <w:sz w:val="21"/>
          <w:szCs w:val="21"/>
          <w:lang w:val="en-US" w:eastAsia="ja-JP"/>
        </w:rPr>
        <w:t>M</w:t>
      </w:r>
      <w:r w:rsidR="000B1744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は</w:t>
      </w:r>
      <w:r w:rsidR="000B1744" w:rsidRPr="0001680E">
        <w:rPr>
          <w:rFonts w:ascii="Meiryo UI" w:eastAsia="Meiryo UI" w:hAnsi="Meiryo UI" w:cs="Arial"/>
          <w:sz w:val="21"/>
          <w:szCs w:val="21"/>
          <w:lang w:val="en-US"/>
        </w:rPr>
        <w:t>Intel</w:t>
      </w:r>
      <w:r w:rsidR="000B1744" w:rsidRPr="0001680E">
        <w:rPr>
          <w:rFonts w:ascii="Meiryo UI" w:eastAsia="Meiryo UI" w:hAnsi="Meiryo UI" w:cs="Arial"/>
          <w:sz w:val="21"/>
          <w:szCs w:val="21"/>
          <w:vertAlign w:val="superscript"/>
          <w:lang w:val="en-US"/>
        </w:rPr>
        <w:t>®</w:t>
      </w:r>
      <w:r w:rsidR="000B1744" w:rsidRPr="0001680E">
        <w:rPr>
          <w:rFonts w:ascii="Meiryo UI" w:eastAsia="Meiryo UI" w:hAnsi="Meiryo UI" w:cs="Arial"/>
          <w:sz w:val="21"/>
          <w:szCs w:val="21"/>
          <w:lang w:val="en-US"/>
        </w:rPr>
        <w:t xml:space="preserve"> </w:t>
      </w:r>
      <w:proofErr w:type="spellStart"/>
      <w:r w:rsidR="000B1744" w:rsidRPr="0001680E">
        <w:rPr>
          <w:rFonts w:ascii="Meiryo UI" w:eastAsia="Meiryo UI" w:hAnsi="Meiryo UI" w:cs="Arial"/>
          <w:sz w:val="21"/>
          <w:szCs w:val="21"/>
          <w:lang w:val="en-US"/>
        </w:rPr>
        <w:t>OpenVino</w:t>
      </w:r>
      <w:proofErr w:type="spellEnd"/>
      <w:r w:rsidR="000B1744" w:rsidRPr="0001680E">
        <w:rPr>
          <w:rFonts w:ascii="Meiryo UI" w:eastAsia="Meiryo UI" w:hAnsi="Meiryo UI" w:cs="Arial"/>
          <w:sz w:val="21"/>
          <w:szCs w:val="21"/>
          <w:vertAlign w:val="superscript"/>
          <w:lang w:val="en-US"/>
        </w:rPr>
        <w:t>®</w:t>
      </w:r>
      <w:r w:rsidR="000B1744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ソフトウェアに</w:t>
      </w:r>
      <w:r w:rsidR="0001680E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より</w:t>
      </w:r>
      <w:r w:rsidR="000B1744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映像を分析し、2つ目のVMはリアルタイムLinuxを実行して</w:t>
      </w:r>
      <w:r w:rsidR="000B1744" w:rsidRPr="0001680E">
        <w:rPr>
          <w:rFonts w:ascii="Meiryo UI" w:eastAsia="Meiryo UI" w:hAnsi="Meiryo UI" w:cs="MS Mincho" w:hint="eastAsia"/>
          <w:color w:val="000000"/>
          <w:sz w:val="21"/>
          <w:szCs w:val="21"/>
          <w:shd w:val="clear" w:color="auto" w:fill="FFFFFF"/>
        </w:rPr>
        <w:t>倒立振子</w:t>
      </w:r>
      <w:r w:rsidR="000B1744" w:rsidRPr="0001680E">
        <w:rPr>
          <w:rFonts w:ascii="Meiryo UI" w:eastAsia="Meiryo UI" w:hAnsi="Meiryo UI" w:cs="MS Mincho" w:hint="eastAsia"/>
          <w:color w:val="000000"/>
          <w:sz w:val="21"/>
          <w:szCs w:val="21"/>
          <w:shd w:val="clear" w:color="auto" w:fill="FFFFFF"/>
          <w:lang w:eastAsia="ja-JP"/>
        </w:rPr>
        <w:t>のバランスを</w:t>
      </w:r>
      <w:r w:rsidR="000B1744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リアルタイム</w:t>
      </w:r>
      <w:r w:rsidR="0001680E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で</w:t>
      </w:r>
      <w:r w:rsidR="000B1744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制御します。また3つ目のVMは</w:t>
      </w:r>
      <w:proofErr w:type="spellStart"/>
      <w:r w:rsidR="000B1744" w:rsidRPr="0001680E">
        <w:rPr>
          <w:rFonts w:ascii="Meiryo UI" w:eastAsia="Meiryo UI" w:hAnsi="Meiryo UI" w:cs="Arial"/>
          <w:sz w:val="21"/>
          <w:szCs w:val="21"/>
          <w:lang w:val="en-US"/>
        </w:rPr>
        <w:t>IIoT</w:t>
      </w:r>
      <w:proofErr w:type="spellEnd"/>
      <w:r w:rsidR="000B1744" w:rsidRPr="0001680E">
        <w:rPr>
          <w:rFonts w:ascii="Meiryo UI" w:eastAsia="Meiryo UI" w:hAnsi="Meiryo UI" w:cs="Arial"/>
          <w:sz w:val="21"/>
          <w:szCs w:val="21"/>
          <w:lang w:val="en-US"/>
        </w:rPr>
        <w:t>/Industry 4.0</w:t>
      </w:r>
      <w:r w:rsidR="000B1744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接続のためのゲートウェイをホストします。</w:t>
      </w:r>
    </w:p>
    <w:p w:rsidR="003940B6" w:rsidRPr="0001680E" w:rsidRDefault="00144BA5" w:rsidP="00C46D62">
      <w:pPr>
        <w:spacing w:beforeLines="50" w:line="300" w:lineRule="exact"/>
        <w:rPr>
          <w:rFonts w:ascii="Meiryo UI" w:eastAsia="Meiryo UI" w:hAnsi="Meiryo UI" w:cs="MS Mincho"/>
          <w:sz w:val="21"/>
          <w:szCs w:val="21"/>
          <w:lang w:val="en-US" w:eastAsia="ja-JP"/>
        </w:rPr>
      </w:pP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ワークロード</w:t>
      </w:r>
      <w:r w:rsidR="00B81E2C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を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統合</w:t>
      </w:r>
      <w:r w:rsidR="00B81E2C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する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新しい</w:t>
      </w:r>
      <w:r w:rsidR="00C9373B" w:rsidRPr="0001680E">
        <w:rPr>
          <w:rFonts w:ascii="Meiryo UI" w:eastAsia="Meiryo UI" w:hAnsi="Meiryo UI" w:cs="Arial"/>
          <w:sz w:val="21"/>
          <w:szCs w:val="21"/>
          <w:lang w:val="en-US"/>
        </w:rPr>
        <w:t>Intel</w:t>
      </w:r>
      <w:r w:rsidR="00C9373B" w:rsidRPr="001A5A41">
        <w:rPr>
          <w:rFonts w:ascii="Meiryo UI" w:eastAsia="Meiryo UI" w:hAnsi="Meiryo UI" w:cs="Arial"/>
          <w:kern w:val="21"/>
          <w:sz w:val="21"/>
          <w:szCs w:val="21"/>
          <w:vertAlign w:val="superscript"/>
          <w:lang w:val="en-US"/>
        </w:rPr>
        <w:t>®</w:t>
      </w:r>
      <w:r w:rsidR="00C9373B" w:rsidRPr="0001680E">
        <w:rPr>
          <w:rFonts w:ascii="Meiryo UI" w:eastAsia="Meiryo UI" w:hAnsi="Meiryo UI" w:cs="Arial"/>
          <w:sz w:val="21"/>
          <w:szCs w:val="21"/>
          <w:lang w:val="en-US"/>
        </w:rPr>
        <w:t xml:space="preserve"> IoT RFP</w:t>
      </w:r>
      <w:r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キットに関する詳細については</w:t>
      </w:r>
      <w:r w:rsidR="00B81E2C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以下を</w:t>
      </w:r>
      <w:r w:rsid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併せ</w:t>
      </w:r>
      <w:r w:rsidR="00B81E2C" w:rsidRPr="0001680E">
        <w:rPr>
          <w:rFonts w:ascii="Meiryo UI" w:eastAsia="Meiryo UI" w:hAnsi="Meiryo UI" w:cs="MS Mincho" w:hint="eastAsia"/>
          <w:sz w:val="21"/>
          <w:szCs w:val="21"/>
          <w:lang w:val="en-US" w:eastAsia="ja-JP"/>
        </w:rPr>
        <w:t>ご参照ください。</w:t>
      </w:r>
    </w:p>
    <w:p w:rsidR="0001680E" w:rsidRPr="001C0ED7" w:rsidRDefault="00D147D3" w:rsidP="00C46D62">
      <w:pPr>
        <w:spacing w:line="300" w:lineRule="exact"/>
        <w:rPr>
          <w:rFonts w:eastAsiaTheme="minorEastAsia" w:hint="eastAsia"/>
          <w:sz w:val="18"/>
          <w:szCs w:val="18"/>
          <w:lang w:eastAsia="ja-JP"/>
        </w:rPr>
      </w:pPr>
      <w:hyperlink r:id="rId12" w:tgtFrame="_blank" w:history="1">
        <w:r w:rsidR="001A5A41" w:rsidRPr="001C0ED7">
          <w:rPr>
            <w:rStyle w:val="a5"/>
            <w:rFonts w:ascii="Meiryo UI" w:eastAsia="Meiryo UI" w:hAnsi="Meiryo UI" w:cs="Arial"/>
            <w:bCs/>
            <w:sz w:val="18"/>
            <w:szCs w:val="18"/>
            <w:lang w:val="en-US"/>
          </w:rPr>
          <w:t>https://www.congatec.com/jp/technologies/workload-consolidation/</w:t>
        </w:r>
      </w:hyperlink>
    </w:p>
    <w:p w:rsidR="001C0ED7" w:rsidRPr="001C0ED7" w:rsidRDefault="001C0ED7" w:rsidP="001C0ED7">
      <w:pPr>
        <w:spacing w:line="300" w:lineRule="exact"/>
        <w:rPr>
          <w:rFonts w:ascii="Meiryo UI" w:eastAsiaTheme="minorEastAsia" w:hAnsi="Meiryo UI" w:cs="Arial" w:hint="eastAsia"/>
          <w:bCs/>
          <w:color w:val="0000FF"/>
          <w:sz w:val="18"/>
          <w:szCs w:val="18"/>
          <w:u w:val="single"/>
          <w:lang w:eastAsia="ja-JP"/>
        </w:rPr>
      </w:pPr>
      <w:hyperlink r:id="rId13" w:tgtFrame="_blank" w:history="1">
        <w:r w:rsidRPr="001C0ED7">
          <w:rPr>
            <w:rStyle w:val="a5"/>
            <w:rFonts w:ascii="Meiryo UI" w:eastAsiaTheme="minorEastAsia" w:hAnsi="Meiryo UI" w:cs="Arial"/>
            <w:bCs/>
            <w:sz w:val="18"/>
            <w:szCs w:val="18"/>
            <w:lang w:eastAsia="ja-JP"/>
          </w:rPr>
          <w:t>https://marketplace.intel.com/s/offering/a5b3b000000ThjQAAS/realtime-workload-consolidation-starter-set?language=ja</w:t>
        </w:r>
      </w:hyperlink>
    </w:p>
    <w:p w:rsidR="001C0ED7" w:rsidRPr="001C0ED7" w:rsidRDefault="001C0ED7" w:rsidP="001C0ED7">
      <w:pPr>
        <w:spacing w:line="300" w:lineRule="exact"/>
        <w:rPr>
          <w:rFonts w:ascii="Meiryo UI" w:eastAsiaTheme="minorEastAsia" w:hAnsi="Meiryo UI" w:cs="Arial"/>
          <w:bCs/>
          <w:color w:val="0000FF"/>
          <w:sz w:val="21"/>
          <w:szCs w:val="21"/>
          <w:u w:val="single"/>
          <w:lang w:eastAsia="ja-JP"/>
        </w:rPr>
      </w:pPr>
    </w:p>
    <w:p w:rsidR="001C0ED7" w:rsidRPr="001C0ED7" w:rsidRDefault="001C0ED7" w:rsidP="001C0ED7">
      <w:pPr>
        <w:spacing w:line="300" w:lineRule="exact"/>
        <w:jc w:val="center"/>
        <w:rPr>
          <w:rFonts w:ascii="Meiryo UI" w:eastAsia="Meiryo UI" w:hAnsi="Meiryo UI" w:cs="Arial"/>
          <w:b/>
          <w:sz w:val="21"/>
          <w:szCs w:val="21"/>
          <w:lang w:eastAsia="ja-JP"/>
        </w:rPr>
      </w:pPr>
      <w:r w:rsidRPr="001C0ED7">
        <w:rPr>
          <w:rFonts w:ascii="Meiryo UI" w:eastAsia="Meiryo UI" w:hAnsi="Meiryo UI" w:cs="Arial"/>
          <w:b/>
          <w:sz w:val="21"/>
          <w:szCs w:val="21"/>
        </w:rPr>
        <w:t>##</w:t>
      </w:r>
    </w:p>
    <w:p w:rsidR="001C0ED7" w:rsidRPr="001C0ED7" w:rsidRDefault="001C0ED7" w:rsidP="001C0ED7">
      <w:pPr>
        <w:pStyle w:val="Standard1"/>
        <w:spacing w:line="300" w:lineRule="exact"/>
        <w:rPr>
          <w:rFonts w:ascii="Meiryo UI" w:eastAsia="Meiryo UI" w:hAnsi="Meiryo UI" w:cs="Arial"/>
          <w:iCs/>
          <w:sz w:val="18"/>
          <w:szCs w:val="18"/>
          <w:lang w:eastAsia="ja-JP"/>
        </w:rPr>
      </w:pPr>
      <w:r w:rsidRPr="001C0ED7">
        <w:rPr>
          <w:rFonts w:ascii="Meiryo UI" w:eastAsia="Meiryo UI" w:hAnsi="Meiryo UI" w:cs="Arial"/>
          <w:iCs/>
          <w:sz w:val="18"/>
          <w:szCs w:val="18"/>
          <w:lang w:eastAsia="ja-JP"/>
        </w:rPr>
        <w:t>*</w:t>
      </w:r>
      <w:r w:rsidRPr="001C0ED7">
        <w:rPr>
          <w:rFonts w:ascii="Meiryo UI" w:eastAsia="Meiryo UI" w:hAnsi="Meiryo UI" w:cs="Arial"/>
          <w:iCs/>
          <w:sz w:val="18"/>
          <w:szCs w:val="18"/>
        </w:rPr>
        <w:t>Intel</w:t>
      </w:r>
      <w:r w:rsidRPr="00524683">
        <w:rPr>
          <w:rFonts w:ascii="Meiryo UI" w:eastAsia="Meiryo UI" w:hAnsi="Meiryo UI" w:cs="Arial" w:hint="eastAsia"/>
          <w:iCs/>
          <w:sz w:val="18"/>
          <w:szCs w:val="18"/>
          <w:lang w:eastAsia="ja-JP"/>
        </w:rPr>
        <w:t>、</w:t>
      </w:r>
      <w:r w:rsidRPr="001C0ED7">
        <w:rPr>
          <w:rFonts w:ascii="Meiryo UI" w:eastAsia="Meiryo UI" w:hAnsi="Meiryo UI" w:cs="Arial"/>
          <w:iCs/>
          <w:sz w:val="18"/>
          <w:szCs w:val="18"/>
        </w:rPr>
        <w:t xml:space="preserve"> Xeon </w:t>
      </w:r>
      <w:r w:rsidRPr="00524683">
        <w:rPr>
          <w:rFonts w:ascii="Meiryo UI" w:eastAsia="Meiryo UI" w:hAnsi="Meiryo UI" w:cs="Arial" w:hint="eastAsia"/>
          <w:iCs/>
          <w:sz w:val="18"/>
          <w:szCs w:val="18"/>
          <w:lang w:eastAsia="ja-JP"/>
        </w:rPr>
        <w:t>、</w:t>
      </w:r>
      <w:r w:rsidRPr="001C0ED7">
        <w:rPr>
          <w:rFonts w:ascii="Meiryo UI" w:eastAsia="Meiryo UI" w:hAnsi="Meiryo UI" w:cs="Arial"/>
          <w:sz w:val="18"/>
          <w:szCs w:val="18"/>
        </w:rPr>
        <w:t>Arria</w:t>
      </w:r>
      <w:r w:rsidRPr="001C0ED7">
        <w:rPr>
          <w:rFonts w:ascii="Meiryo UI" w:eastAsia="Meiryo UI" w:hAnsi="Meiryo UI" w:cs="Arial"/>
          <w:iCs/>
          <w:sz w:val="18"/>
          <w:szCs w:val="18"/>
        </w:rPr>
        <w:t xml:space="preserve"> </w:t>
      </w:r>
      <w:r w:rsidRPr="00524683">
        <w:rPr>
          <w:rFonts w:ascii="Meiryo UI" w:eastAsia="Meiryo UI" w:hAnsi="Meiryo UI" w:cs="Arial" w:hint="eastAsia"/>
          <w:iCs/>
          <w:sz w:val="18"/>
          <w:szCs w:val="18"/>
          <w:lang w:val="en-US" w:eastAsia="ja-JP"/>
        </w:rPr>
        <w:t>、</w:t>
      </w:r>
      <w:r w:rsidRPr="001C0ED7">
        <w:rPr>
          <w:rFonts w:ascii="Meiryo UI" w:eastAsia="Meiryo UI" w:hAnsi="Meiryo UI" w:cs="Arial"/>
          <w:iCs/>
          <w:sz w:val="18"/>
          <w:szCs w:val="18"/>
        </w:rPr>
        <w:t xml:space="preserve">OpenVino </w:t>
      </w:r>
      <w:r w:rsidRPr="00524683">
        <w:rPr>
          <w:rFonts w:ascii="Meiryo UI" w:eastAsia="Meiryo UI" w:hAnsi="Meiryo UI" w:cs="Arial" w:hint="eastAsia"/>
          <w:iCs/>
          <w:sz w:val="18"/>
          <w:szCs w:val="18"/>
          <w:lang w:val="en-US" w:eastAsia="ja-JP"/>
        </w:rPr>
        <w:t>は</w:t>
      </w:r>
      <w:r w:rsidRPr="001C0ED7">
        <w:rPr>
          <w:rFonts w:ascii="Meiryo UI" w:eastAsia="Meiryo UI" w:hAnsi="Meiryo UI" w:cs="Arial"/>
          <w:iCs/>
          <w:sz w:val="18"/>
          <w:szCs w:val="18"/>
        </w:rPr>
        <w:t xml:space="preserve"> Intel Corporation</w:t>
      </w:r>
      <w:r w:rsidRPr="00524683">
        <w:rPr>
          <w:rFonts w:ascii="Meiryo UI" w:eastAsia="Meiryo UI" w:hAnsi="Meiryo UI" w:cs="Arial" w:hint="eastAsia"/>
          <w:iCs/>
          <w:sz w:val="18"/>
          <w:szCs w:val="18"/>
          <w:lang w:val="en-US" w:eastAsia="ja-JP"/>
        </w:rPr>
        <w:t>社の米国その他の国における商標または登録商標です</w:t>
      </w:r>
      <w:r w:rsidRPr="001C0ED7">
        <w:rPr>
          <w:rFonts w:ascii="Meiryo UI" w:eastAsia="Meiryo UI" w:hAnsi="Meiryo UI" w:cs="Arial"/>
          <w:iCs/>
          <w:sz w:val="18"/>
          <w:szCs w:val="18"/>
        </w:rPr>
        <w:t>.</w:t>
      </w:r>
    </w:p>
    <w:p w:rsidR="001C0ED7" w:rsidRPr="001C0ED7" w:rsidRDefault="001C0ED7" w:rsidP="001C0ED7">
      <w:pPr>
        <w:spacing w:line="300" w:lineRule="exact"/>
        <w:rPr>
          <w:rFonts w:ascii="Meiryo UI" w:eastAsia="Meiryo UI" w:hAnsi="Meiryo UI" w:cs="Arial"/>
          <w:sz w:val="21"/>
          <w:szCs w:val="21"/>
        </w:rPr>
      </w:pPr>
    </w:p>
    <w:p w:rsidR="001C0ED7" w:rsidRPr="001C0ED7" w:rsidRDefault="001C0ED7" w:rsidP="001C0ED7">
      <w:pPr>
        <w:spacing w:line="300" w:lineRule="exact"/>
        <w:rPr>
          <w:rFonts w:ascii="Meiryo UI" w:eastAsia="Meiryo UI" w:hAnsi="Meiryo UI" w:cs="Arial"/>
          <w:b/>
          <w:sz w:val="21"/>
          <w:szCs w:val="21"/>
          <w:lang w:val="en-US"/>
        </w:rPr>
      </w:pPr>
      <w:r w:rsidRPr="001C0ED7">
        <w:rPr>
          <w:rFonts w:ascii="Meiryo UI" w:eastAsia="Meiryo UI" w:hAnsi="Meiryo UI" w:cs="Arial"/>
          <w:b/>
          <w:sz w:val="21"/>
          <w:szCs w:val="21"/>
          <w:lang w:val="en-US"/>
        </w:rPr>
        <w:t>【関連資料】</w:t>
      </w:r>
    </w:p>
    <w:p w:rsidR="001C0ED7" w:rsidRPr="001C0ED7" w:rsidRDefault="001C0ED7" w:rsidP="001C0ED7">
      <w:pPr>
        <w:spacing w:line="300" w:lineRule="exact"/>
        <w:rPr>
          <w:rFonts w:ascii="Meiryo UI" w:eastAsia="Meiryo UI" w:hAnsi="Meiryo UI" w:cs="Arial"/>
          <w:sz w:val="21"/>
          <w:szCs w:val="21"/>
          <w:lang w:val="en-US"/>
        </w:rPr>
      </w:pPr>
      <w:r w:rsidRPr="001C0ED7">
        <w:rPr>
          <w:rFonts w:ascii="Meiryo UI" w:eastAsia="Meiryo UI" w:hAnsi="Meiryo UI" w:cs="Arial"/>
          <w:sz w:val="21"/>
          <w:szCs w:val="21"/>
          <w:lang w:val="en-US"/>
        </w:rPr>
        <w:t>*本製品の高精細画像（288KB,1500x1107）は</w:t>
      </w:r>
      <w:hyperlink r:id="rId14" w:tgtFrame="_blank" w:history="1">
        <w:r w:rsidRPr="001C0ED7">
          <w:rPr>
            <w:rStyle w:val="a5"/>
            <w:rFonts w:ascii="Meiryo UI" w:eastAsia="Meiryo UI" w:hAnsi="Meiryo UI" w:cs="Arial"/>
            <w:sz w:val="21"/>
            <w:szCs w:val="21"/>
            <w:lang w:val="en-US"/>
          </w:rPr>
          <w:t>こちらより</w:t>
        </w:r>
      </w:hyperlink>
      <w:r w:rsidRPr="001C0ED7">
        <w:rPr>
          <w:rFonts w:ascii="Meiryo UI" w:eastAsia="Meiryo UI" w:hAnsi="Meiryo UI" w:cs="Arial"/>
          <w:sz w:val="21"/>
          <w:szCs w:val="21"/>
          <w:lang w:val="en-US"/>
        </w:rPr>
        <w:t>ご利用下さい</w:t>
      </w:r>
    </w:p>
    <w:p w:rsidR="001C0ED7" w:rsidRPr="001C0ED7" w:rsidRDefault="001C0ED7" w:rsidP="001C0ED7">
      <w:pPr>
        <w:spacing w:line="300" w:lineRule="exact"/>
        <w:rPr>
          <w:rFonts w:ascii="Meiryo UI" w:eastAsia="Meiryo UI" w:hAnsi="Meiryo UI" w:cs="Arial"/>
          <w:sz w:val="21"/>
          <w:szCs w:val="21"/>
          <w:lang w:val="en-US"/>
        </w:rPr>
      </w:pPr>
      <w:r w:rsidRPr="001C0ED7">
        <w:rPr>
          <w:rFonts w:ascii="Meiryo UI" w:eastAsia="Meiryo UI" w:hAnsi="Meiryo UI" w:cs="Arial"/>
          <w:sz w:val="21"/>
          <w:szCs w:val="21"/>
          <w:lang w:val="en-US"/>
        </w:rPr>
        <w:t>*動画によるコンガテックの本ワークロード統合の説明(英語</w:t>
      </w:r>
      <w:r>
        <w:rPr>
          <w:rFonts w:ascii="Meiryo UI" w:eastAsia="Meiryo UI" w:hAnsi="Meiryo UI" w:cs="Arial" w:hint="eastAsia"/>
          <w:sz w:val="21"/>
          <w:szCs w:val="21"/>
          <w:lang w:val="en-US" w:eastAsia="ja-JP"/>
        </w:rPr>
        <w:t xml:space="preserve">　1分54秒</w:t>
      </w:r>
      <w:r w:rsidRPr="001C0ED7">
        <w:rPr>
          <w:rFonts w:ascii="Meiryo UI" w:eastAsia="Meiryo UI" w:hAnsi="Meiryo UI" w:cs="Arial"/>
          <w:sz w:val="21"/>
          <w:szCs w:val="21"/>
          <w:lang w:val="en-US"/>
        </w:rPr>
        <w:t>）は</w:t>
      </w:r>
      <w:hyperlink r:id="rId15" w:tgtFrame="_blank" w:history="1">
        <w:r w:rsidRPr="001C0ED7">
          <w:rPr>
            <w:rStyle w:val="a5"/>
            <w:rFonts w:ascii="Meiryo UI" w:eastAsia="Meiryo UI" w:hAnsi="Meiryo UI"/>
            <w:sz w:val="21"/>
            <w:szCs w:val="21"/>
            <w:lang w:val="en-US"/>
          </w:rPr>
          <w:t>こちらより</w:t>
        </w:r>
      </w:hyperlink>
      <w:r w:rsidRPr="001C0ED7">
        <w:rPr>
          <w:rFonts w:ascii="Meiryo UI" w:eastAsia="Meiryo UI" w:hAnsi="Meiryo UI" w:cs="Arial"/>
          <w:sz w:val="21"/>
          <w:szCs w:val="21"/>
          <w:lang w:val="en-US"/>
        </w:rPr>
        <w:t>ご参照下さい</w:t>
      </w:r>
    </w:p>
    <w:p w:rsidR="001A5A41" w:rsidRDefault="001A5A41" w:rsidP="00C46D62">
      <w:pPr>
        <w:spacing w:line="300" w:lineRule="exact"/>
        <w:jc w:val="center"/>
        <w:rPr>
          <w:rFonts w:ascii="Meiryo UI" w:eastAsia="Meiryo UI" w:hAnsi="Meiryo UI" w:cs="Arial"/>
          <w:b/>
          <w:sz w:val="21"/>
          <w:szCs w:val="21"/>
          <w:lang w:val="en-US" w:eastAsia="ja-JP"/>
        </w:rPr>
      </w:pPr>
    </w:p>
    <w:p w:rsidR="001F650B" w:rsidRPr="0001680E" w:rsidRDefault="001F650B" w:rsidP="00C46D62">
      <w:pPr>
        <w:spacing w:line="300" w:lineRule="exact"/>
        <w:rPr>
          <w:rFonts w:ascii="Meiryo UI" w:eastAsia="Meiryo UI" w:hAnsi="Meiryo UI" w:cs="Arial"/>
          <w:b/>
          <w:sz w:val="21"/>
          <w:szCs w:val="21"/>
          <w:lang w:val="en-US"/>
        </w:rPr>
      </w:pPr>
    </w:p>
    <w:p w:rsidR="00FA477D" w:rsidRPr="0001680E" w:rsidRDefault="00F82361" w:rsidP="00C46D62">
      <w:pPr>
        <w:spacing w:line="300" w:lineRule="exact"/>
        <w:rPr>
          <w:rFonts w:ascii="Meiryo UI" w:eastAsia="Meiryo UI" w:hAnsi="Meiryo UI" w:cs="Arial"/>
          <w:sz w:val="21"/>
          <w:szCs w:val="21"/>
          <w:lang w:val="en-US" w:eastAsia="ja-JP"/>
        </w:rPr>
      </w:pPr>
      <w:r w:rsidRPr="0001680E">
        <w:rPr>
          <w:rFonts w:ascii="Meiryo UI" w:eastAsia="Meiryo UI" w:hAnsi="Meiryo UI" w:hint="eastAsia"/>
          <w:b/>
          <w:sz w:val="21"/>
          <w:szCs w:val="21"/>
        </w:rPr>
        <w:t>コンガテックについて</w:t>
      </w:r>
      <w:r w:rsidRPr="0001680E">
        <w:rPr>
          <w:rFonts w:ascii="Meiryo UI" w:eastAsia="Meiryo UI" w:hAnsi="Meiryo UI" w:hint="eastAsia"/>
          <w:b/>
          <w:sz w:val="21"/>
          <w:szCs w:val="21"/>
          <w:lang w:eastAsia="ja-JP"/>
        </w:rPr>
        <w:t xml:space="preserve">　</w:t>
      </w:r>
      <w:r w:rsidR="00FA477D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コンガテックは、</w:t>
      </w:r>
      <w:r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産業用</w:t>
      </w:r>
      <w:r w:rsidR="00FA477D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組込みコンピューティングに特化したテクノロジー</w:t>
      </w:r>
      <w:r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と製品</w:t>
      </w:r>
      <w:r w:rsidR="00FA477D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で急速な成長を</w:t>
      </w:r>
      <w:r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遂げてい</w:t>
      </w:r>
      <w:r w:rsidR="00FA477D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る企業です。高性能コンピュータモジュールは、産業オートメーション、医療、輸送、通信、その他多くの業種の</w:t>
      </w:r>
      <w:r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さまざまな用途や</w:t>
      </w:r>
      <w:r w:rsidR="00FA477D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デバイス</w:t>
      </w:r>
      <w:r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に対応しています</w:t>
      </w:r>
      <w:r w:rsidR="00FA477D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。</w:t>
      </w:r>
      <w:r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スタートアップ</w:t>
      </w:r>
      <w:r w:rsidR="00FA477D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から</w:t>
      </w:r>
      <w:r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グローバル</w:t>
      </w:r>
      <w:r w:rsidR="00FA477D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優良企業まで、優れた顧客基盤を</w:t>
      </w:r>
      <w:r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もつ</w:t>
      </w:r>
      <w:r w:rsidR="00FA477D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コンピュータオンモジュール</w:t>
      </w:r>
      <w:r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分野</w:t>
      </w:r>
      <w:r w:rsidR="00FA477D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のグローバルマーケットリーダです。 2004年設立</w:t>
      </w:r>
      <w:r w:rsidR="0071683E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、</w:t>
      </w:r>
      <w:r w:rsidR="00FA477D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ドイツのデッゲンドルフに本社</w:t>
      </w:r>
      <w:r w:rsidR="0071683E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を</w:t>
      </w:r>
      <w:r w:rsidR="006E2D8D">
        <w:rPr>
          <w:rFonts w:ascii="Meiryo UI" w:eastAsia="Meiryo UI" w:hAnsi="Meiryo UI" w:cs="Arial" w:hint="eastAsia"/>
          <w:sz w:val="21"/>
          <w:szCs w:val="21"/>
          <w:lang w:val="en-US" w:eastAsia="ja-JP"/>
        </w:rPr>
        <w:t>置き</w:t>
      </w:r>
      <w:r w:rsidR="0071683E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、</w:t>
      </w:r>
      <w:r w:rsidR="00FA477D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2019年</w:t>
      </w:r>
      <w:r w:rsidR="0071683E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の売上高は</w:t>
      </w:r>
      <w:r w:rsidR="00FA477D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1億2,600</w:t>
      </w:r>
      <w:r w:rsidR="0071683E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万ドルです</w:t>
      </w:r>
      <w:r w:rsidR="00FA477D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。詳</w:t>
      </w:r>
      <w:r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しくは</w:t>
      </w:r>
      <w:r w:rsidR="00FA477D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、</w:t>
      </w:r>
      <w:r w:rsidR="008F1564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当社ウェブサイト</w:t>
      </w:r>
      <w:hyperlink r:id="rId16" w:history="1">
        <w:r w:rsidRPr="00463492">
          <w:rPr>
            <w:rStyle w:val="a5"/>
            <w:rFonts w:ascii="Meiryo UI" w:eastAsia="Meiryo UI" w:hAnsi="Meiryo UI" w:cs="Arial"/>
            <w:bCs/>
            <w:sz w:val="21"/>
            <w:szCs w:val="21"/>
            <w:lang w:val="en-US"/>
          </w:rPr>
          <w:t>www.congatec.jp</w:t>
        </w:r>
      </w:hyperlink>
      <w:r w:rsidR="00FA477D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または</w:t>
      </w:r>
      <w:hyperlink r:id="rId17" w:history="1">
        <w:r w:rsidR="00FA477D" w:rsidRPr="0001680E">
          <w:rPr>
            <w:rStyle w:val="a5"/>
            <w:rFonts w:ascii="Meiryo UI" w:eastAsia="Meiryo UI" w:hAnsi="Meiryo UI" w:cs="Arial" w:hint="eastAsia"/>
            <w:sz w:val="21"/>
            <w:szCs w:val="21"/>
            <w:lang w:val="en-US" w:eastAsia="ja-JP"/>
          </w:rPr>
          <w:t>LinkedIn</w:t>
        </w:r>
      </w:hyperlink>
      <w:r w:rsidR="00FA477D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、</w:t>
      </w:r>
      <w:hyperlink r:id="rId18" w:history="1">
        <w:r w:rsidR="00FA477D" w:rsidRPr="0001680E">
          <w:rPr>
            <w:rStyle w:val="a5"/>
            <w:rFonts w:ascii="Meiryo UI" w:eastAsia="Meiryo UI" w:hAnsi="Meiryo UI" w:cs="Arial" w:hint="eastAsia"/>
            <w:sz w:val="21"/>
            <w:szCs w:val="21"/>
            <w:lang w:val="en-US" w:eastAsia="ja-JP"/>
          </w:rPr>
          <w:t>Twitter</w:t>
        </w:r>
      </w:hyperlink>
      <w:r w:rsidR="00FA477D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、</w:t>
      </w:r>
      <w:hyperlink r:id="rId19" w:history="1">
        <w:r w:rsidR="00FA477D" w:rsidRPr="0001680E">
          <w:rPr>
            <w:rStyle w:val="a5"/>
            <w:rFonts w:ascii="Meiryo UI" w:eastAsia="Meiryo UI" w:hAnsi="Meiryo UI" w:cs="Arial" w:hint="eastAsia"/>
            <w:sz w:val="21"/>
            <w:szCs w:val="21"/>
            <w:lang w:val="en-US" w:eastAsia="ja-JP"/>
          </w:rPr>
          <w:t>YouTube</w:t>
        </w:r>
      </w:hyperlink>
      <w:r w:rsidR="00FA477D" w:rsidRPr="0001680E">
        <w:rPr>
          <w:rFonts w:ascii="Meiryo UI" w:eastAsia="Meiryo UI" w:hAnsi="Meiryo UI" w:cs="Arial" w:hint="eastAsia"/>
          <w:sz w:val="21"/>
          <w:szCs w:val="21"/>
          <w:lang w:val="en-US" w:eastAsia="ja-JP"/>
        </w:rPr>
        <w:t>をご覧ください。</w:t>
      </w:r>
    </w:p>
    <w:p w:rsidR="001F650B" w:rsidRPr="0001680E" w:rsidRDefault="001F650B" w:rsidP="00C46D62">
      <w:pPr>
        <w:pStyle w:val="Standard1"/>
        <w:spacing w:line="300" w:lineRule="exact"/>
        <w:jc w:val="center"/>
        <w:rPr>
          <w:rFonts w:ascii="Meiryo UI" w:eastAsia="Meiryo UI" w:hAnsi="Meiryo UI"/>
          <w:sz w:val="21"/>
          <w:szCs w:val="21"/>
        </w:rPr>
      </w:pPr>
    </w:p>
    <w:p w:rsidR="001F650B" w:rsidRPr="0001680E" w:rsidRDefault="001F650B" w:rsidP="00C46D62">
      <w:pPr>
        <w:pStyle w:val="Standard1"/>
        <w:spacing w:line="300" w:lineRule="exact"/>
        <w:jc w:val="center"/>
        <w:rPr>
          <w:rFonts w:ascii="Meiryo UI" w:eastAsia="Meiryo UI" w:hAnsi="Meiryo UI"/>
          <w:sz w:val="21"/>
          <w:szCs w:val="21"/>
        </w:rPr>
      </w:pPr>
    </w:p>
    <w:p w:rsidR="001F650B" w:rsidRPr="0001680E" w:rsidRDefault="001F650B" w:rsidP="00C46D62">
      <w:pPr>
        <w:spacing w:line="300" w:lineRule="exact"/>
        <w:rPr>
          <w:rFonts w:ascii="Meiryo UI" w:eastAsia="Meiryo UI" w:hAnsi="Meiryo UI"/>
          <w:b/>
          <w:iCs/>
          <w:sz w:val="21"/>
          <w:szCs w:val="21"/>
        </w:rPr>
      </w:pPr>
      <w:r w:rsidRPr="0001680E">
        <w:rPr>
          <w:rFonts w:ascii="Meiryo UI" w:eastAsia="Meiryo UI" w:hAnsi="Meiryo UI" w:hint="eastAsia"/>
          <w:b/>
          <w:iCs/>
          <w:sz w:val="21"/>
          <w:szCs w:val="21"/>
        </w:rPr>
        <w:t>■本製品に関するお問合せ先</w:t>
      </w:r>
    </w:p>
    <w:p w:rsidR="001F650B" w:rsidRPr="0001680E" w:rsidRDefault="001F650B" w:rsidP="00C46D62">
      <w:pPr>
        <w:spacing w:line="300" w:lineRule="exact"/>
        <w:rPr>
          <w:rFonts w:ascii="Meiryo UI" w:eastAsia="Meiryo UI" w:hAnsi="Meiryo UI"/>
          <w:iCs/>
          <w:sz w:val="21"/>
          <w:szCs w:val="21"/>
        </w:rPr>
      </w:pPr>
      <w:r w:rsidRPr="0001680E">
        <w:rPr>
          <w:rFonts w:ascii="Meiryo UI" w:eastAsia="Meiryo UI" w:hAnsi="Meiryo UI" w:hint="eastAsia"/>
          <w:iCs/>
          <w:sz w:val="21"/>
          <w:szCs w:val="21"/>
        </w:rPr>
        <w:t>コンガテック ジャパン株式会社　担当：奥村</w:t>
      </w:r>
    </w:p>
    <w:p w:rsidR="001F650B" w:rsidRPr="0001680E" w:rsidRDefault="001F650B" w:rsidP="00C46D62">
      <w:pPr>
        <w:spacing w:line="300" w:lineRule="exact"/>
        <w:rPr>
          <w:rFonts w:ascii="Meiryo UI" w:eastAsia="Meiryo UI" w:hAnsi="Meiryo UI"/>
          <w:iCs/>
          <w:sz w:val="21"/>
          <w:szCs w:val="21"/>
        </w:rPr>
      </w:pPr>
      <w:r w:rsidRPr="0001680E">
        <w:rPr>
          <w:rFonts w:ascii="Meiryo UI" w:eastAsia="Meiryo UI" w:hAnsi="Meiryo UI"/>
          <w:iCs/>
          <w:sz w:val="21"/>
          <w:szCs w:val="21"/>
        </w:rPr>
        <w:t xml:space="preserve">TEL: 03-6435-9250 </w:t>
      </w:r>
      <w:r w:rsidRPr="0001680E">
        <w:rPr>
          <w:rFonts w:ascii="Meiryo UI" w:eastAsia="Meiryo UI" w:hAnsi="Meiryo UI" w:hint="eastAsia"/>
          <w:iCs/>
          <w:sz w:val="21"/>
          <w:szCs w:val="21"/>
        </w:rPr>
        <w:t>Email:</w:t>
      </w:r>
      <w:r w:rsidRPr="0001680E">
        <w:rPr>
          <w:rFonts w:ascii="Meiryo UI" w:eastAsia="Meiryo UI" w:hAnsi="Meiryo UI"/>
          <w:iCs/>
          <w:sz w:val="21"/>
          <w:szCs w:val="21"/>
        </w:rPr>
        <w:t xml:space="preserve"> sales-jp@congatec.com</w:t>
      </w:r>
    </w:p>
    <w:p w:rsidR="00D957C2" w:rsidRPr="0001680E" w:rsidRDefault="00D957C2" w:rsidP="00C46D62">
      <w:pPr>
        <w:spacing w:line="300" w:lineRule="exact"/>
        <w:rPr>
          <w:rFonts w:ascii="Meiryo UI" w:eastAsia="Meiryo UI" w:hAnsi="Meiryo UI"/>
          <w:b/>
          <w:iCs/>
          <w:sz w:val="21"/>
          <w:szCs w:val="21"/>
          <w:lang w:eastAsia="ja-JP"/>
        </w:rPr>
      </w:pPr>
    </w:p>
    <w:sectPr w:rsidR="00D957C2" w:rsidRPr="0001680E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E0EACA2" w15:done="0"/>
  <w15:commentEx w15:paraId="435A2F89" w15:done="0"/>
  <w15:commentEx w15:paraId="4327ABEA" w15:done="0"/>
  <w15:commentEx w15:paraId="596146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F4936" w16cex:dateUtc="2020-05-07T17:57:00Z"/>
  <w16cex:commentExtensible w16cex:durableId="225F68C2" w16cex:dateUtc="2020-05-07T2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0EACA2" w16cid:durableId="228511E1"/>
  <w16cid:commentId w16cid:paraId="435A2F89" w16cid:durableId="228511EF"/>
  <w16cid:commentId w16cid:paraId="4327ABEA" w16cid:durableId="22851232"/>
  <w16cid:commentId w16cid:paraId="5961464E" w16cid:durableId="2285125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208" w:rsidRDefault="00566208" w:rsidP="00EC733D">
      <w:r>
        <w:separator/>
      </w:r>
    </w:p>
  </w:endnote>
  <w:endnote w:type="continuationSeparator" w:id="0">
    <w:p w:rsidR="00566208" w:rsidRDefault="00566208" w:rsidP="00EC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208" w:rsidRDefault="00566208" w:rsidP="00EC733D">
      <w:r>
        <w:separator/>
      </w:r>
    </w:p>
  </w:footnote>
  <w:footnote w:type="continuationSeparator" w:id="0">
    <w:p w:rsidR="00566208" w:rsidRDefault="00566208" w:rsidP="00EC733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kiko Nagao">
    <w15:presenceInfo w15:providerId="AD" w15:userId="S::Yukiko.Nagao@congatec.com::b4b0f08b-13cd-4eaa-a2ad-97832f2f33a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08AC"/>
    <w:rsid w:val="000035C9"/>
    <w:rsid w:val="00010745"/>
    <w:rsid w:val="0001680E"/>
    <w:rsid w:val="0002015A"/>
    <w:rsid w:val="00023366"/>
    <w:rsid w:val="00023BEC"/>
    <w:rsid w:val="00023E90"/>
    <w:rsid w:val="0002584B"/>
    <w:rsid w:val="000355AD"/>
    <w:rsid w:val="00035E84"/>
    <w:rsid w:val="00035F22"/>
    <w:rsid w:val="000373F7"/>
    <w:rsid w:val="00042600"/>
    <w:rsid w:val="00045E58"/>
    <w:rsid w:val="00047E06"/>
    <w:rsid w:val="00052FCD"/>
    <w:rsid w:val="000627FC"/>
    <w:rsid w:val="00064B6E"/>
    <w:rsid w:val="00067EF0"/>
    <w:rsid w:val="000725E1"/>
    <w:rsid w:val="00073058"/>
    <w:rsid w:val="00074F95"/>
    <w:rsid w:val="000752B5"/>
    <w:rsid w:val="00082490"/>
    <w:rsid w:val="00083F05"/>
    <w:rsid w:val="00085747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B1744"/>
    <w:rsid w:val="000B5D67"/>
    <w:rsid w:val="000B6F0B"/>
    <w:rsid w:val="000D5E3C"/>
    <w:rsid w:val="000D66D4"/>
    <w:rsid w:val="000D68BA"/>
    <w:rsid w:val="000D6CD6"/>
    <w:rsid w:val="000E3309"/>
    <w:rsid w:val="000E6F1B"/>
    <w:rsid w:val="000E736A"/>
    <w:rsid w:val="000F29C4"/>
    <w:rsid w:val="000F34E8"/>
    <w:rsid w:val="00100CE2"/>
    <w:rsid w:val="00101989"/>
    <w:rsid w:val="00105BFE"/>
    <w:rsid w:val="00111110"/>
    <w:rsid w:val="00133E6B"/>
    <w:rsid w:val="00135EBC"/>
    <w:rsid w:val="00144BA5"/>
    <w:rsid w:val="0014653E"/>
    <w:rsid w:val="00146C6B"/>
    <w:rsid w:val="001528F7"/>
    <w:rsid w:val="00155B5B"/>
    <w:rsid w:val="00155C37"/>
    <w:rsid w:val="00157343"/>
    <w:rsid w:val="00165141"/>
    <w:rsid w:val="00175EB3"/>
    <w:rsid w:val="001767F9"/>
    <w:rsid w:val="00181222"/>
    <w:rsid w:val="00182408"/>
    <w:rsid w:val="00184D6F"/>
    <w:rsid w:val="001854B5"/>
    <w:rsid w:val="00187AFE"/>
    <w:rsid w:val="00196655"/>
    <w:rsid w:val="001A3C16"/>
    <w:rsid w:val="001A5A41"/>
    <w:rsid w:val="001B05B6"/>
    <w:rsid w:val="001B0700"/>
    <w:rsid w:val="001B6B34"/>
    <w:rsid w:val="001C034B"/>
    <w:rsid w:val="001C0ED7"/>
    <w:rsid w:val="001C1D23"/>
    <w:rsid w:val="001C236A"/>
    <w:rsid w:val="001C2B4C"/>
    <w:rsid w:val="001C70EF"/>
    <w:rsid w:val="001D055C"/>
    <w:rsid w:val="001D0E64"/>
    <w:rsid w:val="001E1636"/>
    <w:rsid w:val="001E3D01"/>
    <w:rsid w:val="001E4E83"/>
    <w:rsid w:val="001E4FB1"/>
    <w:rsid w:val="001E642F"/>
    <w:rsid w:val="001F2358"/>
    <w:rsid w:val="001F650B"/>
    <w:rsid w:val="002065F2"/>
    <w:rsid w:val="00212286"/>
    <w:rsid w:val="00212A66"/>
    <w:rsid w:val="00226239"/>
    <w:rsid w:val="00227110"/>
    <w:rsid w:val="002316DC"/>
    <w:rsid w:val="00231F74"/>
    <w:rsid w:val="00233A71"/>
    <w:rsid w:val="00235F9C"/>
    <w:rsid w:val="002368AC"/>
    <w:rsid w:val="0023773A"/>
    <w:rsid w:val="002448E8"/>
    <w:rsid w:val="002571A3"/>
    <w:rsid w:val="00263845"/>
    <w:rsid w:val="00267F9C"/>
    <w:rsid w:val="00275B73"/>
    <w:rsid w:val="00276E2E"/>
    <w:rsid w:val="00284F2E"/>
    <w:rsid w:val="00286CC1"/>
    <w:rsid w:val="002872D2"/>
    <w:rsid w:val="00292D50"/>
    <w:rsid w:val="00294891"/>
    <w:rsid w:val="0029557A"/>
    <w:rsid w:val="00296F92"/>
    <w:rsid w:val="00297A5C"/>
    <w:rsid w:val="002A7A02"/>
    <w:rsid w:val="002B14DE"/>
    <w:rsid w:val="002B503E"/>
    <w:rsid w:val="002C6553"/>
    <w:rsid w:val="002C673C"/>
    <w:rsid w:val="002C7003"/>
    <w:rsid w:val="002D23F0"/>
    <w:rsid w:val="002D2E57"/>
    <w:rsid w:val="002D3F17"/>
    <w:rsid w:val="002E126E"/>
    <w:rsid w:val="002F035E"/>
    <w:rsid w:val="002F1462"/>
    <w:rsid w:val="002F16A9"/>
    <w:rsid w:val="002F6466"/>
    <w:rsid w:val="003008DB"/>
    <w:rsid w:val="00302516"/>
    <w:rsid w:val="00316678"/>
    <w:rsid w:val="00316C98"/>
    <w:rsid w:val="0032234F"/>
    <w:rsid w:val="00333D6F"/>
    <w:rsid w:val="00334099"/>
    <w:rsid w:val="00336657"/>
    <w:rsid w:val="0034266E"/>
    <w:rsid w:val="003430FB"/>
    <w:rsid w:val="00353C44"/>
    <w:rsid w:val="00360338"/>
    <w:rsid w:val="00363F05"/>
    <w:rsid w:val="003644D3"/>
    <w:rsid w:val="003674FC"/>
    <w:rsid w:val="00371CDB"/>
    <w:rsid w:val="00372CDA"/>
    <w:rsid w:val="0038470E"/>
    <w:rsid w:val="00386E85"/>
    <w:rsid w:val="003940B6"/>
    <w:rsid w:val="003A0171"/>
    <w:rsid w:val="003A0575"/>
    <w:rsid w:val="003A676E"/>
    <w:rsid w:val="003A7091"/>
    <w:rsid w:val="003B0F26"/>
    <w:rsid w:val="003B6FFF"/>
    <w:rsid w:val="003B7234"/>
    <w:rsid w:val="003B7F15"/>
    <w:rsid w:val="003C22AB"/>
    <w:rsid w:val="003C34D9"/>
    <w:rsid w:val="003C3919"/>
    <w:rsid w:val="003C7333"/>
    <w:rsid w:val="003D303F"/>
    <w:rsid w:val="003D5ED4"/>
    <w:rsid w:val="003E397A"/>
    <w:rsid w:val="003E7C17"/>
    <w:rsid w:val="003F4545"/>
    <w:rsid w:val="00404136"/>
    <w:rsid w:val="00407812"/>
    <w:rsid w:val="00411AC4"/>
    <w:rsid w:val="00417CD5"/>
    <w:rsid w:val="004272F9"/>
    <w:rsid w:val="00431604"/>
    <w:rsid w:val="00434994"/>
    <w:rsid w:val="00451C75"/>
    <w:rsid w:val="00463492"/>
    <w:rsid w:val="00464E20"/>
    <w:rsid w:val="004675FD"/>
    <w:rsid w:val="0047330B"/>
    <w:rsid w:val="00475771"/>
    <w:rsid w:val="0048370C"/>
    <w:rsid w:val="004950AA"/>
    <w:rsid w:val="004A75E6"/>
    <w:rsid w:val="004B1541"/>
    <w:rsid w:val="004B2772"/>
    <w:rsid w:val="004B4B85"/>
    <w:rsid w:val="004C6B9E"/>
    <w:rsid w:val="004D148C"/>
    <w:rsid w:val="004D2177"/>
    <w:rsid w:val="004D438C"/>
    <w:rsid w:val="004D6DF7"/>
    <w:rsid w:val="004E3EBE"/>
    <w:rsid w:val="004F08CB"/>
    <w:rsid w:val="00506BBD"/>
    <w:rsid w:val="00507579"/>
    <w:rsid w:val="005104AC"/>
    <w:rsid w:val="005110FE"/>
    <w:rsid w:val="005153ED"/>
    <w:rsid w:val="00524683"/>
    <w:rsid w:val="00526349"/>
    <w:rsid w:val="00527922"/>
    <w:rsid w:val="00537987"/>
    <w:rsid w:val="00540FB1"/>
    <w:rsid w:val="005502A5"/>
    <w:rsid w:val="0055046D"/>
    <w:rsid w:val="00553A75"/>
    <w:rsid w:val="0055706B"/>
    <w:rsid w:val="00561E51"/>
    <w:rsid w:val="00566208"/>
    <w:rsid w:val="0057026E"/>
    <w:rsid w:val="005733AD"/>
    <w:rsid w:val="00573600"/>
    <w:rsid w:val="0057456A"/>
    <w:rsid w:val="00591C6E"/>
    <w:rsid w:val="00595B87"/>
    <w:rsid w:val="0059615B"/>
    <w:rsid w:val="005A2788"/>
    <w:rsid w:val="005A795F"/>
    <w:rsid w:val="005A7A3D"/>
    <w:rsid w:val="005B049C"/>
    <w:rsid w:val="005B42A4"/>
    <w:rsid w:val="005C2106"/>
    <w:rsid w:val="005C5F96"/>
    <w:rsid w:val="005C6F13"/>
    <w:rsid w:val="005D2D52"/>
    <w:rsid w:val="005E1D4A"/>
    <w:rsid w:val="005E2474"/>
    <w:rsid w:val="005E310F"/>
    <w:rsid w:val="005F0378"/>
    <w:rsid w:val="005F1760"/>
    <w:rsid w:val="005F185A"/>
    <w:rsid w:val="005F5CB1"/>
    <w:rsid w:val="0060582A"/>
    <w:rsid w:val="006061F7"/>
    <w:rsid w:val="00607FEC"/>
    <w:rsid w:val="00611728"/>
    <w:rsid w:val="00623BD6"/>
    <w:rsid w:val="00625E49"/>
    <w:rsid w:val="006269A4"/>
    <w:rsid w:val="00630751"/>
    <w:rsid w:val="00640FFB"/>
    <w:rsid w:val="006424FC"/>
    <w:rsid w:val="00645F91"/>
    <w:rsid w:val="0066211A"/>
    <w:rsid w:val="00667B3E"/>
    <w:rsid w:val="0067240C"/>
    <w:rsid w:val="00677629"/>
    <w:rsid w:val="00681F1E"/>
    <w:rsid w:val="00684C56"/>
    <w:rsid w:val="00690ECD"/>
    <w:rsid w:val="0069359A"/>
    <w:rsid w:val="006A1254"/>
    <w:rsid w:val="006A3CB0"/>
    <w:rsid w:val="006A6542"/>
    <w:rsid w:val="006B0EE9"/>
    <w:rsid w:val="006B5551"/>
    <w:rsid w:val="006C30AA"/>
    <w:rsid w:val="006C3B8A"/>
    <w:rsid w:val="006C66A4"/>
    <w:rsid w:val="006C7028"/>
    <w:rsid w:val="006D08B2"/>
    <w:rsid w:val="006D132A"/>
    <w:rsid w:val="006D2231"/>
    <w:rsid w:val="006E2D8D"/>
    <w:rsid w:val="006E4456"/>
    <w:rsid w:val="006E541B"/>
    <w:rsid w:val="006E730F"/>
    <w:rsid w:val="006E78FC"/>
    <w:rsid w:val="006F1D47"/>
    <w:rsid w:val="006F31CB"/>
    <w:rsid w:val="006F4CF5"/>
    <w:rsid w:val="006F6952"/>
    <w:rsid w:val="006F7150"/>
    <w:rsid w:val="00703F23"/>
    <w:rsid w:val="00705208"/>
    <w:rsid w:val="00706359"/>
    <w:rsid w:val="007074D1"/>
    <w:rsid w:val="00711C0B"/>
    <w:rsid w:val="0071683E"/>
    <w:rsid w:val="00726A62"/>
    <w:rsid w:val="00732AB1"/>
    <w:rsid w:val="00735FC8"/>
    <w:rsid w:val="00746A24"/>
    <w:rsid w:val="00747135"/>
    <w:rsid w:val="00747A2A"/>
    <w:rsid w:val="00751A5C"/>
    <w:rsid w:val="00763F4F"/>
    <w:rsid w:val="00765E2B"/>
    <w:rsid w:val="00767A44"/>
    <w:rsid w:val="00770CC5"/>
    <w:rsid w:val="00773CC0"/>
    <w:rsid w:val="0077601C"/>
    <w:rsid w:val="00782E5F"/>
    <w:rsid w:val="00784606"/>
    <w:rsid w:val="00784949"/>
    <w:rsid w:val="0078770A"/>
    <w:rsid w:val="007923DD"/>
    <w:rsid w:val="0079438C"/>
    <w:rsid w:val="0079572F"/>
    <w:rsid w:val="007972CB"/>
    <w:rsid w:val="007A2A6B"/>
    <w:rsid w:val="007A549D"/>
    <w:rsid w:val="007C3D97"/>
    <w:rsid w:val="007C4B96"/>
    <w:rsid w:val="007E0AEB"/>
    <w:rsid w:val="007E752C"/>
    <w:rsid w:val="007F015C"/>
    <w:rsid w:val="00800AE4"/>
    <w:rsid w:val="0080538D"/>
    <w:rsid w:val="008119CB"/>
    <w:rsid w:val="00811DF8"/>
    <w:rsid w:val="008157D8"/>
    <w:rsid w:val="00815A0F"/>
    <w:rsid w:val="00816E3A"/>
    <w:rsid w:val="00831F2C"/>
    <w:rsid w:val="00832012"/>
    <w:rsid w:val="008326A9"/>
    <w:rsid w:val="008329DE"/>
    <w:rsid w:val="008417D5"/>
    <w:rsid w:val="00843FE7"/>
    <w:rsid w:val="00845FF6"/>
    <w:rsid w:val="00846888"/>
    <w:rsid w:val="00850AF3"/>
    <w:rsid w:val="00855286"/>
    <w:rsid w:val="0086013C"/>
    <w:rsid w:val="00862CB5"/>
    <w:rsid w:val="00881B43"/>
    <w:rsid w:val="00886219"/>
    <w:rsid w:val="008879DB"/>
    <w:rsid w:val="0089371E"/>
    <w:rsid w:val="00893D4C"/>
    <w:rsid w:val="00896530"/>
    <w:rsid w:val="008A15F6"/>
    <w:rsid w:val="008A5FCF"/>
    <w:rsid w:val="008B51EF"/>
    <w:rsid w:val="008C012F"/>
    <w:rsid w:val="008C7252"/>
    <w:rsid w:val="008C78D7"/>
    <w:rsid w:val="008C7F8C"/>
    <w:rsid w:val="008D24CD"/>
    <w:rsid w:val="008E5A1D"/>
    <w:rsid w:val="008E7FA2"/>
    <w:rsid w:val="008F1564"/>
    <w:rsid w:val="008F54B5"/>
    <w:rsid w:val="008F5748"/>
    <w:rsid w:val="008F70A2"/>
    <w:rsid w:val="00900764"/>
    <w:rsid w:val="009013A0"/>
    <w:rsid w:val="009030AE"/>
    <w:rsid w:val="00906052"/>
    <w:rsid w:val="009064B1"/>
    <w:rsid w:val="00915B34"/>
    <w:rsid w:val="00923ABA"/>
    <w:rsid w:val="00924AAB"/>
    <w:rsid w:val="00925825"/>
    <w:rsid w:val="0092628A"/>
    <w:rsid w:val="00926597"/>
    <w:rsid w:val="009269F9"/>
    <w:rsid w:val="009310D6"/>
    <w:rsid w:val="009335F3"/>
    <w:rsid w:val="009348CC"/>
    <w:rsid w:val="009366AB"/>
    <w:rsid w:val="0093737F"/>
    <w:rsid w:val="00940C95"/>
    <w:rsid w:val="00942E41"/>
    <w:rsid w:val="00943C17"/>
    <w:rsid w:val="00944838"/>
    <w:rsid w:val="00946819"/>
    <w:rsid w:val="00947BD7"/>
    <w:rsid w:val="009521BF"/>
    <w:rsid w:val="00955A47"/>
    <w:rsid w:val="00955E11"/>
    <w:rsid w:val="009562EA"/>
    <w:rsid w:val="00961278"/>
    <w:rsid w:val="009651A1"/>
    <w:rsid w:val="009671B5"/>
    <w:rsid w:val="009702BE"/>
    <w:rsid w:val="00976F6B"/>
    <w:rsid w:val="00981136"/>
    <w:rsid w:val="00983A26"/>
    <w:rsid w:val="00986868"/>
    <w:rsid w:val="009869CF"/>
    <w:rsid w:val="0098707E"/>
    <w:rsid w:val="00987AB5"/>
    <w:rsid w:val="0099011F"/>
    <w:rsid w:val="00991209"/>
    <w:rsid w:val="009915D7"/>
    <w:rsid w:val="0099195E"/>
    <w:rsid w:val="00992104"/>
    <w:rsid w:val="00996FD1"/>
    <w:rsid w:val="009977CF"/>
    <w:rsid w:val="00997913"/>
    <w:rsid w:val="009A5657"/>
    <w:rsid w:val="009B280B"/>
    <w:rsid w:val="009B2A6C"/>
    <w:rsid w:val="009B5C36"/>
    <w:rsid w:val="009B6700"/>
    <w:rsid w:val="009C65B6"/>
    <w:rsid w:val="009C67E6"/>
    <w:rsid w:val="009D4170"/>
    <w:rsid w:val="009D595E"/>
    <w:rsid w:val="009E0C88"/>
    <w:rsid w:val="009E225B"/>
    <w:rsid w:val="009E5CFB"/>
    <w:rsid w:val="009E5E22"/>
    <w:rsid w:val="009F1BCA"/>
    <w:rsid w:val="009F1E40"/>
    <w:rsid w:val="009F22C1"/>
    <w:rsid w:val="009F2413"/>
    <w:rsid w:val="009F4667"/>
    <w:rsid w:val="009F4687"/>
    <w:rsid w:val="009F5C8A"/>
    <w:rsid w:val="00A171BD"/>
    <w:rsid w:val="00A223D2"/>
    <w:rsid w:val="00A2311D"/>
    <w:rsid w:val="00A31EE8"/>
    <w:rsid w:val="00A32F2B"/>
    <w:rsid w:val="00A44BD5"/>
    <w:rsid w:val="00A50756"/>
    <w:rsid w:val="00A50CC3"/>
    <w:rsid w:val="00A54FB5"/>
    <w:rsid w:val="00A55BCD"/>
    <w:rsid w:val="00A61518"/>
    <w:rsid w:val="00A634ED"/>
    <w:rsid w:val="00A67A16"/>
    <w:rsid w:val="00A67C07"/>
    <w:rsid w:val="00A83753"/>
    <w:rsid w:val="00A84B3A"/>
    <w:rsid w:val="00A86883"/>
    <w:rsid w:val="00A91E77"/>
    <w:rsid w:val="00A9500F"/>
    <w:rsid w:val="00A965C5"/>
    <w:rsid w:val="00AA03DF"/>
    <w:rsid w:val="00AB3308"/>
    <w:rsid w:val="00AD1C03"/>
    <w:rsid w:val="00AD6B52"/>
    <w:rsid w:val="00AD73E9"/>
    <w:rsid w:val="00AE1A2A"/>
    <w:rsid w:val="00AF1538"/>
    <w:rsid w:val="00AF2851"/>
    <w:rsid w:val="00B0389C"/>
    <w:rsid w:val="00B03ECB"/>
    <w:rsid w:val="00B06971"/>
    <w:rsid w:val="00B1003C"/>
    <w:rsid w:val="00B1214C"/>
    <w:rsid w:val="00B1406F"/>
    <w:rsid w:val="00B14955"/>
    <w:rsid w:val="00B2246C"/>
    <w:rsid w:val="00B3007A"/>
    <w:rsid w:val="00B30AF9"/>
    <w:rsid w:val="00B3229C"/>
    <w:rsid w:val="00B37B7A"/>
    <w:rsid w:val="00B515F0"/>
    <w:rsid w:val="00B545DD"/>
    <w:rsid w:val="00B55520"/>
    <w:rsid w:val="00B56D4A"/>
    <w:rsid w:val="00B60538"/>
    <w:rsid w:val="00B60F43"/>
    <w:rsid w:val="00B621DD"/>
    <w:rsid w:val="00B63058"/>
    <w:rsid w:val="00B65484"/>
    <w:rsid w:val="00B71D51"/>
    <w:rsid w:val="00B76850"/>
    <w:rsid w:val="00B81E2C"/>
    <w:rsid w:val="00B8272D"/>
    <w:rsid w:val="00B86632"/>
    <w:rsid w:val="00B86D2C"/>
    <w:rsid w:val="00B93BA5"/>
    <w:rsid w:val="00B94688"/>
    <w:rsid w:val="00B951F8"/>
    <w:rsid w:val="00B96ED0"/>
    <w:rsid w:val="00BA165A"/>
    <w:rsid w:val="00BA39F6"/>
    <w:rsid w:val="00BA5EC5"/>
    <w:rsid w:val="00BA6776"/>
    <w:rsid w:val="00BC3787"/>
    <w:rsid w:val="00BC4362"/>
    <w:rsid w:val="00BC5936"/>
    <w:rsid w:val="00BD0C90"/>
    <w:rsid w:val="00BD26D1"/>
    <w:rsid w:val="00BD4A92"/>
    <w:rsid w:val="00BE082A"/>
    <w:rsid w:val="00BE2C60"/>
    <w:rsid w:val="00BE6A4C"/>
    <w:rsid w:val="00BF1A72"/>
    <w:rsid w:val="00BF723A"/>
    <w:rsid w:val="00C00161"/>
    <w:rsid w:val="00C037ED"/>
    <w:rsid w:val="00C0733C"/>
    <w:rsid w:val="00C1254F"/>
    <w:rsid w:val="00C16073"/>
    <w:rsid w:val="00C23DEB"/>
    <w:rsid w:val="00C25E9F"/>
    <w:rsid w:val="00C25FD7"/>
    <w:rsid w:val="00C27DCE"/>
    <w:rsid w:val="00C42100"/>
    <w:rsid w:val="00C4545D"/>
    <w:rsid w:val="00C46D62"/>
    <w:rsid w:val="00C52F06"/>
    <w:rsid w:val="00C54A89"/>
    <w:rsid w:val="00C67E97"/>
    <w:rsid w:val="00C71890"/>
    <w:rsid w:val="00C75423"/>
    <w:rsid w:val="00C80E04"/>
    <w:rsid w:val="00C84C8D"/>
    <w:rsid w:val="00C87AB3"/>
    <w:rsid w:val="00C91694"/>
    <w:rsid w:val="00C9315B"/>
    <w:rsid w:val="00C9373B"/>
    <w:rsid w:val="00CA0D75"/>
    <w:rsid w:val="00CA38C1"/>
    <w:rsid w:val="00CA5BBA"/>
    <w:rsid w:val="00CB57A0"/>
    <w:rsid w:val="00CC137C"/>
    <w:rsid w:val="00CD19EC"/>
    <w:rsid w:val="00CD443D"/>
    <w:rsid w:val="00CD7584"/>
    <w:rsid w:val="00CD76F1"/>
    <w:rsid w:val="00CE2C7F"/>
    <w:rsid w:val="00CE3C20"/>
    <w:rsid w:val="00CE435D"/>
    <w:rsid w:val="00CF01B0"/>
    <w:rsid w:val="00CF437E"/>
    <w:rsid w:val="00D00E35"/>
    <w:rsid w:val="00D01B26"/>
    <w:rsid w:val="00D02440"/>
    <w:rsid w:val="00D03C82"/>
    <w:rsid w:val="00D05B2C"/>
    <w:rsid w:val="00D108AC"/>
    <w:rsid w:val="00D10AA2"/>
    <w:rsid w:val="00D147D3"/>
    <w:rsid w:val="00D24F37"/>
    <w:rsid w:val="00D26CA7"/>
    <w:rsid w:val="00D2788B"/>
    <w:rsid w:val="00D300FD"/>
    <w:rsid w:val="00D308A6"/>
    <w:rsid w:val="00D36280"/>
    <w:rsid w:val="00D42B76"/>
    <w:rsid w:val="00D4310E"/>
    <w:rsid w:val="00D5329A"/>
    <w:rsid w:val="00D55B6E"/>
    <w:rsid w:val="00D6105D"/>
    <w:rsid w:val="00D6303C"/>
    <w:rsid w:val="00D66622"/>
    <w:rsid w:val="00D67E30"/>
    <w:rsid w:val="00D75EA8"/>
    <w:rsid w:val="00D84630"/>
    <w:rsid w:val="00D957C2"/>
    <w:rsid w:val="00DA0EC3"/>
    <w:rsid w:val="00DA2F1F"/>
    <w:rsid w:val="00DA57D6"/>
    <w:rsid w:val="00DB7A3D"/>
    <w:rsid w:val="00DC13B8"/>
    <w:rsid w:val="00DC180B"/>
    <w:rsid w:val="00DC3A6C"/>
    <w:rsid w:val="00DC3B55"/>
    <w:rsid w:val="00DD6943"/>
    <w:rsid w:val="00DE13EA"/>
    <w:rsid w:val="00DE14B9"/>
    <w:rsid w:val="00DE150B"/>
    <w:rsid w:val="00DE2830"/>
    <w:rsid w:val="00DE2A02"/>
    <w:rsid w:val="00DF642F"/>
    <w:rsid w:val="00DF7B11"/>
    <w:rsid w:val="00E04372"/>
    <w:rsid w:val="00E0596C"/>
    <w:rsid w:val="00E0599D"/>
    <w:rsid w:val="00E06489"/>
    <w:rsid w:val="00E077EE"/>
    <w:rsid w:val="00E10657"/>
    <w:rsid w:val="00E31212"/>
    <w:rsid w:val="00E44C74"/>
    <w:rsid w:val="00E529F9"/>
    <w:rsid w:val="00E5322D"/>
    <w:rsid w:val="00E57F5D"/>
    <w:rsid w:val="00E66919"/>
    <w:rsid w:val="00E75211"/>
    <w:rsid w:val="00E8535F"/>
    <w:rsid w:val="00E85533"/>
    <w:rsid w:val="00E87622"/>
    <w:rsid w:val="00E94B78"/>
    <w:rsid w:val="00EA0E59"/>
    <w:rsid w:val="00EA602D"/>
    <w:rsid w:val="00EA6510"/>
    <w:rsid w:val="00EA6BD4"/>
    <w:rsid w:val="00EB0F5F"/>
    <w:rsid w:val="00EB2572"/>
    <w:rsid w:val="00EB31F0"/>
    <w:rsid w:val="00EB4848"/>
    <w:rsid w:val="00EC06F4"/>
    <w:rsid w:val="00EC1C71"/>
    <w:rsid w:val="00EC5DB5"/>
    <w:rsid w:val="00EC6357"/>
    <w:rsid w:val="00EC6ACF"/>
    <w:rsid w:val="00EC733D"/>
    <w:rsid w:val="00ED020E"/>
    <w:rsid w:val="00EE1184"/>
    <w:rsid w:val="00EE3921"/>
    <w:rsid w:val="00EE5030"/>
    <w:rsid w:val="00EE5596"/>
    <w:rsid w:val="00EE73F9"/>
    <w:rsid w:val="00EE7687"/>
    <w:rsid w:val="00EF0A93"/>
    <w:rsid w:val="00EF0CF9"/>
    <w:rsid w:val="00EF20BE"/>
    <w:rsid w:val="00EF3A56"/>
    <w:rsid w:val="00EF41F5"/>
    <w:rsid w:val="00F014BE"/>
    <w:rsid w:val="00F0237C"/>
    <w:rsid w:val="00F0689D"/>
    <w:rsid w:val="00F074A1"/>
    <w:rsid w:val="00F12732"/>
    <w:rsid w:val="00F168F1"/>
    <w:rsid w:val="00F16AD2"/>
    <w:rsid w:val="00F22653"/>
    <w:rsid w:val="00F23EC1"/>
    <w:rsid w:val="00F2409C"/>
    <w:rsid w:val="00F30BF4"/>
    <w:rsid w:val="00F425CD"/>
    <w:rsid w:val="00F431D7"/>
    <w:rsid w:val="00F445E2"/>
    <w:rsid w:val="00F453DD"/>
    <w:rsid w:val="00F45C3B"/>
    <w:rsid w:val="00F4736C"/>
    <w:rsid w:val="00F47EBA"/>
    <w:rsid w:val="00F50196"/>
    <w:rsid w:val="00F513C4"/>
    <w:rsid w:val="00F64431"/>
    <w:rsid w:val="00F64F3F"/>
    <w:rsid w:val="00F703D5"/>
    <w:rsid w:val="00F76360"/>
    <w:rsid w:val="00F80D86"/>
    <w:rsid w:val="00F82361"/>
    <w:rsid w:val="00F82E06"/>
    <w:rsid w:val="00F96573"/>
    <w:rsid w:val="00F96ED9"/>
    <w:rsid w:val="00FA1722"/>
    <w:rsid w:val="00FA21C9"/>
    <w:rsid w:val="00FA3174"/>
    <w:rsid w:val="00FA33B5"/>
    <w:rsid w:val="00FA477D"/>
    <w:rsid w:val="00FA65C6"/>
    <w:rsid w:val="00FB1113"/>
    <w:rsid w:val="00FB1EC5"/>
    <w:rsid w:val="00FB2636"/>
    <w:rsid w:val="00FB4E7B"/>
    <w:rsid w:val="00FB5141"/>
    <w:rsid w:val="00FB69EB"/>
    <w:rsid w:val="00FC78A7"/>
    <w:rsid w:val="00FC7AB2"/>
    <w:rsid w:val="00FD2E48"/>
    <w:rsid w:val="00FD506B"/>
    <w:rsid w:val="00FD57F4"/>
    <w:rsid w:val="00FD5D5C"/>
    <w:rsid w:val="00FE124D"/>
    <w:rsid w:val="00FE4043"/>
    <w:rsid w:val="00FE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2">
    <w:name w:val="heading 2"/>
    <w:aliases w:val="Subheadline"/>
    <w:basedOn w:val="a"/>
    <w:next w:val="a"/>
    <w:link w:val="20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見出し 2 (文字)"/>
    <w:aliases w:val="Subheadline (文字)"/>
    <w:basedOn w:val="a0"/>
    <w:link w:val="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a3">
    <w:name w:val="Title"/>
    <w:basedOn w:val="a"/>
    <w:next w:val="a"/>
    <w:link w:val="a4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a4">
    <w:name w:val="表題 (文字)"/>
    <w:basedOn w:val="a0"/>
    <w:link w:val="a3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a5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a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a6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108AC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C67E6"/>
    <w:rPr>
      <w:b/>
      <w:bCs/>
    </w:rPr>
  </w:style>
  <w:style w:type="character" w:customStyle="1" w:styleId="ac">
    <w:name w:val="コメント内容 (文字)"/>
    <w:basedOn w:val="a8"/>
    <w:link w:val="ab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ad">
    <w:name w:val="FollowedHyperlink"/>
    <w:basedOn w:val="a0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0"/>
    <w:rsid w:val="00EE5596"/>
  </w:style>
  <w:style w:type="character" w:styleId="ae">
    <w:name w:val="Emphasis"/>
    <w:basedOn w:val="a0"/>
    <w:uiPriority w:val="20"/>
    <w:qFormat/>
    <w:rsid w:val="00EE5596"/>
    <w:rPr>
      <w:i/>
      <w:iCs/>
    </w:rPr>
  </w:style>
  <w:style w:type="paragraph" w:styleId="af">
    <w:name w:val="header"/>
    <w:basedOn w:val="a"/>
    <w:link w:val="af0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af0">
    <w:name w:val="ヘッダー (文字)"/>
    <w:basedOn w:val="a0"/>
    <w:link w:val="af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af2">
    <w:name w:val="フッター (文字)"/>
    <w:basedOn w:val="a0"/>
    <w:link w:val="af1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endnote text"/>
    <w:basedOn w:val="a"/>
    <w:link w:val="af4"/>
    <w:uiPriority w:val="99"/>
    <w:unhideWhenUsed/>
    <w:rsid w:val="00C23DEB"/>
    <w:rPr>
      <w:sz w:val="20"/>
      <w:szCs w:val="20"/>
    </w:rPr>
  </w:style>
  <w:style w:type="character" w:customStyle="1" w:styleId="af4">
    <w:name w:val="文末脚注文字列 (文字)"/>
    <w:basedOn w:val="a0"/>
    <w:link w:val="af3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5">
    <w:name w:val="endnote reference"/>
    <w:basedOn w:val="a0"/>
    <w:uiPriority w:val="99"/>
    <w:semiHidden/>
    <w:unhideWhenUsed/>
    <w:rsid w:val="00C23DEB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3C7333"/>
    <w:rPr>
      <w:sz w:val="20"/>
      <w:szCs w:val="20"/>
    </w:rPr>
  </w:style>
  <w:style w:type="character" w:customStyle="1" w:styleId="af7">
    <w:name w:val="脚注文字列 (文字)"/>
    <w:basedOn w:val="a0"/>
    <w:link w:val="af6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8">
    <w:name w:val="footnote reference"/>
    <w:basedOn w:val="a0"/>
    <w:uiPriority w:val="99"/>
    <w:semiHidden/>
    <w:unhideWhenUsed/>
    <w:rsid w:val="003C7333"/>
    <w:rPr>
      <w:vertAlign w:val="superscript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0"/>
    <w:rsid w:val="00BC5936"/>
  </w:style>
  <w:style w:type="character" w:customStyle="1" w:styleId="30">
    <w:name w:val="見出し 3 (文字)"/>
    <w:basedOn w:val="a0"/>
    <w:link w:val="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overflowwrap">
    <w:name w:val="overflowwrap"/>
    <w:basedOn w:val="a0"/>
    <w:rsid w:val="00940C95"/>
  </w:style>
  <w:style w:type="paragraph" w:styleId="af9">
    <w:name w:val="Date"/>
    <w:basedOn w:val="a"/>
    <w:next w:val="a"/>
    <w:link w:val="afa"/>
    <w:uiPriority w:val="99"/>
    <w:semiHidden/>
    <w:unhideWhenUsed/>
    <w:rsid w:val="00EF0CF9"/>
  </w:style>
  <w:style w:type="character" w:customStyle="1" w:styleId="afa">
    <w:name w:val="日付 (文字)"/>
    <w:basedOn w:val="a0"/>
    <w:link w:val="af9"/>
    <w:uiPriority w:val="99"/>
    <w:semiHidden/>
    <w:rsid w:val="00EF0CF9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rketplace.intel.com/s/offering/a5b3b000000ThjQAAS/realtime-workload-consolidation-starter-set?language=ja" TargetMode="External"/><Relationship Id="rId18" Type="http://schemas.openxmlformats.org/officeDocument/2006/relationships/hyperlink" Target="https://mobile.twitter.com/congatecAG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congatec.com/jp/technologies/workload-consolidation/" TargetMode="External"/><Relationship Id="rId17" Type="http://schemas.openxmlformats.org/officeDocument/2006/relationships/hyperlink" Target="https://www.linkedin.com/company/455449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ngatec.j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hyperlink" Target="https://youtu.be/97i_B5DjIxg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youtube.com/congatecA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ongatec.com/fileadmin/user_upload/Documents/Press_Releases/2020/COPR2010-Intel-Cert-Kit.jpg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4768303B51F94A9929DCEEEAAEE078" ma:contentTypeVersion="13" ma:contentTypeDescription="新しいドキュメントを作成します。" ma:contentTypeScope="" ma:versionID="bbaf1cc8317f1832388e9d608f7ff3e3">
  <xsd:schema xmlns:xsd="http://www.w3.org/2001/XMLSchema" xmlns:xs="http://www.w3.org/2001/XMLSchema" xmlns:p="http://schemas.microsoft.com/office/2006/metadata/properties" xmlns:ns2="36d04fb3-5928-470f-b73d-a96adbf9a359" xmlns:ns3="b5ba9a0e-7410-4b13-ada3-6171114ba53d" targetNamespace="http://schemas.microsoft.com/office/2006/metadata/properties" ma:root="true" ma:fieldsID="682fd676a61b5fedcdaedbc57f260c8c" ns2:_="" ns3:_="">
    <xsd:import namespace="36d04fb3-5928-470f-b73d-a96adbf9a359"/>
    <xsd:import namespace="b5ba9a0e-7410-4b13-ada3-6171114ba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04fb3-5928-470f-b73d-a96adbf9a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a9a0e-7410-4b13-ada3-6171114ba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6B7BB-A7FD-4AC1-991C-0599CCC02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04fb3-5928-470f-b73d-a96adbf9a359"/>
    <ds:schemaRef ds:uri="b5ba9a0e-7410-4b13-ada3-6171114ba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85C276-70B2-42DD-87D3-5DF84028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Prap　Edit</cp:lastModifiedBy>
  <cp:revision>2</cp:revision>
  <cp:lastPrinted>2020-02-17T08:14:00Z</cp:lastPrinted>
  <dcterms:created xsi:type="dcterms:W3CDTF">2020-06-17T08:11:00Z</dcterms:created>
  <dcterms:modified xsi:type="dcterms:W3CDTF">2020-06-17T08:11:00Z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0x010100174768303B51F94A9929DCEEEAAEE078</vt:lpwstr>
  </property>
</Properties>
</file>