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8AC" w:rsidRPr="00D84630" w:rsidRDefault="00D108AC" w:rsidP="00D108AC">
      <w:pPr>
        <w:spacing w:after="120"/>
        <w:rPr>
          <w:rFonts w:ascii="Arial" w:eastAsia="Arial" w:hAnsi="Arial" w:cs="Arial"/>
          <w:b/>
          <w:sz w:val="20"/>
          <w:u w:val="single"/>
          <w:lang w:val="en-US"/>
        </w:rPr>
      </w:pPr>
      <w:r w:rsidRPr="00D84630">
        <w:rPr>
          <w:rFonts w:ascii="Arial" w:eastAsia="Arial" w:hAnsi="Arial" w:cs="Arial"/>
          <w:b/>
          <w:noProof/>
          <w:sz w:val="20"/>
          <w:u w:val="single"/>
          <w:lang w:eastAsia="de-DE"/>
        </w:rPr>
        <w:drawing>
          <wp:anchor distT="0" distB="0" distL="114300" distR="114300" simplePos="0" relativeHeight="251659264"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10"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tbl>
      <w:tblPr>
        <w:tblW w:w="0" w:type="auto"/>
        <w:tblLayout w:type="fixed"/>
        <w:tblCellMar>
          <w:left w:w="0" w:type="dxa"/>
          <w:right w:w="0" w:type="dxa"/>
        </w:tblCellMar>
        <w:tblLook w:val="0000"/>
      </w:tblPr>
      <w:tblGrid>
        <w:gridCol w:w="2552"/>
        <w:gridCol w:w="2551"/>
      </w:tblGrid>
      <w:tr w:rsidR="00D108AC" w:rsidRPr="00D84630" w:rsidTr="00855286">
        <w:trPr>
          <w:trHeight w:val="270"/>
        </w:trPr>
        <w:tc>
          <w:tcPr>
            <w:tcW w:w="2552" w:type="dxa"/>
            <w:shd w:val="clear" w:color="auto" w:fill="auto"/>
          </w:tcPr>
          <w:p w:rsidR="00D108AC" w:rsidRPr="00D84630" w:rsidRDefault="00925825" w:rsidP="00925825">
            <w:pPr>
              <w:pStyle w:val="Standard1"/>
              <w:snapToGrid w:val="0"/>
              <w:ind w:right="-1058"/>
              <w:rPr>
                <w:rFonts w:ascii="Arial" w:hAnsi="Arial" w:cs="Arial"/>
                <w:b/>
                <w:sz w:val="20"/>
                <w:u w:val="single"/>
                <w:lang w:val="en-US"/>
              </w:rPr>
            </w:pPr>
            <w:r w:rsidRPr="00D84630">
              <w:rPr>
                <w:rFonts w:ascii="Arial" w:hAnsi="Arial" w:cs="Arial"/>
                <w:b/>
                <w:sz w:val="20"/>
                <w:u w:val="single"/>
                <w:lang w:val="en-US"/>
              </w:rPr>
              <w:t>Reader enquiries</w:t>
            </w:r>
            <w:r w:rsidR="00D108AC" w:rsidRPr="00D84630">
              <w:rPr>
                <w:rFonts w:ascii="Arial" w:hAnsi="Arial" w:cs="Arial"/>
                <w:b/>
                <w:sz w:val="20"/>
                <w:u w:val="single"/>
                <w:lang w:val="en-US"/>
              </w:rPr>
              <w:t>:</w:t>
            </w:r>
          </w:p>
        </w:tc>
        <w:tc>
          <w:tcPr>
            <w:tcW w:w="2551" w:type="dxa"/>
            <w:shd w:val="clear" w:color="auto" w:fill="auto"/>
          </w:tcPr>
          <w:p w:rsidR="00D108AC" w:rsidRPr="00D84630" w:rsidRDefault="00D108AC" w:rsidP="00855286">
            <w:pPr>
              <w:pStyle w:val="Standard1"/>
              <w:snapToGrid w:val="0"/>
              <w:rPr>
                <w:rFonts w:ascii="Arial" w:hAnsi="Arial" w:cs="Arial"/>
                <w:b/>
                <w:sz w:val="20"/>
                <w:u w:val="single"/>
                <w:lang w:val="en-US"/>
              </w:rPr>
            </w:pPr>
            <w:r w:rsidRPr="00D84630">
              <w:rPr>
                <w:rFonts w:ascii="Arial" w:hAnsi="Arial" w:cs="Arial"/>
                <w:b/>
                <w:sz w:val="20"/>
                <w:u w:val="single"/>
                <w:lang w:val="en-US"/>
              </w:rPr>
              <w:t>P</w:t>
            </w:r>
            <w:r w:rsidR="00925825" w:rsidRPr="00D84630">
              <w:rPr>
                <w:rFonts w:ascii="Arial" w:hAnsi="Arial" w:cs="Arial"/>
                <w:b/>
                <w:sz w:val="20"/>
                <w:u w:val="single"/>
                <w:lang w:val="en-US"/>
              </w:rPr>
              <w:t>ress contac</w:t>
            </w:r>
            <w:r w:rsidRPr="00D84630">
              <w:rPr>
                <w:rFonts w:ascii="Arial" w:hAnsi="Arial" w:cs="Arial"/>
                <w:b/>
                <w:sz w:val="20"/>
                <w:u w:val="single"/>
                <w:lang w:val="en-US"/>
              </w:rPr>
              <w:t>t:</w:t>
            </w:r>
          </w:p>
        </w:tc>
      </w:tr>
      <w:tr w:rsidR="00D108AC" w:rsidRPr="00D84630" w:rsidTr="00855286">
        <w:tblPrEx>
          <w:tblCellMar>
            <w:left w:w="70" w:type="dxa"/>
            <w:right w:w="70" w:type="dxa"/>
          </w:tblCellMar>
        </w:tblPrEx>
        <w:trPr>
          <w:trHeight w:val="227"/>
        </w:trPr>
        <w:tc>
          <w:tcPr>
            <w:tcW w:w="2552" w:type="dxa"/>
            <w:shd w:val="clear" w:color="auto" w:fill="auto"/>
          </w:tcPr>
          <w:p w:rsidR="00D108AC" w:rsidRPr="00D84630" w:rsidRDefault="00D108AC" w:rsidP="00855286">
            <w:pPr>
              <w:pStyle w:val="Standard1"/>
              <w:snapToGrid w:val="0"/>
              <w:spacing w:before="80"/>
              <w:ind w:right="-1058"/>
              <w:rPr>
                <w:rFonts w:ascii="Arial" w:hAnsi="Arial" w:cs="Arial"/>
                <w:b/>
                <w:sz w:val="18"/>
                <w:szCs w:val="18"/>
                <w:lang w:val="en-US"/>
              </w:rPr>
            </w:pPr>
            <w:r w:rsidRPr="00D84630">
              <w:rPr>
                <w:rFonts w:ascii="Arial" w:hAnsi="Arial" w:cs="Arial"/>
                <w:b/>
                <w:sz w:val="18"/>
                <w:szCs w:val="18"/>
                <w:lang w:val="en-US"/>
              </w:rPr>
              <w:t>congatec AG</w:t>
            </w:r>
          </w:p>
        </w:tc>
        <w:tc>
          <w:tcPr>
            <w:tcW w:w="2551" w:type="dxa"/>
            <w:shd w:val="clear" w:color="auto" w:fill="auto"/>
          </w:tcPr>
          <w:p w:rsidR="00D108AC" w:rsidRPr="00D84630" w:rsidRDefault="00D108AC" w:rsidP="00855286">
            <w:pPr>
              <w:pStyle w:val="Standard1"/>
              <w:snapToGrid w:val="0"/>
              <w:spacing w:before="80"/>
              <w:rPr>
                <w:rFonts w:ascii="Arial" w:hAnsi="Arial" w:cs="Arial"/>
                <w:b/>
                <w:sz w:val="18"/>
                <w:szCs w:val="18"/>
                <w:lang w:val="en-US"/>
              </w:rPr>
            </w:pPr>
            <w:r w:rsidRPr="00D84630">
              <w:rPr>
                <w:rFonts w:ascii="Arial" w:hAnsi="Arial" w:cs="Arial"/>
                <w:b/>
                <w:sz w:val="18"/>
                <w:szCs w:val="18"/>
                <w:lang w:val="en-US"/>
              </w:rPr>
              <w:t xml:space="preserve">SAMS Network </w:t>
            </w:r>
          </w:p>
        </w:tc>
      </w:tr>
      <w:tr w:rsidR="00D108AC" w:rsidRPr="00D84630" w:rsidTr="00855286">
        <w:tblPrEx>
          <w:tblCellMar>
            <w:left w:w="70" w:type="dxa"/>
            <w:right w:w="70" w:type="dxa"/>
          </w:tblCellMar>
        </w:tblPrEx>
        <w:trPr>
          <w:trHeight w:val="101"/>
        </w:trPr>
        <w:tc>
          <w:tcPr>
            <w:tcW w:w="2552" w:type="dxa"/>
            <w:shd w:val="clear" w:color="auto" w:fill="auto"/>
          </w:tcPr>
          <w:p w:rsidR="00D108AC" w:rsidRPr="00D84630" w:rsidRDefault="00D108AC" w:rsidP="00855286">
            <w:pPr>
              <w:pStyle w:val="Standard1"/>
              <w:snapToGrid w:val="0"/>
              <w:spacing w:before="20"/>
              <w:rPr>
                <w:rFonts w:ascii="Arial" w:hAnsi="Arial" w:cs="Arial"/>
                <w:sz w:val="18"/>
                <w:szCs w:val="18"/>
                <w:lang w:val="en-US"/>
              </w:rPr>
            </w:pPr>
            <w:r w:rsidRPr="00D84630">
              <w:rPr>
                <w:rFonts w:ascii="Arial" w:hAnsi="Arial" w:cs="Arial"/>
                <w:sz w:val="18"/>
                <w:szCs w:val="18"/>
                <w:lang w:val="en-US"/>
              </w:rPr>
              <w:t>Christian Eder</w:t>
            </w:r>
          </w:p>
        </w:tc>
        <w:tc>
          <w:tcPr>
            <w:tcW w:w="2551" w:type="dxa"/>
            <w:shd w:val="clear" w:color="auto" w:fill="auto"/>
          </w:tcPr>
          <w:p w:rsidR="00D108AC" w:rsidRPr="00D84630" w:rsidRDefault="00D108AC" w:rsidP="00855286">
            <w:pPr>
              <w:pStyle w:val="Standard1"/>
              <w:snapToGrid w:val="0"/>
              <w:spacing w:before="20"/>
              <w:rPr>
                <w:rFonts w:ascii="Arial" w:hAnsi="Arial" w:cs="Arial"/>
                <w:sz w:val="18"/>
                <w:szCs w:val="18"/>
                <w:lang w:val="en-US"/>
              </w:rPr>
            </w:pPr>
            <w:r w:rsidRPr="00D84630">
              <w:rPr>
                <w:rFonts w:ascii="Arial" w:hAnsi="Arial" w:cs="Arial"/>
                <w:sz w:val="18"/>
                <w:szCs w:val="18"/>
                <w:lang w:val="en-US"/>
              </w:rPr>
              <w:t>Michael Hennen</w:t>
            </w:r>
          </w:p>
        </w:tc>
      </w:tr>
      <w:tr w:rsidR="00D108AC" w:rsidRPr="00D84630" w:rsidTr="00855286">
        <w:tblPrEx>
          <w:tblCellMar>
            <w:left w:w="70" w:type="dxa"/>
            <w:right w:w="70" w:type="dxa"/>
          </w:tblCellMar>
        </w:tblPrEx>
        <w:trPr>
          <w:trHeight w:val="227"/>
        </w:trPr>
        <w:tc>
          <w:tcPr>
            <w:tcW w:w="2552" w:type="dxa"/>
            <w:shd w:val="clear" w:color="auto" w:fill="auto"/>
          </w:tcPr>
          <w:p w:rsidR="00D108AC" w:rsidRPr="00D84630" w:rsidRDefault="00925825" w:rsidP="00855286">
            <w:pPr>
              <w:pStyle w:val="Standard1"/>
              <w:snapToGrid w:val="0"/>
              <w:spacing w:before="20"/>
              <w:rPr>
                <w:rFonts w:ascii="Arial" w:hAnsi="Arial" w:cs="Arial"/>
                <w:sz w:val="18"/>
                <w:szCs w:val="18"/>
                <w:lang w:val="en-US"/>
              </w:rPr>
            </w:pPr>
            <w:r w:rsidRPr="00D84630">
              <w:rPr>
                <w:rFonts w:ascii="Arial" w:hAnsi="Arial" w:cs="Arial"/>
                <w:sz w:val="18"/>
                <w:szCs w:val="18"/>
                <w:lang w:val="en-US"/>
              </w:rPr>
              <w:t>Phone</w:t>
            </w:r>
            <w:r w:rsidR="00D108AC" w:rsidRPr="00D84630">
              <w:rPr>
                <w:rFonts w:ascii="Arial" w:hAnsi="Arial" w:cs="Arial"/>
                <w:sz w:val="18"/>
                <w:szCs w:val="18"/>
                <w:lang w:val="en-US"/>
              </w:rPr>
              <w:t>: +49-991-2700-0</w:t>
            </w:r>
          </w:p>
        </w:tc>
        <w:tc>
          <w:tcPr>
            <w:tcW w:w="2551" w:type="dxa"/>
            <w:shd w:val="clear" w:color="auto" w:fill="auto"/>
          </w:tcPr>
          <w:p w:rsidR="00D108AC" w:rsidRPr="00D84630" w:rsidRDefault="00925825" w:rsidP="00855286">
            <w:pPr>
              <w:pStyle w:val="Standard1"/>
              <w:snapToGrid w:val="0"/>
              <w:spacing w:before="20"/>
              <w:rPr>
                <w:rFonts w:ascii="Arial" w:hAnsi="Arial" w:cs="Arial"/>
                <w:sz w:val="18"/>
                <w:szCs w:val="18"/>
                <w:lang w:val="en-US"/>
              </w:rPr>
            </w:pPr>
            <w:r w:rsidRPr="00D84630">
              <w:rPr>
                <w:rFonts w:ascii="Arial" w:hAnsi="Arial" w:cs="Arial"/>
                <w:sz w:val="18"/>
                <w:szCs w:val="18"/>
                <w:lang w:val="en-US"/>
              </w:rPr>
              <w:t>Phone</w:t>
            </w:r>
            <w:r w:rsidR="00D108AC" w:rsidRPr="00D84630">
              <w:rPr>
                <w:rFonts w:ascii="Arial" w:hAnsi="Arial" w:cs="Arial"/>
                <w:sz w:val="18"/>
                <w:szCs w:val="18"/>
                <w:lang w:val="en-US"/>
              </w:rPr>
              <w:t>: +49-2405-4526720</w:t>
            </w:r>
          </w:p>
        </w:tc>
      </w:tr>
      <w:tr w:rsidR="00D108AC" w:rsidRPr="00D84630" w:rsidTr="00855286">
        <w:tblPrEx>
          <w:tblCellMar>
            <w:left w:w="70" w:type="dxa"/>
            <w:right w:w="70" w:type="dxa"/>
          </w:tblCellMar>
        </w:tblPrEx>
        <w:trPr>
          <w:trHeight w:val="273"/>
        </w:trPr>
        <w:tc>
          <w:tcPr>
            <w:tcW w:w="2552" w:type="dxa"/>
            <w:shd w:val="clear" w:color="auto" w:fill="auto"/>
          </w:tcPr>
          <w:p w:rsidR="00D108AC" w:rsidRPr="00EC1C71" w:rsidRDefault="00D07FE9" w:rsidP="00855286">
            <w:pPr>
              <w:pStyle w:val="Standard1"/>
              <w:snapToGrid w:val="0"/>
              <w:spacing w:before="20"/>
              <w:rPr>
                <w:rFonts w:ascii="Arial" w:hAnsi="Arial" w:cs="Arial"/>
                <w:sz w:val="18"/>
                <w:szCs w:val="18"/>
              </w:rPr>
            </w:pPr>
            <w:hyperlink r:id="rId11" w:history="1">
              <w:r w:rsidR="00D108AC" w:rsidRPr="00EC1C71">
                <w:rPr>
                  <w:rStyle w:val="Hyperlink"/>
                  <w:rFonts w:ascii="Arial" w:hAnsi="Arial" w:cs="Arial"/>
                  <w:sz w:val="18"/>
                  <w:szCs w:val="18"/>
                </w:rPr>
                <w:t>info@congatec.com</w:t>
              </w:r>
            </w:hyperlink>
            <w:r w:rsidR="00D108AC" w:rsidRPr="00EC1C71">
              <w:rPr>
                <w:rFonts w:ascii="Arial" w:hAnsi="Arial" w:cs="Arial"/>
                <w:sz w:val="18"/>
                <w:szCs w:val="18"/>
              </w:rPr>
              <w:t xml:space="preserve"> </w:t>
            </w:r>
          </w:p>
          <w:p w:rsidR="00D108AC" w:rsidRPr="00EC1C71" w:rsidRDefault="00D07FE9" w:rsidP="00855286">
            <w:pPr>
              <w:pStyle w:val="Standard1"/>
              <w:snapToGrid w:val="0"/>
              <w:spacing w:before="20"/>
              <w:rPr>
                <w:rFonts w:ascii="Arial" w:hAnsi="Arial" w:cs="Arial"/>
                <w:sz w:val="18"/>
                <w:szCs w:val="18"/>
              </w:rPr>
            </w:pPr>
            <w:hyperlink r:id="rId12" w:history="1">
              <w:r w:rsidR="00D108AC" w:rsidRPr="00EC1C71">
                <w:rPr>
                  <w:rStyle w:val="Hyperlink"/>
                  <w:rFonts w:ascii="Arial" w:hAnsi="Arial" w:cs="Arial"/>
                  <w:sz w:val="18"/>
                  <w:szCs w:val="18"/>
                </w:rPr>
                <w:t>www.congatec.com</w:t>
              </w:r>
            </w:hyperlink>
            <w:r w:rsidR="00D108AC" w:rsidRPr="00EC1C71">
              <w:rPr>
                <w:rFonts w:ascii="Arial" w:hAnsi="Arial" w:cs="Arial"/>
                <w:sz w:val="18"/>
                <w:szCs w:val="18"/>
              </w:rPr>
              <w:t xml:space="preserve"> </w:t>
            </w:r>
          </w:p>
        </w:tc>
        <w:tc>
          <w:tcPr>
            <w:tcW w:w="2551" w:type="dxa"/>
            <w:shd w:val="clear" w:color="auto" w:fill="auto"/>
          </w:tcPr>
          <w:p w:rsidR="00D108AC" w:rsidRPr="00EC1C71" w:rsidRDefault="00D07FE9" w:rsidP="00855286">
            <w:pPr>
              <w:pStyle w:val="Standard1"/>
              <w:snapToGrid w:val="0"/>
              <w:spacing w:before="20"/>
              <w:rPr>
                <w:rFonts w:ascii="Arial" w:hAnsi="Arial" w:cs="Arial"/>
                <w:sz w:val="18"/>
                <w:szCs w:val="18"/>
              </w:rPr>
            </w:pPr>
            <w:hyperlink r:id="rId13" w:history="1">
              <w:r w:rsidR="00D108AC" w:rsidRPr="00EC1C71">
                <w:rPr>
                  <w:rStyle w:val="Hyperlink"/>
                  <w:rFonts w:ascii="Arial" w:hAnsi="Arial" w:cs="Arial"/>
                  <w:sz w:val="18"/>
                  <w:szCs w:val="18"/>
                </w:rPr>
                <w:t>info@sams-network.com</w:t>
              </w:r>
            </w:hyperlink>
            <w:r w:rsidR="00D108AC" w:rsidRPr="00EC1C71">
              <w:rPr>
                <w:rFonts w:ascii="Arial" w:hAnsi="Arial" w:cs="Arial"/>
                <w:sz w:val="18"/>
                <w:szCs w:val="18"/>
              </w:rPr>
              <w:t xml:space="preserve"> </w:t>
            </w:r>
          </w:p>
          <w:p w:rsidR="00D108AC" w:rsidRPr="00EC1C71" w:rsidRDefault="00D07FE9" w:rsidP="00855286">
            <w:pPr>
              <w:pStyle w:val="Standard1"/>
              <w:snapToGrid w:val="0"/>
              <w:spacing w:before="20"/>
              <w:rPr>
                <w:rFonts w:ascii="Arial" w:hAnsi="Arial" w:cs="Arial"/>
                <w:sz w:val="18"/>
                <w:szCs w:val="18"/>
              </w:rPr>
            </w:pPr>
            <w:hyperlink r:id="rId14" w:history="1">
              <w:r w:rsidR="00D108AC" w:rsidRPr="00EC1C71">
                <w:rPr>
                  <w:rStyle w:val="Hyperlink"/>
                  <w:rFonts w:ascii="Arial" w:hAnsi="Arial" w:cs="Arial"/>
                  <w:sz w:val="18"/>
                  <w:szCs w:val="18"/>
                </w:rPr>
                <w:t>www.sams-network.com</w:t>
              </w:r>
            </w:hyperlink>
            <w:r w:rsidR="00D108AC" w:rsidRPr="00EC1C71">
              <w:rPr>
                <w:rFonts w:ascii="Arial" w:hAnsi="Arial" w:cs="Arial"/>
                <w:sz w:val="18"/>
                <w:szCs w:val="18"/>
              </w:rPr>
              <w:t xml:space="preserve"> </w:t>
            </w:r>
          </w:p>
        </w:tc>
      </w:tr>
    </w:tbl>
    <w:p w:rsidR="00D108AC" w:rsidRPr="00EC1C71" w:rsidRDefault="00D108AC" w:rsidP="00D108AC">
      <w:pPr>
        <w:rPr>
          <w:rFonts w:ascii="Arial" w:hAnsi="Arial" w:cs="Arial"/>
          <w:i/>
          <w:iCs/>
          <w:color w:val="000000"/>
          <w:sz w:val="16"/>
          <w:szCs w:val="16"/>
        </w:rPr>
      </w:pPr>
    </w:p>
    <w:p w:rsidR="00D108AC" w:rsidRPr="00EC1C71" w:rsidRDefault="00D108AC" w:rsidP="00D108AC">
      <w:pPr>
        <w:rPr>
          <w:rFonts w:ascii="Arial" w:hAnsi="Arial" w:cs="Arial"/>
          <w:i/>
          <w:iCs/>
          <w:color w:val="000000"/>
          <w:sz w:val="16"/>
          <w:szCs w:val="16"/>
        </w:rPr>
      </w:pPr>
    </w:p>
    <w:p w:rsidR="00D108AC" w:rsidRPr="00EC1C71" w:rsidRDefault="00D108AC" w:rsidP="00D108AC">
      <w:pPr>
        <w:rPr>
          <w:rFonts w:ascii="Arial" w:hAnsi="Arial" w:cs="Arial"/>
          <w:i/>
          <w:iCs/>
          <w:color w:val="000000"/>
          <w:sz w:val="16"/>
          <w:szCs w:val="16"/>
        </w:rPr>
      </w:pPr>
    </w:p>
    <w:p w:rsidR="00111110" w:rsidRDefault="00111110" w:rsidP="0057026E">
      <w:pPr>
        <w:spacing w:after="120"/>
        <w:rPr>
          <w:rFonts w:ascii="Arial" w:hAnsi="Arial" w:cs="Arial"/>
          <w:i/>
          <w:noProof/>
          <w:sz w:val="16"/>
          <w:szCs w:val="16"/>
          <w:lang w:eastAsia="de-DE"/>
        </w:rPr>
      </w:pPr>
    </w:p>
    <w:p w:rsidR="00940C95" w:rsidRDefault="00940C95" w:rsidP="0057026E">
      <w:pPr>
        <w:spacing w:after="120"/>
        <w:rPr>
          <w:rFonts w:ascii="Arial" w:hAnsi="Arial" w:cs="Arial"/>
          <w:i/>
          <w:sz w:val="16"/>
          <w:szCs w:val="16"/>
          <w:lang w:val="en-US" w:eastAsia="de-DE"/>
        </w:rPr>
      </w:pPr>
      <w:r>
        <w:rPr>
          <w:rFonts w:ascii="Arial" w:hAnsi="Arial" w:cs="Arial"/>
          <w:i/>
          <w:noProof/>
          <w:sz w:val="16"/>
          <w:szCs w:val="16"/>
          <w:lang w:eastAsia="de-DE"/>
        </w:rPr>
        <w:drawing>
          <wp:inline distT="0" distB="0" distL="0" distR="0">
            <wp:extent cx="2265381" cy="1671851"/>
            <wp:effectExtent l="19050" t="0" r="1569" b="0"/>
            <wp:docPr id="1" name="Grafik 0" descr="a5Y3b000000QsgQEAS_a5b3b000000ThjQA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5Y3b000000QsgQEAS_a5b3b000000ThjQAAS.jpg"/>
                    <pic:cNvPicPr/>
                  </pic:nvPicPr>
                  <pic:blipFill>
                    <a:blip r:embed="rId15" cstate="print"/>
                    <a:stretch>
                      <a:fillRect/>
                    </a:stretch>
                  </pic:blipFill>
                  <pic:spPr>
                    <a:xfrm>
                      <a:off x="0" y="0"/>
                      <a:ext cx="2267491" cy="1673408"/>
                    </a:xfrm>
                    <a:prstGeom prst="rect">
                      <a:avLst/>
                    </a:prstGeom>
                  </pic:spPr>
                </pic:pic>
              </a:graphicData>
            </a:graphic>
          </wp:inline>
        </w:drawing>
      </w:r>
    </w:p>
    <w:p w:rsidR="0057026E" w:rsidRPr="005360EA" w:rsidRDefault="00263845" w:rsidP="0057026E">
      <w:pPr>
        <w:spacing w:after="120"/>
        <w:rPr>
          <w:rFonts w:ascii="Arial" w:hAnsi="Arial" w:cs="Arial"/>
          <w:i/>
          <w:noProof/>
          <w:sz w:val="16"/>
          <w:szCs w:val="16"/>
          <w:lang w:val="en-US" w:eastAsia="de-DE"/>
        </w:rPr>
      </w:pPr>
      <w:r w:rsidRPr="00D84630">
        <w:rPr>
          <w:rFonts w:ascii="Arial" w:hAnsi="Arial" w:cs="Arial"/>
          <w:i/>
          <w:sz w:val="16"/>
          <w:szCs w:val="16"/>
          <w:lang w:val="en-US" w:eastAsia="de-DE"/>
        </w:rPr>
        <w:t>Text and photograph available at</w:t>
      </w:r>
      <w:r w:rsidR="00D108AC" w:rsidRPr="00D84630">
        <w:rPr>
          <w:rFonts w:ascii="Arial" w:hAnsi="Arial" w:cs="Arial"/>
          <w:i/>
          <w:iCs/>
          <w:color w:val="000000"/>
          <w:sz w:val="16"/>
          <w:szCs w:val="16"/>
          <w:lang w:val="en-US"/>
        </w:rPr>
        <w:t xml:space="preserve">: </w:t>
      </w:r>
      <w:hyperlink r:id="rId16" w:history="1">
        <w:r w:rsidR="00D36280" w:rsidRPr="00DF3E56">
          <w:rPr>
            <w:rStyle w:val="Hyperlink"/>
            <w:rFonts w:ascii="Arial" w:hAnsi="Arial" w:cs="Arial"/>
            <w:i/>
            <w:iCs/>
            <w:sz w:val="16"/>
            <w:szCs w:val="16"/>
            <w:lang w:val="en-US"/>
          </w:rPr>
          <w:t>https://www.congatec.com/en/congatec/press-releases.html</w:t>
        </w:r>
      </w:hyperlink>
      <w:r w:rsidR="00D36280">
        <w:rPr>
          <w:rFonts w:ascii="Arial" w:hAnsi="Arial" w:cs="Arial"/>
          <w:i/>
          <w:iCs/>
          <w:color w:val="000000"/>
          <w:sz w:val="16"/>
          <w:szCs w:val="16"/>
          <w:lang w:val="en-US"/>
        </w:rPr>
        <w:t xml:space="preserve"> </w:t>
      </w:r>
      <w:r w:rsidR="00D108AC" w:rsidRPr="00D84630">
        <w:rPr>
          <w:rFonts w:ascii="Arial" w:hAnsi="Arial" w:cs="Arial"/>
          <w:sz w:val="22"/>
          <w:lang w:val="en-US"/>
        </w:rPr>
        <w:br/>
      </w:r>
    </w:p>
    <w:p w:rsidR="00D108AC" w:rsidRPr="00816E3A" w:rsidRDefault="00263845" w:rsidP="00D108AC">
      <w:pPr>
        <w:pStyle w:val="Pressemitteilung"/>
        <w:rPr>
          <w:rFonts w:cs="Arial"/>
          <w:szCs w:val="24"/>
          <w:lang w:val="en-US"/>
        </w:rPr>
      </w:pPr>
      <w:r w:rsidRPr="00816E3A">
        <w:rPr>
          <w:rFonts w:cs="Arial"/>
          <w:szCs w:val="24"/>
          <w:lang w:val="en-US"/>
        </w:rPr>
        <w:t xml:space="preserve">Press </w:t>
      </w:r>
      <w:r w:rsidR="009671B5" w:rsidRPr="00816E3A">
        <w:rPr>
          <w:rFonts w:cs="Arial"/>
          <w:szCs w:val="24"/>
          <w:lang w:val="en-US"/>
        </w:rPr>
        <w:t>r</w:t>
      </w:r>
      <w:r w:rsidRPr="00816E3A">
        <w:rPr>
          <w:rFonts w:cs="Arial"/>
          <w:szCs w:val="24"/>
          <w:lang w:val="en-US"/>
        </w:rPr>
        <w:t>elease</w:t>
      </w:r>
    </w:p>
    <w:p w:rsidR="00923ABA" w:rsidRPr="00923ABA" w:rsidRDefault="00940C95" w:rsidP="00923ABA">
      <w:pPr>
        <w:jc w:val="center"/>
        <w:rPr>
          <w:rFonts w:ascii="Arial" w:hAnsi="Arial" w:cs="Arial"/>
          <w:lang w:val="en-US"/>
        </w:rPr>
      </w:pPr>
      <w:r>
        <w:rPr>
          <w:rFonts w:ascii="Arial" w:hAnsi="Arial" w:cs="Arial"/>
          <w:lang w:val="en-US"/>
        </w:rPr>
        <w:t xml:space="preserve">congatec presents </w:t>
      </w:r>
      <w:r w:rsidRPr="00940C95">
        <w:rPr>
          <w:rFonts w:ascii="Arial" w:hAnsi="Arial" w:cs="Arial"/>
          <w:lang w:val="en-US"/>
        </w:rPr>
        <w:t>Intel</w:t>
      </w:r>
      <w:r w:rsidRPr="00BB67E6">
        <w:rPr>
          <w:rFonts w:ascii="Arial" w:hAnsi="Arial" w:cs="Arial"/>
          <w:vertAlign w:val="superscript"/>
          <w:lang w:val="en-US"/>
        </w:rPr>
        <w:t>®</w:t>
      </w:r>
      <w:r w:rsidRPr="00940C95">
        <w:rPr>
          <w:rFonts w:ascii="Arial" w:hAnsi="Arial" w:cs="Arial"/>
          <w:lang w:val="en-US"/>
        </w:rPr>
        <w:t xml:space="preserve"> IoT RFP Kit</w:t>
      </w:r>
      <w:r>
        <w:rPr>
          <w:rFonts w:ascii="Arial" w:hAnsi="Arial" w:cs="Arial"/>
          <w:lang w:val="en-US"/>
        </w:rPr>
        <w:t xml:space="preserve"> for </w:t>
      </w:r>
      <w:r w:rsidR="006F7150">
        <w:rPr>
          <w:rFonts w:ascii="Arial" w:hAnsi="Arial" w:cs="Arial"/>
          <w:lang w:val="en-US"/>
        </w:rPr>
        <w:t xml:space="preserve">workload consolidation in vision based </w:t>
      </w:r>
      <w:r w:rsidR="00182408" w:rsidRPr="00182408">
        <w:rPr>
          <w:rFonts w:ascii="Arial" w:hAnsi="Arial" w:cs="Arial"/>
          <w:lang w:val="en-US"/>
        </w:rPr>
        <w:t xml:space="preserve">situational awareness </w:t>
      </w:r>
      <w:r w:rsidR="006F7150">
        <w:rPr>
          <w:rFonts w:ascii="Arial" w:hAnsi="Arial" w:cs="Arial"/>
          <w:lang w:val="en-US"/>
        </w:rPr>
        <w:t>applications</w:t>
      </w:r>
    </w:p>
    <w:p w:rsidR="00923ABA" w:rsidRDefault="00923ABA" w:rsidP="00111110">
      <w:pPr>
        <w:jc w:val="center"/>
        <w:rPr>
          <w:rFonts w:ascii="Arial" w:hAnsi="Arial" w:cs="Arial"/>
          <w:b/>
          <w:bCs/>
          <w:sz w:val="28"/>
          <w:szCs w:val="28"/>
          <w:lang w:val="en-US"/>
        </w:rPr>
      </w:pPr>
    </w:p>
    <w:p w:rsidR="00BC5936" w:rsidRPr="00182408" w:rsidRDefault="00182408" w:rsidP="00111110">
      <w:pPr>
        <w:jc w:val="center"/>
        <w:rPr>
          <w:rFonts w:ascii="Arial" w:hAnsi="Arial" w:cs="Arial"/>
          <w:b/>
          <w:sz w:val="56"/>
          <w:szCs w:val="56"/>
          <w:lang w:val="en-US"/>
        </w:rPr>
      </w:pPr>
      <w:r w:rsidRPr="00182408">
        <w:rPr>
          <w:rFonts w:ascii="Arial" w:hAnsi="Arial" w:cs="Arial"/>
          <w:b/>
          <w:sz w:val="56"/>
          <w:szCs w:val="56"/>
          <w:lang w:val="en-US"/>
        </w:rPr>
        <w:t>See and understand</w:t>
      </w:r>
    </w:p>
    <w:p w:rsidR="00923ABA" w:rsidRPr="00D84630" w:rsidRDefault="00923ABA" w:rsidP="00923ABA">
      <w:pPr>
        <w:rPr>
          <w:rStyle w:val="Kommentarzeichen1"/>
          <w:rFonts w:ascii="Arial" w:hAnsi="Arial" w:cs="Arial"/>
          <w:b/>
          <w:sz w:val="22"/>
          <w:szCs w:val="22"/>
          <w:lang w:val="en-US"/>
        </w:rPr>
      </w:pPr>
    </w:p>
    <w:p w:rsidR="00BD0C90" w:rsidRDefault="00923ABA" w:rsidP="00940C95">
      <w:pPr>
        <w:spacing w:line="360" w:lineRule="auto"/>
        <w:rPr>
          <w:rFonts w:ascii="Arial" w:hAnsi="Arial" w:cs="Arial"/>
          <w:sz w:val="22"/>
          <w:szCs w:val="22"/>
          <w:lang w:val="en-US"/>
        </w:rPr>
      </w:pPr>
      <w:r w:rsidRPr="00D84630">
        <w:rPr>
          <w:rStyle w:val="Kommentarzeichen1"/>
          <w:rFonts w:ascii="Arial" w:hAnsi="Arial" w:cs="Arial"/>
          <w:b/>
          <w:sz w:val="22"/>
          <w:szCs w:val="22"/>
          <w:lang w:val="en-US"/>
        </w:rPr>
        <w:t xml:space="preserve">Deggendorf, Germany, </w:t>
      </w:r>
      <w:r w:rsidR="004637F4">
        <w:rPr>
          <w:rStyle w:val="Kommentarzeichen1"/>
          <w:rFonts w:ascii="Arial" w:hAnsi="Arial" w:cs="Arial"/>
          <w:b/>
          <w:sz w:val="22"/>
          <w:szCs w:val="22"/>
          <w:lang w:val="en-US"/>
        </w:rPr>
        <w:t>16</w:t>
      </w:r>
      <w:r w:rsidR="00D45535">
        <w:rPr>
          <w:rStyle w:val="Kommentarzeichen1"/>
          <w:rFonts w:ascii="Arial" w:hAnsi="Arial" w:cs="Arial"/>
          <w:b/>
          <w:sz w:val="22"/>
          <w:szCs w:val="22"/>
          <w:lang w:val="en-US"/>
        </w:rPr>
        <w:t xml:space="preserve"> </w:t>
      </w:r>
      <w:r w:rsidR="004637F4">
        <w:rPr>
          <w:rStyle w:val="Kommentarzeichen1"/>
          <w:rFonts w:ascii="Arial" w:hAnsi="Arial" w:cs="Arial"/>
          <w:b/>
          <w:sz w:val="22"/>
          <w:szCs w:val="22"/>
          <w:lang w:val="en-US"/>
        </w:rPr>
        <w:t xml:space="preserve">June </w:t>
      </w:r>
      <w:r w:rsidR="000D6CD6" w:rsidRPr="00D84630">
        <w:rPr>
          <w:rStyle w:val="Kommentarzeichen1"/>
          <w:rFonts w:ascii="Arial" w:hAnsi="Arial" w:cs="Arial"/>
          <w:b/>
          <w:sz w:val="22"/>
          <w:szCs w:val="22"/>
          <w:lang w:val="en-US"/>
        </w:rPr>
        <w:t>20</w:t>
      </w:r>
      <w:r w:rsidR="000D6CD6">
        <w:rPr>
          <w:rStyle w:val="Kommentarzeichen1"/>
          <w:rFonts w:ascii="Arial" w:hAnsi="Arial" w:cs="Arial"/>
          <w:b/>
          <w:sz w:val="22"/>
          <w:szCs w:val="22"/>
          <w:lang w:val="en-US"/>
        </w:rPr>
        <w:t>20</w:t>
      </w:r>
      <w:r w:rsidR="000D6CD6" w:rsidRPr="00D84630">
        <w:rPr>
          <w:rStyle w:val="Kommentarzeichen1"/>
          <w:rFonts w:ascii="Arial" w:hAnsi="Arial" w:cs="Arial"/>
          <w:b/>
          <w:sz w:val="22"/>
          <w:szCs w:val="22"/>
          <w:lang w:val="en-US"/>
        </w:rPr>
        <w:t xml:space="preserve">  </w:t>
      </w:r>
      <w:r w:rsidRPr="00D84630">
        <w:rPr>
          <w:rStyle w:val="Kommentarzeichen1"/>
          <w:rFonts w:ascii="Arial" w:hAnsi="Arial" w:cs="Arial"/>
          <w:b/>
          <w:sz w:val="22"/>
          <w:szCs w:val="22"/>
          <w:lang w:val="en-US"/>
        </w:rPr>
        <w:t>* * *</w:t>
      </w:r>
      <w:r w:rsidRPr="00D84630">
        <w:rPr>
          <w:rStyle w:val="Kommentarzeichen1"/>
          <w:rFonts w:ascii="Arial" w:hAnsi="Arial" w:cs="Arial"/>
          <w:sz w:val="22"/>
          <w:szCs w:val="22"/>
          <w:lang w:val="en-US"/>
        </w:rPr>
        <w:t xml:space="preserve">  </w:t>
      </w:r>
      <w:r w:rsidRPr="00D84630">
        <w:rPr>
          <w:rFonts w:ascii="Arial" w:hAnsi="Arial" w:cs="Arial"/>
          <w:sz w:val="22"/>
          <w:szCs w:val="22"/>
          <w:lang w:val="en-US"/>
        </w:rPr>
        <w:t>congatec –</w:t>
      </w:r>
      <w:r w:rsidR="00C27DCE">
        <w:rPr>
          <w:rFonts w:ascii="Arial" w:hAnsi="Arial" w:cs="Arial"/>
          <w:sz w:val="22"/>
          <w:szCs w:val="22"/>
          <w:lang w:val="en-US"/>
        </w:rPr>
        <w:t xml:space="preserve"> </w:t>
      </w:r>
      <w:r w:rsidR="00C27DCE" w:rsidRPr="00111110">
        <w:rPr>
          <w:rFonts w:ascii="Arial" w:hAnsi="Arial" w:cs="Arial"/>
          <w:sz w:val="22"/>
          <w:szCs w:val="22"/>
          <w:lang w:val="en-US"/>
        </w:rPr>
        <w:t>a leading</w:t>
      </w:r>
      <w:r w:rsidR="00C27DCE" w:rsidRPr="006D6AD6">
        <w:rPr>
          <w:rFonts w:ascii="Arial" w:hAnsi="Arial" w:cs="Arial"/>
          <w:sz w:val="22"/>
          <w:szCs w:val="22"/>
          <w:lang w:val="en-US"/>
        </w:rPr>
        <w:t xml:space="preserve"> </w:t>
      </w:r>
      <w:r w:rsidR="00C27DCE">
        <w:rPr>
          <w:rFonts w:ascii="Arial" w:hAnsi="Arial" w:cs="Arial"/>
          <w:sz w:val="22"/>
          <w:szCs w:val="22"/>
          <w:lang w:val="en-US"/>
        </w:rPr>
        <w:t>vendor</w:t>
      </w:r>
      <w:r w:rsidR="00C27DCE" w:rsidRPr="006D6AD6">
        <w:rPr>
          <w:rFonts w:ascii="Arial" w:hAnsi="Arial" w:cs="Arial"/>
          <w:sz w:val="22"/>
          <w:szCs w:val="22"/>
          <w:lang w:val="en-US"/>
        </w:rPr>
        <w:t xml:space="preserve"> of embedded computing </w:t>
      </w:r>
      <w:r w:rsidR="00C27DCE">
        <w:rPr>
          <w:rFonts w:ascii="Arial" w:hAnsi="Arial" w:cs="Arial"/>
          <w:sz w:val="22"/>
          <w:szCs w:val="22"/>
          <w:lang w:val="en-US"/>
        </w:rPr>
        <w:t>technology</w:t>
      </w:r>
      <w:r w:rsidR="00C27DCE" w:rsidRPr="006D6AD6">
        <w:rPr>
          <w:rFonts w:ascii="Arial" w:hAnsi="Arial" w:cs="Arial"/>
          <w:sz w:val="22"/>
          <w:szCs w:val="22"/>
          <w:lang w:val="en-US"/>
        </w:rPr>
        <w:t xml:space="preserve"> </w:t>
      </w:r>
      <w:r w:rsidR="00C27DCE" w:rsidRPr="00A73E9D">
        <w:rPr>
          <w:rStyle w:val="Kommentarzeichen1"/>
          <w:rFonts w:ascii="Arial" w:hAnsi="Arial" w:cs="Arial"/>
          <w:sz w:val="22"/>
          <w:szCs w:val="22"/>
          <w:lang w:val="en-US"/>
        </w:rPr>
        <w:t>–</w:t>
      </w:r>
      <w:r w:rsidR="00940C95">
        <w:rPr>
          <w:rStyle w:val="Kommentarzeichen1"/>
          <w:rFonts w:ascii="Arial" w:hAnsi="Arial" w:cs="Arial"/>
          <w:sz w:val="22"/>
          <w:szCs w:val="22"/>
          <w:lang w:val="en-US"/>
        </w:rPr>
        <w:t xml:space="preserve"> presents its brand new </w:t>
      </w:r>
      <w:r w:rsidR="00940C95">
        <w:rPr>
          <w:rFonts w:ascii="Arial" w:hAnsi="Arial" w:cs="Arial"/>
          <w:sz w:val="22"/>
          <w:szCs w:val="22"/>
          <w:lang w:val="en-US"/>
        </w:rPr>
        <w:t xml:space="preserve">workload consolidation </w:t>
      </w:r>
      <w:r w:rsidR="006F7150">
        <w:rPr>
          <w:rFonts w:ascii="Arial" w:hAnsi="Arial" w:cs="Arial"/>
          <w:sz w:val="22"/>
          <w:szCs w:val="22"/>
          <w:lang w:val="en-US"/>
        </w:rPr>
        <w:t>kit</w:t>
      </w:r>
      <w:r w:rsidR="00940C95">
        <w:rPr>
          <w:rFonts w:ascii="Arial" w:hAnsi="Arial" w:cs="Arial"/>
          <w:sz w:val="22"/>
          <w:szCs w:val="22"/>
          <w:lang w:val="en-US"/>
        </w:rPr>
        <w:t xml:space="preserve"> </w:t>
      </w:r>
      <w:r w:rsidR="006F7150">
        <w:rPr>
          <w:rFonts w:ascii="Arial" w:hAnsi="Arial" w:cs="Arial"/>
          <w:sz w:val="22"/>
          <w:szCs w:val="22"/>
          <w:lang w:val="en-US"/>
        </w:rPr>
        <w:t xml:space="preserve">for </w:t>
      </w:r>
      <w:r w:rsidR="006F7150" w:rsidRPr="006F7150">
        <w:rPr>
          <w:rFonts w:ascii="Arial" w:hAnsi="Arial" w:cs="Arial"/>
          <w:sz w:val="22"/>
          <w:szCs w:val="22"/>
          <w:lang w:val="en-US"/>
        </w:rPr>
        <w:t xml:space="preserve">vision </w:t>
      </w:r>
      <w:r w:rsidR="00182408">
        <w:rPr>
          <w:rFonts w:ascii="Arial" w:hAnsi="Arial" w:cs="Arial"/>
          <w:sz w:val="22"/>
          <w:szCs w:val="22"/>
          <w:lang w:val="en-US"/>
        </w:rPr>
        <w:t xml:space="preserve">based </w:t>
      </w:r>
      <w:r w:rsidR="004D148C">
        <w:rPr>
          <w:rFonts w:ascii="Arial" w:hAnsi="Arial" w:cs="Arial"/>
          <w:sz w:val="22"/>
          <w:szCs w:val="22"/>
          <w:lang w:val="en-US"/>
        </w:rPr>
        <w:t>situational</w:t>
      </w:r>
      <w:r w:rsidR="00182408">
        <w:rPr>
          <w:rFonts w:ascii="Arial" w:hAnsi="Arial" w:cs="Arial"/>
          <w:sz w:val="22"/>
          <w:szCs w:val="22"/>
          <w:lang w:val="en-US"/>
        </w:rPr>
        <w:t xml:space="preserve"> awareness </w:t>
      </w:r>
      <w:r w:rsidR="00940C95">
        <w:rPr>
          <w:rFonts w:ascii="Arial" w:hAnsi="Arial" w:cs="Arial"/>
          <w:sz w:val="22"/>
          <w:szCs w:val="22"/>
          <w:lang w:val="en-US"/>
        </w:rPr>
        <w:t xml:space="preserve">that is qualified by Intel as </w:t>
      </w:r>
      <w:r w:rsidR="00940C95" w:rsidRPr="00940C95">
        <w:rPr>
          <w:rFonts w:ascii="Arial" w:hAnsi="Arial" w:cs="Arial"/>
          <w:sz w:val="22"/>
          <w:szCs w:val="22"/>
          <w:lang w:val="en-US"/>
        </w:rPr>
        <w:t>Intel</w:t>
      </w:r>
      <w:r w:rsidR="00940C95" w:rsidRPr="00BB67E6">
        <w:rPr>
          <w:rFonts w:ascii="Arial" w:hAnsi="Arial" w:cs="Arial"/>
          <w:sz w:val="22"/>
          <w:szCs w:val="22"/>
          <w:vertAlign w:val="superscript"/>
          <w:lang w:val="en-US"/>
        </w:rPr>
        <w:t>®</w:t>
      </w:r>
      <w:r w:rsidR="00940C95" w:rsidRPr="00940C95">
        <w:rPr>
          <w:rFonts w:ascii="Arial" w:hAnsi="Arial" w:cs="Arial"/>
          <w:sz w:val="22"/>
          <w:szCs w:val="22"/>
          <w:lang w:val="en-US"/>
        </w:rPr>
        <w:t xml:space="preserve"> IoT RFP </w:t>
      </w:r>
      <w:r w:rsidR="00770CC5">
        <w:rPr>
          <w:rFonts w:ascii="Arial" w:hAnsi="Arial" w:cs="Arial"/>
          <w:sz w:val="22"/>
          <w:szCs w:val="22"/>
          <w:lang w:val="en-US"/>
        </w:rPr>
        <w:t xml:space="preserve">(Ready For Production) </w:t>
      </w:r>
      <w:r w:rsidR="00940C95" w:rsidRPr="00940C95">
        <w:rPr>
          <w:rFonts w:ascii="Arial" w:hAnsi="Arial" w:cs="Arial"/>
          <w:sz w:val="22"/>
          <w:szCs w:val="22"/>
          <w:lang w:val="en-US"/>
        </w:rPr>
        <w:t>Kit</w:t>
      </w:r>
      <w:r w:rsidR="00940C95">
        <w:rPr>
          <w:rFonts w:ascii="Arial" w:hAnsi="Arial" w:cs="Arial"/>
          <w:sz w:val="22"/>
          <w:szCs w:val="22"/>
          <w:lang w:val="en-US"/>
        </w:rPr>
        <w:t xml:space="preserve">. </w:t>
      </w:r>
      <w:r w:rsidR="00BF723A" w:rsidRPr="00940C95">
        <w:rPr>
          <w:rFonts w:ascii="Arial" w:hAnsi="Arial" w:cs="Arial"/>
          <w:sz w:val="22"/>
          <w:szCs w:val="22"/>
          <w:lang w:val="en-US"/>
        </w:rPr>
        <w:t xml:space="preserve">Based </w:t>
      </w:r>
      <w:r w:rsidR="00182408" w:rsidRPr="00940C95">
        <w:rPr>
          <w:rFonts w:ascii="Arial" w:hAnsi="Arial" w:cs="Arial"/>
          <w:sz w:val="22"/>
          <w:szCs w:val="22"/>
          <w:lang w:val="en-US"/>
        </w:rPr>
        <w:t>on a COM Express Type 6 module equipped with Intel</w:t>
      </w:r>
      <w:r w:rsidR="00182408" w:rsidRPr="00770CC5">
        <w:rPr>
          <w:rFonts w:ascii="Arial" w:hAnsi="Arial" w:cs="Arial"/>
          <w:sz w:val="22"/>
          <w:szCs w:val="22"/>
          <w:vertAlign w:val="superscript"/>
          <w:lang w:val="en-US"/>
        </w:rPr>
        <w:t>®</w:t>
      </w:r>
      <w:r w:rsidR="00182408" w:rsidRPr="00940C95">
        <w:rPr>
          <w:rFonts w:ascii="Arial" w:hAnsi="Arial" w:cs="Arial"/>
          <w:sz w:val="22"/>
          <w:szCs w:val="22"/>
          <w:lang w:val="en-US"/>
        </w:rPr>
        <w:t xml:space="preserve"> Xeon</w:t>
      </w:r>
      <w:r w:rsidR="00182408" w:rsidRPr="00770CC5">
        <w:rPr>
          <w:rFonts w:ascii="Arial" w:hAnsi="Arial" w:cs="Arial"/>
          <w:sz w:val="22"/>
          <w:szCs w:val="22"/>
          <w:vertAlign w:val="superscript"/>
          <w:lang w:val="en-US"/>
        </w:rPr>
        <w:t>®</w:t>
      </w:r>
      <w:r w:rsidR="00182408">
        <w:rPr>
          <w:rFonts w:ascii="Arial" w:hAnsi="Arial" w:cs="Arial"/>
          <w:sz w:val="22"/>
          <w:szCs w:val="22"/>
          <w:lang w:val="en-US"/>
        </w:rPr>
        <w:t xml:space="preserve"> E2 processor</w:t>
      </w:r>
      <w:r w:rsidR="00BF723A">
        <w:rPr>
          <w:rFonts w:ascii="Arial" w:hAnsi="Arial" w:cs="Arial"/>
          <w:sz w:val="22"/>
          <w:szCs w:val="22"/>
          <w:lang w:val="en-US"/>
        </w:rPr>
        <w:t xml:space="preserve">, </w:t>
      </w:r>
      <w:r w:rsidR="00BF723A" w:rsidRPr="00940C95">
        <w:rPr>
          <w:rFonts w:ascii="Arial" w:hAnsi="Arial" w:cs="Arial"/>
          <w:sz w:val="22"/>
          <w:szCs w:val="22"/>
          <w:lang w:val="en-US"/>
        </w:rPr>
        <w:t xml:space="preserve">the </w:t>
      </w:r>
      <w:r w:rsidR="00BF723A">
        <w:rPr>
          <w:rFonts w:ascii="Arial" w:hAnsi="Arial" w:cs="Arial"/>
          <w:sz w:val="22"/>
          <w:szCs w:val="22"/>
          <w:lang w:val="en-US"/>
        </w:rPr>
        <w:t>RFP kit</w:t>
      </w:r>
      <w:r w:rsidR="00BF723A" w:rsidRPr="00940C95">
        <w:rPr>
          <w:rFonts w:ascii="Arial" w:hAnsi="Arial" w:cs="Arial"/>
          <w:sz w:val="22"/>
          <w:szCs w:val="22"/>
          <w:lang w:val="en-US"/>
        </w:rPr>
        <w:t xml:space="preserve"> </w:t>
      </w:r>
      <w:r w:rsidR="00182408">
        <w:rPr>
          <w:rFonts w:ascii="Arial" w:hAnsi="Arial" w:cs="Arial"/>
          <w:sz w:val="22"/>
          <w:szCs w:val="22"/>
          <w:lang w:val="en-US"/>
        </w:rPr>
        <w:t xml:space="preserve">has </w:t>
      </w:r>
      <w:r w:rsidR="00BF723A">
        <w:rPr>
          <w:rFonts w:ascii="Arial" w:hAnsi="Arial" w:cs="Arial"/>
          <w:sz w:val="22"/>
          <w:szCs w:val="22"/>
          <w:lang w:val="en-US"/>
        </w:rPr>
        <w:t xml:space="preserve">three </w:t>
      </w:r>
      <w:r w:rsidR="00182408" w:rsidRPr="00940C95">
        <w:rPr>
          <w:rFonts w:ascii="Arial" w:hAnsi="Arial" w:cs="Arial"/>
          <w:sz w:val="22"/>
          <w:szCs w:val="22"/>
          <w:lang w:val="en-US"/>
        </w:rPr>
        <w:t>virtual machines</w:t>
      </w:r>
      <w:r w:rsidR="00182408">
        <w:rPr>
          <w:rFonts w:ascii="Arial" w:hAnsi="Arial" w:cs="Arial"/>
          <w:sz w:val="22"/>
          <w:szCs w:val="22"/>
          <w:lang w:val="en-US"/>
        </w:rPr>
        <w:t xml:space="preserve"> </w:t>
      </w:r>
      <w:r w:rsidR="00BF723A">
        <w:rPr>
          <w:rFonts w:ascii="Arial" w:hAnsi="Arial" w:cs="Arial"/>
          <w:sz w:val="22"/>
          <w:szCs w:val="22"/>
          <w:lang w:val="en-US"/>
        </w:rPr>
        <w:t>(VMs) built on</w:t>
      </w:r>
      <w:r w:rsidR="00182408">
        <w:rPr>
          <w:rFonts w:ascii="Arial" w:hAnsi="Arial" w:cs="Arial"/>
          <w:sz w:val="22"/>
          <w:szCs w:val="22"/>
          <w:lang w:val="en-US"/>
        </w:rPr>
        <w:t xml:space="preserve"> Real-Time Systems’ hypervisor technology for workload consolidation in vision applications. One VM runs a vision based AI application on the basis of </w:t>
      </w:r>
      <w:r w:rsidR="00182408" w:rsidRPr="00940C95">
        <w:rPr>
          <w:rFonts w:ascii="Arial" w:hAnsi="Arial" w:cs="Arial"/>
          <w:sz w:val="22"/>
          <w:szCs w:val="22"/>
          <w:lang w:val="en-US"/>
        </w:rPr>
        <w:t>Intel</w:t>
      </w:r>
      <w:r w:rsidR="00182408" w:rsidRPr="00770CC5">
        <w:rPr>
          <w:rFonts w:ascii="Arial" w:hAnsi="Arial" w:cs="Arial"/>
          <w:sz w:val="22"/>
          <w:szCs w:val="22"/>
          <w:vertAlign w:val="superscript"/>
          <w:lang w:val="en-US"/>
        </w:rPr>
        <w:t>®</w:t>
      </w:r>
      <w:r w:rsidR="00182408" w:rsidRPr="00940C95">
        <w:rPr>
          <w:rFonts w:ascii="Arial" w:hAnsi="Arial" w:cs="Arial"/>
          <w:sz w:val="22"/>
          <w:szCs w:val="22"/>
          <w:lang w:val="en-US"/>
        </w:rPr>
        <w:t xml:space="preserve"> OpenVino</w:t>
      </w:r>
      <w:r w:rsidR="00182408" w:rsidRPr="00770CC5">
        <w:rPr>
          <w:rFonts w:ascii="Arial" w:hAnsi="Arial" w:cs="Arial"/>
          <w:sz w:val="22"/>
          <w:szCs w:val="22"/>
          <w:vertAlign w:val="superscript"/>
          <w:lang w:val="en-US"/>
        </w:rPr>
        <w:t>®</w:t>
      </w:r>
      <w:r w:rsidR="00182408" w:rsidRPr="00940C95">
        <w:rPr>
          <w:rFonts w:ascii="Arial" w:hAnsi="Arial" w:cs="Arial"/>
          <w:sz w:val="22"/>
          <w:szCs w:val="22"/>
          <w:lang w:val="en-US"/>
        </w:rPr>
        <w:t xml:space="preserve"> software</w:t>
      </w:r>
      <w:r w:rsidR="00182408">
        <w:rPr>
          <w:rFonts w:ascii="Arial" w:hAnsi="Arial" w:cs="Arial"/>
          <w:sz w:val="22"/>
          <w:szCs w:val="22"/>
          <w:lang w:val="en-US"/>
        </w:rPr>
        <w:t xml:space="preserve"> for situational awareness, </w:t>
      </w:r>
      <w:r w:rsidR="00BF723A">
        <w:rPr>
          <w:rFonts w:ascii="Arial" w:hAnsi="Arial" w:cs="Arial"/>
          <w:sz w:val="22"/>
          <w:szCs w:val="22"/>
          <w:lang w:val="en-US"/>
        </w:rPr>
        <w:t xml:space="preserve">the second </w:t>
      </w:r>
      <w:r w:rsidR="00182408">
        <w:rPr>
          <w:rFonts w:ascii="Arial" w:hAnsi="Arial" w:cs="Arial"/>
          <w:sz w:val="22"/>
          <w:szCs w:val="22"/>
          <w:lang w:val="en-US"/>
        </w:rPr>
        <w:t xml:space="preserve">VM is real-time capable and runs deterministic control software, and the third VM </w:t>
      </w:r>
      <w:r w:rsidR="004D148C">
        <w:rPr>
          <w:rFonts w:ascii="Arial" w:hAnsi="Arial" w:cs="Arial"/>
          <w:sz w:val="22"/>
          <w:szCs w:val="22"/>
          <w:lang w:val="en-US"/>
        </w:rPr>
        <w:t>operates</w:t>
      </w:r>
      <w:r w:rsidR="00182408">
        <w:rPr>
          <w:rFonts w:ascii="Arial" w:hAnsi="Arial" w:cs="Arial"/>
          <w:sz w:val="22"/>
          <w:szCs w:val="22"/>
          <w:lang w:val="en-US"/>
        </w:rPr>
        <w:t xml:space="preserve"> a IIoT/Industry 4.0 gateway. </w:t>
      </w:r>
      <w:r w:rsidR="00940C95">
        <w:rPr>
          <w:rFonts w:ascii="Arial" w:hAnsi="Arial" w:cs="Arial"/>
          <w:sz w:val="22"/>
          <w:szCs w:val="22"/>
          <w:lang w:val="en-US"/>
        </w:rPr>
        <w:t xml:space="preserve">The </w:t>
      </w:r>
      <w:r w:rsidR="00940C95" w:rsidRPr="00940C95">
        <w:rPr>
          <w:rFonts w:ascii="Arial" w:hAnsi="Arial" w:cs="Arial"/>
          <w:sz w:val="22"/>
          <w:szCs w:val="22"/>
          <w:lang w:val="en-US"/>
        </w:rPr>
        <w:t xml:space="preserve">congatec </w:t>
      </w:r>
      <w:r w:rsidR="00940C95">
        <w:rPr>
          <w:rFonts w:ascii="Arial" w:hAnsi="Arial" w:cs="Arial"/>
          <w:sz w:val="22"/>
          <w:szCs w:val="22"/>
          <w:lang w:val="en-US"/>
        </w:rPr>
        <w:t xml:space="preserve">kit </w:t>
      </w:r>
      <w:r w:rsidR="00940C95" w:rsidRPr="00940C95">
        <w:rPr>
          <w:rFonts w:ascii="Arial" w:hAnsi="Arial" w:cs="Arial"/>
          <w:sz w:val="22"/>
          <w:szCs w:val="22"/>
          <w:lang w:val="en-US"/>
        </w:rPr>
        <w:t>designed in cooperation with Intel</w:t>
      </w:r>
      <w:r w:rsidR="00940C95" w:rsidRPr="00770CC5">
        <w:rPr>
          <w:rFonts w:ascii="Arial" w:hAnsi="Arial" w:cs="Arial"/>
          <w:sz w:val="22"/>
          <w:szCs w:val="22"/>
          <w:vertAlign w:val="superscript"/>
          <w:lang w:val="en-US"/>
        </w:rPr>
        <w:t>®</w:t>
      </w:r>
      <w:r w:rsidR="00940C95" w:rsidRPr="00940C95">
        <w:rPr>
          <w:rFonts w:ascii="Arial" w:hAnsi="Arial" w:cs="Arial"/>
          <w:sz w:val="22"/>
          <w:szCs w:val="22"/>
          <w:lang w:val="en-US"/>
        </w:rPr>
        <w:t xml:space="preserve"> and Real-Time Systems targets the next generation of vision based collaborative robotics, automation controls and autonomous vehicles that have to tackle multiple tasks in parallel, including situational awareness utilizing deep learning based AI algorithm</w:t>
      </w:r>
      <w:r w:rsidR="00182408">
        <w:rPr>
          <w:rFonts w:ascii="Arial" w:hAnsi="Arial" w:cs="Arial"/>
          <w:sz w:val="22"/>
          <w:szCs w:val="22"/>
          <w:lang w:val="en-US"/>
        </w:rPr>
        <w:t>s.</w:t>
      </w:r>
    </w:p>
    <w:p w:rsidR="00BD0C90" w:rsidRDefault="00BD0C90" w:rsidP="00940C95">
      <w:pPr>
        <w:spacing w:line="360" w:lineRule="auto"/>
        <w:rPr>
          <w:rFonts w:ascii="Arial" w:hAnsi="Arial" w:cs="Arial"/>
          <w:sz w:val="22"/>
          <w:szCs w:val="22"/>
          <w:lang w:val="en-US"/>
        </w:rPr>
      </w:pPr>
    </w:p>
    <w:p w:rsidR="0079438C" w:rsidRDefault="0079438C" w:rsidP="00C9373B">
      <w:pPr>
        <w:spacing w:line="360" w:lineRule="auto"/>
        <w:rPr>
          <w:rFonts w:ascii="Arial" w:hAnsi="Arial" w:cs="Arial"/>
          <w:sz w:val="22"/>
          <w:szCs w:val="22"/>
          <w:lang w:val="en-US"/>
        </w:rPr>
      </w:pPr>
    </w:p>
    <w:p w:rsidR="00C9373B" w:rsidRDefault="0079438C" w:rsidP="00C9373B">
      <w:pPr>
        <w:spacing w:line="360" w:lineRule="auto"/>
        <w:rPr>
          <w:rFonts w:ascii="Arial" w:hAnsi="Arial" w:cs="Arial"/>
          <w:sz w:val="22"/>
          <w:szCs w:val="22"/>
          <w:lang w:val="en-US"/>
        </w:rPr>
      </w:pPr>
      <w:r>
        <w:rPr>
          <w:rFonts w:ascii="Arial" w:hAnsi="Arial" w:cs="Arial"/>
          <w:sz w:val="22"/>
          <w:szCs w:val="22"/>
          <w:lang w:val="en-US"/>
        </w:rPr>
        <w:lastRenderedPageBreak/>
        <w:t>The Real-Time Systems based virtual machines</w:t>
      </w:r>
      <w:r w:rsidRPr="00C9373B">
        <w:rPr>
          <w:rFonts w:ascii="Arial" w:hAnsi="Arial" w:cs="Arial"/>
          <w:sz w:val="22"/>
          <w:szCs w:val="22"/>
          <w:lang w:val="en-US"/>
        </w:rPr>
        <w:t xml:space="preserve"> make it possible t</w:t>
      </w:r>
      <w:r>
        <w:rPr>
          <w:rFonts w:ascii="Arial" w:hAnsi="Arial" w:cs="Arial"/>
          <w:sz w:val="22"/>
          <w:szCs w:val="22"/>
          <w:lang w:val="en-US"/>
        </w:rPr>
        <w:t>o consolidate the different tasks on a single edge computing platform</w:t>
      </w:r>
      <w:r w:rsidRPr="00C9373B">
        <w:rPr>
          <w:rFonts w:ascii="Arial" w:hAnsi="Arial" w:cs="Arial"/>
          <w:sz w:val="22"/>
          <w:szCs w:val="22"/>
          <w:lang w:val="en-US"/>
        </w:rPr>
        <w:t>, which ultimately saves</w:t>
      </w:r>
      <w:r>
        <w:rPr>
          <w:rFonts w:ascii="Arial" w:hAnsi="Arial" w:cs="Arial"/>
          <w:sz w:val="22"/>
          <w:szCs w:val="22"/>
          <w:lang w:val="en-US"/>
        </w:rPr>
        <w:t xml:space="preserve"> costs. The </w:t>
      </w:r>
      <w:r w:rsidRPr="00940C95">
        <w:rPr>
          <w:rFonts w:ascii="Arial" w:hAnsi="Arial" w:cs="Arial"/>
          <w:sz w:val="22"/>
          <w:szCs w:val="22"/>
          <w:lang w:val="en-US"/>
        </w:rPr>
        <w:t>Intel</w:t>
      </w:r>
      <w:r w:rsidRPr="00770CC5">
        <w:rPr>
          <w:rFonts w:ascii="Arial" w:hAnsi="Arial" w:cs="Arial"/>
          <w:sz w:val="22"/>
          <w:szCs w:val="22"/>
          <w:vertAlign w:val="superscript"/>
          <w:lang w:val="en-US"/>
        </w:rPr>
        <w:t>®</w:t>
      </w:r>
      <w:r w:rsidRPr="00940C95">
        <w:rPr>
          <w:rFonts w:ascii="Arial" w:hAnsi="Arial" w:cs="Arial"/>
          <w:sz w:val="22"/>
          <w:szCs w:val="22"/>
          <w:lang w:val="en-US"/>
        </w:rPr>
        <w:t xml:space="preserve"> OpenVino</w:t>
      </w:r>
      <w:r w:rsidRPr="00770CC5">
        <w:rPr>
          <w:rFonts w:ascii="Arial" w:hAnsi="Arial" w:cs="Arial"/>
          <w:sz w:val="22"/>
          <w:szCs w:val="22"/>
          <w:vertAlign w:val="superscript"/>
          <w:lang w:val="en-US"/>
        </w:rPr>
        <w:t>®</w:t>
      </w:r>
      <w:r w:rsidRPr="00940C95">
        <w:rPr>
          <w:rFonts w:ascii="Arial" w:hAnsi="Arial" w:cs="Arial"/>
          <w:sz w:val="22"/>
          <w:szCs w:val="22"/>
          <w:lang w:val="en-US"/>
        </w:rPr>
        <w:t xml:space="preserve"> software</w:t>
      </w:r>
      <w:r>
        <w:rPr>
          <w:rFonts w:ascii="Arial" w:hAnsi="Arial" w:cs="Arial"/>
          <w:sz w:val="22"/>
          <w:szCs w:val="22"/>
          <w:lang w:val="en-US"/>
        </w:rPr>
        <w:t xml:space="preserve"> delivers the appropriate artificial intelligence for situational awareness.</w:t>
      </w:r>
      <w:r w:rsidR="004D148C">
        <w:rPr>
          <w:rFonts w:ascii="Arial" w:hAnsi="Arial" w:cs="Arial"/>
          <w:sz w:val="22"/>
          <w:szCs w:val="22"/>
          <w:lang w:val="en-US"/>
        </w:rPr>
        <w:t xml:space="preserve"> </w:t>
      </w:r>
      <w:r>
        <w:rPr>
          <w:rFonts w:ascii="Arial" w:hAnsi="Arial" w:cs="Arial"/>
          <w:sz w:val="22"/>
          <w:szCs w:val="22"/>
          <w:lang w:val="en-US"/>
        </w:rPr>
        <w:t>OEM</w:t>
      </w:r>
      <w:r w:rsidR="003940B6">
        <w:rPr>
          <w:rFonts w:ascii="Arial" w:hAnsi="Arial" w:cs="Arial"/>
          <w:sz w:val="22"/>
          <w:szCs w:val="22"/>
          <w:lang w:val="en-US"/>
        </w:rPr>
        <w:t>s</w:t>
      </w:r>
      <w:r>
        <w:rPr>
          <w:rFonts w:ascii="Arial" w:hAnsi="Arial" w:cs="Arial"/>
          <w:sz w:val="22"/>
          <w:szCs w:val="22"/>
          <w:lang w:val="en-US"/>
        </w:rPr>
        <w:t xml:space="preserve"> just </w:t>
      </w:r>
      <w:r w:rsidR="003940B6">
        <w:rPr>
          <w:rFonts w:ascii="Arial" w:hAnsi="Arial" w:cs="Arial"/>
          <w:sz w:val="22"/>
          <w:szCs w:val="22"/>
          <w:lang w:val="en-US"/>
        </w:rPr>
        <w:t>need</w:t>
      </w:r>
      <w:r>
        <w:rPr>
          <w:rFonts w:ascii="Arial" w:hAnsi="Arial" w:cs="Arial"/>
          <w:sz w:val="22"/>
          <w:szCs w:val="22"/>
          <w:lang w:val="en-US"/>
        </w:rPr>
        <w:t xml:space="preserve"> to load their control to the </w:t>
      </w:r>
      <w:r w:rsidR="003940B6">
        <w:rPr>
          <w:rFonts w:ascii="Arial" w:hAnsi="Arial" w:cs="Arial"/>
          <w:sz w:val="22"/>
          <w:szCs w:val="22"/>
          <w:lang w:val="en-US"/>
        </w:rPr>
        <w:t>real-time</w:t>
      </w:r>
      <w:r>
        <w:rPr>
          <w:rFonts w:ascii="Arial" w:hAnsi="Arial" w:cs="Arial"/>
          <w:sz w:val="22"/>
          <w:szCs w:val="22"/>
          <w:lang w:val="en-US"/>
        </w:rPr>
        <w:t xml:space="preserve"> VM and they are ready to enrich their rea</w:t>
      </w:r>
      <w:r w:rsidR="004D148C">
        <w:rPr>
          <w:rFonts w:ascii="Arial" w:hAnsi="Arial" w:cs="Arial"/>
          <w:sz w:val="22"/>
          <w:szCs w:val="22"/>
          <w:lang w:val="en-US"/>
        </w:rPr>
        <w:t>l</w:t>
      </w:r>
      <w:r>
        <w:rPr>
          <w:rFonts w:ascii="Arial" w:hAnsi="Arial" w:cs="Arial"/>
          <w:sz w:val="22"/>
          <w:szCs w:val="22"/>
          <w:lang w:val="en-US"/>
        </w:rPr>
        <w:t>-time control with data from the situational aware</w:t>
      </w:r>
      <w:r w:rsidR="003940B6">
        <w:rPr>
          <w:rFonts w:ascii="Arial" w:hAnsi="Arial" w:cs="Arial"/>
          <w:sz w:val="22"/>
          <w:szCs w:val="22"/>
          <w:lang w:val="en-US"/>
        </w:rPr>
        <w:t>ness VM and to communicate</w:t>
      </w:r>
      <w:r w:rsidR="003940B6" w:rsidRPr="003940B6">
        <w:rPr>
          <w:rFonts w:ascii="Arial" w:hAnsi="Arial" w:cs="Arial"/>
          <w:sz w:val="22"/>
          <w:szCs w:val="22"/>
          <w:lang w:val="en-US"/>
        </w:rPr>
        <w:t xml:space="preserve"> </w:t>
      </w:r>
      <w:r w:rsidR="003940B6">
        <w:rPr>
          <w:rFonts w:ascii="Arial" w:hAnsi="Arial" w:cs="Arial"/>
          <w:sz w:val="22"/>
          <w:szCs w:val="22"/>
          <w:lang w:val="en-US"/>
        </w:rPr>
        <w:t>in real-time with IIoT/Industry 4.0 counterparts to enable</w:t>
      </w:r>
      <w:r>
        <w:rPr>
          <w:rFonts w:ascii="Arial" w:hAnsi="Arial" w:cs="Arial"/>
          <w:sz w:val="22"/>
          <w:szCs w:val="22"/>
          <w:lang w:val="en-US"/>
        </w:rPr>
        <w:t xml:space="preserve"> tactile internet controls.</w:t>
      </w:r>
    </w:p>
    <w:p w:rsidR="00CB4B59" w:rsidRDefault="00CB4B59" w:rsidP="00C9373B">
      <w:pPr>
        <w:spacing w:line="360" w:lineRule="auto"/>
        <w:rPr>
          <w:rFonts w:ascii="Arial" w:hAnsi="Arial" w:cs="Arial"/>
          <w:sz w:val="22"/>
          <w:szCs w:val="22"/>
          <w:lang w:val="en-US"/>
        </w:rPr>
      </w:pPr>
    </w:p>
    <w:p w:rsidR="00245673" w:rsidRDefault="00245673" w:rsidP="00245673">
      <w:pPr>
        <w:spacing w:line="360" w:lineRule="auto"/>
        <w:rPr>
          <w:rFonts w:ascii="Arial" w:hAnsi="Arial" w:cs="Arial"/>
          <w:sz w:val="22"/>
          <w:szCs w:val="22"/>
          <w:lang w:val="en-US"/>
        </w:rPr>
      </w:pPr>
      <w:r>
        <w:rPr>
          <w:rFonts w:ascii="Arial" w:hAnsi="Arial" w:cs="Arial"/>
          <w:sz w:val="22"/>
          <w:szCs w:val="22"/>
          <w:lang w:val="en-US"/>
        </w:rPr>
        <w:t>“</w:t>
      </w:r>
      <w:r w:rsidRPr="00C9373B">
        <w:rPr>
          <w:rFonts w:ascii="Arial" w:hAnsi="Arial" w:cs="Arial"/>
          <w:sz w:val="22"/>
          <w:szCs w:val="22"/>
          <w:lang w:val="en-US"/>
        </w:rPr>
        <w:t>Workload consolidation</w:t>
      </w:r>
      <w:r>
        <w:rPr>
          <w:rFonts w:ascii="Arial" w:hAnsi="Arial" w:cs="Arial"/>
          <w:sz w:val="22"/>
          <w:szCs w:val="22"/>
          <w:lang w:val="en-US"/>
        </w:rPr>
        <w:t xml:space="preserve"> demand</w:t>
      </w:r>
      <w:r w:rsidRPr="00C9373B">
        <w:rPr>
          <w:rFonts w:ascii="Arial" w:hAnsi="Arial" w:cs="Arial"/>
          <w:sz w:val="22"/>
          <w:szCs w:val="22"/>
          <w:lang w:val="en-US"/>
        </w:rPr>
        <w:t xml:space="preserve"> is </w:t>
      </w:r>
      <w:r>
        <w:rPr>
          <w:rFonts w:ascii="Arial" w:hAnsi="Arial" w:cs="Arial"/>
          <w:sz w:val="22"/>
          <w:szCs w:val="22"/>
          <w:lang w:val="en-US"/>
        </w:rPr>
        <w:t xml:space="preserve">rapidly </w:t>
      </w:r>
      <w:r w:rsidRPr="00C9373B">
        <w:rPr>
          <w:rFonts w:ascii="Arial" w:hAnsi="Arial" w:cs="Arial"/>
          <w:sz w:val="22"/>
          <w:szCs w:val="22"/>
          <w:lang w:val="en-US"/>
        </w:rPr>
        <w:t xml:space="preserve">increasing </w:t>
      </w:r>
      <w:r>
        <w:rPr>
          <w:rFonts w:ascii="Arial" w:hAnsi="Arial" w:cs="Arial"/>
          <w:sz w:val="22"/>
          <w:szCs w:val="22"/>
          <w:lang w:val="en-US"/>
        </w:rPr>
        <w:t>in</w:t>
      </w:r>
      <w:r w:rsidRPr="00C9373B">
        <w:rPr>
          <w:rFonts w:ascii="Arial" w:hAnsi="Arial" w:cs="Arial"/>
          <w:sz w:val="22"/>
          <w:szCs w:val="22"/>
          <w:lang w:val="en-US"/>
        </w:rPr>
        <w:t xml:space="preserve"> </w:t>
      </w:r>
      <w:r>
        <w:rPr>
          <w:rFonts w:ascii="Arial" w:hAnsi="Arial" w:cs="Arial"/>
          <w:sz w:val="22"/>
          <w:szCs w:val="22"/>
          <w:lang w:val="en-US"/>
        </w:rPr>
        <w:t>vision based</w:t>
      </w:r>
      <w:r w:rsidRPr="00C9373B">
        <w:rPr>
          <w:rFonts w:ascii="Arial" w:hAnsi="Arial" w:cs="Arial"/>
          <w:sz w:val="22"/>
          <w:szCs w:val="22"/>
          <w:lang w:val="en-US"/>
        </w:rPr>
        <w:t xml:space="preserve"> </w:t>
      </w:r>
      <w:r>
        <w:rPr>
          <w:rFonts w:ascii="Arial" w:hAnsi="Arial" w:cs="Arial"/>
          <w:sz w:val="22"/>
          <w:szCs w:val="22"/>
          <w:lang w:val="en-US"/>
        </w:rPr>
        <w:t>situational awareness applications</w:t>
      </w:r>
      <w:r w:rsidRPr="00C9373B">
        <w:rPr>
          <w:rFonts w:ascii="Arial" w:hAnsi="Arial" w:cs="Arial"/>
          <w:sz w:val="22"/>
          <w:szCs w:val="22"/>
          <w:lang w:val="en-US"/>
        </w:rPr>
        <w:t xml:space="preserve">: </w:t>
      </w:r>
      <w:r>
        <w:rPr>
          <w:rFonts w:ascii="Arial" w:hAnsi="Arial" w:cs="Arial"/>
          <w:sz w:val="22"/>
          <w:szCs w:val="22"/>
          <w:lang w:val="en-US"/>
        </w:rPr>
        <w:t xml:space="preserve">Machine controls, </w:t>
      </w:r>
      <w:r w:rsidRPr="00940C95">
        <w:rPr>
          <w:rFonts w:ascii="Arial" w:hAnsi="Arial" w:cs="Arial"/>
          <w:sz w:val="22"/>
          <w:szCs w:val="22"/>
          <w:lang w:val="en-US"/>
        </w:rPr>
        <w:t>collaborative robotics and autonomous vehicles</w:t>
      </w:r>
      <w:r w:rsidRPr="00C9373B">
        <w:rPr>
          <w:rFonts w:ascii="Arial" w:hAnsi="Arial" w:cs="Arial"/>
          <w:sz w:val="22"/>
          <w:szCs w:val="22"/>
          <w:lang w:val="en-US"/>
        </w:rPr>
        <w:t xml:space="preserve"> </w:t>
      </w:r>
      <w:r>
        <w:rPr>
          <w:rFonts w:ascii="Arial" w:hAnsi="Arial" w:cs="Arial"/>
          <w:sz w:val="22"/>
          <w:szCs w:val="22"/>
          <w:lang w:val="en-US"/>
        </w:rPr>
        <w:t>need</w:t>
      </w:r>
      <w:r w:rsidRPr="00C9373B">
        <w:rPr>
          <w:rFonts w:ascii="Arial" w:hAnsi="Arial" w:cs="Arial"/>
          <w:sz w:val="22"/>
          <w:szCs w:val="22"/>
          <w:lang w:val="en-US"/>
        </w:rPr>
        <w:t xml:space="preserve"> </w:t>
      </w:r>
      <w:r>
        <w:rPr>
          <w:rFonts w:ascii="Arial" w:hAnsi="Arial" w:cs="Arial"/>
          <w:sz w:val="22"/>
          <w:szCs w:val="22"/>
          <w:lang w:val="en-US"/>
        </w:rPr>
        <w:t>virtualization,</w:t>
      </w:r>
      <w:r w:rsidRPr="00C9373B">
        <w:rPr>
          <w:rFonts w:ascii="Arial" w:hAnsi="Arial" w:cs="Arial"/>
          <w:sz w:val="22"/>
          <w:szCs w:val="22"/>
          <w:lang w:val="en-US"/>
        </w:rPr>
        <w:t xml:space="preserve"> </w:t>
      </w:r>
      <w:r>
        <w:rPr>
          <w:rFonts w:ascii="Arial" w:hAnsi="Arial" w:cs="Arial"/>
          <w:sz w:val="22"/>
          <w:szCs w:val="22"/>
          <w:lang w:val="en-US"/>
        </w:rPr>
        <w:t>as OEMs don’t want to assign the different control, vision and networking tasks</w:t>
      </w:r>
      <w:r w:rsidRPr="00C9373B">
        <w:rPr>
          <w:rFonts w:ascii="Arial" w:hAnsi="Arial" w:cs="Arial"/>
          <w:sz w:val="22"/>
          <w:szCs w:val="22"/>
          <w:lang w:val="en-US"/>
        </w:rPr>
        <w:t xml:space="preserve"> to multiple dedicated systems</w:t>
      </w:r>
      <w:r>
        <w:rPr>
          <w:rFonts w:ascii="Arial" w:hAnsi="Arial" w:cs="Arial"/>
          <w:sz w:val="22"/>
          <w:szCs w:val="22"/>
          <w:lang w:val="en-US"/>
        </w:rPr>
        <w:t>,” explains Martin Danzer, Director Product Management at congatec.</w:t>
      </w:r>
    </w:p>
    <w:p w:rsidR="00770CC5" w:rsidRDefault="00770CC5" w:rsidP="00940C95">
      <w:pPr>
        <w:spacing w:line="360" w:lineRule="auto"/>
        <w:rPr>
          <w:rFonts w:ascii="Arial" w:hAnsi="Arial" w:cs="Arial"/>
          <w:sz w:val="22"/>
          <w:szCs w:val="22"/>
          <w:lang w:val="en-US"/>
        </w:rPr>
      </w:pPr>
    </w:p>
    <w:p w:rsidR="00770CC5" w:rsidRPr="00746A24" w:rsidRDefault="00C9373B" w:rsidP="00940C95">
      <w:pPr>
        <w:spacing w:line="360" w:lineRule="auto"/>
        <w:rPr>
          <w:rFonts w:ascii="Arial" w:hAnsi="Arial" w:cs="Arial"/>
          <w:b/>
          <w:sz w:val="22"/>
          <w:szCs w:val="22"/>
          <w:lang w:val="en-US"/>
        </w:rPr>
      </w:pPr>
      <w:r w:rsidRPr="00746A24">
        <w:rPr>
          <w:rFonts w:ascii="Arial" w:hAnsi="Arial" w:cs="Arial"/>
          <w:b/>
          <w:sz w:val="22"/>
          <w:szCs w:val="22"/>
          <w:lang w:val="en-US"/>
        </w:rPr>
        <w:t xml:space="preserve">The workload consolidation </w:t>
      </w:r>
      <w:r w:rsidR="005C2106">
        <w:rPr>
          <w:rFonts w:ascii="Arial" w:hAnsi="Arial" w:cs="Arial"/>
          <w:b/>
          <w:sz w:val="22"/>
          <w:szCs w:val="22"/>
          <w:lang w:val="en-US"/>
        </w:rPr>
        <w:t xml:space="preserve">RFP </w:t>
      </w:r>
      <w:r w:rsidR="00746A24">
        <w:rPr>
          <w:rFonts w:ascii="Arial" w:hAnsi="Arial" w:cs="Arial"/>
          <w:b/>
          <w:sz w:val="22"/>
          <w:szCs w:val="22"/>
          <w:lang w:val="en-US"/>
        </w:rPr>
        <w:t>kit un</w:t>
      </w:r>
      <w:r w:rsidRPr="00746A24">
        <w:rPr>
          <w:rFonts w:ascii="Arial" w:hAnsi="Arial" w:cs="Arial"/>
          <w:b/>
          <w:sz w:val="22"/>
          <w:szCs w:val="22"/>
          <w:lang w:val="en-US"/>
        </w:rPr>
        <w:t>packed</w:t>
      </w:r>
    </w:p>
    <w:p w:rsidR="003940B6" w:rsidRPr="00212A66" w:rsidRDefault="00746A24" w:rsidP="00C9373B">
      <w:pPr>
        <w:spacing w:line="360" w:lineRule="auto"/>
        <w:rPr>
          <w:rFonts w:ascii="Arial" w:hAnsi="Arial" w:cs="Arial"/>
          <w:sz w:val="22"/>
          <w:szCs w:val="22"/>
          <w:lang w:val="en-US"/>
        </w:rPr>
      </w:pPr>
      <w:r>
        <w:rPr>
          <w:rFonts w:ascii="Arial" w:hAnsi="Arial" w:cs="Arial"/>
          <w:sz w:val="22"/>
          <w:szCs w:val="22"/>
          <w:lang w:val="en-US"/>
        </w:rPr>
        <w:t>congatec’s</w:t>
      </w:r>
      <w:r w:rsidR="00770CC5">
        <w:rPr>
          <w:rFonts w:ascii="Arial" w:hAnsi="Arial" w:cs="Arial"/>
          <w:sz w:val="22"/>
          <w:szCs w:val="22"/>
          <w:lang w:val="en-US"/>
        </w:rPr>
        <w:t xml:space="preserve"> </w:t>
      </w:r>
      <w:r>
        <w:rPr>
          <w:rFonts w:ascii="Arial" w:hAnsi="Arial" w:cs="Arial"/>
          <w:sz w:val="22"/>
          <w:szCs w:val="22"/>
          <w:lang w:val="en-US"/>
        </w:rPr>
        <w:t>‘</w:t>
      </w:r>
      <w:r w:rsidR="00C9373B" w:rsidRPr="00C9373B">
        <w:rPr>
          <w:rFonts w:ascii="Arial" w:hAnsi="Arial" w:cs="Arial"/>
          <w:sz w:val="22"/>
          <w:szCs w:val="22"/>
          <w:lang w:val="en-US"/>
        </w:rPr>
        <w:t>Intel</w:t>
      </w:r>
      <w:r w:rsidR="00C9373B" w:rsidRPr="003940B6">
        <w:rPr>
          <w:rFonts w:ascii="Arial" w:hAnsi="Arial" w:cs="Arial"/>
          <w:sz w:val="22"/>
          <w:szCs w:val="22"/>
          <w:vertAlign w:val="superscript"/>
          <w:lang w:val="en-US"/>
        </w:rPr>
        <w:t>®</w:t>
      </w:r>
      <w:r w:rsidR="00C9373B" w:rsidRPr="00C9373B">
        <w:rPr>
          <w:rFonts w:ascii="Arial" w:hAnsi="Arial" w:cs="Arial"/>
          <w:sz w:val="22"/>
          <w:szCs w:val="22"/>
          <w:lang w:val="en-US"/>
        </w:rPr>
        <w:t xml:space="preserve"> IoT RFP Kit</w:t>
      </w:r>
      <w:r>
        <w:rPr>
          <w:rFonts w:ascii="Arial" w:hAnsi="Arial" w:cs="Arial"/>
          <w:sz w:val="22"/>
          <w:szCs w:val="22"/>
          <w:lang w:val="en-US"/>
        </w:rPr>
        <w:t>’</w:t>
      </w:r>
      <w:r w:rsidR="00C9373B" w:rsidRPr="00C9373B">
        <w:rPr>
          <w:rFonts w:ascii="Arial" w:hAnsi="Arial" w:cs="Arial"/>
          <w:sz w:val="22"/>
          <w:szCs w:val="22"/>
          <w:lang w:val="en-US"/>
        </w:rPr>
        <w:t xml:space="preserve"> for </w:t>
      </w:r>
      <w:r w:rsidR="00C9373B">
        <w:rPr>
          <w:rFonts w:ascii="Arial" w:hAnsi="Arial" w:cs="Arial"/>
          <w:sz w:val="22"/>
          <w:szCs w:val="22"/>
          <w:lang w:val="en-US"/>
        </w:rPr>
        <w:t xml:space="preserve">workload consolidation </w:t>
      </w:r>
      <w:r w:rsidR="003940B6" w:rsidRPr="003940B6">
        <w:rPr>
          <w:rFonts w:ascii="Arial" w:hAnsi="Arial" w:cs="Arial"/>
          <w:sz w:val="22"/>
          <w:szCs w:val="22"/>
          <w:lang w:val="en-US"/>
        </w:rPr>
        <w:t>in vision based situational awareness applications</w:t>
      </w:r>
      <w:r w:rsidR="003940B6">
        <w:rPr>
          <w:rFonts w:ascii="Arial" w:hAnsi="Arial" w:cs="Arial"/>
          <w:sz w:val="22"/>
          <w:szCs w:val="22"/>
          <w:lang w:val="en-US"/>
        </w:rPr>
        <w:t xml:space="preserve"> </w:t>
      </w:r>
      <w:r w:rsidR="00770CC5">
        <w:rPr>
          <w:rFonts w:ascii="Arial" w:hAnsi="Arial" w:cs="Arial"/>
          <w:sz w:val="22"/>
          <w:szCs w:val="22"/>
          <w:lang w:val="en-US"/>
        </w:rPr>
        <w:t xml:space="preserve">includes </w:t>
      </w:r>
      <w:r w:rsidR="00C9373B">
        <w:rPr>
          <w:rFonts w:ascii="Arial" w:hAnsi="Arial" w:cs="Arial"/>
          <w:sz w:val="22"/>
          <w:szCs w:val="22"/>
          <w:lang w:val="en-US"/>
        </w:rPr>
        <w:t xml:space="preserve">a </w:t>
      </w:r>
      <w:r w:rsidR="00C9373B" w:rsidRPr="00940C95">
        <w:rPr>
          <w:rFonts w:ascii="Arial" w:hAnsi="Arial" w:cs="Arial"/>
          <w:sz w:val="22"/>
          <w:szCs w:val="22"/>
          <w:lang w:val="en-US"/>
        </w:rPr>
        <w:t xml:space="preserve">COM Express Type 6 module </w:t>
      </w:r>
      <w:r w:rsidR="00C9373B">
        <w:rPr>
          <w:rFonts w:ascii="Arial" w:hAnsi="Arial" w:cs="Arial"/>
          <w:sz w:val="22"/>
          <w:szCs w:val="22"/>
          <w:lang w:val="en-US"/>
        </w:rPr>
        <w:t>based platform</w:t>
      </w:r>
      <w:r w:rsidR="00C9373B" w:rsidRPr="00940C95">
        <w:rPr>
          <w:rFonts w:ascii="Arial" w:hAnsi="Arial" w:cs="Arial"/>
          <w:sz w:val="22"/>
          <w:szCs w:val="22"/>
          <w:lang w:val="en-US"/>
        </w:rPr>
        <w:t xml:space="preserve"> with </w:t>
      </w:r>
      <w:r w:rsidR="00C9373B" w:rsidRPr="00212A66">
        <w:rPr>
          <w:rFonts w:ascii="Arial" w:hAnsi="Arial" w:cs="Arial"/>
          <w:sz w:val="22"/>
          <w:szCs w:val="22"/>
          <w:lang w:val="en-US"/>
        </w:rPr>
        <w:t>Intel</w:t>
      </w:r>
      <w:r w:rsidR="00C9373B" w:rsidRPr="00212A66">
        <w:rPr>
          <w:rFonts w:ascii="Arial" w:hAnsi="Arial" w:cs="Arial"/>
          <w:sz w:val="22"/>
          <w:szCs w:val="22"/>
          <w:vertAlign w:val="superscript"/>
          <w:lang w:val="en-US"/>
        </w:rPr>
        <w:t xml:space="preserve">® </w:t>
      </w:r>
      <w:r w:rsidR="00C9373B" w:rsidRPr="00212A66">
        <w:rPr>
          <w:rFonts w:ascii="Arial" w:hAnsi="Arial" w:cs="Arial"/>
          <w:sz w:val="22"/>
          <w:szCs w:val="22"/>
          <w:lang w:val="en-US"/>
        </w:rPr>
        <w:t>Xeon</w:t>
      </w:r>
      <w:r w:rsidR="00C9373B" w:rsidRPr="00212A66">
        <w:rPr>
          <w:rFonts w:ascii="Arial" w:hAnsi="Arial" w:cs="Arial"/>
          <w:sz w:val="22"/>
          <w:szCs w:val="22"/>
          <w:vertAlign w:val="superscript"/>
          <w:lang w:val="en-US"/>
        </w:rPr>
        <w:t>®</w:t>
      </w:r>
      <w:r w:rsidR="00C9373B" w:rsidRPr="00212A66">
        <w:rPr>
          <w:rFonts w:ascii="Arial" w:hAnsi="Arial" w:cs="Arial"/>
          <w:sz w:val="22"/>
          <w:szCs w:val="22"/>
          <w:lang w:val="en-US"/>
        </w:rPr>
        <w:t xml:space="preserve"> E2 processor, </w:t>
      </w:r>
      <w:r w:rsidR="005C2106" w:rsidRPr="00212A66">
        <w:rPr>
          <w:rFonts w:ascii="Arial" w:hAnsi="Arial" w:cs="Arial"/>
          <w:sz w:val="22"/>
          <w:szCs w:val="22"/>
          <w:lang w:val="en-US"/>
        </w:rPr>
        <w:t xml:space="preserve">a </w:t>
      </w:r>
      <w:r w:rsidR="00940C95" w:rsidRPr="00212A66">
        <w:rPr>
          <w:rFonts w:ascii="Arial" w:hAnsi="Arial" w:cs="Arial"/>
          <w:sz w:val="22"/>
          <w:szCs w:val="22"/>
          <w:lang w:val="en-US"/>
        </w:rPr>
        <w:t>Basler vision camera</w:t>
      </w:r>
      <w:r w:rsidRPr="00212A66">
        <w:rPr>
          <w:rFonts w:ascii="Arial" w:hAnsi="Arial" w:cs="Arial"/>
          <w:sz w:val="22"/>
          <w:szCs w:val="22"/>
          <w:lang w:val="en-US"/>
        </w:rPr>
        <w:t xml:space="preserve">, </w:t>
      </w:r>
      <w:r w:rsidR="005C2106" w:rsidRPr="00212A66">
        <w:rPr>
          <w:rFonts w:ascii="Arial" w:hAnsi="Arial" w:cs="Arial"/>
          <w:sz w:val="22"/>
          <w:szCs w:val="22"/>
          <w:lang w:val="en-US"/>
        </w:rPr>
        <w:t xml:space="preserve">a </w:t>
      </w:r>
      <w:r w:rsidRPr="00212A66">
        <w:rPr>
          <w:rFonts w:ascii="Arial" w:hAnsi="Arial" w:cs="Arial"/>
          <w:sz w:val="22"/>
          <w:szCs w:val="22"/>
          <w:lang w:val="en-US"/>
        </w:rPr>
        <w:t xml:space="preserve">pendulum </w:t>
      </w:r>
      <w:r w:rsidR="004D148C" w:rsidRPr="00212A66">
        <w:rPr>
          <w:rFonts w:ascii="Arial" w:hAnsi="Arial" w:cs="Arial"/>
          <w:sz w:val="22"/>
          <w:szCs w:val="22"/>
          <w:lang w:val="en-US"/>
        </w:rPr>
        <w:t>controlled by a demo controller</w:t>
      </w:r>
      <w:r w:rsidR="00E57F5D" w:rsidRPr="00212A66">
        <w:rPr>
          <w:rFonts w:ascii="Arial" w:hAnsi="Arial" w:cs="Arial"/>
          <w:sz w:val="22"/>
          <w:szCs w:val="22"/>
          <w:lang w:val="en-US"/>
        </w:rPr>
        <w:t>,</w:t>
      </w:r>
      <w:r w:rsidR="004D148C" w:rsidRPr="00212A66">
        <w:rPr>
          <w:rFonts w:ascii="Arial" w:hAnsi="Arial" w:cs="Arial"/>
          <w:sz w:val="22"/>
          <w:szCs w:val="22"/>
          <w:lang w:val="en-US"/>
        </w:rPr>
        <w:t xml:space="preserve"> </w:t>
      </w:r>
      <w:r w:rsidR="00C9373B" w:rsidRPr="00212A66">
        <w:rPr>
          <w:rFonts w:ascii="Arial" w:hAnsi="Arial" w:cs="Arial"/>
          <w:sz w:val="22"/>
          <w:szCs w:val="22"/>
          <w:lang w:val="en-US"/>
        </w:rPr>
        <w:t>and an Intel</w:t>
      </w:r>
      <w:r w:rsidR="00C9373B" w:rsidRPr="00212A66">
        <w:rPr>
          <w:rFonts w:ascii="Arial" w:hAnsi="Arial" w:cs="Arial"/>
          <w:sz w:val="22"/>
          <w:szCs w:val="22"/>
          <w:vertAlign w:val="superscript"/>
          <w:lang w:val="en-US"/>
        </w:rPr>
        <w:t>®</w:t>
      </w:r>
      <w:r w:rsidR="00C9373B" w:rsidRPr="00212A66">
        <w:rPr>
          <w:rFonts w:ascii="Arial" w:hAnsi="Arial" w:cs="Arial"/>
          <w:sz w:val="22"/>
          <w:szCs w:val="22"/>
          <w:lang w:val="en-US"/>
        </w:rPr>
        <w:t xml:space="preserve"> Arria</w:t>
      </w:r>
      <w:r w:rsidR="00C9373B" w:rsidRPr="00212A66">
        <w:rPr>
          <w:rFonts w:ascii="Arial" w:hAnsi="Arial" w:cs="Arial"/>
          <w:sz w:val="22"/>
          <w:szCs w:val="22"/>
          <w:vertAlign w:val="superscript"/>
          <w:lang w:val="en-US"/>
        </w:rPr>
        <w:t>®</w:t>
      </w:r>
      <w:r w:rsidR="00C9373B" w:rsidRPr="00212A66">
        <w:rPr>
          <w:rFonts w:ascii="Arial" w:hAnsi="Arial" w:cs="Arial"/>
          <w:sz w:val="22"/>
          <w:szCs w:val="22"/>
          <w:lang w:val="en-US"/>
        </w:rPr>
        <w:t xml:space="preserve"> 10 FPGA card from </w:t>
      </w:r>
      <w:r w:rsidR="005C2106" w:rsidRPr="00212A66">
        <w:rPr>
          <w:rFonts w:ascii="Arial" w:hAnsi="Arial" w:cs="Arial"/>
          <w:sz w:val="22"/>
          <w:szCs w:val="22"/>
          <w:lang w:val="en-US"/>
        </w:rPr>
        <w:t xml:space="preserve">REFLEX CES. </w:t>
      </w:r>
      <w:r w:rsidR="00C9373B" w:rsidRPr="00212A66">
        <w:rPr>
          <w:rFonts w:ascii="Arial" w:hAnsi="Arial" w:cs="Arial"/>
          <w:sz w:val="22"/>
          <w:szCs w:val="22"/>
          <w:lang w:val="en-US"/>
        </w:rPr>
        <w:t>T</w:t>
      </w:r>
      <w:r w:rsidR="004D148C" w:rsidRPr="00212A66">
        <w:rPr>
          <w:rFonts w:ascii="Arial" w:hAnsi="Arial" w:cs="Arial"/>
          <w:sz w:val="22"/>
          <w:szCs w:val="22"/>
          <w:lang w:val="en-US"/>
        </w:rPr>
        <w:t>he p</w:t>
      </w:r>
      <w:r w:rsidR="00C9373B" w:rsidRPr="00212A66">
        <w:rPr>
          <w:rFonts w:ascii="Arial" w:hAnsi="Arial" w:cs="Arial"/>
          <w:sz w:val="22"/>
          <w:szCs w:val="22"/>
          <w:lang w:val="en-US"/>
        </w:rPr>
        <w:t>latfo</w:t>
      </w:r>
      <w:r w:rsidRPr="00212A66">
        <w:rPr>
          <w:rFonts w:ascii="Arial" w:hAnsi="Arial" w:cs="Arial"/>
          <w:sz w:val="22"/>
          <w:szCs w:val="22"/>
          <w:lang w:val="en-US"/>
        </w:rPr>
        <w:t>r</w:t>
      </w:r>
      <w:r w:rsidR="00C9373B" w:rsidRPr="00212A66">
        <w:rPr>
          <w:rFonts w:ascii="Arial" w:hAnsi="Arial" w:cs="Arial"/>
          <w:sz w:val="22"/>
          <w:szCs w:val="22"/>
          <w:lang w:val="en-US"/>
        </w:rPr>
        <w:t xml:space="preserve">m has three </w:t>
      </w:r>
      <w:r w:rsidR="00E57F5D" w:rsidRPr="00212A66">
        <w:rPr>
          <w:rFonts w:ascii="Arial" w:hAnsi="Arial" w:cs="Arial"/>
          <w:sz w:val="22"/>
          <w:szCs w:val="22"/>
          <w:lang w:val="en-US"/>
        </w:rPr>
        <w:t xml:space="preserve">pre-installed </w:t>
      </w:r>
      <w:r w:rsidR="00C9373B" w:rsidRPr="00212A66">
        <w:rPr>
          <w:rFonts w:ascii="Arial" w:hAnsi="Arial" w:cs="Arial"/>
          <w:sz w:val="22"/>
          <w:szCs w:val="22"/>
          <w:lang w:val="en-US"/>
        </w:rPr>
        <w:t xml:space="preserve">application ready </w:t>
      </w:r>
      <w:r w:rsidR="00E57F5D" w:rsidRPr="00212A66">
        <w:rPr>
          <w:rFonts w:ascii="Arial" w:hAnsi="Arial" w:cs="Arial"/>
          <w:sz w:val="22"/>
          <w:szCs w:val="22"/>
          <w:lang w:val="en-US"/>
        </w:rPr>
        <w:t>VMs</w:t>
      </w:r>
      <w:r w:rsidR="00C9373B" w:rsidRPr="00212A66">
        <w:rPr>
          <w:rFonts w:ascii="Arial" w:hAnsi="Arial" w:cs="Arial"/>
          <w:sz w:val="22"/>
          <w:szCs w:val="22"/>
          <w:lang w:val="en-US"/>
        </w:rPr>
        <w:t xml:space="preserve"> on the basis of Real-Time Systems</w:t>
      </w:r>
      <w:r w:rsidR="00E57F5D" w:rsidRPr="00212A66">
        <w:rPr>
          <w:rFonts w:ascii="Arial" w:hAnsi="Arial" w:cs="Arial"/>
          <w:sz w:val="22"/>
          <w:szCs w:val="22"/>
          <w:lang w:val="en-US"/>
        </w:rPr>
        <w:t>’</w:t>
      </w:r>
      <w:r w:rsidR="00C9373B" w:rsidRPr="00212A66">
        <w:rPr>
          <w:rFonts w:ascii="Arial" w:hAnsi="Arial" w:cs="Arial"/>
          <w:sz w:val="22"/>
          <w:szCs w:val="22"/>
          <w:lang w:val="en-US"/>
        </w:rPr>
        <w:t xml:space="preserve"> hypervisor technology. One </w:t>
      </w:r>
      <w:r w:rsidR="00E57F5D" w:rsidRPr="00212A66">
        <w:rPr>
          <w:rFonts w:ascii="Arial" w:hAnsi="Arial" w:cs="Arial"/>
          <w:sz w:val="22"/>
          <w:szCs w:val="22"/>
          <w:lang w:val="en-US"/>
        </w:rPr>
        <w:t>VM</w:t>
      </w:r>
      <w:r w:rsidR="00C9373B" w:rsidRPr="00212A66">
        <w:rPr>
          <w:rFonts w:ascii="Arial" w:hAnsi="Arial" w:cs="Arial"/>
          <w:sz w:val="22"/>
          <w:szCs w:val="22"/>
          <w:lang w:val="en-US"/>
        </w:rPr>
        <w:t xml:space="preserve"> analyses videos on the basis of</w:t>
      </w:r>
      <w:r w:rsidR="00940C95" w:rsidRPr="00212A66">
        <w:rPr>
          <w:rFonts w:ascii="Arial" w:hAnsi="Arial" w:cs="Arial"/>
          <w:sz w:val="22"/>
          <w:szCs w:val="22"/>
          <w:lang w:val="en-US"/>
        </w:rPr>
        <w:t xml:space="preserve"> Intel</w:t>
      </w:r>
      <w:r w:rsidR="00940C95" w:rsidRPr="00212A66">
        <w:rPr>
          <w:rFonts w:ascii="Arial" w:hAnsi="Arial" w:cs="Arial"/>
          <w:sz w:val="22"/>
          <w:szCs w:val="22"/>
          <w:vertAlign w:val="superscript"/>
          <w:lang w:val="en-US"/>
        </w:rPr>
        <w:t>®</w:t>
      </w:r>
      <w:r w:rsidR="00940C95" w:rsidRPr="00212A66">
        <w:rPr>
          <w:rFonts w:ascii="Arial" w:hAnsi="Arial" w:cs="Arial"/>
          <w:sz w:val="22"/>
          <w:szCs w:val="22"/>
          <w:lang w:val="en-US"/>
        </w:rPr>
        <w:t xml:space="preserve"> OpenVino</w:t>
      </w:r>
      <w:r w:rsidR="00940C95" w:rsidRPr="00212A66">
        <w:rPr>
          <w:rFonts w:ascii="Arial" w:hAnsi="Arial" w:cs="Arial"/>
          <w:sz w:val="22"/>
          <w:szCs w:val="22"/>
          <w:vertAlign w:val="superscript"/>
          <w:lang w:val="en-US"/>
        </w:rPr>
        <w:t>®</w:t>
      </w:r>
      <w:r w:rsidR="00940C95" w:rsidRPr="00212A66">
        <w:rPr>
          <w:rFonts w:ascii="Arial" w:hAnsi="Arial" w:cs="Arial"/>
          <w:sz w:val="22"/>
          <w:szCs w:val="22"/>
          <w:lang w:val="en-US"/>
        </w:rPr>
        <w:t xml:space="preserve"> software</w:t>
      </w:r>
      <w:r w:rsidR="00C9373B" w:rsidRPr="00212A66">
        <w:rPr>
          <w:rFonts w:ascii="Arial" w:hAnsi="Arial" w:cs="Arial"/>
          <w:sz w:val="22"/>
          <w:szCs w:val="22"/>
          <w:lang w:val="en-US"/>
        </w:rPr>
        <w:t xml:space="preserve">, the second </w:t>
      </w:r>
      <w:r w:rsidR="00E57F5D" w:rsidRPr="00212A66">
        <w:rPr>
          <w:rFonts w:ascii="Arial" w:hAnsi="Arial" w:cs="Arial"/>
          <w:sz w:val="22"/>
          <w:szCs w:val="22"/>
          <w:lang w:val="en-US"/>
        </w:rPr>
        <w:t>VM</w:t>
      </w:r>
      <w:r w:rsidR="00C9373B" w:rsidRPr="00212A66">
        <w:rPr>
          <w:rFonts w:ascii="Arial" w:hAnsi="Arial" w:cs="Arial"/>
          <w:sz w:val="22"/>
          <w:szCs w:val="22"/>
          <w:lang w:val="en-US"/>
        </w:rPr>
        <w:t xml:space="preserve"> runs real-time Linux to control the balance of an inverted pendulum in real-time</w:t>
      </w:r>
      <w:r w:rsidRPr="00212A66">
        <w:rPr>
          <w:rFonts w:ascii="Arial" w:hAnsi="Arial" w:cs="Arial"/>
          <w:sz w:val="22"/>
          <w:szCs w:val="22"/>
          <w:lang w:val="en-US"/>
        </w:rPr>
        <w:t>.</w:t>
      </w:r>
      <w:r w:rsidR="00C9373B" w:rsidRPr="00212A66">
        <w:rPr>
          <w:rFonts w:ascii="Arial" w:hAnsi="Arial" w:cs="Arial"/>
          <w:sz w:val="22"/>
          <w:szCs w:val="22"/>
          <w:lang w:val="en-US"/>
        </w:rPr>
        <w:t xml:space="preserve"> </w:t>
      </w:r>
      <w:r w:rsidR="004D148C" w:rsidRPr="00212A66">
        <w:rPr>
          <w:rFonts w:ascii="Arial" w:hAnsi="Arial" w:cs="Arial"/>
          <w:sz w:val="22"/>
          <w:szCs w:val="22"/>
          <w:lang w:val="en-US"/>
        </w:rPr>
        <w:t>The third</w:t>
      </w:r>
      <w:r w:rsidR="00940C95" w:rsidRPr="00212A66">
        <w:rPr>
          <w:rFonts w:ascii="Arial" w:hAnsi="Arial" w:cs="Arial"/>
          <w:sz w:val="22"/>
          <w:szCs w:val="22"/>
          <w:lang w:val="en-US"/>
        </w:rPr>
        <w:t xml:space="preserve"> partition hosts a gatew</w:t>
      </w:r>
      <w:r w:rsidR="004D148C" w:rsidRPr="00212A66">
        <w:rPr>
          <w:rFonts w:ascii="Arial" w:hAnsi="Arial" w:cs="Arial"/>
          <w:sz w:val="22"/>
          <w:szCs w:val="22"/>
          <w:lang w:val="en-US"/>
        </w:rPr>
        <w:t>ay for IIoT/Industry 4.0 connectivity.</w:t>
      </w:r>
      <w:r w:rsidR="00E57F5D" w:rsidRPr="00212A66">
        <w:rPr>
          <w:rFonts w:ascii="Arial" w:hAnsi="Arial" w:cs="Arial"/>
          <w:sz w:val="22"/>
          <w:szCs w:val="22"/>
          <w:lang w:val="en-US"/>
        </w:rPr>
        <w:t xml:space="preserve"> </w:t>
      </w:r>
      <w:r w:rsidR="00923ABA" w:rsidRPr="00212A66">
        <w:rPr>
          <w:rFonts w:ascii="Arial" w:hAnsi="Arial" w:cs="Arial"/>
          <w:sz w:val="22"/>
          <w:szCs w:val="22"/>
          <w:lang w:val="en-US"/>
        </w:rPr>
        <w:t xml:space="preserve">More information about the new </w:t>
      </w:r>
      <w:r w:rsidR="00C9373B" w:rsidRPr="00212A66">
        <w:rPr>
          <w:rFonts w:ascii="Arial" w:hAnsi="Arial" w:cs="Arial"/>
          <w:sz w:val="22"/>
          <w:szCs w:val="22"/>
          <w:lang w:val="en-US"/>
        </w:rPr>
        <w:t>Intel</w:t>
      </w:r>
      <w:r w:rsidR="00C9373B" w:rsidRPr="00BB67E6">
        <w:rPr>
          <w:rFonts w:ascii="Arial" w:hAnsi="Arial" w:cs="Arial"/>
          <w:sz w:val="22"/>
          <w:szCs w:val="22"/>
          <w:vertAlign w:val="superscript"/>
          <w:lang w:val="en-US"/>
        </w:rPr>
        <w:t>®</w:t>
      </w:r>
      <w:r w:rsidR="00C9373B" w:rsidRPr="00212A66">
        <w:rPr>
          <w:rFonts w:ascii="Arial" w:hAnsi="Arial" w:cs="Arial"/>
          <w:sz w:val="22"/>
          <w:szCs w:val="22"/>
          <w:lang w:val="en-US"/>
        </w:rPr>
        <w:t xml:space="preserve"> IoT RFP Kit for workload consolidation </w:t>
      </w:r>
      <w:r w:rsidR="00923ABA" w:rsidRPr="00212A66">
        <w:rPr>
          <w:rFonts w:ascii="Arial" w:hAnsi="Arial" w:cs="Arial"/>
          <w:sz w:val="22"/>
          <w:szCs w:val="22"/>
          <w:lang w:val="en-US"/>
        </w:rPr>
        <w:t xml:space="preserve">is available at: </w:t>
      </w:r>
    </w:p>
    <w:p w:rsidR="00A9500F" w:rsidRDefault="00D07FE9" w:rsidP="003940B6">
      <w:pPr>
        <w:spacing w:line="360" w:lineRule="auto"/>
        <w:rPr>
          <w:rStyle w:val="Hyperlink"/>
          <w:rFonts w:ascii="Arial" w:hAnsi="Arial" w:cs="Arial"/>
          <w:sz w:val="22"/>
          <w:szCs w:val="22"/>
          <w:lang w:val="en-US"/>
        </w:rPr>
      </w:pPr>
      <w:hyperlink r:id="rId17" w:history="1">
        <w:r w:rsidR="00926597" w:rsidRPr="0024265A">
          <w:rPr>
            <w:rStyle w:val="Hyperlink"/>
            <w:rFonts w:ascii="Arial" w:hAnsi="Arial" w:cs="Arial"/>
            <w:sz w:val="22"/>
            <w:szCs w:val="22"/>
            <w:lang w:val="en-US"/>
          </w:rPr>
          <w:t>https://marketplace.intel.com/s/offering/a5b3b000000ThjQAAS/realtime-workload-consolidation-starter-set</w:t>
        </w:r>
      </w:hyperlink>
      <w:r w:rsidR="00926597">
        <w:rPr>
          <w:rStyle w:val="Hyperlink"/>
          <w:rFonts w:ascii="Arial" w:hAnsi="Arial" w:cs="Arial"/>
          <w:sz w:val="22"/>
          <w:szCs w:val="22"/>
          <w:lang w:val="en-US"/>
        </w:rPr>
        <w:t xml:space="preserve"> </w:t>
      </w:r>
    </w:p>
    <w:p w:rsidR="003940B6" w:rsidRPr="00212A66" w:rsidRDefault="00EF20BE" w:rsidP="003940B6">
      <w:pPr>
        <w:spacing w:line="360" w:lineRule="auto"/>
        <w:rPr>
          <w:rFonts w:ascii="Arial" w:hAnsi="Arial" w:cs="Arial"/>
          <w:sz w:val="22"/>
          <w:szCs w:val="22"/>
          <w:lang w:val="en-US"/>
        </w:rPr>
      </w:pPr>
      <w:r w:rsidRPr="00212A66">
        <w:rPr>
          <w:rFonts w:ascii="Arial" w:hAnsi="Arial" w:cs="Arial"/>
          <w:sz w:val="22"/>
          <w:szCs w:val="22"/>
          <w:lang w:val="en-US"/>
        </w:rPr>
        <w:t>and</w:t>
      </w:r>
      <w:r w:rsidR="00926597">
        <w:rPr>
          <w:rFonts w:ascii="Arial" w:hAnsi="Arial" w:cs="Arial"/>
          <w:sz w:val="22"/>
          <w:szCs w:val="22"/>
          <w:lang w:val="en-US"/>
        </w:rPr>
        <w:t xml:space="preserve"> </w:t>
      </w:r>
      <w:hyperlink r:id="rId18" w:history="1">
        <w:r w:rsidRPr="00212A66">
          <w:rPr>
            <w:rStyle w:val="Hyperlink"/>
            <w:rFonts w:ascii="Arial" w:eastAsiaTheme="majorEastAsia" w:hAnsi="Arial" w:cs="Arial"/>
            <w:sz w:val="22"/>
            <w:szCs w:val="22"/>
            <w:lang w:val="en-US"/>
          </w:rPr>
          <w:t>https://www.congatec.com/workload-consolidation</w:t>
        </w:r>
      </w:hyperlink>
    </w:p>
    <w:p w:rsidR="003940B6" w:rsidRPr="003C3919" w:rsidRDefault="003940B6" w:rsidP="00C9373B">
      <w:pPr>
        <w:spacing w:line="360" w:lineRule="auto"/>
        <w:rPr>
          <w:rFonts w:ascii="Arial" w:hAnsi="Arial" w:cs="Arial"/>
          <w:b/>
          <w:sz w:val="18"/>
          <w:szCs w:val="18"/>
          <w:lang w:val="en-US"/>
        </w:rPr>
      </w:pPr>
    </w:p>
    <w:p w:rsidR="005F5CB1" w:rsidRPr="00AE3FD5" w:rsidRDefault="005F5CB1" w:rsidP="005F5CB1">
      <w:pPr>
        <w:rPr>
          <w:rFonts w:ascii="Arial" w:eastAsia="Arial" w:hAnsi="Arial" w:cs="Arial"/>
          <w:b/>
          <w:sz w:val="16"/>
          <w:szCs w:val="16"/>
          <w:lang w:val="en-US"/>
        </w:rPr>
      </w:pPr>
      <w:r w:rsidRPr="00AE3FD5">
        <w:rPr>
          <w:rFonts w:ascii="Arial" w:eastAsia="Arial" w:hAnsi="Arial" w:cs="Arial"/>
          <w:b/>
          <w:sz w:val="16"/>
          <w:szCs w:val="16"/>
          <w:lang w:val="en-US"/>
        </w:rPr>
        <w:t xml:space="preserve">About congatec </w:t>
      </w:r>
    </w:p>
    <w:p w:rsidR="005F5CB1" w:rsidRPr="00AE3FD5" w:rsidRDefault="005F5CB1" w:rsidP="005F5CB1">
      <w:pPr>
        <w:pStyle w:val="Standard1"/>
        <w:ind w:right="283"/>
        <w:rPr>
          <w:rFonts w:ascii="Arial" w:hAnsi="Arial" w:cs="Arial"/>
          <w:sz w:val="16"/>
          <w:szCs w:val="16"/>
          <w:lang w:val="en-US"/>
        </w:rPr>
      </w:pPr>
      <w:r w:rsidRPr="00AE3FD5">
        <w:rPr>
          <w:rFonts w:ascii="Arial" w:hAnsi="Arial" w:cs="Arial"/>
          <w:sz w:val="16"/>
          <w:szCs w:val="16"/>
          <w:lang w:val="en-US"/>
        </w:rPr>
        <w:t xml:space="preserve">congatec is a rapidly growing technology company focusing on embedded computing products. The high-performance computer modules are used in a wide range of applications and devices in industrial automation, medical technology, transportation, telecommunications and many other verticals. congatec is the global market leader in the computer-on-modules segment with an excellent customer base from start-ups to international blue chip companies. Founded in 2004 and headquartered in Deggendorf, Germany, the company reached sales of </w:t>
      </w:r>
      <w:r w:rsidR="00212A66">
        <w:rPr>
          <w:rFonts w:ascii="Arial" w:hAnsi="Arial" w:cs="Arial"/>
          <w:sz w:val="16"/>
          <w:szCs w:val="16"/>
          <w:lang w:val="en-US"/>
        </w:rPr>
        <w:t>126</w:t>
      </w:r>
      <w:r w:rsidR="00212A66" w:rsidRPr="00AE3FD5">
        <w:rPr>
          <w:rFonts w:ascii="Arial" w:hAnsi="Arial" w:cs="Arial"/>
          <w:sz w:val="16"/>
          <w:szCs w:val="16"/>
          <w:lang w:val="en-US"/>
        </w:rPr>
        <w:t xml:space="preserve"> </w:t>
      </w:r>
      <w:r w:rsidRPr="00AE3FD5">
        <w:rPr>
          <w:rFonts w:ascii="Arial" w:hAnsi="Arial" w:cs="Arial"/>
          <w:sz w:val="16"/>
          <w:szCs w:val="16"/>
          <w:lang w:val="en-US"/>
        </w:rPr>
        <w:t xml:space="preserve">million US dollars in </w:t>
      </w:r>
      <w:r w:rsidR="00212A66">
        <w:rPr>
          <w:rFonts w:ascii="Arial" w:hAnsi="Arial" w:cs="Arial"/>
          <w:sz w:val="16"/>
          <w:szCs w:val="16"/>
          <w:lang w:val="en-US"/>
        </w:rPr>
        <w:t>2019</w:t>
      </w:r>
      <w:r w:rsidRPr="00AE3FD5">
        <w:rPr>
          <w:rFonts w:ascii="Arial" w:hAnsi="Arial" w:cs="Arial"/>
          <w:sz w:val="16"/>
          <w:szCs w:val="16"/>
          <w:lang w:val="en-US"/>
        </w:rPr>
        <w:t xml:space="preserve">. More information is available on our website at </w:t>
      </w:r>
      <w:hyperlink r:id="rId19" w:history="1">
        <w:r w:rsidRPr="00AE3FD5">
          <w:rPr>
            <w:rStyle w:val="Hyperlink"/>
            <w:rFonts w:ascii="Arial" w:hAnsi="Arial" w:cs="Arial"/>
            <w:sz w:val="16"/>
            <w:szCs w:val="16"/>
            <w:lang w:val="en-US"/>
          </w:rPr>
          <w:t>www.congatec.com</w:t>
        </w:r>
      </w:hyperlink>
      <w:r w:rsidRPr="00AE3FD5">
        <w:rPr>
          <w:rFonts w:ascii="Arial" w:hAnsi="Arial" w:cs="Arial"/>
          <w:sz w:val="16"/>
          <w:szCs w:val="16"/>
          <w:lang w:val="en-US"/>
        </w:rPr>
        <w:t xml:space="preserve"> or via </w:t>
      </w:r>
      <w:hyperlink r:id="rId20" w:history="1">
        <w:r w:rsidR="00611728">
          <w:rPr>
            <w:rStyle w:val="Hyperlink"/>
            <w:rFonts w:ascii="Arial" w:hAnsi="Arial" w:cs="Arial"/>
            <w:sz w:val="16"/>
            <w:szCs w:val="16"/>
            <w:lang w:val="en-US"/>
          </w:rPr>
          <w:t>LinkedIn</w:t>
        </w:r>
      </w:hyperlink>
      <w:r w:rsidRPr="00AE3FD5">
        <w:rPr>
          <w:rFonts w:ascii="Arial" w:hAnsi="Arial" w:cs="Arial"/>
          <w:sz w:val="16"/>
          <w:szCs w:val="16"/>
          <w:lang w:val="en-US"/>
        </w:rPr>
        <w:t xml:space="preserve">, </w:t>
      </w:r>
      <w:hyperlink r:id="rId21" w:history="1">
        <w:r w:rsidRPr="00AE3FD5">
          <w:rPr>
            <w:rStyle w:val="Hyperlink"/>
            <w:rFonts w:ascii="Arial" w:hAnsi="Arial" w:cs="Arial"/>
            <w:sz w:val="16"/>
            <w:szCs w:val="16"/>
            <w:lang w:val="en-US"/>
          </w:rPr>
          <w:t>Twitter</w:t>
        </w:r>
      </w:hyperlink>
      <w:r w:rsidRPr="00AE3FD5">
        <w:rPr>
          <w:rFonts w:ascii="Arial" w:hAnsi="Arial" w:cs="Arial"/>
          <w:sz w:val="16"/>
          <w:szCs w:val="16"/>
          <w:lang w:val="en-US"/>
        </w:rPr>
        <w:t xml:space="preserve"> and </w:t>
      </w:r>
      <w:hyperlink r:id="rId22" w:history="1">
        <w:r w:rsidRPr="00AE3FD5">
          <w:rPr>
            <w:rStyle w:val="Hyperlink"/>
            <w:rFonts w:ascii="Arial" w:hAnsi="Arial" w:cs="Arial"/>
            <w:sz w:val="16"/>
            <w:szCs w:val="16"/>
            <w:lang w:val="en-US"/>
          </w:rPr>
          <w:t>YouTube</w:t>
        </w:r>
      </w:hyperlink>
      <w:r w:rsidRPr="00AE3FD5">
        <w:rPr>
          <w:rFonts w:ascii="Arial" w:hAnsi="Arial" w:cs="Arial"/>
          <w:sz w:val="16"/>
          <w:szCs w:val="16"/>
          <w:lang w:val="en-US"/>
        </w:rPr>
        <w:t>.</w:t>
      </w:r>
    </w:p>
    <w:p w:rsidR="0086013C" w:rsidRDefault="0086013C" w:rsidP="00D84630">
      <w:pPr>
        <w:pStyle w:val="Standard1"/>
        <w:spacing w:line="200" w:lineRule="atLeast"/>
        <w:jc w:val="center"/>
        <w:rPr>
          <w:rFonts w:ascii="Arial" w:hAnsi="Arial" w:cs="Arial"/>
          <w:b/>
          <w:sz w:val="16"/>
          <w:szCs w:val="16"/>
          <w:lang w:val="en-US"/>
        </w:rPr>
      </w:pPr>
    </w:p>
    <w:p w:rsidR="0086013C" w:rsidRDefault="0086013C" w:rsidP="00D84630">
      <w:pPr>
        <w:pStyle w:val="Standard1"/>
        <w:spacing w:line="200" w:lineRule="atLeast"/>
        <w:jc w:val="center"/>
        <w:rPr>
          <w:rFonts w:ascii="Arial" w:hAnsi="Arial" w:cs="Arial"/>
          <w:b/>
          <w:sz w:val="16"/>
          <w:szCs w:val="16"/>
          <w:lang w:val="en-US"/>
        </w:rPr>
      </w:pPr>
    </w:p>
    <w:p w:rsidR="005C5F96" w:rsidRDefault="005C5F96" w:rsidP="00363F05">
      <w:pPr>
        <w:pStyle w:val="Standard1"/>
        <w:spacing w:line="200" w:lineRule="atLeast"/>
        <w:rPr>
          <w:rFonts w:ascii="Arial" w:hAnsi="Arial" w:cs="Arial"/>
          <w:b/>
          <w:sz w:val="16"/>
          <w:szCs w:val="16"/>
          <w:lang w:val="en-US"/>
        </w:rPr>
      </w:pPr>
    </w:p>
    <w:p w:rsidR="009030AE" w:rsidRDefault="00D84630" w:rsidP="004675FD">
      <w:pPr>
        <w:pStyle w:val="Standard1"/>
        <w:spacing w:line="200" w:lineRule="atLeast"/>
        <w:jc w:val="center"/>
        <w:rPr>
          <w:rFonts w:ascii="Arial" w:hAnsi="Arial" w:cs="Arial"/>
          <w:i/>
          <w:iCs/>
          <w:sz w:val="18"/>
          <w:szCs w:val="18"/>
          <w:lang w:val="en-US"/>
        </w:rPr>
      </w:pPr>
      <w:r w:rsidRPr="00D84630">
        <w:rPr>
          <w:rFonts w:ascii="Arial" w:hAnsi="Arial" w:cs="Arial"/>
          <w:sz w:val="18"/>
          <w:szCs w:val="18"/>
          <w:lang w:val="en-US"/>
        </w:rPr>
        <w:t>* * *</w:t>
      </w:r>
      <w:r w:rsidRPr="00D84630">
        <w:rPr>
          <w:rFonts w:ascii="Arial" w:hAnsi="Arial" w:cs="Arial"/>
          <w:i/>
          <w:iCs/>
          <w:sz w:val="18"/>
          <w:szCs w:val="18"/>
          <w:lang w:val="en-US"/>
        </w:rPr>
        <w:t xml:space="preserve"> </w:t>
      </w:r>
    </w:p>
    <w:p w:rsidR="00940C95" w:rsidRDefault="00940C95" w:rsidP="004675FD">
      <w:pPr>
        <w:pStyle w:val="Standard1"/>
        <w:spacing w:line="200" w:lineRule="atLeast"/>
        <w:jc w:val="center"/>
        <w:rPr>
          <w:rFonts w:ascii="Arial" w:hAnsi="Arial" w:cs="Arial"/>
          <w:i/>
          <w:iCs/>
          <w:sz w:val="18"/>
          <w:szCs w:val="18"/>
          <w:lang w:val="en-US"/>
        </w:rPr>
      </w:pPr>
    </w:p>
    <w:p w:rsidR="00940C95" w:rsidRPr="005360EA" w:rsidRDefault="00A9500F" w:rsidP="00940C95">
      <w:pPr>
        <w:pStyle w:val="Standard1"/>
        <w:spacing w:line="200" w:lineRule="atLeast"/>
        <w:jc w:val="center"/>
        <w:rPr>
          <w:rFonts w:ascii="Arial" w:hAnsi="Arial" w:cs="Arial"/>
          <w:i/>
          <w:iCs/>
          <w:sz w:val="18"/>
          <w:szCs w:val="18"/>
          <w:lang w:val="en-US"/>
        </w:rPr>
      </w:pPr>
      <w:r>
        <w:rPr>
          <w:rFonts w:ascii="Arial" w:hAnsi="Arial" w:cs="Arial"/>
          <w:i/>
          <w:iCs/>
          <w:sz w:val="18"/>
          <w:szCs w:val="18"/>
          <w:lang w:val="en-US"/>
        </w:rPr>
        <w:t>Intel, Xeon</w:t>
      </w:r>
      <w:r w:rsidR="00BB67E6">
        <w:rPr>
          <w:rFonts w:ascii="Arial" w:hAnsi="Arial" w:cs="Arial"/>
          <w:i/>
          <w:iCs/>
          <w:sz w:val="18"/>
          <w:szCs w:val="18"/>
          <w:lang w:val="en-US"/>
        </w:rPr>
        <w:t>, Arria</w:t>
      </w:r>
      <w:r w:rsidR="00940C95">
        <w:rPr>
          <w:rFonts w:ascii="Arial" w:hAnsi="Arial" w:cs="Arial"/>
          <w:i/>
          <w:iCs/>
          <w:sz w:val="18"/>
          <w:szCs w:val="18"/>
          <w:lang w:val="en-US"/>
        </w:rPr>
        <w:t xml:space="preserve"> </w:t>
      </w:r>
      <w:r>
        <w:rPr>
          <w:rFonts w:ascii="Arial" w:hAnsi="Arial" w:cs="Arial"/>
          <w:i/>
          <w:iCs/>
          <w:sz w:val="18"/>
          <w:szCs w:val="18"/>
          <w:lang w:val="en-US"/>
        </w:rPr>
        <w:t xml:space="preserve">and OpenVino </w:t>
      </w:r>
      <w:r w:rsidR="00940C95" w:rsidRPr="005360EA">
        <w:rPr>
          <w:rFonts w:ascii="Arial" w:hAnsi="Arial" w:cs="Arial"/>
          <w:i/>
          <w:iCs/>
          <w:sz w:val="18"/>
          <w:szCs w:val="18"/>
          <w:lang w:val="en-US"/>
        </w:rPr>
        <w:t xml:space="preserve">are </w:t>
      </w:r>
      <w:r w:rsidR="00940C95">
        <w:rPr>
          <w:rFonts w:ascii="Arial" w:hAnsi="Arial" w:cs="Arial"/>
          <w:i/>
          <w:iCs/>
          <w:sz w:val="18"/>
          <w:szCs w:val="18"/>
          <w:lang w:val="en-US"/>
        </w:rPr>
        <w:t xml:space="preserve">trademarks or </w:t>
      </w:r>
      <w:r w:rsidR="00940C95" w:rsidRPr="005360EA">
        <w:rPr>
          <w:rFonts w:ascii="Arial" w:hAnsi="Arial" w:cs="Arial"/>
          <w:i/>
          <w:iCs/>
          <w:sz w:val="18"/>
          <w:szCs w:val="18"/>
          <w:lang w:val="en-US"/>
        </w:rPr>
        <w:t>registered trademarks of Intel Corporation in the U.S. and other countries.</w:t>
      </w:r>
    </w:p>
    <w:p w:rsidR="00940C95" w:rsidRPr="00D84630" w:rsidRDefault="00940C95" w:rsidP="004675FD">
      <w:pPr>
        <w:pStyle w:val="Standard1"/>
        <w:spacing w:line="200" w:lineRule="atLeast"/>
        <w:jc w:val="center"/>
        <w:rPr>
          <w:rFonts w:ascii="Arial" w:hAnsi="Arial" w:cs="Arial"/>
          <w:i/>
          <w:iCs/>
          <w:sz w:val="18"/>
          <w:szCs w:val="18"/>
          <w:lang w:val="en-US"/>
        </w:rPr>
      </w:pPr>
    </w:p>
    <w:sectPr w:rsidR="00940C95" w:rsidRPr="00D84630" w:rsidSect="00D108AC">
      <w:headerReference w:type="even" r:id="rId23"/>
      <w:headerReference w:type="default" r:id="rId24"/>
      <w:footerReference w:type="even" r:id="rId25"/>
      <w:footerReference w:type="default" r:id="rId26"/>
      <w:headerReference w:type="first" r:id="rId27"/>
      <w:footerReference w:type="first" r:id="rId28"/>
      <w:pgSz w:w="11906" w:h="16838"/>
      <w:pgMar w:top="1418" w:right="1701" w:bottom="1134"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2081C1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081C1D" w16cid:durableId="225F7A5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1890" w:rsidRDefault="00C71890" w:rsidP="00EC733D">
      <w:r>
        <w:separator/>
      </w:r>
    </w:p>
  </w:endnote>
  <w:endnote w:type="continuationSeparator" w:id="0">
    <w:p w:rsidR="00C71890" w:rsidRDefault="00C71890" w:rsidP="00EC73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48C" w:rsidRDefault="004D148C">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48C" w:rsidRDefault="004D148C">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48C" w:rsidRDefault="004D148C">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1890" w:rsidRDefault="00C71890" w:rsidP="00EC733D">
      <w:r>
        <w:separator/>
      </w:r>
    </w:p>
  </w:footnote>
  <w:footnote w:type="continuationSeparator" w:id="0">
    <w:p w:rsidR="00C71890" w:rsidRDefault="00C71890" w:rsidP="00EC73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48C" w:rsidRDefault="004D148C">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48C" w:rsidRDefault="004D148C">
    <w:pPr>
      <w:pStyle w:val="Kopfzeil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48C" w:rsidRDefault="004D148C">
    <w:pPr>
      <w:pStyle w:val="Kopfzeile"/>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nene Rae">
    <w15:presenceInfo w15:providerId="AD" w15:userId="S-1-5-21-4165338878-845114964-808622027-598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DateAndTime/>
  <w:defaultTabStop w:val="708"/>
  <w:hyphenationZone w:val="425"/>
  <w:characterSpacingControl w:val="doNotCompress"/>
  <w:hdrShapeDefaults>
    <o:shapedefaults v:ext="edit" spidmax="16385"/>
  </w:hdrShapeDefaults>
  <w:footnotePr>
    <w:footnote w:id="-1"/>
    <w:footnote w:id="0"/>
  </w:footnotePr>
  <w:endnotePr>
    <w:endnote w:id="-1"/>
    <w:endnote w:id="0"/>
  </w:endnotePr>
  <w:compat/>
  <w:rsids>
    <w:rsidRoot w:val="00D108AC"/>
    <w:rsid w:val="00010745"/>
    <w:rsid w:val="00016116"/>
    <w:rsid w:val="0002015A"/>
    <w:rsid w:val="00023366"/>
    <w:rsid w:val="0002584B"/>
    <w:rsid w:val="000355AD"/>
    <w:rsid w:val="00042600"/>
    <w:rsid w:val="00045E58"/>
    <w:rsid w:val="00047E06"/>
    <w:rsid w:val="00052FCD"/>
    <w:rsid w:val="000627FC"/>
    <w:rsid w:val="00064B6E"/>
    <w:rsid w:val="000725E1"/>
    <w:rsid w:val="00074F95"/>
    <w:rsid w:val="000752B5"/>
    <w:rsid w:val="0008179B"/>
    <w:rsid w:val="00082490"/>
    <w:rsid w:val="00083F05"/>
    <w:rsid w:val="00085747"/>
    <w:rsid w:val="0009529F"/>
    <w:rsid w:val="00096758"/>
    <w:rsid w:val="0009734E"/>
    <w:rsid w:val="000A1392"/>
    <w:rsid w:val="000A30F4"/>
    <w:rsid w:val="000A4662"/>
    <w:rsid w:val="000A4798"/>
    <w:rsid w:val="000A4D11"/>
    <w:rsid w:val="000A5018"/>
    <w:rsid w:val="000B5D67"/>
    <w:rsid w:val="000B6F0B"/>
    <w:rsid w:val="000D5E3C"/>
    <w:rsid w:val="000D66D4"/>
    <w:rsid w:val="000D68BA"/>
    <w:rsid w:val="000D6CD6"/>
    <w:rsid w:val="000E6F1B"/>
    <w:rsid w:val="000E736A"/>
    <w:rsid w:val="000F34E8"/>
    <w:rsid w:val="00100CE2"/>
    <w:rsid w:val="00105BFE"/>
    <w:rsid w:val="00111110"/>
    <w:rsid w:val="00114941"/>
    <w:rsid w:val="00135EBC"/>
    <w:rsid w:val="0014653E"/>
    <w:rsid w:val="00157343"/>
    <w:rsid w:val="00165141"/>
    <w:rsid w:val="00175EB3"/>
    <w:rsid w:val="001767F9"/>
    <w:rsid w:val="00181222"/>
    <w:rsid w:val="00182408"/>
    <w:rsid w:val="00184D6F"/>
    <w:rsid w:val="001854B5"/>
    <w:rsid w:val="00187AFE"/>
    <w:rsid w:val="00190FD7"/>
    <w:rsid w:val="00196655"/>
    <w:rsid w:val="001B05B6"/>
    <w:rsid w:val="001B0700"/>
    <w:rsid w:val="001B6B34"/>
    <w:rsid w:val="001C034B"/>
    <w:rsid w:val="001C1674"/>
    <w:rsid w:val="001C236A"/>
    <w:rsid w:val="001C70EF"/>
    <w:rsid w:val="001D055C"/>
    <w:rsid w:val="001D0E64"/>
    <w:rsid w:val="001E1636"/>
    <w:rsid w:val="001E3D01"/>
    <w:rsid w:val="001E4FB1"/>
    <w:rsid w:val="001E642F"/>
    <w:rsid w:val="001F2358"/>
    <w:rsid w:val="002065F2"/>
    <w:rsid w:val="00212286"/>
    <w:rsid w:val="00212A66"/>
    <w:rsid w:val="00226239"/>
    <w:rsid w:val="00227110"/>
    <w:rsid w:val="002316DC"/>
    <w:rsid w:val="00231F74"/>
    <w:rsid w:val="002368AC"/>
    <w:rsid w:val="002448E8"/>
    <w:rsid w:val="00245673"/>
    <w:rsid w:val="002571A3"/>
    <w:rsid w:val="00263845"/>
    <w:rsid w:val="00267F9C"/>
    <w:rsid w:val="00275B73"/>
    <w:rsid w:val="00276E2E"/>
    <w:rsid w:val="00284F2E"/>
    <w:rsid w:val="00286CC1"/>
    <w:rsid w:val="002872D2"/>
    <w:rsid w:val="00292D50"/>
    <w:rsid w:val="00294891"/>
    <w:rsid w:val="0029557A"/>
    <w:rsid w:val="00296F92"/>
    <w:rsid w:val="00297A5C"/>
    <w:rsid w:val="002A7A02"/>
    <w:rsid w:val="002B14DE"/>
    <w:rsid w:val="002C6553"/>
    <w:rsid w:val="002C673C"/>
    <w:rsid w:val="002C7003"/>
    <w:rsid w:val="002D2E57"/>
    <w:rsid w:val="002D3F17"/>
    <w:rsid w:val="002F035E"/>
    <w:rsid w:val="002F16A9"/>
    <w:rsid w:val="002F6466"/>
    <w:rsid w:val="003008DB"/>
    <w:rsid w:val="00302516"/>
    <w:rsid w:val="00305FFD"/>
    <w:rsid w:val="00316678"/>
    <w:rsid w:val="00334099"/>
    <w:rsid w:val="00336657"/>
    <w:rsid w:val="0034266E"/>
    <w:rsid w:val="003430FB"/>
    <w:rsid w:val="00353C44"/>
    <w:rsid w:val="00360338"/>
    <w:rsid w:val="00363F05"/>
    <w:rsid w:val="003644D3"/>
    <w:rsid w:val="003674FC"/>
    <w:rsid w:val="00371CDB"/>
    <w:rsid w:val="00372CDA"/>
    <w:rsid w:val="0038470E"/>
    <w:rsid w:val="00386E85"/>
    <w:rsid w:val="003940B6"/>
    <w:rsid w:val="003A0171"/>
    <w:rsid w:val="003A0575"/>
    <w:rsid w:val="003A7091"/>
    <w:rsid w:val="003B0F26"/>
    <w:rsid w:val="003B7234"/>
    <w:rsid w:val="003B7F15"/>
    <w:rsid w:val="003C22AB"/>
    <w:rsid w:val="003C34D9"/>
    <w:rsid w:val="003C3919"/>
    <w:rsid w:val="003C7333"/>
    <w:rsid w:val="003D5ED4"/>
    <w:rsid w:val="003E397A"/>
    <w:rsid w:val="003E7C17"/>
    <w:rsid w:val="003F4545"/>
    <w:rsid w:val="00404136"/>
    <w:rsid w:val="00407812"/>
    <w:rsid w:val="00411AC4"/>
    <w:rsid w:val="00431604"/>
    <w:rsid w:val="00434994"/>
    <w:rsid w:val="00451C75"/>
    <w:rsid w:val="004637F4"/>
    <w:rsid w:val="00464E20"/>
    <w:rsid w:val="004675FD"/>
    <w:rsid w:val="0047330B"/>
    <w:rsid w:val="00475771"/>
    <w:rsid w:val="004950AA"/>
    <w:rsid w:val="004A75E6"/>
    <w:rsid w:val="004B1541"/>
    <w:rsid w:val="004B4B85"/>
    <w:rsid w:val="004C6B9E"/>
    <w:rsid w:val="004D148C"/>
    <w:rsid w:val="004D2177"/>
    <w:rsid w:val="004D6DF7"/>
    <w:rsid w:val="004E3EBE"/>
    <w:rsid w:val="004F08CB"/>
    <w:rsid w:val="004F54F4"/>
    <w:rsid w:val="00507579"/>
    <w:rsid w:val="005153ED"/>
    <w:rsid w:val="00527922"/>
    <w:rsid w:val="00537987"/>
    <w:rsid w:val="00540FB1"/>
    <w:rsid w:val="005502A5"/>
    <w:rsid w:val="0055046D"/>
    <w:rsid w:val="0055706B"/>
    <w:rsid w:val="00561E51"/>
    <w:rsid w:val="0057026E"/>
    <w:rsid w:val="005733AD"/>
    <w:rsid w:val="00573600"/>
    <w:rsid w:val="0057456A"/>
    <w:rsid w:val="0059615B"/>
    <w:rsid w:val="005A2788"/>
    <w:rsid w:val="005A795F"/>
    <w:rsid w:val="005A7A3D"/>
    <w:rsid w:val="005B049C"/>
    <w:rsid w:val="005B42A4"/>
    <w:rsid w:val="005C2106"/>
    <w:rsid w:val="005C5F96"/>
    <w:rsid w:val="005C6F13"/>
    <w:rsid w:val="005D2D52"/>
    <w:rsid w:val="005E1D4A"/>
    <w:rsid w:val="005E2474"/>
    <w:rsid w:val="005E310F"/>
    <w:rsid w:val="005F0378"/>
    <w:rsid w:val="005F1760"/>
    <w:rsid w:val="005F185A"/>
    <w:rsid w:val="005F5CB1"/>
    <w:rsid w:val="0060455C"/>
    <w:rsid w:val="0060582A"/>
    <w:rsid w:val="006061F7"/>
    <w:rsid w:val="00607FEC"/>
    <w:rsid w:val="00611728"/>
    <w:rsid w:val="00623BD6"/>
    <w:rsid w:val="00625E49"/>
    <w:rsid w:val="006269A4"/>
    <w:rsid w:val="00630751"/>
    <w:rsid w:val="00640FFB"/>
    <w:rsid w:val="006424FC"/>
    <w:rsid w:val="00645F91"/>
    <w:rsid w:val="0066211A"/>
    <w:rsid w:val="00667B3E"/>
    <w:rsid w:val="0067240C"/>
    <w:rsid w:val="00677629"/>
    <w:rsid w:val="00684C56"/>
    <w:rsid w:val="00690ECD"/>
    <w:rsid w:val="0069359A"/>
    <w:rsid w:val="006A1254"/>
    <w:rsid w:val="006A3CB0"/>
    <w:rsid w:val="006A6542"/>
    <w:rsid w:val="006B0EE9"/>
    <w:rsid w:val="006B5551"/>
    <w:rsid w:val="006C30AA"/>
    <w:rsid w:val="006C3B8A"/>
    <w:rsid w:val="006C66A4"/>
    <w:rsid w:val="006C7028"/>
    <w:rsid w:val="006D132A"/>
    <w:rsid w:val="006D2231"/>
    <w:rsid w:val="006E4456"/>
    <w:rsid w:val="006E730F"/>
    <w:rsid w:val="006E78FC"/>
    <w:rsid w:val="006F4CF5"/>
    <w:rsid w:val="006F6952"/>
    <w:rsid w:val="006F7150"/>
    <w:rsid w:val="00703F23"/>
    <w:rsid w:val="00706359"/>
    <w:rsid w:val="007074D1"/>
    <w:rsid w:val="00711C0B"/>
    <w:rsid w:val="00735FC8"/>
    <w:rsid w:val="00746A24"/>
    <w:rsid w:val="00747135"/>
    <w:rsid w:val="00747A2A"/>
    <w:rsid w:val="00751A5C"/>
    <w:rsid w:val="00763F4F"/>
    <w:rsid w:val="00767A44"/>
    <w:rsid w:val="00770CC5"/>
    <w:rsid w:val="00773CC0"/>
    <w:rsid w:val="0077601C"/>
    <w:rsid w:val="00782E5F"/>
    <w:rsid w:val="00784606"/>
    <w:rsid w:val="00784949"/>
    <w:rsid w:val="0078770A"/>
    <w:rsid w:val="007923DD"/>
    <w:rsid w:val="0079438C"/>
    <w:rsid w:val="0079572F"/>
    <w:rsid w:val="007972CB"/>
    <w:rsid w:val="007A2A6B"/>
    <w:rsid w:val="007A549D"/>
    <w:rsid w:val="007C3D97"/>
    <w:rsid w:val="007C4B96"/>
    <w:rsid w:val="007E0AEB"/>
    <w:rsid w:val="007E752C"/>
    <w:rsid w:val="00800AE4"/>
    <w:rsid w:val="0080538D"/>
    <w:rsid w:val="008119CB"/>
    <w:rsid w:val="00811DF8"/>
    <w:rsid w:val="00815A0F"/>
    <w:rsid w:val="00816E3A"/>
    <w:rsid w:val="00832012"/>
    <w:rsid w:val="008326A9"/>
    <w:rsid w:val="008329DE"/>
    <w:rsid w:val="008417D5"/>
    <w:rsid w:val="00843FE7"/>
    <w:rsid w:val="00845FF6"/>
    <w:rsid w:val="00846888"/>
    <w:rsid w:val="00850AF3"/>
    <w:rsid w:val="00855286"/>
    <w:rsid w:val="0086013C"/>
    <w:rsid w:val="00881B43"/>
    <w:rsid w:val="00886219"/>
    <w:rsid w:val="008879DB"/>
    <w:rsid w:val="0089371E"/>
    <w:rsid w:val="00893D4C"/>
    <w:rsid w:val="00896530"/>
    <w:rsid w:val="008C012F"/>
    <w:rsid w:val="008C7252"/>
    <w:rsid w:val="008C78D7"/>
    <w:rsid w:val="008C7F8C"/>
    <w:rsid w:val="008D24CD"/>
    <w:rsid w:val="008E5A1D"/>
    <w:rsid w:val="008E7FA2"/>
    <w:rsid w:val="008F54B5"/>
    <w:rsid w:val="008F5748"/>
    <w:rsid w:val="008F70A2"/>
    <w:rsid w:val="00900764"/>
    <w:rsid w:val="009013A0"/>
    <w:rsid w:val="009030AE"/>
    <w:rsid w:val="00906052"/>
    <w:rsid w:val="009064B1"/>
    <w:rsid w:val="00915B34"/>
    <w:rsid w:val="00923ABA"/>
    <w:rsid w:val="00924AAB"/>
    <w:rsid w:val="00925825"/>
    <w:rsid w:val="0092628A"/>
    <w:rsid w:val="00926597"/>
    <w:rsid w:val="009269F9"/>
    <w:rsid w:val="009310D6"/>
    <w:rsid w:val="009335F3"/>
    <w:rsid w:val="009348CC"/>
    <w:rsid w:val="009366AB"/>
    <w:rsid w:val="0093737F"/>
    <w:rsid w:val="00940C95"/>
    <w:rsid w:val="00942E41"/>
    <w:rsid w:val="00943C17"/>
    <w:rsid w:val="00944838"/>
    <w:rsid w:val="00946819"/>
    <w:rsid w:val="00955A47"/>
    <w:rsid w:val="00955E11"/>
    <w:rsid w:val="009562EA"/>
    <w:rsid w:val="00961278"/>
    <w:rsid w:val="009651A1"/>
    <w:rsid w:val="009671B5"/>
    <w:rsid w:val="009702BE"/>
    <w:rsid w:val="00976F6B"/>
    <w:rsid w:val="00981136"/>
    <w:rsid w:val="00983A26"/>
    <w:rsid w:val="00986868"/>
    <w:rsid w:val="009869CF"/>
    <w:rsid w:val="0098707E"/>
    <w:rsid w:val="00987AB5"/>
    <w:rsid w:val="0099011F"/>
    <w:rsid w:val="00991209"/>
    <w:rsid w:val="009915D7"/>
    <w:rsid w:val="00992104"/>
    <w:rsid w:val="00996FD1"/>
    <w:rsid w:val="009977CF"/>
    <w:rsid w:val="009A5657"/>
    <w:rsid w:val="009B280B"/>
    <w:rsid w:val="009B5C36"/>
    <w:rsid w:val="009B6700"/>
    <w:rsid w:val="009C65B6"/>
    <w:rsid w:val="009C67E6"/>
    <w:rsid w:val="009D4170"/>
    <w:rsid w:val="009D595E"/>
    <w:rsid w:val="009E0C88"/>
    <w:rsid w:val="009E225B"/>
    <w:rsid w:val="009E5CFB"/>
    <w:rsid w:val="009E5E22"/>
    <w:rsid w:val="009F1BCA"/>
    <w:rsid w:val="009F1E40"/>
    <w:rsid w:val="009F22C1"/>
    <w:rsid w:val="009F2413"/>
    <w:rsid w:val="009F4667"/>
    <w:rsid w:val="009F4687"/>
    <w:rsid w:val="009F5C8A"/>
    <w:rsid w:val="00A171BD"/>
    <w:rsid w:val="00A223D2"/>
    <w:rsid w:val="00A31EE8"/>
    <w:rsid w:val="00A32F2B"/>
    <w:rsid w:val="00A44BD5"/>
    <w:rsid w:val="00A50756"/>
    <w:rsid w:val="00A50CC3"/>
    <w:rsid w:val="00A54FB5"/>
    <w:rsid w:val="00A61518"/>
    <w:rsid w:val="00A634ED"/>
    <w:rsid w:val="00A67A16"/>
    <w:rsid w:val="00A83753"/>
    <w:rsid w:val="00A86883"/>
    <w:rsid w:val="00A91E77"/>
    <w:rsid w:val="00A9500F"/>
    <w:rsid w:val="00A965C5"/>
    <w:rsid w:val="00AA03DF"/>
    <w:rsid w:val="00AB3308"/>
    <w:rsid w:val="00AD1C03"/>
    <w:rsid w:val="00AD6B52"/>
    <w:rsid w:val="00AD73E9"/>
    <w:rsid w:val="00AF1538"/>
    <w:rsid w:val="00AF2851"/>
    <w:rsid w:val="00B0389C"/>
    <w:rsid w:val="00B03ECB"/>
    <w:rsid w:val="00B06971"/>
    <w:rsid w:val="00B1003C"/>
    <w:rsid w:val="00B1214C"/>
    <w:rsid w:val="00B14955"/>
    <w:rsid w:val="00B2246C"/>
    <w:rsid w:val="00B3007A"/>
    <w:rsid w:val="00B30AF9"/>
    <w:rsid w:val="00B37B7A"/>
    <w:rsid w:val="00B515F0"/>
    <w:rsid w:val="00B545DD"/>
    <w:rsid w:val="00B55520"/>
    <w:rsid w:val="00B56D4A"/>
    <w:rsid w:val="00B60538"/>
    <w:rsid w:val="00B621DD"/>
    <w:rsid w:val="00B63058"/>
    <w:rsid w:val="00B65484"/>
    <w:rsid w:val="00B71D51"/>
    <w:rsid w:val="00B76850"/>
    <w:rsid w:val="00B8272D"/>
    <w:rsid w:val="00B86632"/>
    <w:rsid w:val="00B86D2C"/>
    <w:rsid w:val="00B93BA5"/>
    <w:rsid w:val="00B94688"/>
    <w:rsid w:val="00B951F8"/>
    <w:rsid w:val="00B96ED0"/>
    <w:rsid w:val="00BA165A"/>
    <w:rsid w:val="00BA5EC5"/>
    <w:rsid w:val="00BA6776"/>
    <w:rsid w:val="00BB67E6"/>
    <w:rsid w:val="00BC3787"/>
    <w:rsid w:val="00BC4362"/>
    <w:rsid w:val="00BC5936"/>
    <w:rsid w:val="00BD0C90"/>
    <w:rsid w:val="00BD26D1"/>
    <w:rsid w:val="00BD4A92"/>
    <w:rsid w:val="00BE2C60"/>
    <w:rsid w:val="00BE6A4C"/>
    <w:rsid w:val="00BF1A72"/>
    <w:rsid w:val="00BF723A"/>
    <w:rsid w:val="00C00161"/>
    <w:rsid w:val="00C037ED"/>
    <w:rsid w:val="00C0733C"/>
    <w:rsid w:val="00C1254F"/>
    <w:rsid w:val="00C16073"/>
    <w:rsid w:val="00C23DEB"/>
    <w:rsid w:val="00C25E9F"/>
    <w:rsid w:val="00C25FD7"/>
    <w:rsid w:val="00C27DCE"/>
    <w:rsid w:val="00C42100"/>
    <w:rsid w:val="00C52F06"/>
    <w:rsid w:val="00C54A89"/>
    <w:rsid w:val="00C67E97"/>
    <w:rsid w:val="00C71890"/>
    <w:rsid w:val="00C75423"/>
    <w:rsid w:val="00C80E04"/>
    <w:rsid w:val="00C84C8D"/>
    <w:rsid w:val="00C87AB3"/>
    <w:rsid w:val="00C9315B"/>
    <w:rsid w:val="00C9373B"/>
    <w:rsid w:val="00CA0D75"/>
    <w:rsid w:val="00CA38C1"/>
    <w:rsid w:val="00CA5BBA"/>
    <w:rsid w:val="00CB4B59"/>
    <w:rsid w:val="00CB57A0"/>
    <w:rsid w:val="00CC1185"/>
    <w:rsid w:val="00CC137C"/>
    <w:rsid w:val="00CD19EC"/>
    <w:rsid w:val="00CD443D"/>
    <w:rsid w:val="00CD76F1"/>
    <w:rsid w:val="00CE2C7F"/>
    <w:rsid w:val="00CE3C20"/>
    <w:rsid w:val="00CF437E"/>
    <w:rsid w:val="00D00E35"/>
    <w:rsid w:val="00D01B26"/>
    <w:rsid w:val="00D02440"/>
    <w:rsid w:val="00D03C82"/>
    <w:rsid w:val="00D07FE9"/>
    <w:rsid w:val="00D108AC"/>
    <w:rsid w:val="00D10AA2"/>
    <w:rsid w:val="00D24F37"/>
    <w:rsid w:val="00D26CA7"/>
    <w:rsid w:val="00D2788B"/>
    <w:rsid w:val="00D300FD"/>
    <w:rsid w:val="00D308A6"/>
    <w:rsid w:val="00D36280"/>
    <w:rsid w:val="00D42B76"/>
    <w:rsid w:val="00D4310E"/>
    <w:rsid w:val="00D45535"/>
    <w:rsid w:val="00D5329A"/>
    <w:rsid w:val="00D6105D"/>
    <w:rsid w:val="00D6303C"/>
    <w:rsid w:val="00D66622"/>
    <w:rsid w:val="00D75EA8"/>
    <w:rsid w:val="00D84630"/>
    <w:rsid w:val="00DA2F1F"/>
    <w:rsid w:val="00DA57D6"/>
    <w:rsid w:val="00DB7A3D"/>
    <w:rsid w:val="00DC13B8"/>
    <w:rsid w:val="00DC180B"/>
    <w:rsid w:val="00DC3A6C"/>
    <w:rsid w:val="00DC3B55"/>
    <w:rsid w:val="00DD6943"/>
    <w:rsid w:val="00DE13EA"/>
    <w:rsid w:val="00DE14B9"/>
    <w:rsid w:val="00DE150B"/>
    <w:rsid w:val="00DE2A02"/>
    <w:rsid w:val="00DF642F"/>
    <w:rsid w:val="00E04372"/>
    <w:rsid w:val="00E0599D"/>
    <w:rsid w:val="00E06489"/>
    <w:rsid w:val="00E077EE"/>
    <w:rsid w:val="00E10657"/>
    <w:rsid w:val="00E529F9"/>
    <w:rsid w:val="00E5322D"/>
    <w:rsid w:val="00E57F5D"/>
    <w:rsid w:val="00E66919"/>
    <w:rsid w:val="00E8535F"/>
    <w:rsid w:val="00E87622"/>
    <w:rsid w:val="00E94B78"/>
    <w:rsid w:val="00EA0E59"/>
    <w:rsid w:val="00EA602D"/>
    <w:rsid w:val="00EA6510"/>
    <w:rsid w:val="00EA6BD4"/>
    <w:rsid w:val="00EB0F5F"/>
    <w:rsid w:val="00EB31F0"/>
    <w:rsid w:val="00EC06F4"/>
    <w:rsid w:val="00EC1C71"/>
    <w:rsid w:val="00EC5DB5"/>
    <w:rsid w:val="00EC6357"/>
    <w:rsid w:val="00EC6ACF"/>
    <w:rsid w:val="00EC733D"/>
    <w:rsid w:val="00ED020E"/>
    <w:rsid w:val="00EE1184"/>
    <w:rsid w:val="00EE3921"/>
    <w:rsid w:val="00EE5596"/>
    <w:rsid w:val="00EE73F9"/>
    <w:rsid w:val="00EE7687"/>
    <w:rsid w:val="00EF0A93"/>
    <w:rsid w:val="00EF20BE"/>
    <w:rsid w:val="00EF3A56"/>
    <w:rsid w:val="00EF41F5"/>
    <w:rsid w:val="00F014BE"/>
    <w:rsid w:val="00F0237C"/>
    <w:rsid w:val="00F0689D"/>
    <w:rsid w:val="00F074A1"/>
    <w:rsid w:val="00F168F1"/>
    <w:rsid w:val="00F16AD2"/>
    <w:rsid w:val="00F22653"/>
    <w:rsid w:val="00F23EC1"/>
    <w:rsid w:val="00F2409C"/>
    <w:rsid w:val="00F30BF4"/>
    <w:rsid w:val="00F425CD"/>
    <w:rsid w:val="00F453DD"/>
    <w:rsid w:val="00F45C3B"/>
    <w:rsid w:val="00F4736C"/>
    <w:rsid w:val="00F50196"/>
    <w:rsid w:val="00F56F23"/>
    <w:rsid w:val="00F64431"/>
    <w:rsid w:val="00F64F3F"/>
    <w:rsid w:val="00F703D5"/>
    <w:rsid w:val="00F76360"/>
    <w:rsid w:val="00F80D86"/>
    <w:rsid w:val="00F82E06"/>
    <w:rsid w:val="00F96573"/>
    <w:rsid w:val="00FA1722"/>
    <w:rsid w:val="00FA21C9"/>
    <w:rsid w:val="00FA3174"/>
    <w:rsid w:val="00FA33B5"/>
    <w:rsid w:val="00FA65C6"/>
    <w:rsid w:val="00FB1113"/>
    <w:rsid w:val="00FB1EC5"/>
    <w:rsid w:val="00FB2636"/>
    <w:rsid w:val="00FB4E7B"/>
    <w:rsid w:val="00FB5141"/>
    <w:rsid w:val="00FB69EB"/>
    <w:rsid w:val="00FC78A7"/>
    <w:rsid w:val="00FD2E48"/>
    <w:rsid w:val="00FD506B"/>
    <w:rsid w:val="00FD57F4"/>
    <w:rsid w:val="00FD5D5C"/>
    <w:rsid w:val="00FE124D"/>
    <w:rsid w:val="00FE4043"/>
    <w:rsid w:val="00FE702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08AC"/>
    <w:pPr>
      <w:suppressAutoHyphens/>
    </w:pPr>
    <w:rPr>
      <w:rFonts w:ascii="Times New Roman" w:eastAsia="Times New Roman" w:hAnsi="Times New Roman" w:cs="Times New Roman"/>
      <w:kern w:val="1"/>
      <w:sz w:val="24"/>
      <w:szCs w:val="24"/>
      <w:lang w:eastAsia="ar-SA"/>
    </w:rPr>
  </w:style>
  <w:style w:type="paragraph" w:styleId="berschrift1">
    <w:name w:val="heading 1"/>
    <w:basedOn w:val="Standard"/>
    <w:next w:val="Standard"/>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paragraph" w:styleId="berschrift3">
    <w:name w:val="heading 3"/>
    <w:basedOn w:val="Standard"/>
    <w:next w:val="Standard"/>
    <w:link w:val="berschrift3Zchn"/>
    <w:uiPriority w:val="9"/>
    <w:semiHidden/>
    <w:unhideWhenUsed/>
    <w:qFormat/>
    <w:rsid w:val="00CA38C1"/>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rFonts w:ascii="Arial" w:hAnsi="Arial"/>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semiHidden/>
    <w:unhideWhenUsed/>
    <w:rsid w:val="00D108AC"/>
    <w:rPr>
      <w:sz w:val="20"/>
      <w:szCs w:val="20"/>
    </w:rPr>
  </w:style>
  <w:style w:type="character" w:customStyle="1" w:styleId="KommentartextZchn">
    <w:name w:val="Kommentartext Zchn"/>
    <w:basedOn w:val="Absatz-Standardschriftart"/>
    <w:link w:val="Kommentartext"/>
    <w:uiPriority w:val="99"/>
    <w:semiHidden/>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styleId="BesuchterHyperlink">
    <w:name w:val="FollowedHyperlink"/>
    <w:basedOn w:val="Absatz-Standardschriftart"/>
    <w:uiPriority w:val="99"/>
    <w:semiHidden/>
    <w:unhideWhenUsed/>
    <w:rsid w:val="00CA0D75"/>
    <w:rPr>
      <w:color w:val="800080" w:themeColor="followedHyperlink"/>
      <w:u w:val="single"/>
    </w:rPr>
  </w:style>
  <w:style w:type="paragraph" w:styleId="StandardWeb">
    <w:name w:val="Normal (Web)"/>
    <w:basedOn w:val="Standard"/>
    <w:uiPriority w:val="99"/>
    <w:semiHidden/>
    <w:unhideWhenUsed/>
    <w:rsid w:val="00047E06"/>
    <w:pPr>
      <w:suppressAutoHyphens w:val="0"/>
      <w:spacing w:before="100" w:beforeAutospacing="1" w:after="100" w:afterAutospacing="1"/>
    </w:pPr>
    <w:rPr>
      <w:kern w:val="0"/>
      <w:lang w:eastAsia="de-DE"/>
    </w:rPr>
  </w:style>
  <w:style w:type="character" w:customStyle="1" w:styleId="st">
    <w:name w:val="st"/>
    <w:basedOn w:val="Absatz-Standardschriftart"/>
    <w:rsid w:val="00EE5596"/>
  </w:style>
  <w:style w:type="character" w:styleId="Hervorhebung">
    <w:name w:val="Emphasis"/>
    <w:basedOn w:val="Absatz-Standardschriftart"/>
    <w:uiPriority w:val="20"/>
    <w:qFormat/>
    <w:rsid w:val="00EE5596"/>
    <w:rPr>
      <w:i/>
      <w:iCs/>
    </w:rPr>
  </w:style>
  <w:style w:type="paragraph" w:styleId="Kopfzeile">
    <w:name w:val="header"/>
    <w:basedOn w:val="Standard"/>
    <w:link w:val="KopfzeileZchn"/>
    <w:uiPriority w:val="99"/>
    <w:unhideWhenUsed/>
    <w:rsid w:val="00EC733D"/>
    <w:pPr>
      <w:tabs>
        <w:tab w:val="center" w:pos="4513"/>
        <w:tab w:val="right" w:pos="9026"/>
      </w:tabs>
    </w:pPr>
  </w:style>
  <w:style w:type="character" w:customStyle="1" w:styleId="KopfzeileZchn">
    <w:name w:val="Kopfzeile Zchn"/>
    <w:basedOn w:val="Absatz-Standardschriftart"/>
    <w:link w:val="Kopfzeile"/>
    <w:uiPriority w:val="99"/>
    <w:rsid w:val="00EC733D"/>
    <w:rPr>
      <w:rFonts w:ascii="Times New Roman" w:eastAsia="Times New Roman" w:hAnsi="Times New Roman" w:cs="Times New Roman"/>
      <w:kern w:val="1"/>
      <w:sz w:val="24"/>
      <w:szCs w:val="24"/>
      <w:lang w:eastAsia="ar-SA"/>
    </w:rPr>
  </w:style>
  <w:style w:type="paragraph" w:styleId="Fuzeile">
    <w:name w:val="footer"/>
    <w:basedOn w:val="Standard"/>
    <w:link w:val="FuzeileZchn"/>
    <w:uiPriority w:val="99"/>
    <w:unhideWhenUsed/>
    <w:rsid w:val="00EC733D"/>
    <w:pPr>
      <w:tabs>
        <w:tab w:val="center" w:pos="4513"/>
        <w:tab w:val="right" w:pos="9026"/>
      </w:tabs>
    </w:pPr>
  </w:style>
  <w:style w:type="character" w:customStyle="1" w:styleId="FuzeileZchn">
    <w:name w:val="Fußzeile Zchn"/>
    <w:basedOn w:val="Absatz-Standardschriftart"/>
    <w:link w:val="Fuzeile"/>
    <w:uiPriority w:val="99"/>
    <w:rsid w:val="00EC733D"/>
    <w:rPr>
      <w:rFonts w:ascii="Times New Roman" w:eastAsia="Times New Roman" w:hAnsi="Times New Roman" w:cs="Times New Roman"/>
      <w:kern w:val="1"/>
      <w:sz w:val="24"/>
      <w:szCs w:val="24"/>
      <w:lang w:eastAsia="ar-SA"/>
    </w:rPr>
  </w:style>
  <w:style w:type="paragraph" w:styleId="Endnotentext">
    <w:name w:val="endnote text"/>
    <w:basedOn w:val="Standard"/>
    <w:link w:val="EndnotentextZchn"/>
    <w:uiPriority w:val="99"/>
    <w:unhideWhenUsed/>
    <w:rsid w:val="00C23DEB"/>
    <w:rPr>
      <w:sz w:val="20"/>
      <w:szCs w:val="20"/>
    </w:rPr>
  </w:style>
  <w:style w:type="character" w:customStyle="1" w:styleId="EndnotentextZchn">
    <w:name w:val="Endnotentext Zchn"/>
    <w:basedOn w:val="Absatz-Standardschriftart"/>
    <w:link w:val="Endnotentext"/>
    <w:uiPriority w:val="99"/>
    <w:rsid w:val="00C23DEB"/>
    <w:rPr>
      <w:rFonts w:ascii="Times New Roman" w:eastAsia="Times New Roman" w:hAnsi="Times New Roman" w:cs="Times New Roman"/>
      <w:kern w:val="1"/>
      <w:sz w:val="20"/>
      <w:szCs w:val="20"/>
      <w:lang w:eastAsia="ar-SA"/>
    </w:rPr>
  </w:style>
  <w:style w:type="character" w:styleId="Endnotenzeichen">
    <w:name w:val="endnote reference"/>
    <w:basedOn w:val="Absatz-Standardschriftart"/>
    <w:uiPriority w:val="99"/>
    <w:semiHidden/>
    <w:unhideWhenUsed/>
    <w:rsid w:val="00C23DEB"/>
    <w:rPr>
      <w:vertAlign w:val="superscript"/>
    </w:rPr>
  </w:style>
  <w:style w:type="paragraph" w:styleId="Funotentext">
    <w:name w:val="footnote text"/>
    <w:basedOn w:val="Standard"/>
    <w:link w:val="FunotentextZchn"/>
    <w:uiPriority w:val="99"/>
    <w:semiHidden/>
    <w:unhideWhenUsed/>
    <w:rsid w:val="003C7333"/>
    <w:rPr>
      <w:sz w:val="20"/>
      <w:szCs w:val="20"/>
    </w:rPr>
  </w:style>
  <w:style w:type="character" w:customStyle="1" w:styleId="FunotentextZchn">
    <w:name w:val="Fußnotentext Zchn"/>
    <w:basedOn w:val="Absatz-Standardschriftart"/>
    <w:link w:val="Funotentext"/>
    <w:uiPriority w:val="99"/>
    <w:semiHidden/>
    <w:rsid w:val="003C7333"/>
    <w:rPr>
      <w:rFonts w:ascii="Times New Roman" w:eastAsia="Times New Roman" w:hAnsi="Times New Roman" w:cs="Times New Roman"/>
      <w:kern w:val="1"/>
      <w:sz w:val="20"/>
      <w:szCs w:val="20"/>
      <w:lang w:eastAsia="ar-SA"/>
    </w:rPr>
  </w:style>
  <w:style w:type="character" w:styleId="Funotenzeichen">
    <w:name w:val="footnote reference"/>
    <w:basedOn w:val="Absatz-Standardschriftart"/>
    <w:uiPriority w:val="99"/>
    <w:semiHidden/>
    <w:unhideWhenUsed/>
    <w:rsid w:val="003C7333"/>
    <w:rPr>
      <w:vertAlign w:val="superscript"/>
    </w:rPr>
  </w:style>
  <w:style w:type="character" w:customStyle="1" w:styleId="NichtaufgelsteErwhnung1">
    <w:name w:val="Nicht aufgelöste Erwähnung1"/>
    <w:basedOn w:val="Absatz-Standardschriftart"/>
    <w:uiPriority w:val="99"/>
    <w:semiHidden/>
    <w:unhideWhenUsed/>
    <w:rsid w:val="0060582A"/>
    <w:rPr>
      <w:color w:val="808080"/>
      <w:shd w:val="clear" w:color="auto" w:fill="E6E6E6"/>
    </w:rPr>
  </w:style>
  <w:style w:type="character" w:customStyle="1" w:styleId="notranslate">
    <w:name w:val="notranslate"/>
    <w:basedOn w:val="Absatz-Standardschriftart"/>
    <w:rsid w:val="00BC5936"/>
  </w:style>
  <w:style w:type="character" w:customStyle="1" w:styleId="berschrift3Zchn">
    <w:name w:val="Überschrift 3 Zchn"/>
    <w:basedOn w:val="Absatz-Standardschriftart"/>
    <w:link w:val="berschrift3"/>
    <w:uiPriority w:val="9"/>
    <w:semiHidden/>
    <w:rsid w:val="00CA38C1"/>
    <w:rPr>
      <w:rFonts w:asciiTheme="majorHAnsi" w:eastAsiaTheme="majorEastAsia" w:hAnsiTheme="majorHAnsi" w:cstheme="majorBidi"/>
      <w:b/>
      <w:bCs/>
      <w:color w:val="4F81BD" w:themeColor="accent1"/>
      <w:kern w:val="1"/>
      <w:sz w:val="24"/>
      <w:szCs w:val="24"/>
      <w:lang w:eastAsia="ar-SA"/>
    </w:rPr>
  </w:style>
  <w:style w:type="character" w:customStyle="1" w:styleId="overflowwrap">
    <w:name w:val="overflowwrap"/>
    <w:basedOn w:val="Absatz-Standardschriftart"/>
    <w:rsid w:val="00940C95"/>
  </w:style>
</w:styles>
</file>

<file path=word/webSettings.xml><?xml version="1.0" encoding="utf-8"?>
<w:webSettings xmlns:r="http://schemas.openxmlformats.org/officeDocument/2006/relationships" xmlns:w="http://schemas.openxmlformats.org/wordprocessingml/2006/main">
  <w:divs>
    <w:div w:id="186142257">
      <w:bodyDiv w:val="1"/>
      <w:marLeft w:val="0"/>
      <w:marRight w:val="0"/>
      <w:marTop w:val="0"/>
      <w:marBottom w:val="0"/>
      <w:divBdr>
        <w:top w:val="none" w:sz="0" w:space="0" w:color="auto"/>
        <w:left w:val="none" w:sz="0" w:space="0" w:color="auto"/>
        <w:bottom w:val="none" w:sz="0" w:space="0" w:color="auto"/>
        <w:right w:val="none" w:sz="0" w:space="0" w:color="auto"/>
      </w:divBdr>
    </w:div>
    <w:div w:id="572786899">
      <w:bodyDiv w:val="1"/>
      <w:marLeft w:val="0"/>
      <w:marRight w:val="0"/>
      <w:marTop w:val="0"/>
      <w:marBottom w:val="0"/>
      <w:divBdr>
        <w:top w:val="none" w:sz="0" w:space="0" w:color="auto"/>
        <w:left w:val="none" w:sz="0" w:space="0" w:color="auto"/>
        <w:bottom w:val="none" w:sz="0" w:space="0" w:color="auto"/>
        <w:right w:val="none" w:sz="0" w:space="0" w:color="auto"/>
      </w:divBdr>
    </w:div>
    <w:div w:id="640816589">
      <w:bodyDiv w:val="1"/>
      <w:marLeft w:val="0"/>
      <w:marRight w:val="0"/>
      <w:marTop w:val="0"/>
      <w:marBottom w:val="0"/>
      <w:divBdr>
        <w:top w:val="none" w:sz="0" w:space="0" w:color="auto"/>
        <w:left w:val="none" w:sz="0" w:space="0" w:color="auto"/>
        <w:bottom w:val="none" w:sz="0" w:space="0" w:color="auto"/>
        <w:right w:val="none" w:sz="0" w:space="0" w:color="auto"/>
      </w:divBdr>
    </w:div>
    <w:div w:id="1275675647">
      <w:bodyDiv w:val="1"/>
      <w:marLeft w:val="0"/>
      <w:marRight w:val="0"/>
      <w:marTop w:val="0"/>
      <w:marBottom w:val="0"/>
      <w:divBdr>
        <w:top w:val="none" w:sz="0" w:space="0" w:color="auto"/>
        <w:left w:val="none" w:sz="0" w:space="0" w:color="auto"/>
        <w:bottom w:val="none" w:sz="0" w:space="0" w:color="auto"/>
        <w:right w:val="none" w:sz="0" w:space="0" w:color="auto"/>
      </w:divBdr>
    </w:div>
    <w:div w:id="1590430393">
      <w:bodyDiv w:val="1"/>
      <w:marLeft w:val="0"/>
      <w:marRight w:val="0"/>
      <w:marTop w:val="0"/>
      <w:marBottom w:val="0"/>
      <w:divBdr>
        <w:top w:val="none" w:sz="0" w:space="0" w:color="auto"/>
        <w:left w:val="none" w:sz="0" w:space="0" w:color="auto"/>
        <w:bottom w:val="none" w:sz="0" w:space="0" w:color="auto"/>
        <w:right w:val="none" w:sz="0" w:space="0" w:color="auto"/>
      </w:divBdr>
    </w:div>
    <w:div w:id="1778061249">
      <w:bodyDiv w:val="1"/>
      <w:marLeft w:val="0"/>
      <w:marRight w:val="0"/>
      <w:marTop w:val="0"/>
      <w:marBottom w:val="0"/>
      <w:divBdr>
        <w:top w:val="none" w:sz="0" w:space="0" w:color="auto"/>
        <w:left w:val="none" w:sz="0" w:space="0" w:color="auto"/>
        <w:bottom w:val="none" w:sz="0" w:space="0" w:color="auto"/>
        <w:right w:val="none" w:sz="0" w:space="0" w:color="auto"/>
      </w:divBdr>
    </w:div>
    <w:div w:id="1804303689">
      <w:bodyDiv w:val="1"/>
      <w:marLeft w:val="0"/>
      <w:marRight w:val="0"/>
      <w:marTop w:val="0"/>
      <w:marBottom w:val="0"/>
      <w:divBdr>
        <w:top w:val="none" w:sz="0" w:space="0" w:color="auto"/>
        <w:left w:val="none" w:sz="0" w:space="0" w:color="auto"/>
        <w:bottom w:val="none" w:sz="0" w:space="0" w:color="auto"/>
        <w:right w:val="none" w:sz="0" w:space="0" w:color="auto"/>
      </w:divBdr>
    </w:div>
    <w:div w:id="1984656413">
      <w:bodyDiv w:val="1"/>
      <w:marLeft w:val="0"/>
      <w:marRight w:val="0"/>
      <w:marTop w:val="0"/>
      <w:marBottom w:val="0"/>
      <w:divBdr>
        <w:top w:val="none" w:sz="0" w:space="0" w:color="auto"/>
        <w:left w:val="none" w:sz="0" w:space="0" w:color="auto"/>
        <w:bottom w:val="none" w:sz="0" w:space="0" w:color="auto"/>
        <w:right w:val="none" w:sz="0" w:space="0" w:color="auto"/>
      </w:divBdr>
    </w:div>
    <w:div w:id="2043088487">
      <w:bodyDiv w:val="1"/>
      <w:marLeft w:val="0"/>
      <w:marRight w:val="0"/>
      <w:marTop w:val="0"/>
      <w:marBottom w:val="0"/>
      <w:divBdr>
        <w:top w:val="none" w:sz="0" w:space="0" w:color="auto"/>
        <w:left w:val="none" w:sz="0" w:space="0" w:color="auto"/>
        <w:bottom w:val="none" w:sz="0" w:space="0" w:color="auto"/>
        <w:right w:val="none" w:sz="0" w:space="0" w:color="auto"/>
      </w:divBdr>
      <w:divsChild>
        <w:div w:id="645471101">
          <w:marLeft w:val="0"/>
          <w:marRight w:val="0"/>
          <w:marTop w:val="0"/>
          <w:marBottom w:val="0"/>
          <w:divBdr>
            <w:top w:val="none" w:sz="0" w:space="0" w:color="auto"/>
            <w:left w:val="none" w:sz="0" w:space="0" w:color="auto"/>
            <w:bottom w:val="none" w:sz="0" w:space="0" w:color="auto"/>
            <w:right w:val="none" w:sz="0" w:space="0" w:color="auto"/>
          </w:divBdr>
        </w:div>
        <w:div w:id="1108085759">
          <w:marLeft w:val="0"/>
          <w:marRight w:val="0"/>
          <w:marTop w:val="0"/>
          <w:marBottom w:val="0"/>
          <w:divBdr>
            <w:top w:val="none" w:sz="0" w:space="0" w:color="auto"/>
            <w:left w:val="none" w:sz="0" w:space="0" w:color="auto"/>
            <w:bottom w:val="none" w:sz="0" w:space="0" w:color="auto"/>
            <w:right w:val="none" w:sz="0" w:space="0" w:color="auto"/>
          </w:divBdr>
        </w:div>
        <w:div w:id="1184980694">
          <w:marLeft w:val="0"/>
          <w:marRight w:val="0"/>
          <w:marTop w:val="0"/>
          <w:marBottom w:val="0"/>
          <w:divBdr>
            <w:top w:val="none" w:sz="0" w:space="0" w:color="auto"/>
            <w:left w:val="none" w:sz="0" w:space="0" w:color="auto"/>
            <w:bottom w:val="none" w:sz="0" w:space="0" w:color="auto"/>
            <w:right w:val="none" w:sz="0" w:space="0" w:color="auto"/>
          </w:divBdr>
        </w:div>
        <w:div w:id="1265580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sams-network.com" TargetMode="External"/><Relationship Id="rId18" Type="http://schemas.openxmlformats.org/officeDocument/2006/relationships/hyperlink" Target="https://www.congatec.com/workload-consolidation"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mobile.twitter.com/congatecAG" TargetMode="External"/><Relationship Id="rId34"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hyperlink" Target="http://www.congatec.com" TargetMode="External"/><Relationship Id="rId17" Type="http://schemas.openxmlformats.org/officeDocument/2006/relationships/hyperlink" Target="https://marketplace.intel.com/s/offering/a5b3b000000ThjQAAS/realtime-workload-consolidation-starter-set" TargetMode="External"/><Relationship Id="rId25" Type="http://schemas.openxmlformats.org/officeDocument/2006/relationships/footer" Target="footer1.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congatec.com/en/congatec/press-releases.html" TargetMode="External"/><Relationship Id="rId20" Type="http://schemas.openxmlformats.org/officeDocument/2006/relationships/hyperlink" Target="https://www.linkedin.com/company/455449"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congatec.com" TargetMode="Externa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image" Target="media/image2.jpe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yperlink" Target="http://www.congatec.com" TargetMode="External"/><Relationship Id="rId31"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sams-network.com" TargetMode="External"/><Relationship Id="rId22" Type="http://schemas.openxmlformats.org/officeDocument/2006/relationships/hyperlink" Target="http://www.youtube.com/congatecAE"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6056622069FCE4A9821F8733E2BC6E1" ma:contentTypeVersion="9" ma:contentTypeDescription="Ein neues Dokument erstellen." ma:contentTypeScope="" ma:versionID="0081adbc20cf591311d08bde5ed43a9a">
  <xsd:schema xmlns:xsd="http://www.w3.org/2001/XMLSchema" xmlns:xs="http://www.w3.org/2001/XMLSchema" xmlns:p="http://schemas.microsoft.com/office/2006/metadata/properties" xmlns:ns2="acf6cf1e-9269-4fe1-8bff-1324591a5112" targetNamespace="http://schemas.microsoft.com/office/2006/metadata/properties" ma:root="true" ma:fieldsID="872f9880efcbc0e97f0b6ea64eaeac6c" ns2:_="">
    <xsd:import namespace="acf6cf1e-9269-4fe1-8bff-1324591a511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f6cf1e-9269-4fe1-8bff-1324591a5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0BB86C-022D-44D8-8FD7-AA895FEABB0D}">
  <ds:schemaRefs>
    <ds:schemaRef ds:uri="acf6cf1e-9269-4fe1-8bff-1324591a5112"/>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8F391066-3EAF-45F5-B8F2-58A5EECE9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f6cf1e-9269-4fe1-8bff-1324591a5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3912BE-AEDC-48E7-8B01-71FE1672496F}">
  <ds:schemaRefs>
    <ds:schemaRef ds:uri="http://schemas.microsoft.com/sharepoint/v3/contenttype/forms"/>
  </ds:schemaRefs>
</ds:datastoreItem>
</file>

<file path=customXml/itemProps4.xml><?xml version="1.0" encoding="utf-8"?>
<ds:datastoreItem xmlns:ds="http://schemas.openxmlformats.org/officeDocument/2006/customXml" ds:itemID="{CC8D9F9D-3FA5-40B8-97DA-5918EA313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658</Words>
  <Characters>4148</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Christof Wilde</cp:lastModifiedBy>
  <cp:revision>10</cp:revision>
  <cp:lastPrinted>2020-02-17T08:14:00Z</cp:lastPrinted>
  <dcterms:created xsi:type="dcterms:W3CDTF">2020-05-11T07:40:00Z</dcterms:created>
  <dcterms:modified xsi:type="dcterms:W3CDTF">2020-06-05T13:29:00Z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0x01010066056622069FCE4A9821F8733E2BC6E1</vt:lpwstr>
  </property>
</Properties>
</file>