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B69BF" w:rsidRPr="00EE168D" w:rsidRDefault="006B69BF" w:rsidP="006B69BF">
      <w:pPr>
        <w:spacing w:after="120"/>
        <w:rPr>
          <w:rFonts w:ascii="Arial" w:eastAsia="Arial" w:hAnsi="Arial" w:cs="Arial"/>
          <w:b/>
          <w:sz w:val="20"/>
          <w:u w:val="single"/>
        </w:rPr>
      </w:pPr>
      <w:r w:rsidRPr="00EE168D">
        <w:rPr>
          <w:rFonts w:ascii="Arial" w:eastAsia="Arial" w:hAnsi="Arial" w:cs="Arial"/>
          <w:b/>
          <w:noProof/>
          <w:sz w:val="20"/>
          <w:u w:val="single"/>
          <w:lang w:val="de-DE" w:eastAsia="de-DE" w:bidi="ar-SA"/>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5"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p w:rsidR="006B69BF" w:rsidRPr="00EE168D" w:rsidRDefault="006B69BF" w:rsidP="006B69BF">
      <w:pPr>
        <w:jc w:val="right"/>
        <w:rPr>
          <w:rFonts w:ascii="Arial" w:hAnsi="Arial" w:cs="Arial"/>
          <w:lang w:val="en-US"/>
        </w:rPr>
      </w:pPr>
    </w:p>
    <w:tbl>
      <w:tblPr>
        <w:tblW w:w="0" w:type="auto"/>
        <w:tblLayout w:type="fixed"/>
        <w:tblCellMar>
          <w:left w:w="0" w:type="dxa"/>
          <w:right w:w="0" w:type="dxa"/>
        </w:tblCellMar>
        <w:tblLook w:val="0000"/>
      </w:tblPr>
      <w:tblGrid>
        <w:gridCol w:w="2552"/>
        <w:gridCol w:w="2835"/>
      </w:tblGrid>
      <w:tr w:rsidR="006B69BF" w:rsidRPr="00EE168D" w:rsidTr="00563030">
        <w:trPr>
          <w:trHeight w:val="270"/>
        </w:trPr>
        <w:tc>
          <w:tcPr>
            <w:tcW w:w="2552" w:type="dxa"/>
            <w:shd w:val="clear" w:color="auto" w:fill="auto"/>
          </w:tcPr>
          <w:p w:rsidR="006B69BF" w:rsidRPr="00EE168D" w:rsidRDefault="0037519A" w:rsidP="00431C0C">
            <w:pPr>
              <w:pStyle w:val="Standard1"/>
              <w:snapToGrid w:val="0"/>
              <w:ind w:right="-1058"/>
              <w:rPr>
                <w:rFonts w:ascii="Arial" w:hAnsi="Arial" w:cs="Arial"/>
                <w:b/>
                <w:sz w:val="18"/>
                <w:szCs w:val="18"/>
                <w:u w:val="single"/>
              </w:rPr>
            </w:pPr>
            <w:r w:rsidRPr="00EE168D">
              <w:rPr>
                <w:rFonts w:ascii="Arial" w:hAnsi="Arial" w:cs="Arial"/>
                <w:b/>
                <w:sz w:val="18"/>
                <w:u w:val="single"/>
              </w:rPr>
              <w:t>Contact pour les lecteurs</w:t>
            </w:r>
            <w:r w:rsidR="00DB4312" w:rsidRPr="00EE168D">
              <w:rPr>
                <w:rFonts w:ascii="Arial" w:hAnsi="Arial" w:cs="Arial"/>
                <w:b/>
                <w:sz w:val="18"/>
                <w:u w:val="single"/>
              </w:rPr>
              <w:t xml:space="preserve"> </w:t>
            </w:r>
            <w:r w:rsidR="006B69BF" w:rsidRPr="00EE168D">
              <w:rPr>
                <w:rFonts w:ascii="Arial" w:hAnsi="Arial" w:cs="Arial"/>
                <w:b/>
                <w:bCs/>
                <w:sz w:val="18"/>
                <w:szCs w:val="18"/>
                <w:u w:val="single"/>
                <w:lang w:val="en-US"/>
              </w:rPr>
              <w:t>:</w:t>
            </w:r>
          </w:p>
        </w:tc>
        <w:tc>
          <w:tcPr>
            <w:tcW w:w="2835" w:type="dxa"/>
            <w:shd w:val="clear" w:color="auto" w:fill="auto"/>
          </w:tcPr>
          <w:p w:rsidR="006B69BF" w:rsidRPr="00EE168D" w:rsidRDefault="00DB4312" w:rsidP="00431C0C">
            <w:pPr>
              <w:pStyle w:val="Standard1"/>
              <w:snapToGrid w:val="0"/>
              <w:rPr>
                <w:rFonts w:ascii="Arial" w:hAnsi="Arial" w:cs="Arial"/>
                <w:b/>
                <w:sz w:val="18"/>
                <w:szCs w:val="18"/>
                <w:u w:val="single"/>
              </w:rPr>
            </w:pPr>
            <w:r w:rsidRPr="00EE168D">
              <w:rPr>
                <w:rFonts w:ascii="Arial" w:hAnsi="Arial" w:cs="Arial"/>
                <w:b/>
                <w:sz w:val="18"/>
                <w:u w:val="single"/>
              </w:rPr>
              <w:t xml:space="preserve">Contact pour la presse </w:t>
            </w:r>
            <w:r w:rsidR="006B69BF" w:rsidRPr="00EE168D">
              <w:rPr>
                <w:rFonts w:ascii="Arial" w:hAnsi="Arial" w:cs="Arial"/>
                <w:b/>
                <w:sz w:val="18"/>
                <w:szCs w:val="18"/>
                <w:u w:val="single"/>
              </w:rPr>
              <w:t>:</w:t>
            </w:r>
          </w:p>
        </w:tc>
      </w:tr>
      <w:tr w:rsidR="006B69BF" w:rsidRPr="00EE168D" w:rsidTr="00563030">
        <w:tblPrEx>
          <w:tblCellMar>
            <w:left w:w="70" w:type="dxa"/>
            <w:right w:w="70" w:type="dxa"/>
          </w:tblCellMar>
        </w:tblPrEx>
        <w:trPr>
          <w:trHeight w:val="227"/>
        </w:trPr>
        <w:tc>
          <w:tcPr>
            <w:tcW w:w="2552" w:type="dxa"/>
            <w:shd w:val="clear" w:color="auto" w:fill="auto"/>
          </w:tcPr>
          <w:p w:rsidR="006B69BF" w:rsidRPr="00EE168D" w:rsidRDefault="006B69BF" w:rsidP="00FB709D">
            <w:pPr>
              <w:pStyle w:val="Standard1"/>
              <w:snapToGrid w:val="0"/>
              <w:spacing w:before="80"/>
              <w:ind w:right="-1058"/>
              <w:rPr>
                <w:rFonts w:ascii="Arial" w:hAnsi="Arial" w:cs="Arial"/>
                <w:b/>
                <w:sz w:val="18"/>
                <w:szCs w:val="18"/>
              </w:rPr>
            </w:pPr>
            <w:r w:rsidRPr="00EE168D">
              <w:rPr>
                <w:rFonts w:ascii="Arial" w:hAnsi="Arial" w:cs="Arial"/>
                <w:b/>
                <w:sz w:val="18"/>
                <w:szCs w:val="18"/>
              </w:rPr>
              <w:t xml:space="preserve">congatec </w:t>
            </w:r>
            <w:r w:rsidR="00FB709D" w:rsidRPr="00EE168D">
              <w:rPr>
                <w:rFonts w:ascii="Arial" w:hAnsi="Arial" w:cs="Arial"/>
                <w:b/>
                <w:sz w:val="18"/>
                <w:szCs w:val="18"/>
              </w:rPr>
              <w:t>SAS</w:t>
            </w:r>
            <w:r w:rsidR="004A70B9" w:rsidRPr="00EE168D">
              <w:rPr>
                <w:rFonts w:ascii="Arial" w:hAnsi="Arial" w:cs="Arial"/>
                <w:b/>
                <w:sz w:val="18"/>
                <w:szCs w:val="18"/>
              </w:rPr>
              <w:t>.</w:t>
            </w:r>
          </w:p>
        </w:tc>
        <w:tc>
          <w:tcPr>
            <w:tcW w:w="2835" w:type="dxa"/>
            <w:shd w:val="clear" w:color="auto" w:fill="auto"/>
          </w:tcPr>
          <w:p w:rsidR="006B69BF" w:rsidRPr="00EE168D" w:rsidRDefault="006B69BF" w:rsidP="00431C0C">
            <w:pPr>
              <w:pStyle w:val="Standard1"/>
              <w:snapToGrid w:val="0"/>
              <w:spacing w:before="80"/>
              <w:rPr>
                <w:rFonts w:ascii="Arial" w:hAnsi="Arial" w:cs="Arial"/>
                <w:b/>
                <w:sz w:val="18"/>
                <w:szCs w:val="18"/>
              </w:rPr>
            </w:pPr>
            <w:r w:rsidRPr="00EE168D">
              <w:rPr>
                <w:rFonts w:ascii="Arial" w:hAnsi="Arial" w:cs="Arial"/>
                <w:b/>
                <w:sz w:val="18"/>
                <w:szCs w:val="18"/>
              </w:rPr>
              <w:t xml:space="preserve">SAMS Network </w:t>
            </w:r>
          </w:p>
        </w:tc>
      </w:tr>
      <w:tr w:rsidR="006B69BF" w:rsidRPr="00EE168D" w:rsidTr="00563030">
        <w:tblPrEx>
          <w:tblCellMar>
            <w:left w:w="70" w:type="dxa"/>
            <w:right w:w="70" w:type="dxa"/>
          </w:tblCellMar>
        </w:tblPrEx>
        <w:trPr>
          <w:trHeight w:val="101"/>
        </w:trPr>
        <w:tc>
          <w:tcPr>
            <w:tcW w:w="2552" w:type="dxa"/>
            <w:shd w:val="clear" w:color="auto" w:fill="auto"/>
          </w:tcPr>
          <w:p w:rsidR="006B69BF" w:rsidRPr="00EE168D" w:rsidRDefault="00FB709D" w:rsidP="00ED14C3">
            <w:pPr>
              <w:pStyle w:val="Standard1"/>
              <w:tabs>
                <w:tab w:val="left" w:pos="1377"/>
              </w:tabs>
              <w:snapToGrid w:val="0"/>
              <w:spacing w:before="20"/>
              <w:rPr>
                <w:rFonts w:ascii="Arial" w:hAnsi="Arial" w:cs="Arial"/>
                <w:sz w:val="18"/>
                <w:szCs w:val="18"/>
              </w:rPr>
            </w:pPr>
            <w:r w:rsidRPr="00EE168D">
              <w:rPr>
                <w:rFonts w:ascii="Arial" w:hAnsi="Arial" w:cs="Arial"/>
                <w:sz w:val="18"/>
                <w:szCs w:val="18"/>
              </w:rPr>
              <w:t>Luc Beugin</w:t>
            </w:r>
          </w:p>
        </w:tc>
        <w:tc>
          <w:tcPr>
            <w:tcW w:w="2835" w:type="dxa"/>
            <w:shd w:val="clear" w:color="auto" w:fill="auto"/>
          </w:tcPr>
          <w:p w:rsidR="006B69BF" w:rsidRPr="00EE168D" w:rsidRDefault="006B69BF" w:rsidP="00431C0C">
            <w:pPr>
              <w:pStyle w:val="Standard1"/>
              <w:snapToGrid w:val="0"/>
              <w:spacing w:before="20"/>
              <w:rPr>
                <w:rFonts w:ascii="Arial" w:hAnsi="Arial" w:cs="Arial"/>
                <w:sz w:val="18"/>
                <w:szCs w:val="18"/>
              </w:rPr>
            </w:pPr>
            <w:r w:rsidRPr="00EE168D">
              <w:rPr>
                <w:rFonts w:ascii="Arial" w:hAnsi="Arial" w:cs="Arial"/>
                <w:sz w:val="18"/>
                <w:szCs w:val="18"/>
              </w:rPr>
              <w:t>Michael Hennen</w:t>
            </w:r>
          </w:p>
        </w:tc>
      </w:tr>
      <w:tr w:rsidR="006B69BF" w:rsidRPr="00EE168D" w:rsidTr="00563030">
        <w:tblPrEx>
          <w:tblCellMar>
            <w:left w:w="70" w:type="dxa"/>
            <w:right w:w="70" w:type="dxa"/>
          </w:tblCellMar>
        </w:tblPrEx>
        <w:trPr>
          <w:trHeight w:val="227"/>
        </w:trPr>
        <w:tc>
          <w:tcPr>
            <w:tcW w:w="2552" w:type="dxa"/>
            <w:shd w:val="clear" w:color="auto" w:fill="auto"/>
          </w:tcPr>
          <w:p w:rsidR="006B69BF" w:rsidRPr="00EE168D" w:rsidRDefault="00BD5707" w:rsidP="00431C0C">
            <w:pPr>
              <w:pStyle w:val="Standard1"/>
              <w:snapToGrid w:val="0"/>
              <w:spacing w:before="20"/>
              <w:rPr>
                <w:rFonts w:ascii="Arial" w:hAnsi="Arial" w:cs="Arial"/>
                <w:sz w:val="18"/>
                <w:szCs w:val="18"/>
              </w:rPr>
            </w:pPr>
            <w:r w:rsidRPr="00EE168D">
              <w:rPr>
                <w:rFonts w:ascii="Arial" w:hAnsi="Arial" w:cs="Arial"/>
                <w:sz w:val="18"/>
                <w:szCs w:val="18"/>
              </w:rPr>
              <w:t xml:space="preserve">Téléphone : </w:t>
            </w:r>
            <w:r w:rsidR="00FB709D" w:rsidRPr="00EE168D">
              <w:rPr>
                <w:rFonts w:ascii="Arial" w:hAnsi="Arial" w:cs="Arial"/>
                <w:sz w:val="18"/>
                <w:szCs w:val="18"/>
              </w:rPr>
              <w:t>+33 6 44 32 70 88</w:t>
            </w:r>
          </w:p>
        </w:tc>
        <w:tc>
          <w:tcPr>
            <w:tcW w:w="2835" w:type="dxa"/>
            <w:shd w:val="clear" w:color="auto" w:fill="auto"/>
          </w:tcPr>
          <w:p w:rsidR="006B69BF" w:rsidRPr="00EE168D" w:rsidRDefault="00563030" w:rsidP="00431C0C">
            <w:pPr>
              <w:pStyle w:val="Standard1"/>
              <w:snapToGrid w:val="0"/>
              <w:spacing w:before="20"/>
              <w:rPr>
                <w:rFonts w:ascii="Arial" w:hAnsi="Arial" w:cs="Arial"/>
                <w:sz w:val="18"/>
                <w:szCs w:val="18"/>
              </w:rPr>
            </w:pPr>
            <w:r w:rsidRPr="00EE168D">
              <w:rPr>
                <w:rFonts w:ascii="Arial" w:hAnsi="Arial" w:cs="Arial"/>
                <w:sz w:val="18"/>
                <w:szCs w:val="18"/>
              </w:rPr>
              <w:t xml:space="preserve">Téléphone </w:t>
            </w:r>
            <w:r w:rsidR="006B69BF" w:rsidRPr="00EE168D">
              <w:rPr>
                <w:rFonts w:ascii="Arial" w:hAnsi="Arial" w:cs="Arial"/>
                <w:sz w:val="18"/>
                <w:szCs w:val="18"/>
              </w:rPr>
              <w:t>: +49-2405-4526720</w:t>
            </w:r>
          </w:p>
        </w:tc>
      </w:tr>
      <w:tr w:rsidR="006B69BF" w:rsidRPr="00EE168D" w:rsidTr="00563030">
        <w:tblPrEx>
          <w:tblCellMar>
            <w:left w:w="70" w:type="dxa"/>
            <w:right w:w="70" w:type="dxa"/>
          </w:tblCellMar>
        </w:tblPrEx>
        <w:trPr>
          <w:trHeight w:val="273"/>
        </w:trPr>
        <w:tc>
          <w:tcPr>
            <w:tcW w:w="2552" w:type="dxa"/>
            <w:shd w:val="clear" w:color="auto" w:fill="auto"/>
          </w:tcPr>
          <w:p w:rsidR="006B69BF" w:rsidRPr="00EE168D" w:rsidRDefault="00534407" w:rsidP="00431C0C">
            <w:pPr>
              <w:pStyle w:val="Standard1"/>
              <w:snapToGrid w:val="0"/>
              <w:spacing w:before="20"/>
              <w:rPr>
                <w:rFonts w:ascii="Arial" w:hAnsi="Arial" w:cs="Arial"/>
                <w:sz w:val="18"/>
                <w:szCs w:val="18"/>
              </w:rPr>
            </w:pPr>
            <w:hyperlink r:id="rId6" w:history="1">
              <w:r w:rsidR="006B69BF" w:rsidRPr="00EE168D">
                <w:rPr>
                  <w:rStyle w:val="Hyperlink"/>
                  <w:rFonts w:ascii="Arial" w:hAnsi="Arial" w:cs="Arial"/>
                  <w:sz w:val="18"/>
                  <w:szCs w:val="18"/>
                </w:rPr>
                <w:t>info@congatec.com</w:t>
              </w:r>
            </w:hyperlink>
          </w:p>
          <w:p w:rsidR="006B69BF" w:rsidRPr="00EE168D" w:rsidRDefault="00534407" w:rsidP="00431C0C">
            <w:pPr>
              <w:pStyle w:val="Standard1"/>
              <w:snapToGrid w:val="0"/>
              <w:spacing w:before="20"/>
              <w:rPr>
                <w:rFonts w:ascii="Arial" w:hAnsi="Arial" w:cs="Arial"/>
                <w:sz w:val="18"/>
                <w:szCs w:val="18"/>
              </w:rPr>
            </w:pPr>
            <w:hyperlink r:id="rId7" w:history="1">
              <w:r w:rsidR="006B69BF" w:rsidRPr="00EE168D">
                <w:rPr>
                  <w:rStyle w:val="Hyperlink"/>
                  <w:rFonts w:ascii="Arial" w:hAnsi="Arial" w:cs="Arial"/>
                  <w:sz w:val="18"/>
                  <w:szCs w:val="18"/>
                </w:rPr>
                <w:t>www.congatec.com</w:t>
              </w:r>
            </w:hyperlink>
          </w:p>
        </w:tc>
        <w:tc>
          <w:tcPr>
            <w:tcW w:w="2835" w:type="dxa"/>
            <w:shd w:val="clear" w:color="auto" w:fill="auto"/>
          </w:tcPr>
          <w:p w:rsidR="006B69BF" w:rsidRPr="00EE168D" w:rsidRDefault="00534407" w:rsidP="00431C0C">
            <w:pPr>
              <w:pStyle w:val="Standard1"/>
              <w:snapToGrid w:val="0"/>
              <w:spacing w:before="20"/>
              <w:rPr>
                <w:rFonts w:ascii="Arial" w:hAnsi="Arial" w:cs="Arial"/>
                <w:sz w:val="18"/>
                <w:szCs w:val="18"/>
              </w:rPr>
            </w:pPr>
            <w:hyperlink r:id="rId8" w:history="1">
              <w:r w:rsidR="00563030" w:rsidRPr="00EE168D">
                <w:rPr>
                  <w:rStyle w:val="Hyperlink"/>
                  <w:rFonts w:ascii="Arial" w:hAnsi="Arial" w:cs="Arial"/>
                  <w:sz w:val="18"/>
                  <w:szCs w:val="18"/>
                </w:rPr>
                <w:t>info@sams-network.com</w:t>
              </w:r>
            </w:hyperlink>
            <w:r w:rsidR="00563030" w:rsidRPr="00EE168D">
              <w:rPr>
                <w:rFonts w:ascii="Arial" w:hAnsi="Arial" w:cs="Arial"/>
                <w:sz w:val="18"/>
                <w:szCs w:val="18"/>
              </w:rPr>
              <w:t xml:space="preserve"> </w:t>
            </w:r>
          </w:p>
          <w:p w:rsidR="006B69BF" w:rsidRPr="00EE168D" w:rsidRDefault="00534407" w:rsidP="00431C0C">
            <w:pPr>
              <w:pStyle w:val="Standard1"/>
              <w:snapToGrid w:val="0"/>
              <w:spacing w:before="20"/>
              <w:rPr>
                <w:rFonts w:ascii="Arial" w:hAnsi="Arial" w:cs="Arial"/>
                <w:sz w:val="18"/>
                <w:szCs w:val="18"/>
              </w:rPr>
            </w:pPr>
            <w:hyperlink r:id="rId9" w:history="1">
              <w:r w:rsidR="006B69BF" w:rsidRPr="00EE168D">
                <w:rPr>
                  <w:rStyle w:val="Hyperlink"/>
                  <w:rFonts w:ascii="Arial" w:hAnsi="Arial" w:cs="Arial"/>
                  <w:sz w:val="18"/>
                  <w:szCs w:val="18"/>
                </w:rPr>
                <w:t>www.sams-network.com</w:t>
              </w:r>
            </w:hyperlink>
          </w:p>
        </w:tc>
      </w:tr>
    </w:tbl>
    <w:p w:rsidR="006B69BF" w:rsidRPr="00EE168D" w:rsidRDefault="006B69BF" w:rsidP="006B69BF">
      <w:pPr>
        <w:spacing w:before="120"/>
        <w:rPr>
          <w:rFonts w:ascii="Arial" w:hAnsi="Arial" w:cs="Arial"/>
          <w:i/>
          <w:iCs/>
          <w:color w:val="000000"/>
          <w:sz w:val="20"/>
          <w:szCs w:val="20"/>
        </w:rPr>
      </w:pPr>
    </w:p>
    <w:p w:rsidR="006B69BF" w:rsidRPr="00EE168D" w:rsidRDefault="006B69BF" w:rsidP="00940AFB">
      <w:pPr>
        <w:jc w:val="right"/>
        <w:rPr>
          <w:rFonts w:ascii="Arial" w:hAnsi="Arial" w:cs="Arial"/>
        </w:rPr>
      </w:pPr>
    </w:p>
    <w:p w:rsidR="005D0CB4" w:rsidRDefault="005D0CB4" w:rsidP="005F7AC3">
      <w:pPr>
        <w:spacing w:after="120"/>
        <w:rPr>
          <w:rFonts w:ascii="Arial" w:hAnsi="Arial" w:cs="Arial"/>
          <w:i/>
          <w:noProof/>
          <w:kern w:val="1"/>
          <w:sz w:val="16"/>
          <w:szCs w:val="16"/>
          <w:lang w:eastAsia="de-DE"/>
        </w:rPr>
      </w:pPr>
      <w:r w:rsidRPr="005D0CB4">
        <w:rPr>
          <w:rFonts w:ascii="Arial" w:hAnsi="Arial" w:cs="Arial"/>
          <w:i/>
          <w:noProof/>
          <w:kern w:val="1"/>
          <w:sz w:val="16"/>
          <w:szCs w:val="16"/>
          <w:lang w:val="de-DE" w:eastAsia="de-DE"/>
        </w:rPr>
        <w:drawing>
          <wp:inline distT="0" distB="0" distL="0" distR="0">
            <wp:extent cx="1800000" cy="1068744"/>
            <wp:effectExtent l="19050" t="0" r="0" b="0"/>
            <wp:docPr id="1" name="Bild 1" descr="Z:\congatec\01-PR\COPR1905-conga-B7E3-AMD-EPYC-Server-on-Module\conga-B7E3_pr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ngatec\01-PR\COPR1905-conga-B7E3-AMD-EPYC-Server-on-Module\conga-B7E3_press.jpg"/>
                    <pic:cNvPicPr>
                      <a:picLocks noChangeAspect="1" noChangeArrowheads="1"/>
                    </pic:cNvPicPr>
                  </pic:nvPicPr>
                  <pic:blipFill>
                    <a:blip r:embed="rId10" cstate="print"/>
                    <a:srcRect/>
                    <a:stretch>
                      <a:fillRect/>
                    </a:stretch>
                  </pic:blipFill>
                  <pic:spPr bwMode="auto">
                    <a:xfrm>
                      <a:off x="0" y="0"/>
                      <a:ext cx="1800000" cy="1068744"/>
                    </a:xfrm>
                    <a:prstGeom prst="rect">
                      <a:avLst/>
                    </a:prstGeom>
                    <a:noFill/>
                    <a:ln w="9525">
                      <a:noFill/>
                      <a:miter lim="800000"/>
                      <a:headEnd/>
                      <a:tailEnd/>
                    </a:ln>
                  </pic:spPr>
                </pic:pic>
              </a:graphicData>
            </a:graphic>
          </wp:inline>
        </w:drawing>
      </w:r>
    </w:p>
    <w:p w:rsidR="005F7AC3" w:rsidRPr="00EE168D" w:rsidRDefault="004029AA" w:rsidP="005F7AC3">
      <w:pPr>
        <w:spacing w:after="120"/>
        <w:rPr>
          <w:rFonts w:ascii="Arial" w:hAnsi="Arial" w:cs="Arial"/>
          <w:i/>
          <w:noProof/>
          <w:kern w:val="1"/>
          <w:sz w:val="16"/>
          <w:szCs w:val="16"/>
          <w:lang w:eastAsia="de-DE"/>
        </w:rPr>
      </w:pPr>
      <w:r w:rsidRPr="00EE168D">
        <w:rPr>
          <w:rFonts w:ascii="Arial" w:hAnsi="Arial" w:cs="Arial"/>
          <w:i/>
          <w:noProof/>
          <w:kern w:val="1"/>
          <w:sz w:val="16"/>
          <w:szCs w:val="16"/>
          <w:lang w:eastAsia="de-DE"/>
        </w:rPr>
        <w:t>Texte et photo disponibles</w:t>
      </w:r>
      <w:r w:rsidR="005F7AC3" w:rsidRPr="00EE168D">
        <w:rPr>
          <w:rFonts w:ascii="Arial" w:hAnsi="Arial" w:cs="Arial"/>
          <w:i/>
          <w:noProof/>
          <w:kern w:val="1"/>
          <w:sz w:val="16"/>
          <w:szCs w:val="16"/>
          <w:lang w:eastAsia="de-DE"/>
        </w:rPr>
        <w:t xml:space="preserve">: </w:t>
      </w:r>
      <w:hyperlink r:id="rId11" w:history="1">
        <w:r w:rsidR="002907A0" w:rsidRPr="002B5411">
          <w:rPr>
            <w:rStyle w:val="Hyperlink"/>
            <w:rFonts w:ascii="Arial" w:hAnsi="Arial" w:cs="Arial"/>
            <w:i/>
            <w:noProof/>
            <w:kern w:val="1"/>
            <w:sz w:val="16"/>
            <w:szCs w:val="16"/>
            <w:lang w:eastAsia="de-DE"/>
          </w:rPr>
          <w:t>https://www.congatec.com/fr/congatec/communiques-de-presse.html</w:t>
        </w:r>
      </w:hyperlink>
      <w:r w:rsidR="002907A0">
        <w:rPr>
          <w:rFonts w:ascii="Arial" w:hAnsi="Arial" w:cs="Arial"/>
          <w:i/>
          <w:noProof/>
          <w:kern w:val="1"/>
          <w:sz w:val="16"/>
          <w:szCs w:val="16"/>
          <w:lang w:eastAsia="de-DE"/>
        </w:rPr>
        <w:t xml:space="preserve"> </w:t>
      </w:r>
      <w:r w:rsidR="005F7AC3" w:rsidRPr="00EE168D">
        <w:rPr>
          <w:rFonts w:ascii="Arial" w:hAnsi="Arial" w:cs="Arial"/>
          <w:i/>
          <w:noProof/>
          <w:kern w:val="1"/>
          <w:sz w:val="16"/>
          <w:szCs w:val="16"/>
          <w:lang w:eastAsia="de-DE"/>
        </w:rPr>
        <w:br/>
      </w:r>
    </w:p>
    <w:p w:rsidR="003F59AD" w:rsidRDefault="003F59AD" w:rsidP="003F59AD">
      <w:pPr>
        <w:widowControl w:val="0"/>
        <w:rPr>
          <w:rFonts w:ascii="Arial" w:hAnsi="Arial" w:cs="Arial"/>
          <w:b/>
          <w:bCs/>
          <w:u w:val="single"/>
        </w:rPr>
      </w:pPr>
      <w:r w:rsidRPr="00DF45C3">
        <w:rPr>
          <w:rFonts w:ascii="Arial" w:hAnsi="Arial" w:cs="Arial"/>
          <w:b/>
          <w:bCs/>
          <w:u w:val="single"/>
        </w:rPr>
        <w:t>Nouveaux produits</w:t>
      </w:r>
    </w:p>
    <w:p w:rsidR="00E86887" w:rsidRPr="00DF45C3" w:rsidRDefault="00E86887" w:rsidP="003F59AD">
      <w:pPr>
        <w:widowControl w:val="0"/>
        <w:rPr>
          <w:rFonts w:ascii="Arial" w:hAnsi="Arial" w:cs="Arial"/>
          <w:b/>
          <w:bCs/>
          <w:u w:val="single"/>
        </w:rPr>
      </w:pPr>
    </w:p>
    <w:p w:rsidR="00A06AC9" w:rsidRPr="000E7842" w:rsidRDefault="00A06AC9" w:rsidP="00A06AC9">
      <w:pPr>
        <w:jc w:val="center"/>
        <w:rPr>
          <w:rFonts w:ascii="Arial" w:hAnsi="Arial" w:cs="Arial"/>
          <w:bCs/>
        </w:rPr>
      </w:pPr>
      <w:r w:rsidRPr="000E7842">
        <w:rPr>
          <w:rFonts w:ascii="Arial" w:hAnsi="Arial" w:cs="Arial"/>
          <w:bCs/>
        </w:rPr>
        <w:t xml:space="preserve">Module congatec COM Express Type 7 </w:t>
      </w:r>
      <w:r w:rsidRPr="000E7842">
        <w:rPr>
          <w:rFonts w:ascii="Arial" w:hAnsi="Arial" w:cs="Arial"/>
          <w:bCs/>
        </w:rPr>
        <w:br/>
        <w:t>avec processeur AMD EPYC Embedded 3000</w:t>
      </w:r>
    </w:p>
    <w:p w:rsidR="00A06AC9" w:rsidRPr="000E7842" w:rsidRDefault="00A06AC9" w:rsidP="00A06AC9">
      <w:pPr>
        <w:jc w:val="center"/>
        <w:rPr>
          <w:rFonts w:ascii="Arial" w:hAnsi="Arial" w:cs="Arial"/>
          <w:bCs/>
        </w:rPr>
      </w:pPr>
    </w:p>
    <w:p w:rsidR="00A06AC9" w:rsidRPr="000E7842" w:rsidRDefault="00A06AC9" w:rsidP="00A06AC9">
      <w:pPr>
        <w:jc w:val="center"/>
        <w:rPr>
          <w:rFonts w:ascii="Arial" w:hAnsi="Arial" w:cs="Arial"/>
          <w:b/>
          <w:bCs/>
          <w:sz w:val="28"/>
          <w:szCs w:val="28"/>
        </w:rPr>
      </w:pPr>
      <w:r w:rsidRPr="000E7842">
        <w:rPr>
          <w:rFonts w:ascii="Arial" w:hAnsi="Arial" w:cs="Arial"/>
          <w:b/>
          <w:bCs/>
          <w:sz w:val="28"/>
          <w:szCs w:val="28"/>
        </w:rPr>
        <w:t xml:space="preserve">Des performances accrues </w:t>
      </w:r>
      <w:r w:rsidRPr="000E7842">
        <w:rPr>
          <w:rFonts w:ascii="Arial" w:hAnsi="Arial" w:cs="Arial"/>
          <w:b/>
          <w:bCs/>
          <w:sz w:val="28"/>
          <w:szCs w:val="28"/>
        </w:rPr>
        <w:br/>
        <w:t>pour les marchés de l’informatique edge robuste</w:t>
      </w:r>
    </w:p>
    <w:p w:rsidR="00A06AC9" w:rsidRPr="000E7842" w:rsidRDefault="00A06AC9" w:rsidP="00A06AC9">
      <w:pPr>
        <w:rPr>
          <w:rFonts w:ascii="Arial" w:hAnsi="Arial" w:cs="Arial"/>
          <w:b/>
          <w:sz w:val="36"/>
        </w:rPr>
      </w:pPr>
    </w:p>
    <w:p w:rsidR="00A06AC9" w:rsidRPr="0060250D" w:rsidRDefault="00A06AC9" w:rsidP="00A06AC9">
      <w:pPr>
        <w:pStyle w:val="HTMLVorformatiert"/>
        <w:spacing w:line="360" w:lineRule="auto"/>
        <w:rPr>
          <w:rFonts w:ascii="Arial" w:hAnsi="Arial" w:cs="Arial"/>
          <w:kern w:val="0"/>
          <w:sz w:val="22"/>
          <w:szCs w:val="22"/>
          <w:lang w:val="fr-FR" w:eastAsia="fr-FR"/>
        </w:rPr>
      </w:pPr>
      <w:r w:rsidRPr="000E7842">
        <w:rPr>
          <w:rFonts w:ascii="Arial" w:hAnsi="Arial" w:cs="Arial"/>
          <w:b/>
          <w:sz w:val="22"/>
          <w:szCs w:val="22"/>
          <w:lang w:val="fr-FR"/>
        </w:rPr>
        <w:t>Deggendorf/Nuremberg, Allemagne, 26 février 2019</w:t>
      </w:r>
      <w:r w:rsidRPr="000E7842">
        <w:rPr>
          <w:rFonts w:ascii="Arial" w:hAnsi="Arial" w:cs="Arial"/>
          <w:sz w:val="22"/>
          <w:szCs w:val="22"/>
          <w:lang w:val="fr-FR"/>
        </w:rPr>
        <w:t xml:space="preserve"> * * * congatec - </w:t>
      </w:r>
      <w:r w:rsidRPr="00A06AC9">
        <w:rPr>
          <w:rFonts w:ascii="Arial" w:hAnsi="Arial" w:cs="Arial"/>
          <w:sz w:val="22"/>
          <w:szCs w:val="22"/>
          <w:lang w:val="fr-FR"/>
        </w:rPr>
        <w:t xml:space="preserve">acteur de premier plan dans le domaine des cartes et modules informatiques embarqués personnalisés </w:t>
      </w:r>
      <w:r w:rsidRPr="000E7842">
        <w:rPr>
          <w:rFonts w:ascii="Arial" w:hAnsi="Arial" w:cs="Arial"/>
          <w:sz w:val="22"/>
          <w:szCs w:val="22"/>
          <w:lang w:val="fr-FR"/>
        </w:rPr>
        <w:t xml:space="preserve">-, présente son premier Server-on-Module avec la technologie serveur embarqué AMD. Le nouveau Server-on-Module conga-B7E3 avec processeur AMD EPYC Embedded 3000 est actuellement ce qui se fait de mieux en technologie de serveur embarqué, affichant jusqu’à 52% de plus d’instructions par horloge par rapport aux architectures standards. Comme les Server-on-Modules forment la base des projets de serveurs robustes complémentaires, les développeurs peuvent utiliser les nouveaux modules conga-B7E3 en tant que remplacement direct pour augmenter les performances </w:t>
      </w:r>
      <w:r w:rsidRPr="000E7842">
        <w:rPr>
          <w:rFonts w:ascii="Arial" w:hAnsi="Arial" w:cs="Arial"/>
          <w:kern w:val="0"/>
          <w:sz w:val="22"/>
          <w:szCs w:val="22"/>
          <w:lang w:val="fr-FR" w:eastAsia="fr-FR"/>
        </w:rPr>
        <w:t xml:space="preserve">au cours de leurs cycles de conception d'ingénierie en boucle fermée dans de nombreuses applications de pointe. </w:t>
      </w:r>
      <w:r w:rsidRPr="0060250D">
        <w:rPr>
          <w:rFonts w:ascii="Arial" w:hAnsi="Arial" w:cs="Arial"/>
          <w:kern w:val="0"/>
          <w:sz w:val="22"/>
          <w:szCs w:val="22"/>
          <w:lang w:val="fr-FR" w:eastAsia="fr-FR"/>
        </w:rPr>
        <w:t xml:space="preserve">Les cas d'utilisation incluent Industry 4.0, des cellules robotisées intelligentes avec robotique collaborative, des véhicules autonomes robotiques et logistiques, ainsi que des équipements sur site virtualisés dans des environnements difficiles pour exécuter des fonctions telles que le routage industriel, la sécurité par pare-feu et les technologies VPN, éventuellement en combinaison avec diverses </w:t>
      </w:r>
      <w:r w:rsidRPr="000E7842">
        <w:rPr>
          <w:rFonts w:ascii="Arial" w:hAnsi="Arial" w:cs="Arial"/>
          <w:kern w:val="0"/>
          <w:sz w:val="22"/>
          <w:szCs w:val="22"/>
          <w:lang w:val="fr-FR" w:eastAsia="fr-FR"/>
        </w:rPr>
        <w:t xml:space="preserve">contrôles </w:t>
      </w:r>
      <w:r w:rsidRPr="0060250D">
        <w:rPr>
          <w:rFonts w:ascii="Arial" w:hAnsi="Arial" w:cs="Arial"/>
          <w:kern w:val="0"/>
          <w:sz w:val="22"/>
          <w:szCs w:val="22"/>
          <w:lang w:val="fr-FR" w:eastAsia="fr-FR"/>
        </w:rPr>
        <w:t>temps réel et réseau</w:t>
      </w:r>
      <w:r w:rsidRPr="000E7842">
        <w:rPr>
          <w:rFonts w:ascii="Arial" w:hAnsi="Arial" w:cs="Arial"/>
          <w:kern w:val="0"/>
          <w:sz w:val="22"/>
          <w:szCs w:val="22"/>
          <w:lang w:val="fr-FR" w:eastAsia="fr-FR"/>
        </w:rPr>
        <w:t>x</w:t>
      </w:r>
      <w:r w:rsidRPr="0060250D">
        <w:rPr>
          <w:rFonts w:ascii="Arial" w:hAnsi="Arial" w:cs="Arial"/>
          <w:kern w:val="0"/>
          <w:sz w:val="22"/>
          <w:szCs w:val="22"/>
          <w:lang w:val="fr-FR" w:eastAsia="fr-FR"/>
        </w:rPr>
        <w:t xml:space="preserve"> neurona</w:t>
      </w:r>
      <w:r w:rsidRPr="000E7842">
        <w:rPr>
          <w:rFonts w:ascii="Arial" w:hAnsi="Arial" w:cs="Arial"/>
          <w:kern w:val="0"/>
          <w:sz w:val="22"/>
          <w:szCs w:val="22"/>
          <w:lang w:val="fr-FR" w:eastAsia="fr-FR"/>
        </w:rPr>
        <w:t>ux</w:t>
      </w:r>
      <w:r w:rsidRPr="0060250D">
        <w:rPr>
          <w:rFonts w:ascii="Arial" w:hAnsi="Arial" w:cs="Arial"/>
          <w:kern w:val="0"/>
          <w:sz w:val="22"/>
          <w:szCs w:val="22"/>
          <w:lang w:val="fr-FR" w:eastAsia="fr-FR"/>
        </w:rPr>
        <w:t xml:space="preserve"> pour l'</w:t>
      </w:r>
      <w:r w:rsidRPr="000E7842">
        <w:rPr>
          <w:rFonts w:ascii="Arial" w:hAnsi="Arial" w:cs="Arial"/>
          <w:kern w:val="0"/>
          <w:sz w:val="22"/>
          <w:szCs w:val="22"/>
          <w:lang w:val="fr-FR" w:eastAsia="fr-FR"/>
        </w:rPr>
        <w:t>I</w:t>
      </w:r>
      <w:r w:rsidRPr="0060250D">
        <w:rPr>
          <w:rFonts w:ascii="Arial" w:hAnsi="Arial" w:cs="Arial"/>
          <w:kern w:val="0"/>
          <w:sz w:val="22"/>
          <w:szCs w:val="22"/>
          <w:lang w:val="fr-FR" w:eastAsia="fr-FR"/>
        </w:rPr>
        <w:t xml:space="preserve">ntelligence </w:t>
      </w:r>
      <w:r w:rsidRPr="000E7842">
        <w:rPr>
          <w:rFonts w:ascii="Arial" w:hAnsi="Arial" w:cs="Arial"/>
          <w:kern w:val="0"/>
          <w:sz w:val="22"/>
          <w:szCs w:val="22"/>
          <w:lang w:val="fr-FR" w:eastAsia="fr-FR"/>
        </w:rPr>
        <w:t>A</w:t>
      </w:r>
      <w:r w:rsidRPr="0060250D">
        <w:rPr>
          <w:rFonts w:ascii="Arial" w:hAnsi="Arial" w:cs="Arial"/>
          <w:kern w:val="0"/>
          <w:sz w:val="22"/>
          <w:szCs w:val="22"/>
          <w:lang w:val="fr-FR" w:eastAsia="fr-FR"/>
        </w:rPr>
        <w:t>rtificielle (IA).</w:t>
      </w:r>
    </w:p>
    <w:p w:rsidR="00A06AC9" w:rsidRPr="000E7842" w:rsidRDefault="00A06AC9" w:rsidP="00A06AC9">
      <w:pPr>
        <w:pStyle w:val="HTMLVorformatiert"/>
        <w:rPr>
          <w:rFonts w:ascii="Arial" w:hAnsi="Arial" w:cs="Arial"/>
          <w:kern w:val="0"/>
          <w:sz w:val="22"/>
          <w:szCs w:val="22"/>
          <w:lang w:val="fr-FR" w:eastAsia="fr-FR"/>
        </w:rPr>
      </w:pPr>
    </w:p>
    <w:p w:rsidR="00A06AC9" w:rsidRPr="000E7842" w:rsidRDefault="00A06AC9" w:rsidP="00A06AC9">
      <w:pPr>
        <w:spacing w:line="360" w:lineRule="auto"/>
        <w:rPr>
          <w:rFonts w:ascii="Arial" w:hAnsi="Arial" w:cs="Arial"/>
          <w:sz w:val="22"/>
          <w:szCs w:val="22"/>
        </w:rPr>
      </w:pPr>
      <w:r w:rsidRPr="000E7842">
        <w:rPr>
          <w:rFonts w:ascii="Arial" w:hAnsi="Arial" w:cs="Arial"/>
          <w:sz w:val="22"/>
          <w:szCs w:val="22"/>
        </w:rPr>
        <w:t xml:space="preserve">“Les serveurs edge embarqués doivent toujours répondre aux besoins des plus hautes performances dans des conditions environnementales hostiles”, explique Martin Danzer, </w:t>
      </w:r>
      <w:r w:rsidRPr="000E7842">
        <w:rPr>
          <w:rFonts w:ascii="Arial" w:hAnsi="Arial" w:cs="Arial"/>
          <w:sz w:val="22"/>
          <w:szCs w:val="22"/>
        </w:rPr>
        <w:lastRenderedPageBreak/>
        <w:t>Directeur des Produits chez congatec. “Les clients qui conçoivent avec des Server-on-Modules peuvent mettre en œuvre assez facilement ces fonctions dans leurs plates-formes serveur edge via des migrations de boucles fermées, ces modules sont hautement compatibles au niveau logiciel avec des solutions concurrentes et s’adaptent aux nombreuses fonctions de notre gamme Server-on-Module en constante croissance grâce aux API standardisées”.</w:t>
      </w:r>
    </w:p>
    <w:p w:rsidR="00A06AC9" w:rsidRPr="000E7842" w:rsidRDefault="00A06AC9" w:rsidP="00A06AC9">
      <w:pPr>
        <w:pStyle w:val="HTMLVorformatiert"/>
        <w:rPr>
          <w:rFonts w:ascii="Arial" w:hAnsi="Arial" w:cs="Arial"/>
          <w:sz w:val="22"/>
          <w:szCs w:val="22"/>
          <w:lang w:val="fr-FR"/>
        </w:rPr>
      </w:pPr>
    </w:p>
    <w:p w:rsidR="00A06AC9" w:rsidRPr="000E7842" w:rsidRDefault="00A06AC9" w:rsidP="00A06AC9">
      <w:pPr>
        <w:pStyle w:val="HTMLVorformatiert"/>
        <w:spacing w:line="360" w:lineRule="auto"/>
        <w:rPr>
          <w:rFonts w:ascii="Courier New" w:hAnsi="Courier New" w:cs="Courier New"/>
          <w:kern w:val="0"/>
          <w:sz w:val="22"/>
          <w:szCs w:val="22"/>
          <w:lang w:val="fr-FR" w:eastAsia="fr-FR"/>
        </w:rPr>
      </w:pPr>
      <w:r w:rsidRPr="000E7842">
        <w:rPr>
          <w:rFonts w:ascii="Arial" w:hAnsi="Arial" w:cs="Arial"/>
          <w:sz w:val="22"/>
          <w:szCs w:val="22"/>
          <w:lang w:val="fr-FR"/>
        </w:rPr>
        <w:t xml:space="preserve">La prise en charge de la gamme de température étendue (-40 à 85° C) est également intéressante pour le déploiement des serveurs edge avec des versions sélectionnées et les fonctions RAS (Reliability, Availability et Serviceability) complètes communes à toutes les versions. Cela permet les mêmes capacités de surveillance du système à distance efficace, d’administration et de maintenance pour optimiser le Coût Total de Possession (CTP) dans les déploiements partagés bien connus des data centers de qualité commerciale. Les applications edge bénéficient de l’ensemble de virtualisation intégrée au niveau matériel et des conditions sécuritaires complètes comprenant un système de démarrage sécurisé, le cryptage mémoire intégré (SME) et la virtualisation cryptée sécurisée (SEV), ainsi qu’un canal de migration sécurisé entre deux plates-formes avec virtualisation cryptée sécurisée. La prise en charge est également assurée pour l’IPsec avec crypto accélération intégrée. En conséquence, même l’administrateur du serveur n’a pas accès à une telle machine virtuelle cryptée. C’est très important pour la haute sécurité requise par de nombreux services de serveurs edge, qui doivent gérer des applications multi-fournisseurs dans l’automatisation Industry 4.0 </w:t>
      </w:r>
      <w:r w:rsidRPr="000E7842">
        <w:rPr>
          <w:rFonts w:ascii="Arial" w:hAnsi="Arial" w:cs="Arial"/>
          <w:kern w:val="0"/>
          <w:sz w:val="22"/>
          <w:szCs w:val="22"/>
          <w:lang w:val="fr-FR" w:eastAsia="fr-FR"/>
        </w:rPr>
        <w:t>tout en protégeant efficacement contre les tentatives de sabotage des pirates.</w:t>
      </w:r>
    </w:p>
    <w:p w:rsidR="00A06AC9" w:rsidRPr="000E7842" w:rsidRDefault="00A06AC9" w:rsidP="00A06AC9">
      <w:pPr>
        <w:spacing w:line="360" w:lineRule="auto"/>
        <w:rPr>
          <w:rFonts w:ascii="Arial" w:hAnsi="Arial" w:cs="Arial"/>
          <w:sz w:val="22"/>
          <w:szCs w:val="22"/>
        </w:rPr>
      </w:pPr>
    </w:p>
    <w:p w:rsidR="00A06AC9" w:rsidRPr="000E7842" w:rsidRDefault="00A06AC9" w:rsidP="00A06AC9">
      <w:pPr>
        <w:spacing w:line="360" w:lineRule="auto"/>
        <w:rPr>
          <w:rFonts w:ascii="Arial" w:hAnsi="Arial" w:cs="Arial"/>
          <w:b/>
          <w:sz w:val="22"/>
          <w:szCs w:val="22"/>
        </w:rPr>
      </w:pPr>
      <w:r w:rsidRPr="000E7842">
        <w:rPr>
          <w:rFonts w:ascii="Arial" w:hAnsi="Arial" w:cs="Arial"/>
          <w:b/>
          <w:sz w:val="22"/>
          <w:szCs w:val="22"/>
        </w:rPr>
        <w:t>Le jeu de fonctions des nouveaux Server-on-Modules en détail</w:t>
      </w:r>
    </w:p>
    <w:p w:rsidR="00A06AC9" w:rsidRPr="000E7842" w:rsidRDefault="00A06AC9" w:rsidP="00A06AC9">
      <w:pPr>
        <w:spacing w:line="360" w:lineRule="auto"/>
        <w:rPr>
          <w:rFonts w:ascii="Arial" w:hAnsi="Arial" w:cs="Arial"/>
          <w:sz w:val="22"/>
          <w:szCs w:val="22"/>
        </w:rPr>
      </w:pPr>
      <w:r w:rsidRPr="000E7842">
        <w:rPr>
          <w:rFonts w:ascii="Arial" w:hAnsi="Arial" w:cs="Arial"/>
          <w:sz w:val="22"/>
          <w:szCs w:val="22"/>
        </w:rPr>
        <w:t xml:space="preserve">Les nouveaux modules conga-B7E3 COM Express Type sont équipés des processeurs AMD EPYC Embedded 3000 avec 4, 8, 12 ou 16 cœurs hautes performances, le multi-threading simultané (SMT) et jusqu’à 96 Go de RAM DDR4 2666 dans le format COM Express Basic et jusqu’à 1 To dans les projets entièrement personnalisés. Le module COM Express Basic Type 7 d’une taille d’à peine 125 x 95 mm prend en charge jusqu’à 4 x 10 GbE et 32 voies PCIe Gen 3. Pour le stockage, le module intègre même un SSD NVMe d’un To et possède 2 ports SATA Gen 3.0 pour les disques conventionnels. Les autres interfaces sont : 4 x USB 3.1 Gen 1, 4x USB 2.0 ainsi que 2x UART, GPIO, I2C, LPC et SPI. Parmi les autres fonctions intéressantes, on peut citer : la prise en charge étroite de GPU dédiés haut de gamme et une performance en virgule flottante accrue, indispensables pour les applications IA et HPC émergentes. congatec propose également des solutions de refroidissement avancées pour ses Server-on-Modules COM Express Type 7 qui correspondent au processeur, prenant en charge le refroidissement sans ventilateur même au-delà d’un TDP de 65 W et pouvant s’adapter aux boîtiers des clients si nécessaire. Les OEM peuvent ainsi </w:t>
      </w:r>
      <w:r w:rsidRPr="000E7842">
        <w:rPr>
          <w:rFonts w:ascii="Arial" w:hAnsi="Arial" w:cs="Arial"/>
          <w:sz w:val="22"/>
          <w:szCs w:val="22"/>
        </w:rPr>
        <w:lastRenderedPageBreak/>
        <w:t>intégrer des performances processeur maximales dans leurs projets, car les performances sont souvent limitées par la capacité de refroidissement du système. La prise en charge du SE est assurée pour Linus et Yocto ainsi que Microsoft Windows 10 et Windows Server.</w:t>
      </w:r>
    </w:p>
    <w:p w:rsidR="00A06AC9" w:rsidRPr="000E7842" w:rsidRDefault="00A06AC9" w:rsidP="00A06AC9">
      <w:pPr>
        <w:spacing w:line="360" w:lineRule="auto"/>
        <w:rPr>
          <w:rFonts w:ascii="Arial" w:hAnsi="Arial" w:cs="Arial"/>
          <w:sz w:val="22"/>
          <w:szCs w:val="22"/>
        </w:rPr>
      </w:pPr>
    </w:p>
    <w:p w:rsidR="00A06AC9" w:rsidRPr="000E7842" w:rsidRDefault="00A06AC9" w:rsidP="00A06AC9">
      <w:pPr>
        <w:spacing w:line="360" w:lineRule="auto"/>
        <w:rPr>
          <w:rFonts w:ascii="Arial" w:hAnsi="Arial" w:cs="Arial"/>
          <w:sz w:val="22"/>
          <w:szCs w:val="22"/>
        </w:rPr>
      </w:pPr>
      <w:r w:rsidRPr="000E7842">
        <w:rPr>
          <w:rFonts w:ascii="Arial" w:hAnsi="Arial" w:cs="Arial"/>
          <w:sz w:val="22"/>
          <w:szCs w:val="22"/>
        </w:rPr>
        <w:t>Les nouveaux Server-on-Modules conga-B7E3 COM Express Type 7 peuvent être commandés dans les configurations standards suivantes :</w:t>
      </w:r>
    </w:p>
    <w:tbl>
      <w:tblPr>
        <w:tblW w:w="7577" w:type="dxa"/>
        <w:tblLayout w:type="fixed"/>
        <w:tblLook w:val="04A0"/>
      </w:tblPr>
      <w:tblGrid>
        <w:gridCol w:w="1814"/>
        <w:gridCol w:w="283"/>
        <w:gridCol w:w="964"/>
        <w:gridCol w:w="236"/>
        <w:gridCol w:w="1361"/>
        <w:gridCol w:w="236"/>
        <w:gridCol w:w="1247"/>
        <w:gridCol w:w="236"/>
        <w:gridCol w:w="236"/>
        <w:gridCol w:w="964"/>
      </w:tblGrid>
      <w:tr w:rsidR="00A06AC9" w:rsidRPr="000E7842" w:rsidTr="00891466">
        <w:tc>
          <w:tcPr>
            <w:tcW w:w="1814" w:type="dxa"/>
            <w:tcBorders>
              <w:bottom w:val="single" w:sz="8" w:space="0" w:color="auto"/>
            </w:tcBorders>
            <w:vAlign w:val="center"/>
          </w:tcPr>
          <w:p w:rsidR="00A06AC9" w:rsidRPr="000E7842" w:rsidRDefault="00A06AC9" w:rsidP="00891466">
            <w:pPr>
              <w:spacing w:line="360" w:lineRule="auto"/>
              <w:jc w:val="center"/>
              <w:rPr>
                <w:rFonts w:ascii="Arial" w:hAnsi="Arial" w:cs="Arial"/>
                <w:b/>
                <w:bCs/>
                <w:sz w:val="18"/>
                <w:szCs w:val="18"/>
                <w:lang w:val="en-US" w:eastAsia="de-DE"/>
              </w:rPr>
            </w:pPr>
            <w:r w:rsidRPr="000E7842">
              <w:rPr>
                <w:rFonts w:ascii="Arial" w:hAnsi="Arial" w:cs="Arial"/>
                <w:b/>
                <w:bCs/>
                <w:sz w:val="18"/>
                <w:szCs w:val="18"/>
                <w:lang w:val="en-US" w:eastAsia="de-DE"/>
              </w:rPr>
              <w:t>Processeur</w:t>
            </w:r>
          </w:p>
        </w:tc>
        <w:tc>
          <w:tcPr>
            <w:tcW w:w="283" w:type="dxa"/>
            <w:vAlign w:val="center"/>
          </w:tcPr>
          <w:p w:rsidR="00A06AC9" w:rsidRPr="000E7842" w:rsidRDefault="00A06AC9" w:rsidP="00891466">
            <w:pPr>
              <w:spacing w:line="360" w:lineRule="auto"/>
              <w:jc w:val="center"/>
              <w:rPr>
                <w:rFonts w:ascii="Arial" w:hAnsi="Arial" w:cs="Arial"/>
                <w:b/>
                <w:bCs/>
                <w:sz w:val="18"/>
                <w:szCs w:val="18"/>
                <w:lang w:val="en-US" w:eastAsia="de-DE"/>
              </w:rPr>
            </w:pPr>
          </w:p>
        </w:tc>
        <w:tc>
          <w:tcPr>
            <w:tcW w:w="964" w:type="dxa"/>
            <w:tcBorders>
              <w:bottom w:val="single" w:sz="8" w:space="0" w:color="auto"/>
            </w:tcBorders>
            <w:vAlign w:val="center"/>
          </w:tcPr>
          <w:p w:rsidR="00A06AC9" w:rsidRPr="000E7842" w:rsidRDefault="00A06AC9" w:rsidP="00891466">
            <w:pPr>
              <w:spacing w:line="360" w:lineRule="auto"/>
              <w:jc w:val="center"/>
              <w:rPr>
                <w:rFonts w:ascii="Arial" w:hAnsi="Arial" w:cs="Arial"/>
                <w:b/>
                <w:bCs/>
                <w:sz w:val="18"/>
                <w:szCs w:val="18"/>
                <w:lang w:val="en-US" w:eastAsia="de-DE"/>
              </w:rPr>
            </w:pPr>
            <w:r w:rsidRPr="000E7842">
              <w:rPr>
                <w:rFonts w:ascii="Arial" w:hAnsi="Arial" w:cs="Arial"/>
                <w:b/>
                <w:bCs/>
                <w:sz w:val="18"/>
                <w:szCs w:val="18"/>
                <w:lang w:val="en-US" w:eastAsia="de-DE"/>
              </w:rPr>
              <w:t>Coeurs/</w:t>
            </w:r>
            <w:r w:rsidRPr="000E7842">
              <w:rPr>
                <w:rFonts w:ascii="Arial" w:hAnsi="Arial" w:cs="Arial"/>
                <w:b/>
                <w:bCs/>
                <w:sz w:val="18"/>
                <w:szCs w:val="18"/>
                <w:lang w:val="en-US" w:eastAsia="de-DE"/>
              </w:rPr>
              <w:br/>
              <w:t>Threads</w:t>
            </w:r>
          </w:p>
        </w:tc>
        <w:tc>
          <w:tcPr>
            <w:tcW w:w="236" w:type="dxa"/>
            <w:vAlign w:val="center"/>
          </w:tcPr>
          <w:p w:rsidR="00A06AC9" w:rsidRPr="000E7842" w:rsidRDefault="00A06AC9" w:rsidP="00891466">
            <w:pPr>
              <w:spacing w:line="360" w:lineRule="auto"/>
              <w:jc w:val="center"/>
              <w:rPr>
                <w:rFonts w:ascii="Arial" w:hAnsi="Arial" w:cs="Arial"/>
                <w:b/>
                <w:bCs/>
                <w:sz w:val="18"/>
                <w:szCs w:val="18"/>
                <w:lang w:val="en-US" w:eastAsia="de-DE"/>
              </w:rPr>
            </w:pPr>
          </w:p>
        </w:tc>
        <w:tc>
          <w:tcPr>
            <w:tcW w:w="1361" w:type="dxa"/>
            <w:tcBorders>
              <w:bottom w:val="single" w:sz="4" w:space="0" w:color="auto"/>
            </w:tcBorders>
            <w:vAlign w:val="center"/>
          </w:tcPr>
          <w:p w:rsidR="00A06AC9" w:rsidRPr="000E7842" w:rsidRDefault="00A06AC9" w:rsidP="00891466">
            <w:pPr>
              <w:spacing w:line="360" w:lineRule="auto"/>
              <w:jc w:val="center"/>
              <w:rPr>
                <w:rFonts w:ascii="Arial" w:hAnsi="Arial" w:cs="Arial"/>
                <w:b/>
                <w:bCs/>
                <w:sz w:val="18"/>
                <w:szCs w:val="18"/>
                <w:lang w:val="en-US" w:eastAsia="de-DE"/>
              </w:rPr>
            </w:pPr>
            <w:r w:rsidRPr="000E7842">
              <w:rPr>
                <w:rFonts w:ascii="Arial" w:hAnsi="Arial" w:cs="Arial"/>
                <w:b/>
                <w:bCs/>
                <w:sz w:val="18"/>
                <w:szCs w:val="18"/>
                <w:lang w:val="en-US" w:eastAsia="de-DE"/>
              </w:rPr>
              <w:t xml:space="preserve">Horloge [GHz] (Base/Boost) </w:t>
            </w:r>
          </w:p>
        </w:tc>
        <w:tc>
          <w:tcPr>
            <w:tcW w:w="236" w:type="dxa"/>
          </w:tcPr>
          <w:p w:rsidR="00A06AC9" w:rsidRPr="000E7842" w:rsidRDefault="00A06AC9" w:rsidP="00891466">
            <w:pPr>
              <w:spacing w:line="360" w:lineRule="auto"/>
              <w:jc w:val="center"/>
              <w:rPr>
                <w:rFonts w:ascii="Arial" w:hAnsi="Arial" w:cs="Arial"/>
                <w:b/>
                <w:bCs/>
                <w:sz w:val="18"/>
                <w:szCs w:val="18"/>
                <w:lang w:val="en-US" w:eastAsia="de-DE"/>
              </w:rPr>
            </w:pPr>
          </w:p>
        </w:tc>
        <w:tc>
          <w:tcPr>
            <w:tcW w:w="1247" w:type="dxa"/>
            <w:tcBorders>
              <w:bottom w:val="single" w:sz="4" w:space="0" w:color="auto"/>
            </w:tcBorders>
            <w:vAlign w:val="center"/>
          </w:tcPr>
          <w:p w:rsidR="00A06AC9" w:rsidRPr="000E7842" w:rsidRDefault="00A06AC9" w:rsidP="00891466">
            <w:pPr>
              <w:spacing w:line="360" w:lineRule="auto"/>
              <w:jc w:val="center"/>
              <w:rPr>
                <w:rFonts w:ascii="Arial" w:hAnsi="Arial" w:cs="Arial"/>
                <w:b/>
                <w:bCs/>
                <w:sz w:val="18"/>
                <w:szCs w:val="18"/>
                <w:lang w:val="en-US" w:eastAsia="de-DE"/>
              </w:rPr>
            </w:pPr>
            <w:r w:rsidRPr="000E7842">
              <w:rPr>
                <w:rFonts w:ascii="Arial" w:hAnsi="Arial" w:cs="Arial"/>
                <w:b/>
                <w:bCs/>
                <w:sz w:val="18"/>
                <w:szCs w:val="18"/>
                <w:lang w:val="en-US" w:eastAsia="de-DE"/>
              </w:rPr>
              <w:t xml:space="preserve">L3 </w:t>
            </w:r>
            <w:r w:rsidRPr="000E7842">
              <w:rPr>
                <w:rFonts w:ascii="Arial" w:hAnsi="Arial" w:cs="Arial"/>
                <w:b/>
                <w:bCs/>
                <w:sz w:val="18"/>
                <w:szCs w:val="18"/>
                <w:lang w:val="en-US" w:eastAsia="de-DE"/>
              </w:rPr>
              <w:br/>
              <w:t xml:space="preserve">Cache (Mo) </w:t>
            </w:r>
          </w:p>
        </w:tc>
        <w:tc>
          <w:tcPr>
            <w:tcW w:w="236" w:type="dxa"/>
            <w:vAlign w:val="center"/>
          </w:tcPr>
          <w:p w:rsidR="00A06AC9" w:rsidRPr="000E7842" w:rsidRDefault="00A06AC9" w:rsidP="00891466">
            <w:pPr>
              <w:spacing w:line="360" w:lineRule="auto"/>
              <w:jc w:val="center"/>
              <w:rPr>
                <w:rFonts w:ascii="Arial" w:hAnsi="Arial" w:cs="Arial"/>
                <w:b/>
                <w:bCs/>
                <w:sz w:val="18"/>
                <w:szCs w:val="18"/>
                <w:lang w:val="en-US" w:eastAsia="de-DE"/>
              </w:rPr>
            </w:pPr>
          </w:p>
        </w:tc>
        <w:tc>
          <w:tcPr>
            <w:tcW w:w="236" w:type="dxa"/>
            <w:vAlign w:val="center"/>
          </w:tcPr>
          <w:p w:rsidR="00A06AC9" w:rsidRPr="000E7842" w:rsidRDefault="00A06AC9" w:rsidP="00891466">
            <w:pPr>
              <w:spacing w:line="360" w:lineRule="auto"/>
              <w:jc w:val="center"/>
              <w:rPr>
                <w:rFonts w:ascii="Arial" w:hAnsi="Arial" w:cs="Arial"/>
                <w:b/>
                <w:bCs/>
                <w:sz w:val="18"/>
                <w:szCs w:val="18"/>
                <w:lang w:val="en-US" w:eastAsia="de-DE"/>
              </w:rPr>
            </w:pPr>
          </w:p>
        </w:tc>
        <w:tc>
          <w:tcPr>
            <w:tcW w:w="964" w:type="dxa"/>
            <w:tcBorders>
              <w:bottom w:val="single" w:sz="8" w:space="0" w:color="auto"/>
            </w:tcBorders>
            <w:vAlign w:val="center"/>
          </w:tcPr>
          <w:p w:rsidR="00A06AC9" w:rsidRPr="000E7842" w:rsidRDefault="00A06AC9" w:rsidP="00891466">
            <w:pPr>
              <w:spacing w:line="360" w:lineRule="auto"/>
              <w:jc w:val="center"/>
              <w:rPr>
                <w:rFonts w:ascii="Arial" w:hAnsi="Arial" w:cs="Arial"/>
                <w:b/>
                <w:bCs/>
                <w:sz w:val="18"/>
                <w:szCs w:val="18"/>
                <w:lang w:val="en-US" w:eastAsia="de-DE"/>
              </w:rPr>
            </w:pPr>
            <w:r w:rsidRPr="000E7842">
              <w:rPr>
                <w:rFonts w:ascii="Arial" w:hAnsi="Arial" w:cs="Arial"/>
                <w:b/>
                <w:bCs/>
                <w:sz w:val="18"/>
                <w:szCs w:val="18"/>
                <w:lang w:val="en-US" w:eastAsia="de-DE"/>
              </w:rPr>
              <w:t xml:space="preserve">TDP [W] </w:t>
            </w:r>
          </w:p>
        </w:tc>
      </w:tr>
      <w:tr w:rsidR="00A06AC9" w:rsidRPr="000E7842" w:rsidTr="00891466">
        <w:tc>
          <w:tcPr>
            <w:tcW w:w="1814" w:type="dxa"/>
            <w:tcBorders>
              <w:top w:val="single" w:sz="8" w:space="0" w:color="auto"/>
              <w:bottom w:val="single" w:sz="8" w:space="0" w:color="auto"/>
            </w:tcBorders>
            <w:vAlign w:val="center"/>
          </w:tcPr>
          <w:p w:rsidR="00A06AC9" w:rsidRPr="000E7842" w:rsidRDefault="00A06AC9" w:rsidP="00891466">
            <w:pPr>
              <w:spacing w:line="276" w:lineRule="auto"/>
              <w:rPr>
                <w:rFonts w:ascii="Arial" w:hAnsi="Arial" w:cs="Arial"/>
                <w:bCs/>
                <w:sz w:val="18"/>
                <w:szCs w:val="18"/>
                <w:lang w:val="en-US"/>
              </w:rPr>
            </w:pPr>
            <w:r w:rsidRPr="000E7842">
              <w:rPr>
                <w:rFonts w:ascii="Arial" w:hAnsi="Arial" w:cs="Arial"/>
                <w:bCs/>
                <w:sz w:val="18"/>
                <w:szCs w:val="18"/>
                <w:lang w:val="en-US" w:eastAsia="de-DE"/>
              </w:rPr>
              <w:t xml:space="preserve">AMD EPYC™ Embedded </w:t>
            </w:r>
            <w:r w:rsidRPr="000E7842">
              <w:rPr>
                <w:rFonts w:ascii="Arial" w:hAnsi="Arial" w:cs="Arial"/>
                <w:bCs/>
                <w:sz w:val="18"/>
                <w:szCs w:val="18"/>
                <w:lang w:val="en-US"/>
              </w:rPr>
              <w:t>3451</w:t>
            </w:r>
          </w:p>
        </w:tc>
        <w:tc>
          <w:tcPr>
            <w:tcW w:w="283" w:type="dxa"/>
            <w:vAlign w:val="center"/>
          </w:tcPr>
          <w:p w:rsidR="00A06AC9" w:rsidRPr="000E7842" w:rsidRDefault="00A06AC9" w:rsidP="00891466">
            <w:pPr>
              <w:spacing w:line="276" w:lineRule="auto"/>
              <w:jc w:val="center"/>
              <w:rPr>
                <w:rFonts w:ascii="Arial" w:hAnsi="Arial" w:cs="Arial"/>
                <w:sz w:val="18"/>
                <w:szCs w:val="18"/>
                <w:lang w:val="en-US"/>
              </w:rPr>
            </w:pPr>
          </w:p>
        </w:tc>
        <w:tc>
          <w:tcPr>
            <w:tcW w:w="964" w:type="dxa"/>
            <w:tcBorders>
              <w:top w:val="single" w:sz="8" w:space="0" w:color="auto"/>
              <w:bottom w:val="single" w:sz="8" w:space="0" w:color="auto"/>
            </w:tcBorders>
            <w:vAlign w:val="center"/>
          </w:tcPr>
          <w:p w:rsidR="00A06AC9" w:rsidRPr="000E7842" w:rsidRDefault="00A06AC9" w:rsidP="00891466">
            <w:pPr>
              <w:spacing w:line="276" w:lineRule="auto"/>
              <w:jc w:val="center"/>
              <w:rPr>
                <w:rFonts w:ascii="Arial" w:hAnsi="Arial" w:cs="Arial"/>
                <w:sz w:val="18"/>
                <w:szCs w:val="18"/>
                <w:lang w:val="en-US"/>
              </w:rPr>
            </w:pPr>
            <w:r w:rsidRPr="000E7842">
              <w:rPr>
                <w:rFonts w:ascii="Arial" w:hAnsi="Arial" w:cs="Arial"/>
                <w:bCs/>
                <w:sz w:val="18"/>
                <w:szCs w:val="18"/>
                <w:lang w:val="en-US" w:eastAsia="de-DE"/>
              </w:rPr>
              <w:t>16 / 32</w:t>
            </w:r>
          </w:p>
        </w:tc>
        <w:tc>
          <w:tcPr>
            <w:tcW w:w="236" w:type="dxa"/>
            <w:vAlign w:val="center"/>
          </w:tcPr>
          <w:p w:rsidR="00A06AC9" w:rsidRPr="000E7842" w:rsidRDefault="00A06AC9" w:rsidP="00891466">
            <w:pPr>
              <w:spacing w:line="276" w:lineRule="auto"/>
              <w:jc w:val="center"/>
              <w:rPr>
                <w:rFonts w:ascii="Arial" w:hAnsi="Arial" w:cs="Arial"/>
                <w:bCs/>
                <w:sz w:val="18"/>
                <w:szCs w:val="18"/>
                <w:lang w:val="en-US" w:eastAsia="de-DE"/>
              </w:rPr>
            </w:pPr>
          </w:p>
        </w:tc>
        <w:tc>
          <w:tcPr>
            <w:tcW w:w="1361" w:type="dxa"/>
            <w:tcBorders>
              <w:top w:val="single" w:sz="4" w:space="0" w:color="auto"/>
              <w:bottom w:val="single" w:sz="4" w:space="0" w:color="auto"/>
            </w:tcBorders>
            <w:vAlign w:val="center"/>
          </w:tcPr>
          <w:p w:rsidR="00A06AC9" w:rsidRPr="000E7842" w:rsidRDefault="00A06AC9" w:rsidP="00891466">
            <w:pPr>
              <w:spacing w:line="360" w:lineRule="auto"/>
              <w:jc w:val="center"/>
              <w:rPr>
                <w:rFonts w:ascii="Arial" w:hAnsi="Arial" w:cs="Arial"/>
                <w:bCs/>
                <w:sz w:val="18"/>
                <w:szCs w:val="18"/>
                <w:lang w:val="en-US" w:eastAsia="de-DE"/>
              </w:rPr>
            </w:pPr>
            <w:r w:rsidRPr="000E7842">
              <w:rPr>
                <w:rFonts w:ascii="Arial" w:hAnsi="Arial" w:cs="Arial"/>
                <w:bCs/>
                <w:sz w:val="18"/>
                <w:szCs w:val="18"/>
                <w:lang w:val="en-US" w:eastAsia="de-DE"/>
              </w:rPr>
              <w:t>2.15 / 3.00</w:t>
            </w:r>
          </w:p>
        </w:tc>
        <w:tc>
          <w:tcPr>
            <w:tcW w:w="236" w:type="dxa"/>
          </w:tcPr>
          <w:p w:rsidR="00A06AC9" w:rsidRPr="000E7842" w:rsidRDefault="00A06AC9" w:rsidP="00891466">
            <w:pPr>
              <w:spacing w:line="360" w:lineRule="auto"/>
              <w:jc w:val="center"/>
              <w:rPr>
                <w:rFonts w:ascii="Arial" w:hAnsi="Arial" w:cs="Arial"/>
                <w:bCs/>
                <w:sz w:val="18"/>
                <w:szCs w:val="18"/>
                <w:lang w:val="en-US" w:eastAsia="de-DE"/>
              </w:rPr>
            </w:pPr>
          </w:p>
        </w:tc>
        <w:tc>
          <w:tcPr>
            <w:tcW w:w="1247" w:type="dxa"/>
            <w:tcBorders>
              <w:top w:val="single" w:sz="4" w:space="0" w:color="auto"/>
              <w:bottom w:val="single" w:sz="4" w:space="0" w:color="auto"/>
            </w:tcBorders>
            <w:vAlign w:val="center"/>
          </w:tcPr>
          <w:p w:rsidR="00A06AC9" w:rsidRPr="000E7842" w:rsidRDefault="00A06AC9" w:rsidP="00891466">
            <w:pPr>
              <w:spacing w:line="360" w:lineRule="auto"/>
              <w:jc w:val="center"/>
              <w:rPr>
                <w:rFonts w:ascii="Arial" w:hAnsi="Arial" w:cs="Arial"/>
                <w:bCs/>
                <w:sz w:val="18"/>
                <w:szCs w:val="18"/>
                <w:lang w:val="en-US" w:eastAsia="de-DE"/>
              </w:rPr>
            </w:pPr>
            <w:r w:rsidRPr="000E7842">
              <w:rPr>
                <w:rFonts w:ascii="Arial" w:hAnsi="Arial" w:cs="Arial"/>
                <w:bCs/>
                <w:sz w:val="18"/>
                <w:szCs w:val="18"/>
                <w:lang w:val="en-US" w:eastAsia="de-DE"/>
              </w:rPr>
              <w:t>32</w:t>
            </w:r>
          </w:p>
        </w:tc>
        <w:tc>
          <w:tcPr>
            <w:tcW w:w="236" w:type="dxa"/>
            <w:vAlign w:val="center"/>
          </w:tcPr>
          <w:p w:rsidR="00A06AC9" w:rsidRPr="000E7842" w:rsidRDefault="00A06AC9" w:rsidP="00891466">
            <w:pPr>
              <w:spacing w:line="276" w:lineRule="auto"/>
              <w:jc w:val="center"/>
              <w:rPr>
                <w:rFonts w:ascii="Arial" w:hAnsi="Arial" w:cs="Arial"/>
                <w:sz w:val="18"/>
                <w:szCs w:val="18"/>
                <w:lang w:val="en-US"/>
              </w:rPr>
            </w:pPr>
          </w:p>
        </w:tc>
        <w:tc>
          <w:tcPr>
            <w:tcW w:w="236" w:type="dxa"/>
            <w:vAlign w:val="center"/>
          </w:tcPr>
          <w:p w:rsidR="00A06AC9" w:rsidRPr="000E7842" w:rsidRDefault="00A06AC9" w:rsidP="00891466">
            <w:pPr>
              <w:spacing w:line="276" w:lineRule="auto"/>
              <w:jc w:val="center"/>
              <w:rPr>
                <w:rFonts w:ascii="Arial" w:hAnsi="Arial" w:cs="Arial"/>
                <w:sz w:val="18"/>
                <w:szCs w:val="18"/>
                <w:lang w:val="en-US"/>
              </w:rPr>
            </w:pPr>
          </w:p>
        </w:tc>
        <w:tc>
          <w:tcPr>
            <w:tcW w:w="964" w:type="dxa"/>
            <w:tcBorders>
              <w:top w:val="single" w:sz="8" w:space="0" w:color="auto"/>
              <w:bottom w:val="single" w:sz="8" w:space="0" w:color="auto"/>
            </w:tcBorders>
            <w:vAlign w:val="center"/>
          </w:tcPr>
          <w:p w:rsidR="00A06AC9" w:rsidRPr="000E7842" w:rsidRDefault="00A06AC9" w:rsidP="00891466">
            <w:pPr>
              <w:spacing w:line="276" w:lineRule="auto"/>
              <w:jc w:val="center"/>
              <w:rPr>
                <w:rFonts w:ascii="Arial" w:hAnsi="Arial" w:cs="Arial"/>
                <w:sz w:val="18"/>
                <w:szCs w:val="18"/>
                <w:lang w:val="en-US"/>
              </w:rPr>
            </w:pPr>
            <w:r w:rsidRPr="000E7842">
              <w:rPr>
                <w:rFonts w:ascii="Arial" w:hAnsi="Arial" w:cs="Arial"/>
                <w:sz w:val="18"/>
                <w:szCs w:val="18"/>
                <w:lang w:val="en-US"/>
              </w:rPr>
              <w:t>100</w:t>
            </w:r>
          </w:p>
        </w:tc>
      </w:tr>
      <w:tr w:rsidR="00A06AC9" w:rsidRPr="000E7842" w:rsidTr="00891466">
        <w:tc>
          <w:tcPr>
            <w:tcW w:w="1814" w:type="dxa"/>
            <w:tcBorders>
              <w:top w:val="single" w:sz="8" w:space="0" w:color="auto"/>
              <w:bottom w:val="single" w:sz="8" w:space="0" w:color="auto"/>
            </w:tcBorders>
            <w:vAlign w:val="center"/>
          </w:tcPr>
          <w:p w:rsidR="00A06AC9" w:rsidRPr="000E7842" w:rsidRDefault="00A06AC9" w:rsidP="00891466">
            <w:pPr>
              <w:spacing w:line="276" w:lineRule="auto"/>
              <w:rPr>
                <w:rFonts w:ascii="Arial" w:hAnsi="Arial" w:cs="Arial"/>
                <w:bCs/>
                <w:sz w:val="18"/>
                <w:szCs w:val="18"/>
                <w:lang w:val="en-US" w:eastAsia="de-DE"/>
              </w:rPr>
            </w:pPr>
            <w:r w:rsidRPr="000E7842">
              <w:rPr>
                <w:rFonts w:ascii="Arial" w:hAnsi="Arial" w:cs="Arial"/>
                <w:bCs/>
                <w:sz w:val="18"/>
                <w:szCs w:val="18"/>
                <w:lang w:val="en-US" w:eastAsia="de-DE"/>
              </w:rPr>
              <w:t>AMD EPYC™ Embedded 3401</w:t>
            </w:r>
          </w:p>
        </w:tc>
        <w:tc>
          <w:tcPr>
            <w:tcW w:w="283" w:type="dxa"/>
            <w:vAlign w:val="center"/>
          </w:tcPr>
          <w:p w:rsidR="00A06AC9" w:rsidRPr="000E7842" w:rsidRDefault="00A06AC9" w:rsidP="00891466">
            <w:pPr>
              <w:spacing w:line="276" w:lineRule="auto"/>
              <w:rPr>
                <w:rFonts w:ascii="Arial" w:hAnsi="Arial" w:cs="Arial"/>
                <w:sz w:val="18"/>
                <w:szCs w:val="18"/>
                <w:lang w:val="en-US"/>
              </w:rPr>
            </w:pPr>
          </w:p>
        </w:tc>
        <w:tc>
          <w:tcPr>
            <w:tcW w:w="964" w:type="dxa"/>
            <w:tcBorders>
              <w:top w:val="single" w:sz="8" w:space="0" w:color="auto"/>
              <w:bottom w:val="single" w:sz="8" w:space="0" w:color="auto"/>
            </w:tcBorders>
            <w:vAlign w:val="center"/>
          </w:tcPr>
          <w:p w:rsidR="00A06AC9" w:rsidRPr="000E7842" w:rsidRDefault="00A06AC9" w:rsidP="00891466">
            <w:pPr>
              <w:spacing w:line="276" w:lineRule="auto"/>
              <w:jc w:val="center"/>
              <w:rPr>
                <w:rFonts w:ascii="Arial" w:hAnsi="Arial" w:cs="Arial"/>
                <w:bCs/>
                <w:sz w:val="18"/>
                <w:szCs w:val="18"/>
                <w:lang w:val="en-US" w:eastAsia="de-DE"/>
              </w:rPr>
            </w:pPr>
            <w:r w:rsidRPr="000E7842">
              <w:rPr>
                <w:rFonts w:ascii="Arial" w:hAnsi="Arial" w:cs="Arial"/>
                <w:bCs/>
                <w:sz w:val="18"/>
                <w:szCs w:val="18"/>
                <w:lang w:val="en-US" w:eastAsia="de-DE"/>
              </w:rPr>
              <w:t>16 / 16</w:t>
            </w:r>
          </w:p>
        </w:tc>
        <w:tc>
          <w:tcPr>
            <w:tcW w:w="236" w:type="dxa"/>
            <w:vAlign w:val="center"/>
          </w:tcPr>
          <w:p w:rsidR="00A06AC9" w:rsidRPr="000E7842" w:rsidRDefault="00A06AC9" w:rsidP="00891466">
            <w:pPr>
              <w:spacing w:line="276" w:lineRule="auto"/>
              <w:jc w:val="center"/>
              <w:rPr>
                <w:rFonts w:ascii="Arial" w:hAnsi="Arial" w:cs="Arial"/>
                <w:bCs/>
                <w:sz w:val="18"/>
                <w:szCs w:val="18"/>
                <w:lang w:val="en-US" w:eastAsia="de-DE"/>
              </w:rPr>
            </w:pPr>
          </w:p>
        </w:tc>
        <w:tc>
          <w:tcPr>
            <w:tcW w:w="1361" w:type="dxa"/>
            <w:tcBorders>
              <w:top w:val="single" w:sz="4" w:space="0" w:color="auto"/>
              <w:bottom w:val="single" w:sz="4" w:space="0" w:color="auto"/>
            </w:tcBorders>
            <w:vAlign w:val="center"/>
          </w:tcPr>
          <w:p w:rsidR="00A06AC9" w:rsidRPr="000E7842" w:rsidRDefault="00A06AC9" w:rsidP="00891466">
            <w:pPr>
              <w:spacing w:line="276" w:lineRule="auto"/>
              <w:jc w:val="center"/>
              <w:rPr>
                <w:rFonts w:ascii="Arial" w:hAnsi="Arial" w:cs="Arial"/>
                <w:bCs/>
                <w:sz w:val="18"/>
                <w:szCs w:val="18"/>
                <w:lang w:val="en-US" w:eastAsia="de-DE"/>
              </w:rPr>
            </w:pPr>
            <w:r w:rsidRPr="000E7842">
              <w:rPr>
                <w:rFonts w:ascii="Arial" w:hAnsi="Arial" w:cs="Arial"/>
                <w:bCs/>
                <w:sz w:val="18"/>
                <w:szCs w:val="18"/>
                <w:lang w:val="en-US" w:eastAsia="de-DE"/>
              </w:rPr>
              <w:t>1.85 / 3.00</w:t>
            </w:r>
          </w:p>
        </w:tc>
        <w:tc>
          <w:tcPr>
            <w:tcW w:w="236" w:type="dxa"/>
          </w:tcPr>
          <w:p w:rsidR="00A06AC9" w:rsidRPr="000E7842" w:rsidRDefault="00A06AC9" w:rsidP="00891466">
            <w:pPr>
              <w:spacing w:line="276" w:lineRule="auto"/>
              <w:jc w:val="center"/>
              <w:rPr>
                <w:rFonts w:ascii="Arial" w:hAnsi="Arial" w:cs="Arial"/>
                <w:bCs/>
                <w:sz w:val="18"/>
                <w:szCs w:val="18"/>
                <w:lang w:val="en-US" w:eastAsia="de-DE"/>
              </w:rPr>
            </w:pPr>
          </w:p>
        </w:tc>
        <w:tc>
          <w:tcPr>
            <w:tcW w:w="1247" w:type="dxa"/>
            <w:tcBorders>
              <w:top w:val="single" w:sz="4" w:space="0" w:color="auto"/>
              <w:bottom w:val="single" w:sz="4" w:space="0" w:color="auto"/>
            </w:tcBorders>
            <w:vAlign w:val="center"/>
          </w:tcPr>
          <w:p w:rsidR="00A06AC9" w:rsidRPr="000E7842" w:rsidRDefault="00A06AC9" w:rsidP="00891466">
            <w:pPr>
              <w:spacing w:line="276" w:lineRule="auto"/>
              <w:jc w:val="center"/>
              <w:rPr>
                <w:rFonts w:ascii="Arial" w:hAnsi="Arial" w:cs="Arial"/>
                <w:bCs/>
                <w:sz w:val="18"/>
                <w:szCs w:val="18"/>
                <w:lang w:val="en-US" w:eastAsia="de-DE"/>
              </w:rPr>
            </w:pPr>
            <w:r w:rsidRPr="000E7842">
              <w:rPr>
                <w:rFonts w:ascii="Arial" w:hAnsi="Arial" w:cs="Arial"/>
                <w:bCs/>
                <w:sz w:val="18"/>
                <w:szCs w:val="18"/>
                <w:lang w:val="en-US" w:eastAsia="de-DE"/>
              </w:rPr>
              <w:t>32</w:t>
            </w:r>
          </w:p>
        </w:tc>
        <w:tc>
          <w:tcPr>
            <w:tcW w:w="236" w:type="dxa"/>
            <w:vAlign w:val="center"/>
          </w:tcPr>
          <w:p w:rsidR="00A06AC9" w:rsidRPr="000E7842" w:rsidRDefault="00A06AC9" w:rsidP="00891466">
            <w:pPr>
              <w:spacing w:line="276" w:lineRule="auto"/>
              <w:jc w:val="center"/>
              <w:rPr>
                <w:rFonts w:ascii="Arial" w:hAnsi="Arial" w:cs="Arial"/>
                <w:sz w:val="18"/>
                <w:szCs w:val="18"/>
                <w:lang w:val="en-US"/>
              </w:rPr>
            </w:pPr>
          </w:p>
        </w:tc>
        <w:tc>
          <w:tcPr>
            <w:tcW w:w="236" w:type="dxa"/>
            <w:vAlign w:val="center"/>
          </w:tcPr>
          <w:p w:rsidR="00A06AC9" w:rsidRPr="000E7842" w:rsidRDefault="00A06AC9" w:rsidP="00891466">
            <w:pPr>
              <w:spacing w:line="276" w:lineRule="auto"/>
              <w:jc w:val="center"/>
              <w:rPr>
                <w:rFonts w:ascii="Arial" w:hAnsi="Arial" w:cs="Arial"/>
                <w:sz w:val="18"/>
                <w:szCs w:val="18"/>
                <w:lang w:val="en-US"/>
              </w:rPr>
            </w:pPr>
          </w:p>
        </w:tc>
        <w:tc>
          <w:tcPr>
            <w:tcW w:w="964" w:type="dxa"/>
            <w:tcBorders>
              <w:top w:val="single" w:sz="8" w:space="0" w:color="auto"/>
              <w:bottom w:val="single" w:sz="8" w:space="0" w:color="auto"/>
            </w:tcBorders>
            <w:vAlign w:val="center"/>
          </w:tcPr>
          <w:p w:rsidR="00A06AC9" w:rsidRPr="000E7842" w:rsidRDefault="00A06AC9" w:rsidP="00891466">
            <w:pPr>
              <w:spacing w:line="276" w:lineRule="auto"/>
              <w:jc w:val="center"/>
              <w:rPr>
                <w:rFonts w:ascii="Arial" w:hAnsi="Arial" w:cs="Arial"/>
                <w:sz w:val="18"/>
                <w:szCs w:val="18"/>
                <w:lang w:val="en-US"/>
              </w:rPr>
            </w:pPr>
            <w:r w:rsidRPr="000E7842">
              <w:rPr>
                <w:rFonts w:ascii="Arial" w:hAnsi="Arial" w:cs="Arial"/>
                <w:sz w:val="18"/>
                <w:szCs w:val="18"/>
                <w:lang w:val="en-US"/>
              </w:rPr>
              <w:t>85</w:t>
            </w:r>
          </w:p>
        </w:tc>
      </w:tr>
      <w:tr w:rsidR="00A06AC9" w:rsidRPr="000E7842" w:rsidTr="00891466">
        <w:tc>
          <w:tcPr>
            <w:tcW w:w="1814" w:type="dxa"/>
            <w:tcBorders>
              <w:top w:val="single" w:sz="8" w:space="0" w:color="auto"/>
              <w:bottom w:val="single" w:sz="8" w:space="0" w:color="auto"/>
            </w:tcBorders>
            <w:vAlign w:val="center"/>
          </w:tcPr>
          <w:p w:rsidR="00A06AC9" w:rsidRPr="000E7842" w:rsidRDefault="00A06AC9" w:rsidP="00891466">
            <w:pPr>
              <w:spacing w:line="276" w:lineRule="auto"/>
              <w:rPr>
                <w:rFonts w:ascii="Arial" w:hAnsi="Arial" w:cs="Arial"/>
                <w:bCs/>
                <w:sz w:val="18"/>
                <w:szCs w:val="18"/>
                <w:lang w:val="en-US" w:eastAsia="de-DE"/>
              </w:rPr>
            </w:pPr>
            <w:r w:rsidRPr="000E7842">
              <w:rPr>
                <w:rFonts w:ascii="Arial" w:hAnsi="Arial" w:cs="Arial"/>
                <w:bCs/>
                <w:sz w:val="18"/>
                <w:szCs w:val="18"/>
                <w:lang w:val="en-US" w:eastAsia="de-DE"/>
              </w:rPr>
              <w:t>AMD EPYC™ Embedded 3351</w:t>
            </w:r>
          </w:p>
        </w:tc>
        <w:tc>
          <w:tcPr>
            <w:tcW w:w="283" w:type="dxa"/>
            <w:vAlign w:val="center"/>
          </w:tcPr>
          <w:p w:rsidR="00A06AC9" w:rsidRPr="000E7842" w:rsidRDefault="00A06AC9" w:rsidP="00891466">
            <w:pPr>
              <w:spacing w:line="276" w:lineRule="auto"/>
              <w:rPr>
                <w:rFonts w:ascii="Arial" w:hAnsi="Arial" w:cs="Arial"/>
                <w:sz w:val="18"/>
                <w:szCs w:val="18"/>
                <w:lang w:val="en-US"/>
              </w:rPr>
            </w:pPr>
          </w:p>
        </w:tc>
        <w:tc>
          <w:tcPr>
            <w:tcW w:w="964" w:type="dxa"/>
            <w:tcBorders>
              <w:top w:val="single" w:sz="8" w:space="0" w:color="auto"/>
              <w:bottom w:val="single" w:sz="8" w:space="0" w:color="auto"/>
            </w:tcBorders>
            <w:vAlign w:val="center"/>
          </w:tcPr>
          <w:p w:rsidR="00A06AC9" w:rsidRPr="000E7842" w:rsidRDefault="00A06AC9" w:rsidP="00891466">
            <w:pPr>
              <w:spacing w:line="276" w:lineRule="auto"/>
              <w:jc w:val="center"/>
              <w:rPr>
                <w:rFonts w:ascii="Arial" w:hAnsi="Arial" w:cs="Arial"/>
                <w:bCs/>
                <w:sz w:val="18"/>
                <w:szCs w:val="18"/>
                <w:lang w:val="en-US" w:eastAsia="de-DE"/>
              </w:rPr>
            </w:pPr>
            <w:r w:rsidRPr="000E7842">
              <w:rPr>
                <w:rFonts w:ascii="Arial" w:hAnsi="Arial" w:cs="Arial"/>
                <w:bCs/>
                <w:sz w:val="18"/>
                <w:szCs w:val="18"/>
                <w:lang w:val="en-US" w:eastAsia="de-DE"/>
              </w:rPr>
              <w:t>12 / 24</w:t>
            </w:r>
          </w:p>
        </w:tc>
        <w:tc>
          <w:tcPr>
            <w:tcW w:w="236" w:type="dxa"/>
            <w:vAlign w:val="center"/>
          </w:tcPr>
          <w:p w:rsidR="00A06AC9" w:rsidRPr="000E7842" w:rsidRDefault="00A06AC9" w:rsidP="00891466">
            <w:pPr>
              <w:spacing w:line="276" w:lineRule="auto"/>
              <w:jc w:val="center"/>
              <w:rPr>
                <w:rFonts w:ascii="Arial" w:hAnsi="Arial" w:cs="Arial"/>
                <w:bCs/>
                <w:sz w:val="18"/>
                <w:szCs w:val="18"/>
                <w:lang w:val="en-US" w:eastAsia="de-DE"/>
              </w:rPr>
            </w:pPr>
          </w:p>
        </w:tc>
        <w:tc>
          <w:tcPr>
            <w:tcW w:w="1361" w:type="dxa"/>
            <w:tcBorders>
              <w:top w:val="single" w:sz="4" w:space="0" w:color="auto"/>
              <w:bottom w:val="single" w:sz="4" w:space="0" w:color="auto"/>
            </w:tcBorders>
            <w:vAlign w:val="center"/>
          </w:tcPr>
          <w:p w:rsidR="00A06AC9" w:rsidRPr="000E7842" w:rsidRDefault="00A06AC9" w:rsidP="00891466">
            <w:pPr>
              <w:spacing w:line="276" w:lineRule="auto"/>
              <w:jc w:val="center"/>
              <w:rPr>
                <w:rFonts w:ascii="Arial" w:hAnsi="Arial" w:cs="Arial"/>
                <w:bCs/>
                <w:sz w:val="18"/>
                <w:szCs w:val="18"/>
                <w:lang w:val="en-US" w:eastAsia="de-DE"/>
              </w:rPr>
            </w:pPr>
            <w:r w:rsidRPr="000E7842">
              <w:rPr>
                <w:rFonts w:ascii="Arial" w:hAnsi="Arial" w:cs="Arial"/>
                <w:bCs/>
                <w:sz w:val="18"/>
                <w:szCs w:val="18"/>
                <w:lang w:val="en-US" w:eastAsia="de-DE"/>
              </w:rPr>
              <w:t>1.90 / 3.00</w:t>
            </w:r>
          </w:p>
        </w:tc>
        <w:tc>
          <w:tcPr>
            <w:tcW w:w="236" w:type="dxa"/>
          </w:tcPr>
          <w:p w:rsidR="00A06AC9" w:rsidRPr="000E7842" w:rsidRDefault="00A06AC9" w:rsidP="00891466">
            <w:pPr>
              <w:spacing w:line="276" w:lineRule="auto"/>
              <w:jc w:val="center"/>
              <w:rPr>
                <w:rFonts w:ascii="Arial" w:hAnsi="Arial" w:cs="Arial"/>
                <w:bCs/>
                <w:sz w:val="18"/>
                <w:szCs w:val="18"/>
                <w:lang w:val="en-US" w:eastAsia="de-DE"/>
              </w:rPr>
            </w:pPr>
          </w:p>
        </w:tc>
        <w:tc>
          <w:tcPr>
            <w:tcW w:w="1247" w:type="dxa"/>
            <w:tcBorders>
              <w:top w:val="single" w:sz="4" w:space="0" w:color="auto"/>
              <w:bottom w:val="single" w:sz="4" w:space="0" w:color="auto"/>
            </w:tcBorders>
            <w:vAlign w:val="center"/>
          </w:tcPr>
          <w:p w:rsidR="00A06AC9" w:rsidRPr="000E7842" w:rsidRDefault="00A06AC9" w:rsidP="00891466">
            <w:pPr>
              <w:spacing w:line="276" w:lineRule="auto"/>
              <w:jc w:val="center"/>
              <w:rPr>
                <w:rFonts w:ascii="Arial" w:hAnsi="Arial" w:cs="Arial"/>
                <w:bCs/>
                <w:sz w:val="18"/>
                <w:szCs w:val="18"/>
                <w:lang w:val="en-US" w:eastAsia="de-DE"/>
              </w:rPr>
            </w:pPr>
            <w:r w:rsidRPr="000E7842">
              <w:rPr>
                <w:rFonts w:ascii="Arial" w:hAnsi="Arial" w:cs="Arial"/>
                <w:bCs/>
                <w:sz w:val="18"/>
                <w:szCs w:val="18"/>
                <w:lang w:val="en-US" w:eastAsia="de-DE"/>
              </w:rPr>
              <w:t>32</w:t>
            </w:r>
          </w:p>
        </w:tc>
        <w:tc>
          <w:tcPr>
            <w:tcW w:w="236" w:type="dxa"/>
            <w:vAlign w:val="center"/>
          </w:tcPr>
          <w:p w:rsidR="00A06AC9" w:rsidRPr="000E7842" w:rsidRDefault="00A06AC9" w:rsidP="00891466">
            <w:pPr>
              <w:spacing w:line="276" w:lineRule="auto"/>
              <w:jc w:val="center"/>
              <w:rPr>
                <w:rFonts w:ascii="Arial" w:hAnsi="Arial" w:cs="Arial"/>
                <w:sz w:val="18"/>
                <w:szCs w:val="18"/>
                <w:lang w:val="en-US"/>
              </w:rPr>
            </w:pPr>
          </w:p>
        </w:tc>
        <w:tc>
          <w:tcPr>
            <w:tcW w:w="236" w:type="dxa"/>
            <w:vAlign w:val="center"/>
          </w:tcPr>
          <w:p w:rsidR="00A06AC9" w:rsidRPr="000E7842" w:rsidRDefault="00A06AC9" w:rsidP="00891466">
            <w:pPr>
              <w:spacing w:line="276" w:lineRule="auto"/>
              <w:jc w:val="center"/>
              <w:rPr>
                <w:rFonts w:ascii="Arial" w:hAnsi="Arial" w:cs="Arial"/>
                <w:sz w:val="18"/>
                <w:szCs w:val="18"/>
                <w:lang w:val="en-US"/>
              </w:rPr>
            </w:pPr>
          </w:p>
        </w:tc>
        <w:tc>
          <w:tcPr>
            <w:tcW w:w="964" w:type="dxa"/>
            <w:tcBorders>
              <w:top w:val="single" w:sz="8" w:space="0" w:color="auto"/>
              <w:bottom w:val="single" w:sz="8" w:space="0" w:color="auto"/>
            </w:tcBorders>
            <w:vAlign w:val="center"/>
          </w:tcPr>
          <w:p w:rsidR="00A06AC9" w:rsidRPr="000E7842" w:rsidRDefault="00A06AC9" w:rsidP="00891466">
            <w:pPr>
              <w:spacing w:line="276" w:lineRule="auto"/>
              <w:jc w:val="center"/>
              <w:rPr>
                <w:rFonts w:ascii="Arial" w:hAnsi="Arial" w:cs="Arial"/>
                <w:sz w:val="18"/>
                <w:szCs w:val="18"/>
                <w:lang w:val="en-US"/>
              </w:rPr>
            </w:pPr>
            <w:r w:rsidRPr="000E7842">
              <w:rPr>
                <w:rFonts w:ascii="Arial" w:hAnsi="Arial" w:cs="Arial"/>
                <w:sz w:val="18"/>
                <w:szCs w:val="18"/>
                <w:lang w:val="en-US"/>
              </w:rPr>
              <w:t>80</w:t>
            </w:r>
          </w:p>
        </w:tc>
      </w:tr>
      <w:tr w:rsidR="00A06AC9" w:rsidRPr="000E7842" w:rsidTr="00891466">
        <w:tc>
          <w:tcPr>
            <w:tcW w:w="1814" w:type="dxa"/>
            <w:tcBorders>
              <w:top w:val="single" w:sz="8" w:space="0" w:color="auto"/>
              <w:bottom w:val="single" w:sz="8" w:space="0" w:color="auto"/>
            </w:tcBorders>
            <w:vAlign w:val="center"/>
          </w:tcPr>
          <w:p w:rsidR="00A06AC9" w:rsidRPr="000E7842" w:rsidRDefault="00A06AC9" w:rsidP="00891466">
            <w:pPr>
              <w:spacing w:line="276" w:lineRule="auto"/>
              <w:rPr>
                <w:rFonts w:ascii="Arial" w:hAnsi="Arial" w:cs="Arial"/>
                <w:bCs/>
                <w:sz w:val="18"/>
                <w:szCs w:val="18"/>
                <w:lang w:val="en-US" w:eastAsia="de-DE"/>
              </w:rPr>
            </w:pPr>
            <w:r w:rsidRPr="000E7842">
              <w:rPr>
                <w:rFonts w:ascii="Arial" w:hAnsi="Arial" w:cs="Arial"/>
                <w:bCs/>
                <w:sz w:val="18"/>
                <w:szCs w:val="18"/>
                <w:lang w:val="en-US" w:eastAsia="de-DE"/>
              </w:rPr>
              <w:t>AMD EPYC™ Embedded 3301</w:t>
            </w:r>
          </w:p>
        </w:tc>
        <w:tc>
          <w:tcPr>
            <w:tcW w:w="283" w:type="dxa"/>
            <w:vAlign w:val="center"/>
          </w:tcPr>
          <w:p w:rsidR="00A06AC9" w:rsidRPr="000E7842" w:rsidRDefault="00A06AC9" w:rsidP="00891466">
            <w:pPr>
              <w:spacing w:line="276" w:lineRule="auto"/>
              <w:rPr>
                <w:rFonts w:ascii="Arial" w:hAnsi="Arial" w:cs="Arial"/>
                <w:sz w:val="18"/>
                <w:szCs w:val="18"/>
                <w:lang w:val="en-US"/>
              </w:rPr>
            </w:pPr>
          </w:p>
        </w:tc>
        <w:tc>
          <w:tcPr>
            <w:tcW w:w="964" w:type="dxa"/>
            <w:tcBorders>
              <w:top w:val="single" w:sz="8" w:space="0" w:color="auto"/>
              <w:bottom w:val="single" w:sz="8" w:space="0" w:color="auto"/>
            </w:tcBorders>
            <w:vAlign w:val="center"/>
          </w:tcPr>
          <w:p w:rsidR="00A06AC9" w:rsidRPr="000E7842" w:rsidRDefault="00A06AC9" w:rsidP="00891466">
            <w:pPr>
              <w:spacing w:line="276" w:lineRule="auto"/>
              <w:jc w:val="center"/>
              <w:rPr>
                <w:rFonts w:ascii="Arial" w:hAnsi="Arial" w:cs="Arial"/>
                <w:bCs/>
                <w:sz w:val="18"/>
                <w:szCs w:val="18"/>
                <w:lang w:val="en-US" w:eastAsia="de-DE"/>
              </w:rPr>
            </w:pPr>
            <w:r w:rsidRPr="000E7842">
              <w:rPr>
                <w:rFonts w:ascii="Arial" w:hAnsi="Arial" w:cs="Arial"/>
                <w:bCs/>
                <w:sz w:val="18"/>
                <w:szCs w:val="18"/>
                <w:lang w:val="en-US" w:eastAsia="de-DE"/>
              </w:rPr>
              <w:t>12 / 12</w:t>
            </w:r>
          </w:p>
        </w:tc>
        <w:tc>
          <w:tcPr>
            <w:tcW w:w="236" w:type="dxa"/>
            <w:vAlign w:val="center"/>
          </w:tcPr>
          <w:p w:rsidR="00A06AC9" w:rsidRPr="000E7842" w:rsidRDefault="00A06AC9" w:rsidP="00891466">
            <w:pPr>
              <w:spacing w:line="276" w:lineRule="auto"/>
              <w:jc w:val="center"/>
              <w:rPr>
                <w:rFonts w:ascii="Arial" w:hAnsi="Arial" w:cs="Arial"/>
                <w:bCs/>
                <w:sz w:val="18"/>
                <w:szCs w:val="18"/>
                <w:lang w:val="en-US" w:eastAsia="de-DE"/>
              </w:rPr>
            </w:pPr>
          </w:p>
        </w:tc>
        <w:tc>
          <w:tcPr>
            <w:tcW w:w="1361" w:type="dxa"/>
            <w:tcBorders>
              <w:top w:val="single" w:sz="4" w:space="0" w:color="auto"/>
              <w:bottom w:val="single" w:sz="4" w:space="0" w:color="auto"/>
            </w:tcBorders>
            <w:vAlign w:val="center"/>
          </w:tcPr>
          <w:p w:rsidR="00A06AC9" w:rsidRPr="000E7842" w:rsidRDefault="00A06AC9" w:rsidP="00891466">
            <w:pPr>
              <w:spacing w:line="276" w:lineRule="auto"/>
              <w:jc w:val="center"/>
              <w:rPr>
                <w:rFonts w:ascii="Arial" w:hAnsi="Arial" w:cs="Arial"/>
                <w:bCs/>
                <w:sz w:val="18"/>
                <w:szCs w:val="18"/>
                <w:lang w:val="en-US" w:eastAsia="de-DE"/>
              </w:rPr>
            </w:pPr>
            <w:r w:rsidRPr="000E7842">
              <w:rPr>
                <w:rFonts w:ascii="Arial" w:hAnsi="Arial" w:cs="Arial"/>
                <w:bCs/>
                <w:sz w:val="18"/>
                <w:szCs w:val="18"/>
                <w:lang w:val="en-US" w:eastAsia="de-DE"/>
              </w:rPr>
              <w:t>2.00 / 3.00</w:t>
            </w:r>
          </w:p>
        </w:tc>
        <w:tc>
          <w:tcPr>
            <w:tcW w:w="236" w:type="dxa"/>
          </w:tcPr>
          <w:p w:rsidR="00A06AC9" w:rsidRPr="000E7842" w:rsidRDefault="00A06AC9" w:rsidP="00891466">
            <w:pPr>
              <w:spacing w:line="276" w:lineRule="auto"/>
              <w:jc w:val="center"/>
              <w:rPr>
                <w:rFonts w:ascii="Arial" w:hAnsi="Arial" w:cs="Arial"/>
                <w:bCs/>
                <w:sz w:val="18"/>
                <w:szCs w:val="18"/>
                <w:lang w:val="en-US" w:eastAsia="de-DE"/>
              </w:rPr>
            </w:pPr>
          </w:p>
        </w:tc>
        <w:tc>
          <w:tcPr>
            <w:tcW w:w="1247" w:type="dxa"/>
            <w:tcBorders>
              <w:top w:val="single" w:sz="4" w:space="0" w:color="auto"/>
              <w:bottom w:val="single" w:sz="4" w:space="0" w:color="auto"/>
            </w:tcBorders>
            <w:vAlign w:val="center"/>
          </w:tcPr>
          <w:p w:rsidR="00A06AC9" w:rsidRPr="000E7842" w:rsidRDefault="00A06AC9" w:rsidP="00891466">
            <w:pPr>
              <w:spacing w:line="276" w:lineRule="auto"/>
              <w:jc w:val="center"/>
              <w:rPr>
                <w:rFonts w:ascii="Arial" w:hAnsi="Arial" w:cs="Arial"/>
                <w:bCs/>
                <w:sz w:val="18"/>
                <w:szCs w:val="18"/>
                <w:lang w:val="en-US" w:eastAsia="de-DE"/>
              </w:rPr>
            </w:pPr>
            <w:r w:rsidRPr="000E7842">
              <w:rPr>
                <w:rFonts w:ascii="Arial" w:hAnsi="Arial" w:cs="Arial"/>
                <w:bCs/>
                <w:sz w:val="18"/>
                <w:szCs w:val="18"/>
                <w:lang w:val="en-US" w:eastAsia="de-DE"/>
              </w:rPr>
              <w:t>32</w:t>
            </w:r>
          </w:p>
        </w:tc>
        <w:tc>
          <w:tcPr>
            <w:tcW w:w="236" w:type="dxa"/>
            <w:vAlign w:val="center"/>
          </w:tcPr>
          <w:p w:rsidR="00A06AC9" w:rsidRPr="000E7842" w:rsidRDefault="00A06AC9" w:rsidP="00891466">
            <w:pPr>
              <w:spacing w:line="276" w:lineRule="auto"/>
              <w:jc w:val="center"/>
              <w:rPr>
                <w:rFonts w:ascii="Arial" w:hAnsi="Arial" w:cs="Arial"/>
                <w:sz w:val="18"/>
                <w:szCs w:val="18"/>
                <w:lang w:val="en-US"/>
              </w:rPr>
            </w:pPr>
          </w:p>
        </w:tc>
        <w:tc>
          <w:tcPr>
            <w:tcW w:w="236" w:type="dxa"/>
            <w:vAlign w:val="center"/>
          </w:tcPr>
          <w:p w:rsidR="00A06AC9" w:rsidRPr="000E7842" w:rsidRDefault="00A06AC9" w:rsidP="00891466">
            <w:pPr>
              <w:spacing w:line="276" w:lineRule="auto"/>
              <w:jc w:val="center"/>
              <w:rPr>
                <w:rFonts w:ascii="Arial" w:hAnsi="Arial" w:cs="Arial"/>
                <w:sz w:val="18"/>
                <w:szCs w:val="18"/>
                <w:lang w:val="en-US"/>
              </w:rPr>
            </w:pPr>
          </w:p>
        </w:tc>
        <w:tc>
          <w:tcPr>
            <w:tcW w:w="964" w:type="dxa"/>
            <w:tcBorders>
              <w:top w:val="single" w:sz="8" w:space="0" w:color="auto"/>
              <w:bottom w:val="single" w:sz="8" w:space="0" w:color="auto"/>
            </w:tcBorders>
            <w:vAlign w:val="center"/>
          </w:tcPr>
          <w:p w:rsidR="00A06AC9" w:rsidRPr="000E7842" w:rsidRDefault="00A06AC9" w:rsidP="00891466">
            <w:pPr>
              <w:spacing w:line="276" w:lineRule="auto"/>
              <w:jc w:val="center"/>
              <w:rPr>
                <w:rFonts w:ascii="Arial" w:hAnsi="Arial" w:cs="Arial"/>
                <w:sz w:val="18"/>
                <w:szCs w:val="18"/>
                <w:lang w:val="en-US"/>
              </w:rPr>
            </w:pPr>
            <w:r w:rsidRPr="000E7842">
              <w:rPr>
                <w:rFonts w:ascii="Arial" w:hAnsi="Arial" w:cs="Arial"/>
                <w:sz w:val="18"/>
                <w:szCs w:val="18"/>
                <w:lang w:val="en-US"/>
              </w:rPr>
              <w:t>65</w:t>
            </w:r>
          </w:p>
        </w:tc>
      </w:tr>
      <w:tr w:rsidR="00A06AC9" w:rsidRPr="000E7842" w:rsidTr="00891466">
        <w:tc>
          <w:tcPr>
            <w:tcW w:w="1814" w:type="dxa"/>
            <w:tcBorders>
              <w:top w:val="single" w:sz="8" w:space="0" w:color="auto"/>
              <w:bottom w:val="single" w:sz="8" w:space="0" w:color="auto"/>
            </w:tcBorders>
            <w:vAlign w:val="center"/>
          </w:tcPr>
          <w:p w:rsidR="00A06AC9" w:rsidRPr="000E7842" w:rsidRDefault="00A06AC9" w:rsidP="00891466">
            <w:pPr>
              <w:spacing w:line="276" w:lineRule="auto"/>
              <w:rPr>
                <w:rFonts w:ascii="Arial" w:hAnsi="Arial" w:cs="Arial"/>
                <w:bCs/>
                <w:sz w:val="18"/>
                <w:szCs w:val="18"/>
                <w:lang w:val="en-US" w:eastAsia="de-DE"/>
              </w:rPr>
            </w:pPr>
            <w:r w:rsidRPr="000E7842">
              <w:rPr>
                <w:rFonts w:ascii="Arial" w:hAnsi="Arial" w:cs="Arial"/>
                <w:bCs/>
                <w:sz w:val="18"/>
                <w:szCs w:val="18"/>
                <w:lang w:val="en-US" w:eastAsia="de-DE"/>
              </w:rPr>
              <w:t>AMD EPYC™ Embedded 3255</w:t>
            </w:r>
          </w:p>
        </w:tc>
        <w:tc>
          <w:tcPr>
            <w:tcW w:w="283" w:type="dxa"/>
            <w:vAlign w:val="center"/>
          </w:tcPr>
          <w:p w:rsidR="00A06AC9" w:rsidRPr="000E7842" w:rsidRDefault="00A06AC9" w:rsidP="00891466">
            <w:pPr>
              <w:spacing w:line="276" w:lineRule="auto"/>
              <w:rPr>
                <w:rFonts w:ascii="Arial" w:hAnsi="Arial" w:cs="Arial"/>
                <w:sz w:val="18"/>
                <w:szCs w:val="18"/>
                <w:lang w:val="en-US"/>
              </w:rPr>
            </w:pPr>
          </w:p>
        </w:tc>
        <w:tc>
          <w:tcPr>
            <w:tcW w:w="964" w:type="dxa"/>
            <w:tcBorders>
              <w:top w:val="single" w:sz="8" w:space="0" w:color="auto"/>
              <w:bottom w:val="single" w:sz="8" w:space="0" w:color="auto"/>
            </w:tcBorders>
            <w:vAlign w:val="center"/>
          </w:tcPr>
          <w:p w:rsidR="00A06AC9" w:rsidRPr="000E7842" w:rsidRDefault="00A06AC9" w:rsidP="00891466">
            <w:pPr>
              <w:spacing w:line="276" w:lineRule="auto"/>
              <w:jc w:val="center"/>
              <w:rPr>
                <w:rFonts w:ascii="Arial" w:hAnsi="Arial" w:cs="Arial"/>
                <w:bCs/>
                <w:sz w:val="18"/>
                <w:szCs w:val="18"/>
                <w:lang w:val="en-US" w:eastAsia="de-DE"/>
              </w:rPr>
            </w:pPr>
            <w:r w:rsidRPr="000E7842">
              <w:rPr>
                <w:rFonts w:ascii="Arial" w:hAnsi="Arial" w:cs="Arial"/>
                <w:bCs/>
                <w:sz w:val="18"/>
                <w:szCs w:val="18"/>
                <w:lang w:val="en-US" w:eastAsia="de-DE"/>
              </w:rPr>
              <w:t>8 / 16</w:t>
            </w:r>
          </w:p>
        </w:tc>
        <w:tc>
          <w:tcPr>
            <w:tcW w:w="236" w:type="dxa"/>
            <w:vAlign w:val="center"/>
          </w:tcPr>
          <w:p w:rsidR="00A06AC9" w:rsidRPr="000E7842" w:rsidRDefault="00A06AC9" w:rsidP="00891466">
            <w:pPr>
              <w:spacing w:line="276" w:lineRule="auto"/>
              <w:jc w:val="center"/>
              <w:rPr>
                <w:rFonts w:ascii="Arial" w:hAnsi="Arial" w:cs="Arial"/>
                <w:bCs/>
                <w:sz w:val="18"/>
                <w:szCs w:val="18"/>
                <w:lang w:val="en-US" w:eastAsia="de-DE"/>
              </w:rPr>
            </w:pPr>
          </w:p>
        </w:tc>
        <w:tc>
          <w:tcPr>
            <w:tcW w:w="1361" w:type="dxa"/>
            <w:tcBorders>
              <w:top w:val="single" w:sz="4" w:space="0" w:color="auto"/>
              <w:bottom w:val="single" w:sz="4" w:space="0" w:color="auto"/>
            </w:tcBorders>
            <w:vAlign w:val="center"/>
          </w:tcPr>
          <w:p w:rsidR="00A06AC9" w:rsidRPr="000E7842" w:rsidRDefault="00A06AC9" w:rsidP="00891466">
            <w:pPr>
              <w:spacing w:line="276" w:lineRule="auto"/>
              <w:jc w:val="center"/>
              <w:rPr>
                <w:rFonts w:ascii="Arial" w:hAnsi="Arial" w:cs="Arial"/>
                <w:bCs/>
                <w:sz w:val="18"/>
                <w:szCs w:val="18"/>
                <w:lang w:val="en-US" w:eastAsia="de-DE"/>
              </w:rPr>
            </w:pPr>
            <w:r w:rsidRPr="000E7842">
              <w:rPr>
                <w:rFonts w:ascii="Arial" w:hAnsi="Arial" w:cs="Arial"/>
                <w:bCs/>
                <w:sz w:val="18"/>
                <w:szCs w:val="18"/>
                <w:lang w:val="en-US" w:eastAsia="de-DE"/>
              </w:rPr>
              <w:t>2.00 / 3.10</w:t>
            </w:r>
          </w:p>
        </w:tc>
        <w:tc>
          <w:tcPr>
            <w:tcW w:w="236" w:type="dxa"/>
          </w:tcPr>
          <w:p w:rsidR="00A06AC9" w:rsidRPr="000E7842" w:rsidRDefault="00A06AC9" w:rsidP="00891466">
            <w:pPr>
              <w:spacing w:line="276" w:lineRule="auto"/>
              <w:jc w:val="center"/>
              <w:rPr>
                <w:rFonts w:ascii="Arial" w:hAnsi="Arial" w:cs="Arial"/>
                <w:bCs/>
                <w:sz w:val="18"/>
                <w:szCs w:val="18"/>
                <w:lang w:val="en-US" w:eastAsia="de-DE"/>
              </w:rPr>
            </w:pPr>
          </w:p>
        </w:tc>
        <w:tc>
          <w:tcPr>
            <w:tcW w:w="1247" w:type="dxa"/>
            <w:tcBorders>
              <w:top w:val="single" w:sz="4" w:space="0" w:color="auto"/>
              <w:bottom w:val="single" w:sz="4" w:space="0" w:color="auto"/>
            </w:tcBorders>
            <w:vAlign w:val="center"/>
          </w:tcPr>
          <w:p w:rsidR="00A06AC9" w:rsidRPr="000E7842" w:rsidRDefault="00A06AC9" w:rsidP="00891466">
            <w:pPr>
              <w:spacing w:line="276" w:lineRule="auto"/>
              <w:jc w:val="center"/>
              <w:rPr>
                <w:rFonts w:ascii="Arial" w:hAnsi="Arial" w:cs="Arial"/>
                <w:bCs/>
                <w:sz w:val="18"/>
                <w:szCs w:val="18"/>
                <w:lang w:val="en-US" w:eastAsia="de-DE"/>
              </w:rPr>
            </w:pPr>
            <w:r w:rsidRPr="000E7842">
              <w:rPr>
                <w:rFonts w:ascii="Arial" w:hAnsi="Arial" w:cs="Arial"/>
                <w:bCs/>
                <w:sz w:val="18"/>
                <w:szCs w:val="18"/>
                <w:lang w:val="en-US" w:eastAsia="de-DE"/>
              </w:rPr>
              <w:t>16</w:t>
            </w:r>
          </w:p>
        </w:tc>
        <w:tc>
          <w:tcPr>
            <w:tcW w:w="236" w:type="dxa"/>
            <w:vAlign w:val="center"/>
          </w:tcPr>
          <w:p w:rsidR="00A06AC9" w:rsidRPr="000E7842" w:rsidRDefault="00A06AC9" w:rsidP="00891466">
            <w:pPr>
              <w:spacing w:line="276" w:lineRule="auto"/>
              <w:jc w:val="center"/>
              <w:rPr>
                <w:rFonts w:ascii="Arial" w:hAnsi="Arial" w:cs="Arial"/>
                <w:sz w:val="18"/>
                <w:szCs w:val="18"/>
                <w:lang w:val="en-US"/>
              </w:rPr>
            </w:pPr>
          </w:p>
        </w:tc>
        <w:tc>
          <w:tcPr>
            <w:tcW w:w="236" w:type="dxa"/>
            <w:vAlign w:val="center"/>
          </w:tcPr>
          <w:p w:rsidR="00A06AC9" w:rsidRPr="000E7842" w:rsidRDefault="00A06AC9" w:rsidP="00891466">
            <w:pPr>
              <w:spacing w:line="276" w:lineRule="auto"/>
              <w:jc w:val="center"/>
              <w:rPr>
                <w:rFonts w:ascii="Arial" w:hAnsi="Arial" w:cs="Arial"/>
                <w:sz w:val="18"/>
                <w:szCs w:val="18"/>
                <w:lang w:val="en-US"/>
              </w:rPr>
            </w:pPr>
          </w:p>
        </w:tc>
        <w:tc>
          <w:tcPr>
            <w:tcW w:w="964" w:type="dxa"/>
            <w:tcBorders>
              <w:top w:val="single" w:sz="8" w:space="0" w:color="auto"/>
              <w:bottom w:val="single" w:sz="8" w:space="0" w:color="auto"/>
            </w:tcBorders>
            <w:vAlign w:val="center"/>
          </w:tcPr>
          <w:p w:rsidR="00A06AC9" w:rsidRPr="000E7842" w:rsidRDefault="00A06AC9" w:rsidP="00891466">
            <w:pPr>
              <w:spacing w:line="276" w:lineRule="auto"/>
              <w:jc w:val="center"/>
              <w:rPr>
                <w:rFonts w:ascii="Arial" w:hAnsi="Arial" w:cs="Arial"/>
                <w:sz w:val="18"/>
                <w:szCs w:val="18"/>
                <w:lang w:val="en-US"/>
              </w:rPr>
            </w:pPr>
            <w:r w:rsidRPr="000E7842">
              <w:rPr>
                <w:rFonts w:ascii="Arial" w:hAnsi="Arial" w:cs="Arial"/>
                <w:sz w:val="18"/>
                <w:szCs w:val="18"/>
                <w:lang w:val="en-US"/>
              </w:rPr>
              <w:t>30-55</w:t>
            </w:r>
          </w:p>
        </w:tc>
      </w:tr>
      <w:tr w:rsidR="00A06AC9" w:rsidRPr="000E7842" w:rsidTr="00891466">
        <w:tc>
          <w:tcPr>
            <w:tcW w:w="1814" w:type="dxa"/>
            <w:tcBorders>
              <w:top w:val="single" w:sz="8" w:space="0" w:color="auto"/>
              <w:bottom w:val="single" w:sz="8" w:space="0" w:color="auto"/>
            </w:tcBorders>
            <w:vAlign w:val="center"/>
          </w:tcPr>
          <w:p w:rsidR="00A06AC9" w:rsidRPr="000E7842" w:rsidRDefault="00A06AC9" w:rsidP="00891466">
            <w:pPr>
              <w:spacing w:line="276" w:lineRule="auto"/>
              <w:rPr>
                <w:rFonts w:ascii="Arial" w:hAnsi="Arial" w:cs="Arial"/>
                <w:bCs/>
                <w:sz w:val="18"/>
                <w:szCs w:val="18"/>
                <w:lang w:val="en-US" w:eastAsia="de-DE"/>
              </w:rPr>
            </w:pPr>
            <w:r w:rsidRPr="000E7842">
              <w:rPr>
                <w:rFonts w:ascii="Arial" w:hAnsi="Arial" w:cs="Arial"/>
                <w:bCs/>
                <w:sz w:val="18"/>
                <w:szCs w:val="18"/>
                <w:lang w:val="en-US" w:eastAsia="de-DE"/>
              </w:rPr>
              <w:t xml:space="preserve"> AMD EPYC™ Embedded 3251</w:t>
            </w:r>
          </w:p>
        </w:tc>
        <w:tc>
          <w:tcPr>
            <w:tcW w:w="283" w:type="dxa"/>
            <w:vAlign w:val="center"/>
          </w:tcPr>
          <w:p w:rsidR="00A06AC9" w:rsidRPr="000E7842" w:rsidRDefault="00A06AC9" w:rsidP="00891466">
            <w:pPr>
              <w:spacing w:line="276" w:lineRule="auto"/>
              <w:rPr>
                <w:rFonts w:ascii="Arial" w:hAnsi="Arial" w:cs="Arial"/>
                <w:sz w:val="18"/>
                <w:szCs w:val="18"/>
                <w:lang w:val="en-US"/>
              </w:rPr>
            </w:pPr>
          </w:p>
        </w:tc>
        <w:tc>
          <w:tcPr>
            <w:tcW w:w="964" w:type="dxa"/>
            <w:tcBorders>
              <w:top w:val="single" w:sz="8" w:space="0" w:color="auto"/>
              <w:bottom w:val="single" w:sz="8" w:space="0" w:color="auto"/>
            </w:tcBorders>
            <w:vAlign w:val="center"/>
          </w:tcPr>
          <w:p w:rsidR="00A06AC9" w:rsidRPr="000E7842" w:rsidRDefault="00A06AC9" w:rsidP="00891466">
            <w:pPr>
              <w:spacing w:line="276" w:lineRule="auto"/>
              <w:jc w:val="center"/>
              <w:rPr>
                <w:rFonts w:ascii="Arial" w:hAnsi="Arial" w:cs="Arial"/>
                <w:bCs/>
                <w:sz w:val="18"/>
                <w:szCs w:val="18"/>
                <w:lang w:val="en-US" w:eastAsia="de-DE"/>
              </w:rPr>
            </w:pPr>
            <w:r w:rsidRPr="000E7842">
              <w:rPr>
                <w:rFonts w:ascii="Arial" w:hAnsi="Arial" w:cs="Arial"/>
                <w:bCs/>
                <w:sz w:val="18"/>
                <w:szCs w:val="18"/>
                <w:lang w:val="en-US" w:eastAsia="de-DE"/>
              </w:rPr>
              <w:t>8 / 16</w:t>
            </w:r>
          </w:p>
        </w:tc>
        <w:tc>
          <w:tcPr>
            <w:tcW w:w="236" w:type="dxa"/>
            <w:vAlign w:val="center"/>
          </w:tcPr>
          <w:p w:rsidR="00A06AC9" w:rsidRPr="000E7842" w:rsidRDefault="00A06AC9" w:rsidP="00891466">
            <w:pPr>
              <w:spacing w:line="276" w:lineRule="auto"/>
              <w:jc w:val="center"/>
              <w:rPr>
                <w:rFonts w:ascii="Arial" w:hAnsi="Arial" w:cs="Arial"/>
                <w:bCs/>
                <w:sz w:val="18"/>
                <w:szCs w:val="18"/>
                <w:lang w:val="en-US" w:eastAsia="de-DE"/>
              </w:rPr>
            </w:pPr>
          </w:p>
        </w:tc>
        <w:tc>
          <w:tcPr>
            <w:tcW w:w="1361" w:type="dxa"/>
            <w:tcBorders>
              <w:top w:val="single" w:sz="4" w:space="0" w:color="auto"/>
              <w:bottom w:val="single" w:sz="4" w:space="0" w:color="auto"/>
            </w:tcBorders>
            <w:vAlign w:val="center"/>
          </w:tcPr>
          <w:p w:rsidR="00A06AC9" w:rsidRPr="000E7842" w:rsidRDefault="00A06AC9" w:rsidP="00891466">
            <w:pPr>
              <w:spacing w:line="276" w:lineRule="auto"/>
              <w:jc w:val="center"/>
              <w:rPr>
                <w:rFonts w:ascii="Arial" w:hAnsi="Arial" w:cs="Arial"/>
                <w:bCs/>
                <w:sz w:val="18"/>
                <w:szCs w:val="18"/>
                <w:lang w:val="en-US" w:eastAsia="de-DE"/>
              </w:rPr>
            </w:pPr>
            <w:r w:rsidRPr="000E7842">
              <w:rPr>
                <w:rFonts w:ascii="Arial" w:hAnsi="Arial" w:cs="Arial"/>
                <w:bCs/>
                <w:sz w:val="18"/>
                <w:szCs w:val="18"/>
                <w:lang w:val="en-US" w:eastAsia="de-DE"/>
              </w:rPr>
              <w:t>2.50 / 3.10</w:t>
            </w:r>
          </w:p>
        </w:tc>
        <w:tc>
          <w:tcPr>
            <w:tcW w:w="236" w:type="dxa"/>
          </w:tcPr>
          <w:p w:rsidR="00A06AC9" w:rsidRPr="000E7842" w:rsidRDefault="00A06AC9" w:rsidP="00891466">
            <w:pPr>
              <w:spacing w:line="276" w:lineRule="auto"/>
              <w:jc w:val="center"/>
              <w:rPr>
                <w:rFonts w:ascii="Arial" w:hAnsi="Arial" w:cs="Arial"/>
                <w:bCs/>
                <w:sz w:val="18"/>
                <w:szCs w:val="18"/>
                <w:lang w:val="en-US" w:eastAsia="de-DE"/>
              </w:rPr>
            </w:pPr>
          </w:p>
        </w:tc>
        <w:tc>
          <w:tcPr>
            <w:tcW w:w="1247" w:type="dxa"/>
            <w:tcBorders>
              <w:top w:val="single" w:sz="4" w:space="0" w:color="auto"/>
              <w:bottom w:val="single" w:sz="4" w:space="0" w:color="auto"/>
            </w:tcBorders>
            <w:vAlign w:val="center"/>
          </w:tcPr>
          <w:p w:rsidR="00A06AC9" w:rsidRPr="000E7842" w:rsidRDefault="00A06AC9" w:rsidP="00891466">
            <w:pPr>
              <w:spacing w:line="276" w:lineRule="auto"/>
              <w:jc w:val="center"/>
              <w:rPr>
                <w:rFonts w:ascii="Arial" w:hAnsi="Arial" w:cs="Arial"/>
                <w:bCs/>
                <w:sz w:val="18"/>
                <w:szCs w:val="18"/>
                <w:lang w:val="en-US" w:eastAsia="de-DE"/>
              </w:rPr>
            </w:pPr>
            <w:r w:rsidRPr="000E7842">
              <w:rPr>
                <w:rFonts w:ascii="Arial" w:hAnsi="Arial" w:cs="Arial"/>
                <w:bCs/>
                <w:sz w:val="18"/>
                <w:szCs w:val="18"/>
                <w:lang w:val="en-US" w:eastAsia="de-DE"/>
              </w:rPr>
              <w:t>16</w:t>
            </w:r>
          </w:p>
        </w:tc>
        <w:tc>
          <w:tcPr>
            <w:tcW w:w="236" w:type="dxa"/>
            <w:vAlign w:val="center"/>
          </w:tcPr>
          <w:p w:rsidR="00A06AC9" w:rsidRPr="000E7842" w:rsidRDefault="00A06AC9" w:rsidP="00891466">
            <w:pPr>
              <w:spacing w:line="276" w:lineRule="auto"/>
              <w:jc w:val="center"/>
              <w:rPr>
                <w:rFonts w:ascii="Arial" w:hAnsi="Arial" w:cs="Arial"/>
                <w:sz w:val="18"/>
                <w:szCs w:val="18"/>
                <w:lang w:val="en-US"/>
              </w:rPr>
            </w:pPr>
          </w:p>
        </w:tc>
        <w:tc>
          <w:tcPr>
            <w:tcW w:w="236" w:type="dxa"/>
            <w:vAlign w:val="center"/>
          </w:tcPr>
          <w:p w:rsidR="00A06AC9" w:rsidRPr="000E7842" w:rsidRDefault="00A06AC9" w:rsidP="00891466">
            <w:pPr>
              <w:spacing w:line="276" w:lineRule="auto"/>
              <w:jc w:val="center"/>
              <w:rPr>
                <w:rFonts w:ascii="Arial" w:hAnsi="Arial" w:cs="Arial"/>
                <w:sz w:val="18"/>
                <w:szCs w:val="18"/>
                <w:lang w:val="en-US"/>
              </w:rPr>
            </w:pPr>
          </w:p>
        </w:tc>
        <w:tc>
          <w:tcPr>
            <w:tcW w:w="964" w:type="dxa"/>
            <w:tcBorders>
              <w:top w:val="single" w:sz="8" w:space="0" w:color="auto"/>
              <w:bottom w:val="single" w:sz="8" w:space="0" w:color="auto"/>
            </w:tcBorders>
            <w:vAlign w:val="center"/>
          </w:tcPr>
          <w:p w:rsidR="00A06AC9" w:rsidRPr="000E7842" w:rsidRDefault="00A06AC9" w:rsidP="00891466">
            <w:pPr>
              <w:spacing w:line="276" w:lineRule="auto"/>
              <w:jc w:val="center"/>
              <w:rPr>
                <w:rFonts w:ascii="Arial" w:hAnsi="Arial" w:cs="Arial"/>
                <w:sz w:val="18"/>
                <w:szCs w:val="18"/>
                <w:lang w:val="en-US"/>
              </w:rPr>
            </w:pPr>
            <w:r w:rsidRPr="000E7842">
              <w:rPr>
                <w:rFonts w:ascii="Arial" w:hAnsi="Arial" w:cs="Arial"/>
                <w:sz w:val="18"/>
                <w:szCs w:val="18"/>
                <w:lang w:val="en-US"/>
              </w:rPr>
              <w:t>55</w:t>
            </w:r>
          </w:p>
        </w:tc>
      </w:tr>
      <w:tr w:rsidR="00A06AC9" w:rsidRPr="000E7842" w:rsidTr="00891466">
        <w:tc>
          <w:tcPr>
            <w:tcW w:w="1814" w:type="dxa"/>
            <w:tcBorders>
              <w:top w:val="single" w:sz="8" w:space="0" w:color="auto"/>
              <w:bottom w:val="single" w:sz="8" w:space="0" w:color="auto"/>
            </w:tcBorders>
            <w:vAlign w:val="center"/>
          </w:tcPr>
          <w:p w:rsidR="00A06AC9" w:rsidRPr="000E7842" w:rsidRDefault="00A06AC9" w:rsidP="00891466">
            <w:pPr>
              <w:spacing w:line="276" w:lineRule="auto"/>
              <w:rPr>
                <w:rFonts w:ascii="Arial" w:hAnsi="Arial" w:cs="Arial"/>
                <w:bCs/>
                <w:sz w:val="18"/>
                <w:szCs w:val="18"/>
                <w:lang w:val="en-US" w:eastAsia="de-DE"/>
              </w:rPr>
            </w:pPr>
            <w:r w:rsidRPr="000E7842">
              <w:rPr>
                <w:rFonts w:ascii="Arial" w:hAnsi="Arial" w:cs="Arial"/>
                <w:bCs/>
                <w:sz w:val="18"/>
                <w:szCs w:val="18"/>
                <w:lang w:val="en-US" w:eastAsia="de-DE"/>
              </w:rPr>
              <w:t>AMD EPYC™ Embedded 3201</w:t>
            </w:r>
          </w:p>
        </w:tc>
        <w:tc>
          <w:tcPr>
            <w:tcW w:w="283" w:type="dxa"/>
            <w:vAlign w:val="center"/>
          </w:tcPr>
          <w:p w:rsidR="00A06AC9" w:rsidRPr="000E7842" w:rsidRDefault="00A06AC9" w:rsidP="00891466">
            <w:pPr>
              <w:spacing w:line="276" w:lineRule="auto"/>
              <w:rPr>
                <w:rFonts w:ascii="Arial" w:hAnsi="Arial" w:cs="Arial"/>
                <w:sz w:val="18"/>
                <w:szCs w:val="18"/>
                <w:lang w:val="en-US"/>
              </w:rPr>
            </w:pPr>
          </w:p>
        </w:tc>
        <w:tc>
          <w:tcPr>
            <w:tcW w:w="964" w:type="dxa"/>
            <w:tcBorders>
              <w:top w:val="single" w:sz="8" w:space="0" w:color="auto"/>
              <w:bottom w:val="single" w:sz="8" w:space="0" w:color="auto"/>
            </w:tcBorders>
            <w:vAlign w:val="center"/>
          </w:tcPr>
          <w:p w:rsidR="00A06AC9" w:rsidRPr="000E7842" w:rsidRDefault="00A06AC9" w:rsidP="00891466">
            <w:pPr>
              <w:spacing w:line="276" w:lineRule="auto"/>
              <w:jc w:val="center"/>
              <w:rPr>
                <w:rFonts w:ascii="Arial" w:hAnsi="Arial" w:cs="Arial"/>
                <w:bCs/>
                <w:sz w:val="18"/>
                <w:szCs w:val="18"/>
                <w:lang w:val="en-US" w:eastAsia="de-DE"/>
              </w:rPr>
            </w:pPr>
            <w:r w:rsidRPr="000E7842">
              <w:rPr>
                <w:rFonts w:ascii="Arial" w:hAnsi="Arial" w:cs="Arial"/>
                <w:bCs/>
                <w:sz w:val="18"/>
                <w:szCs w:val="18"/>
                <w:lang w:val="en-US" w:eastAsia="de-DE"/>
              </w:rPr>
              <w:t>8 / 8</w:t>
            </w:r>
          </w:p>
        </w:tc>
        <w:tc>
          <w:tcPr>
            <w:tcW w:w="236" w:type="dxa"/>
            <w:vAlign w:val="center"/>
          </w:tcPr>
          <w:p w:rsidR="00A06AC9" w:rsidRPr="000E7842" w:rsidRDefault="00A06AC9" w:rsidP="00891466">
            <w:pPr>
              <w:spacing w:line="276" w:lineRule="auto"/>
              <w:jc w:val="center"/>
              <w:rPr>
                <w:rFonts w:ascii="Arial" w:hAnsi="Arial" w:cs="Arial"/>
                <w:bCs/>
                <w:sz w:val="18"/>
                <w:szCs w:val="18"/>
                <w:lang w:val="en-US" w:eastAsia="de-DE"/>
              </w:rPr>
            </w:pPr>
          </w:p>
        </w:tc>
        <w:tc>
          <w:tcPr>
            <w:tcW w:w="1361" w:type="dxa"/>
            <w:tcBorders>
              <w:top w:val="single" w:sz="4" w:space="0" w:color="auto"/>
              <w:bottom w:val="single" w:sz="4" w:space="0" w:color="auto"/>
            </w:tcBorders>
            <w:vAlign w:val="center"/>
          </w:tcPr>
          <w:p w:rsidR="00A06AC9" w:rsidRPr="000E7842" w:rsidRDefault="00A06AC9" w:rsidP="00891466">
            <w:pPr>
              <w:spacing w:line="276" w:lineRule="auto"/>
              <w:jc w:val="center"/>
              <w:rPr>
                <w:rFonts w:ascii="Arial" w:hAnsi="Arial" w:cs="Arial"/>
                <w:bCs/>
                <w:sz w:val="18"/>
                <w:szCs w:val="18"/>
                <w:lang w:val="en-US" w:eastAsia="de-DE"/>
              </w:rPr>
            </w:pPr>
            <w:r w:rsidRPr="000E7842">
              <w:rPr>
                <w:rFonts w:ascii="Arial" w:hAnsi="Arial" w:cs="Arial"/>
                <w:bCs/>
                <w:sz w:val="18"/>
                <w:szCs w:val="18"/>
                <w:lang w:val="en-US" w:eastAsia="de-DE"/>
              </w:rPr>
              <w:t>1.50 / 3.10</w:t>
            </w:r>
          </w:p>
        </w:tc>
        <w:tc>
          <w:tcPr>
            <w:tcW w:w="236" w:type="dxa"/>
          </w:tcPr>
          <w:p w:rsidR="00A06AC9" w:rsidRPr="000E7842" w:rsidRDefault="00A06AC9" w:rsidP="00891466">
            <w:pPr>
              <w:spacing w:line="276" w:lineRule="auto"/>
              <w:jc w:val="center"/>
              <w:rPr>
                <w:rFonts w:ascii="Arial" w:hAnsi="Arial" w:cs="Arial"/>
                <w:bCs/>
                <w:sz w:val="18"/>
                <w:szCs w:val="18"/>
                <w:lang w:val="en-US" w:eastAsia="de-DE"/>
              </w:rPr>
            </w:pPr>
          </w:p>
        </w:tc>
        <w:tc>
          <w:tcPr>
            <w:tcW w:w="1247" w:type="dxa"/>
            <w:tcBorders>
              <w:top w:val="single" w:sz="4" w:space="0" w:color="auto"/>
              <w:bottom w:val="single" w:sz="4" w:space="0" w:color="auto"/>
            </w:tcBorders>
            <w:vAlign w:val="center"/>
          </w:tcPr>
          <w:p w:rsidR="00A06AC9" w:rsidRPr="000E7842" w:rsidRDefault="00A06AC9" w:rsidP="00891466">
            <w:pPr>
              <w:spacing w:line="276" w:lineRule="auto"/>
              <w:jc w:val="center"/>
              <w:rPr>
                <w:rFonts w:ascii="Arial" w:hAnsi="Arial" w:cs="Arial"/>
                <w:bCs/>
                <w:sz w:val="18"/>
                <w:szCs w:val="18"/>
                <w:lang w:val="en-US" w:eastAsia="de-DE"/>
              </w:rPr>
            </w:pPr>
            <w:r w:rsidRPr="000E7842">
              <w:rPr>
                <w:rFonts w:ascii="Arial" w:hAnsi="Arial" w:cs="Arial"/>
                <w:bCs/>
                <w:sz w:val="18"/>
                <w:szCs w:val="18"/>
                <w:lang w:val="en-US" w:eastAsia="de-DE"/>
              </w:rPr>
              <w:t>16</w:t>
            </w:r>
          </w:p>
        </w:tc>
        <w:tc>
          <w:tcPr>
            <w:tcW w:w="236" w:type="dxa"/>
            <w:vAlign w:val="center"/>
          </w:tcPr>
          <w:p w:rsidR="00A06AC9" w:rsidRPr="000E7842" w:rsidRDefault="00A06AC9" w:rsidP="00891466">
            <w:pPr>
              <w:spacing w:line="276" w:lineRule="auto"/>
              <w:jc w:val="center"/>
              <w:rPr>
                <w:rFonts w:ascii="Arial" w:hAnsi="Arial" w:cs="Arial"/>
                <w:sz w:val="18"/>
                <w:szCs w:val="18"/>
                <w:lang w:val="en-US"/>
              </w:rPr>
            </w:pPr>
          </w:p>
        </w:tc>
        <w:tc>
          <w:tcPr>
            <w:tcW w:w="236" w:type="dxa"/>
            <w:vAlign w:val="center"/>
          </w:tcPr>
          <w:p w:rsidR="00A06AC9" w:rsidRPr="000E7842" w:rsidRDefault="00A06AC9" w:rsidP="00891466">
            <w:pPr>
              <w:spacing w:line="276" w:lineRule="auto"/>
              <w:jc w:val="center"/>
              <w:rPr>
                <w:rFonts w:ascii="Arial" w:hAnsi="Arial" w:cs="Arial"/>
                <w:sz w:val="18"/>
                <w:szCs w:val="18"/>
                <w:lang w:val="en-US"/>
              </w:rPr>
            </w:pPr>
          </w:p>
        </w:tc>
        <w:tc>
          <w:tcPr>
            <w:tcW w:w="964" w:type="dxa"/>
            <w:tcBorders>
              <w:top w:val="single" w:sz="8" w:space="0" w:color="auto"/>
              <w:bottom w:val="single" w:sz="8" w:space="0" w:color="auto"/>
            </w:tcBorders>
            <w:vAlign w:val="center"/>
          </w:tcPr>
          <w:p w:rsidR="00A06AC9" w:rsidRPr="000E7842" w:rsidRDefault="00A06AC9" w:rsidP="00891466">
            <w:pPr>
              <w:spacing w:line="276" w:lineRule="auto"/>
              <w:jc w:val="center"/>
              <w:rPr>
                <w:rFonts w:ascii="Arial" w:hAnsi="Arial" w:cs="Arial"/>
                <w:sz w:val="18"/>
                <w:szCs w:val="18"/>
                <w:lang w:val="en-US"/>
              </w:rPr>
            </w:pPr>
            <w:r w:rsidRPr="000E7842">
              <w:rPr>
                <w:rFonts w:ascii="Arial" w:hAnsi="Arial" w:cs="Arial"/>
                <w:sz w:val="18"/>
                <w:szCs w:val="18"/>
                <w:lang w:val="en-US"/>
              </w:rPr>
              <w:t>30</w:t>
            </w:r>
          </w:p>
        </w:tc>
      </w:tr>
      <w:tr w:rsidR="00A06AC9" w:rsidRPr="000E7842" w:rsidTr="00891466">
        <w:tc>
          <w:tcPr>
            <w:tcW w:w="1814" w:type="dxa"/>
            <w:tcBorders>
              <w:top w:val="single" w:sz="8" w:space="0" w:color="auto"/>
              <w:bottom w:val="single" w:sz="8" w:space="0" w:color="auto"/>
            </w:tcBorders>
            <w:vAlign w:val="center"/>
          </w:tcPr>
          <w:p w:rsidR="00A06AC9" w:rsidRPr="000E7842" w:rsidRDefault="00A06AC9" w:rsidP="00891466">
            <w:pPr>
              <w:spacing w:line="276" w:lineRule="auto"/>
              <w:rPr>
                <w:rFonts w:ascii="Arial" w:hAnsi="Arial" w:cs="Arial"/>
                <w:bCs/>
                <w:sz w:val="18"/>
                <w:szCs w:val="18"/>
                <w:lang w:val="en-US" w:eastAsia="de-DE"/>
              </w:rPr>
            </w:pPr>
            <w:r w:rsidRPr="000E7842">
              <w:rPr>
                <w:rFonts w:ascii="Arial" w:hAnsi="Arial" w:cs="Arial"/>
                <w:bCs/>
                <w:sz w:val="18"/>
                <w:szCs w:val="18"/>
                <w:lang w:val="en-US" w:eastAsia="de-DE"/>
              </w:rPr>
              <w:t>AMD EPYC™ Embedded 3151</w:t>
            </w:r>
          </w:p>
        </w:tc>
        <w:tc>
          <w:tcPr>
            <w:tcW w:w="283" w:type="dxa"/>
            <w:vAlign w:val="center"/>
          </w:tcPr>
          <w:p w:rsidR="00A06AC9" w:rsidRPr="000E7842" w:rsidRDefault="00A06AC9" w:rsidP="00891466">
            <w:pPr>
              <w:spacing w:line="276" w:lineRule="auto"/>
              <w:rPr>
                <w:rFonts w:ascii="Arial" w:hAnsi="Arial" w:cs="Arial"/>
                <w:sz w:val="18"/>
                <w:szCs w:val="18"/>
                <w:lang w:val="en-US"/>
              </w:rPr>
            </w:pPr>
          </w:p>
        </w:tc>
        <w:tc>
          <w:tcPr>
            <w:tcW w:w="964" w:type="dxa"/>
            <w:tcBorders>
              <w:top w:val="single" w:sz="8" w:space="0" w:color="auto"/>
              <w:bottom w:val="single" w:sz="8" w:space="0" w:color="auto"/>
            </w:tcBorders>
            <w:vAlign w:val="center"/>
          </w:tcPr>
          <w:p w:rsidR="00A06AC9" w:rsidRPr="000E7842" w:rsidRDefault="00A06AC9" w:rsidP="00891466">
            <w:pPr>
              <w:spacing w:line="276" w:lineRule="auto"/>
              <w:jc w:val="center"/>
              <w:rPr>
                <w:rFonts w:ascii="Arial" w:hAnsi="Arial" w:cs="Arial"/>
                <w:bCs/>
                <w:sz w:val="18"/>
                <w:szCs w:val="18"/>
                <w:lang w:val="en-US" w:eastAsia="de-DE"/>
              </w:rPr>
            </w:pPr>
            <w:r w:rsidRPr="000E7842">
              <w:rPr>
                <w:rFonts w:ascii="Arial" w:hAnsi="Arial" w:cs="Arial"/>
                <w:bCs/>
                <w:sz w:val="18"/>
                <w:szCs w:val="18"/>
                <w:lang w:val="en-US" w:eastAsia="de-DE"/>
              </w:rPr>
              <w:t>4 / 8</w:t>
            </w:r>
          </w:p>
        </w:tc>
        <w:tc>
          <w:tcPr>
            <w:tcW w:w="236" w:type="dxa"/>
            <w:vAlign w:val="center"/>
          </w:tcPr>
          <w:p w:rsidR="00A06AC9" w:rsidRPr="000E7842" w:rsidRDefault="00A06AC9" w:rsidP="00891466">
            <w:pPr>
              <w:spacing w:line="276" w:lineRule="auto"/>
              <w:jc w:val="center"/>
              <w:rPr>
                <w:rFonts w:ascii="Arial" w:hAnsi="Arial" w:cs="Arial"/>
                <w:bCs/>
                <w:sz w:val="18"/>
                <w:szCs w:val="18"/>
                <w:lang w:val="en-US" w:eastAsia="de-DE"/>
              </w:rPr>
            </w:pPr>
          </w:p>
        </w:tc>
        <w:tc>
          <w:tcPr>
            <w:tcW w:w="1361" w:type="dxa"/>
            <w:tcBorders>
              <w:top w:val="single" w:sz="4" w:space="0" w:color="auto"/>
              <w:bottom w:val="single" w:sz="4" w:space="0" w:color="auto"/>
            </w:tcBorders>
            <w:vAlign w:val="center"/>
          </w:tcPr>
          <w:p w:rsidR="00A06AC9" w:rsidRPr="000E7842" w:rsidRDefault="00A06AC9" w:rsidP="00891466">
            <w:pPr>
              <w:spacing w:line="276" w:lineRule="auto"/>
              <w:jc w:val="center"/>
              <w:rPr>
                <w:rFonts w:ascii="Arial" w:hAnsi="Arial" w:cs="Arial"/>
                <w:bCs/>
                <w:sz w:val="18"/>
                <w:szCs w:val="18"/>
                <w:lang w:val="en-US" w:eastAsia="de-DE"/>
              </w:rPr>
            </w:pPr>
            <w:r w:rsidRPr="000E7842">
              <w:rPr>
                <w:rFonts w:ascii="Arial" w:hAnsi="Arial" w:cs="Arial"/>
                <w:bCs/>
                <w:sz w:val="18"/>
                <w:szCs w:val="18"/>
                <w:lang w:val="en-US" w:eastAsia="de-DE"/>
              </w:rPr>
              <w:t>2.70 / 2.90</w:t>
            </w:r>
          </w:p>
        </w:tc>
        <w:tc>
          <w:tcPr>
            <w:tcW w:w="236" w:type="dxa"/>
          </w:tcPr>
          <w:p w:rsidR="00A06AC9" w:rsidRPr="000E7842" w:rsidRDefault="00A06AC9" w:rsidP="00891466">
            <w:pPr>
              <w:spacing w:line="276" w:lineRule="auto"/>
              <w:jc w:val="center"/>
              <w:rPr>
                <w:rFonts w:ascii="Arial" w:hAnsi="Arial" w:cs="Arial"/>
                <w:bCs/>
                <w:sz w:val="18"/>
                <w:szCs w:val="18"/>
                <w:lang w:val="en-US" w:eastAsia="de-DE"/>
              </w:rPr>
            </w:pPr>
          </w:p>
        </w:tc>
        <w:tc>
          <w:tcPr>
            <w:tcW w:w="1247" w:type="dxa"/>
            <w:tcBorders>
              <w:top w:val="single" w:sz="4" w:space="0" w:color="auto"/>
              <w:bottom w:val="single" w:sz="4" w:space="0" w:color="auto"/>
            </w:tcBorders>
            <w:vAlign w:val="center"/>
          </w:tcPr>
          <w:p w:rsidR="00A06AC9" w:rsidRPr="000E7842" w:rsidRDefault="00A06AC9" w:rsidP="00891466">
            <w:pPr>
              <w:spacing w:line="276" w:lineRule="auto"/>
              <w:jc w:val="center"/>
              <w:rPr>
                <w:rFonts w:ascii="Arial" w:hAnsi="Arial" w:cs="Arial"/>
                <w:bCs/>
                <w:sz w:val="18"/>
                <w:szCs w:val="18"/>
                <w:lang w:val="en-US" w:eastAsia="de-DE"/>
              </w:rPr>
            </w:pPr>
            <w:r w:rsidRPr="000E7842">
              <w:rPr>
                <w:rFonts w:ascii="Arial" w:hAnsi="Arial" w:cs="Arial"/>
                <w:bCs/>
                <w:sz w:val="18"/>
                <w:szCs w:val="18"/>
                <w:lang w:val="en-US" w:eastAsia="de-DE"/>
              </w:rPr>
              <w:t>16</w:t>
            </w:r>
          </w:p>
        </w:tc>
        <w:tc>
          <w:tcPr>
            <w:tcW w:w="236" w:type="dxa"/>
            <w:vAlign w:val="center"/>
          </w:tcPr>
          <w:p w:rsidR="00A06AC9" w:rsidRPr="000E7842" w:rsidRDefault="00A06AC9" w:rsidP="00891466">
            <w:pPr>
              <w:spacing w:line="276" w:lineRule="auto"/>
              <w:jc w:val="center"/>
              <w:rPr>
                <w:rFonts w:ascii="Arial" w:hAnsi="Arial" w:cs="Arial"/>
                <w:sz w:val="18"/>
                <w:szCs w:val="18"/>
                <w:lang w:val="en-US"/>
              </w:rPr>
            </w:pPr>
          </w:p>
        </w:tc>
        <w:tc>
          <w:tcPr>
            <w:tcW w:w="236" w:type="dxa"/>
            <w:vAlign w:val="center"/>
          </w:tcPr>
          <w:p w:rsidR="00A06AC9" w:rsidRPr="000E7842" w:rsidRDefault="00A06AC9" w:rsidP="00891466">
            <w:pPr>
              <w:spacing w:line="276" w:lineRule="auto"/>
              <w:jc w:val="center"/>
              <w:rPr>
                <w:rFonts w:ascii="Arial" w:hAnsi="Arial" w:cs="Arial"/>
                <w:sz w:val="18"/>
                <w:szCs w:val="18"/>
                <w:lang w:val="en-US"/>
              </w:rPr>
            </w:pPr>
          </w:p>
        </w:tc>
        <w:tc>
          <w:tcPr>
            <w:tcW w:w="964" w:type="dxa"/>
            <w:tcBorders>
              <w:top w:val="single" w:sz="8" w:space="0" w:color="auto"/>
              <w:bottom w:val="single" w:sz="8" w:space="0" w:color="auto"/>
            </w:tcBorders>
            <w:vAlign w:val="center"/>
          </w:tcPr>
          <w:p w:rsidR="00A06AC9" w:rsidRPr="000E7842" w:rsidRDefault="00A06AC9" w:rsidP="00891466">
            <w:pPr>
              <w:spacing w:line="276" w:lineRule="auto"/>
              <w:jc w:val="center"/>
              <w:rPr>
                <w:rFonts w:ascii="Arial" w:hAnsi="Arial" w:cs="Arial"/>
                <w:sz w:val="18"/>
                <w:szCs w:val="18"/>
                <w:lang w:val="en-US"/>
              </w:rPr>
            </w:pPr>
            <w:r w:rsidRPr="000E7842">
              <w:rPr>
                <w:rFonts w:ascii="Arial" w:hAnsi="Arial" w:cs="Arial"/>
                <w:sz w:val="18"/>
                <w:szCs w:val="18"/>
                <w:lang w:val="en-US"/>
              </w:rPr>
              <w:t>40</w:t>
            </w:r>
          </w:p>
        </w:tc>
      </w:tr>
      <w:tr w:rsidR="00A06AC9" w:rsidRPr="000E7842" w:rsidTr="00891466">
        <w:tc>
          <w:tcPr>
            <w:tcW w:w="1814" w:type="dxa"/>
            <w:tcBorders>
              <w:top w:val="single" w:sz="8" w:space="0" w:color="auto"/>
              <w:bottom w:val="single" w:sz="8" w:space="0" w:color="auto"/>
            </w:tcBorders>
            <w:vAlign w:val="center"/>
          </w:tcPr>
          <w:p w:rsidR="00A06AC9" w:rsidRPr="000E7842" w:rsidRDefault="00A06AC9" w:rsidP="00891466">
            <w:pPr>
              <w:spacing w:line="276" w:lineRule="auto"/>
              <w:rPr>
                <w:rFonts w:ascii="Arial" w:hAnsi="Arial" w:cs="Arial"/>
                <w:bCs/>
                <w:sz w:val="18"/>
                <w:szCs w:val="18"/>
                <w:lang w:val="en-US" w:eastAsia="de-DE"/>
              </w:rPr>
            </w:pPr>
            <w:r w:rsidRPr="000E7842">
              <w:rPr>
                <w:rFonts w:ascii="Arial" w:hAnsi="Arial" w:cs="Arial"/>
                <w:bCs/>
                <w:sz w:val="18"/>
                <w:szCs w:val="18"/>
                <w:lang w:val="en-US" w:eastAsia="de-DE"/>
              </w:rPr>
              <w:t>AMD EPYC™ Embedded 3101</w:t>
            </w:r>
          </w:p>
        </w:tc>
        <w:tc>
          <w:tcPr>
            <w:tcW w:w="283" w:type="dxa"/>
            <w:vAlign w:val="center"/>
          </w:tcPr>
          <w:p w:rsidR="00A06AC9" w:rsidRPr="000E7842" w:rsidRDefault="00A06AC9" w:rsidP="00891466">
            <w:pPr>
              <w:spacing w:line="276" w:lineRule="auto"/>
              <w:rPr>
                <w:rFonts w:ascii="Arial" w:hAnsi="Arial" w:cs="Arial"/>
                <w:sz w:val="18"/>
                <w:szCs w:val="18"/>
                <w:lang w:val="en-US"/>
              </w:rPr>
            </w:pPr>
          </w:p>
        </w:tc>
        <w:tc>
          <w:tcPr>
            <w:tcW w:w="964" w:type="dxa"/>
            <w:tcBorders>
              <w:top w:val="single" w:sz="8" w:space="0" w:color="auto"/>
              <w:bottom w:val="single" w:sz="8" w:space="0" w:color="auto"/>
            </w:tcBorders>
            <w:vAlign w:val="center"/>
          </w:tcPr>
          <w:p w:rsidR="00A06AC9" w:rsidRPr="000E7842" w:rsidRDefault="00A06AC9" w:rsidP="00891466">
            <w:pPr>
              <w:spacing w:line="276" w:lineRule="auto"/>
              <w:jc w:val="center"/>
              <w:rPr>
                <w:rFonts w:ascii="Arial" w:hAnsi="Arial" w:cs="Arial"/>
                <w:bCs/>
                <w:sz w:val="18"/>
                <w:szCs w:val="18"/>
                <w:lang w:val="en-US" w:eastAsia="de-DE"/>
              </w:rPr>
            </w:pPr>
            <w:r w:rsidRPr="000E7842">
              <w:rPr>
                <w:rFonts w:ascii="Arial" w:hAnsi="Arial" w:cs="Arial"/>
                <w:bCs/>
                <w:sz w:val="18"/>
                <w:szCs w:val="18"/>
                <w:lang w:val="en-US" w:eastAsia="de-DE"/>
              </w:rPr>
              <w:t>4 / 4</w:t>
            </w:r>
          </w:p>
        </w:tc>
        <w:tc>
          <w:tcPr>
            <w:tcW w:w="236" w:type="dxa"/>
            <w:vAlign w:val="center"/>
          </w:tcPr>
          <w:p w:rsidR="00A06AC9" w:rsidRPr="000E7842" w:rsidRDefault="00A06AC9" w:rsidP="00891466">
            <w:pPr>
              <w:spacing w:line="276" w:lineRule="auto"/>
              <w:jc w:val="center"/>
              <w:rPr>
                <w:rFonts w:ascii="Arial" w:hAnsi="Arial" w:cs="Arial"/>
                <w:bCs/>
                <w:sz w:val="18"/>
                <w:szCs w:val="18"/>
                <w:lang w:val="en-US" w:eastAsia="de-DE"/>
              </w:rPr>
            </w:pPr>
          </w:p>
        </w:tc>
        <w:tc>
          <w:tcPr>
            <w:tcW w:w="1361" w:type="dxa"/>
            <w:tcBorders>
              <w:top w:val="single" w:sz="4" w:space="0" w:color="auto"/>
              <w:bottom w:val="single" w:sz="4" w:space="0" w:color="auto"/>
            </w:tcBorders>
            <w:vAlign w:val="center"/>
          </w:tcPr>
          <w:p w:rsidR="00A06AC9" w:rsidRPr="000E7842" w:rsidRDefault="00A06AC9" w:rsidP="00891466">
            <w:pPr>
              <w:spacing w:line="276" w:lineRule="auto"/>
              <w:jc w:val="center"/>
              <w:rPr>
                <w:rFonts w:ascii="Arial" w:hAnsi="Arial" w:cs="Arial"/>
                <w:bCs/>
                <w:sz w:val="18"/>
                <w:szCs w:val="18"/>
                <w:lang w:val="en-US" w:eastAsia="de-DE"/>
              </w:rPr>
            </w:pPr>
            <w:r w:rsidRPr="000E7842">
              <w:rPr>
                <w:rFonts w:ascii="Arial" w:hAnsi="Arial" w:cs="Arial"/>
                <w:bCs/>
                <w:sz w:val="18"/>
                <w:szCs w:val="18"/>
                <w:lang w:val="en-US" w:eastAsia="de-DE"/>
              </w:rPr>
              <w:t>2.10 / 2.90</w:t>
            </w:r>
          </w:p>
        </w:tc>
        <w:tc>
          <w:tcPr>
            <w:tcW w:w="236" w:type="dxa"/>
          </w:tcPr>
          <w:p w:rsidR="00A06AC9" w:rsidRPr="000E7842" w:rsidRDefault="00A06AC9" w:rsidP="00891466">
            <w:pPr>
              <w:spacing w:line="276" w:lineRule="auto"/>
              <w:jc w:val="center"/>
              <w:rPr>
                <w:rFonts w:ascii="Arial" w:hAnsi="Arial" w:cs="Arial"/>
                <w:bCs/>
                <w:sz w:val="18"/>
                <w:szCs w:val="18"/>
                <w:lang w:val="en-US" w:eastAsia="de-DE"/>
              </w:rPr>
            </w:pPr>
          </w:p>
        </w:tc>
        <w:tc>
          <w:tcPr>
            <w:tcW w:w="1247" w:type="dxa"/>
            <w:tcBorders>
              <w:top w:val="single" w:sz="4" w:space="0" w:color="auto"/>
              <w:bottom w:val="single" w:sz="4" w:space="0" w:color="auto"/>
            </w:tcBorders>
            <w:vAlign w:val="center"/>
          </w:tcPr>
          <w:p w:rsidR="00A06AC9" w:rsidRPr="000E7842" w:rsidRDefault="00A06AC9" w:rsidP="00891466">
            <w:pPr>
              <w:spacing w:line="276" w:lineRule="auto"/>
              <w:jc w:val="center"/>
              <w:rPr>
                <w:rFonts w:ascii="Arial" w:hAnsi="Arial" w:cs="Arial"/>
                <w:bCs/>
                <w:sz w:val="18"/>
                <w:szCs w:val="18"/>
                <w:lang w:val="en-US" w:eastAsia="de-DE"/>
              </w:rPr>
            </w:pPr>
            <w:r w:rsidRPr="000E7842">
              <w:rPr>
                <w:rFonts w:ascii="Arial" w:hAnsi="Arial" w:cs="Arial"/>
                <w:bCs/>
                <w:sz w:val="18"/>
                <w:szCs w:val="18"/>
                <w:lang w:val="en-US" w:eastAsia="de-DE"/>
              </w:rPr>
              <w:t>8</w:t>
            </w:r>
          </w:p>
        </w:tc>
        <w:tc>
          <w:tcPr>
            <w:tcW w:w="236" w:type="dxa"/>
            <w:vAlign w:val="center"/>
          </w:tcPr>
          <w:p w:rsidR="00A06AC9" w:rsidRPr="000E7842" w:rsidRDefault="00A06AC9" w:rsidP="00891466">
            <w:pPr>
              <w:spacing w:line="276" w:lineRule="auto"/>
              <w:jc w:val="center"/>
              <w:rPr>
                <w:rFonts w:ascii="Arial" w:hAnsi="Arial" w:cs="Arial"/>
                <w:sz w:val="18"/>
                <w:szCs w:val="18"/>
                <w:lang w:val="en-US"/>
              </w:rPr>
            </w:pPr>
          </w:p>
        </w:tc>
        <w:tc>
          <w:tcPr>
            <w:tcW w:w="236" w:type="dxa"/>
            <w:vAlign w:val="center"/>
          </w:tcPr>
          <w:p w:rsidR="00A06AC9" w:rsidRPr="000E7842" w:rsidRDefault="00A06AC9" w:rsidP="00891466">
            <w:pPr>
              <w:spacing w:line="276" w:lineRule="auto"/>
              <w:jc w:val="center"/>
              <w:rPr>
                <w:rFonts w:ascii="Arial" w:hAnsi="Arial" w:cs="Arial"/>
                <w:sz w:val="18"/>
                <w:szCs w:val="18"/>
                <w:lang w:val="en-US"/>
              </w:rPr>
            </w:pPr>
          </w:p>
        </w:tc>
        <w:tc>
          <w:tcPr>
            <w:tcW w:w="964" w:type="dxa"/>
            <w:tcBorders>
              <w:top w:val="single" w:sz="8" w:space="0" w:color="auto"/>
              <w:bottom w:val="single" w:sz="8" w:space="0" w:color="auto"/>
            </w:tcBorders>
            <w:vAlign w:val="center"/>
          </w:tcPr>
          <w:p w:rsidR="00A06AC9" w:rsidRPr="000E7842" w:rsidRDefault="00A06AC9" w:rsidP="00891466">
            <w:pPr>
              <w:spacing w:line="276" w:lineRule="auto"/>
              <w:jc w:val="center"/>
              <w:rPr>
                <w:rFonts w:ascii="Arial" w:hAnsi="Arial" w:cs="Arial"/>
                <w:sz w:val="18"/>
                <w:szCs w:val="18"/>
                <w:lang w:val="en-US"/>
              </w:rPr>
            </w:pPr>
            <w:r w:rsidRPr="000E7842">
              <w:rPr>
                <w:rFonts w:ascii="Arial" w:hAnsi="Arial" w:cs="Arial"/>
                <w:sz w:val="18"/>
                <w:szCs w:val="18"/>
                <w:lang w:val="en-US"/>
              </w:rPr>
              <w:t>35</w:t>
            </w:r>
          </w:p>
        </w:tc>
      </w:tr>
    </w:tbl>
    <w:p w:rsidR="00A06AC9" w:rsidRPr="000E7842" w:rsidRDefault="00A06AC9" w:rsidP="00A06AC9">
      <w:pPr>
        <w:spacing w:line="360" w:lineRule="auto"/>
        <w:rPr>
          <w:rFonts w:ascii="Arial" w:hAnsi="Arial" w:cs="Arial"/>
          <w:sz w:val="22"/>
          <w:szCs w:val="22"/>
          <w:lang w:val="en-US"/>
        </w:rPr>
      </w:pPr>
    </w:p>
    <w:p w:rsidR="00A06AC9" w:rsidRPr="00E30FA1" w:rsidRDefault="00A06AC9" w:rsidP="00A06AC9">
      <w:pPr>
        <w:spacing w:line="276" w:lineRule="auto"/>
        <w:rPr>
          <w:rStyle w:val="Hyperlink"/>
          <w:rFonts w:ascii="Arial" w:hAnsi="Arial" w:cs="Arial"/>
          <w:sz w:val="22"/>
          <w:szCs w:val="22"/>
        </w:rPr>
      </w:pPr>
      <w:r w:rsidRPr="00E30FA1">
        <w:rPr>
          <w:rFonts w:ascii="Arial" w:hAnsi="Arial" w:cs="Arial"/>
          <w:sz w:val="22"/>
          <w:szCs w:val="22"/>
        </w:rPr>
        <w:t xml:space="preserve">Plus d’informations sur les nouveaux Server-on-Modules conga-B7E3 COM Express Type 7 hautes performances sur : </w:t>
      </w:r>
      <w:hyperlink r:id="rId12" w:history="1">
        <w:r w:rsidR="00E30FA1" w:rsidRPr="00E30FA1">
          <w:rPr>
            <w:rStyle w:val="Hyperlink"/>
            <w:rFonts w:ascii="Arial" w:hAnsi="Arial" w:cs="Arial"/>
            <w:sz w:val="22"/>
            <w:szCs w:val="22"/>
          </w:rPr>
          <w:t>https://www.congatec.com/fr/produits/com-express-type-7/conga-b7e3.html</w:t>
        </w:r>
      </w:hyperlink>
      <w:r w:rsidR="00E30FA1" w:rsidRPr="00E30FA1">
        <w:rPr>
          <w:rFonts w:ascii="Arial" w:hAnsi="Arial" w:cs="Arial"/>
          <w:sz w:val="22"/>
          <w:szCs w:val="22"/>
        </w:rPr>
        <w:t xml:space="preserve"> </w:t>
      </w:r>
    </w:p>
    <w:p w:rsidR="00224FBE" w:rsidRPr="00A06AC9" w:rsidRDefault="00224FBE" w:rsidP="0043675A">
      <w:pPr>
        <w:spacing w:before="240" w:line="276" w:lineRule="auto"/>
        <w:rPr>
          <w:rFonts w:ascii="Arial" w:eastAsia="MS Mincho" w:hAnsi="Arial" w:cs="Arial"/>
          <w:sz w:val="22"/>
          <w:szCs w:val="22"/>
        </w:rPr>
      </w:pPr>
    </w:p>
    <w:p w:rsidR="00224FBE" w:rsidRPr="00A06AC9" w:rsidRDefault="00224FBE" w:rsidP="0043675A">
      <w:pPr>
        <w:spacing w:before="240" w:line="276" w:lineRule="auto"/>
        <w:rPr>
          <w:rFonts w:ascii="Arial" w:hAnsi="Arial" w:cs="Arial"/>
          <w:b/>
          <w:sz w:val="18"/>
          <w:szCs w:val="18"/>
        </w:rPr>
      </w:pPr>
    </w:p>
    <w:p w:rsidR="00230D5F" w:rsidRPr="00230D5F" w:rsidRDefault="00230D5F" w:rsidP="00230D5F">
      <w:pPr>
        <w:spacing w:line="360" w:lineRule="auto"/>
        <w:rPr>
          <w:rFonts w:ascii="Arial" w:hAnsi="Arial" w:cs="Arial"/>
          <w:b/>
          <w:sz w:val="16"/>
          <w:szCs w:val="16"/>
        </w:rPr>
      </w:pPr>
      <w:r w:rsidRPr="00230D5F">
        <w:rPr>
          <w:rFonts w:ascii="Arial" w:hAnsi="Arial" w:cs="Arial"/>
          <w:b/>
          <w:sz w:val="16"/>
          <w:szCs w:val="16"/>
        </w:rPr>
        <w:t>A propos de congatec</w:t>
      </w:r>
    </w:p>
    <w:p w:rsidR="00230D5F" w:rsidRPr="00230D5F" w:rsidRDefault="00230D5F" w:rsidP="00230D5F">
      <w:pPr>
        <w:jc w:val="both"/>
        <w:rPr>
          <w:rFonts w:ascii="Arial" w:hAnsi="Arial" w:cs="Arial"/>
          <w:sz w:val="16"/>
          <w:szCs w:val="16"/>
        </w:rPr>
      </w:pPr>
      <w:r w:rsidRPr="00230D5F">
        <w:rPr>
          <w:rFonts w:ascii="Arial" w:hAnsi="Arial" w:cs="Arial"/>
          <w:sz w:val="16"/>
          <w:szCs w:val="16"/>
        </w:rPr>
        <w:t>congatec est un fournisseur de premier plan de modules informatiques utilisant les standards COM Express, Qseven et SMARC ainsi que de cartes SBC (Single Board Computers) et de services de personnalisation (cartes custom)</w:t>
      </w:r>
      <w:bookmarkStart w:id="0" w:name="_GoBack"/>
      <w:bookmarkEnd w:id="0"/>
      <w:r w:rsidRPr="00230D5F">
        <w:rPr>
          <w:rFonts w:ascii="Arial" w:hAnsi="Arial" w:cs="Arial"/>
          <w:sz w:val="16"/>
          <w:szCs w:val="16"/>
        </w:rPr>
        <w:t xml:space="preserve">. Les produits congatec peuvent entrer dans un grand nombre d'industries et d'applications comme l'automatisation industrielle, les équipements  médicaux, les loisirs, les transports, les télécoms, les tests et mesure et les points de vente. Parmi les compétences et le savoir-faire technique de congatec, citons des fonctions BIOS uniques, des pilotes et des BSP (Board Support Packages) complets.  Après la phase de design, les clients bénéficient d'un support tout au long du cycle de vie du produit. Les produits congatec sont fabriqués par des grands noms du monde de la sous-traitance électronique en respectant les standards de qualité. Avec son siège social basé à Deggendorf, Allemagne, congatec possède des filiales aux Etats-Unis, Taiwan, Chine, Japon et Australie ainsi qu‘en Grande-Bretagne, France et République Tchèque. Site web : </w:t>
      </w:r>
      <w:hyperlink r:id="rId13" w:history="1">
        <w:r w:rsidRPr="00230D5F">
          <w:rPr>
            <w:rStyle w:val="Hyperlink"/>
            <w:rFonts w:ascii="Arial" w:eastAsiaTheme="majorEastAsia" w:hAnsi="Arial" w:cs="Arial"/>
            <w:sz w:val="16"/>
            <w:szCs w:val="16"/>
          </w:rPr>
          <w:t>www.congatec.com</w:t>
        </w:r>
      </w:hyperlink>
      <w:r w:rsidRPr="00230D5F">
        <w:rPr>
          <w:rFonts w:ascii="Arial" w:eastAsiaTheme="majorEastAsia" w:hAnsi="Arial" w:cs="Arial"/>
          <w:sz w:val="16"/>
          <w:szCs w:val="16"/>
          <w:u w:val="single"/>
        </w:rPr>
        <w:t xml:space="preserve"> </w:t>
      </w:r>
      <w:r w:rsidRPr="00230D5F">
        <w:rPr>
          <w:rFonts w:ascii="Arial" w:hAnsi="Arial" w:cs="Arial"/>
          <w:sz w:val="16"/>
          <w:szCs w:val="16"/>
        </w:rPr>
        <w:t xml:space="preserve">ou </w:t>
      </w:r>
      <w:r w:rsidRPr="00230D5F">
        <w:rPr>
          <w:rFonts w:ascii="Arial" w:eastAsia="MS Mincho" w:hAnsi="Arial" w:cs="Arial"/>
          <w:sz w:val="16"/>
          <w:szCs w:val="16"/>
          <w:lang w:eastAsia="ja-JP"/>
        </w:rPr>
        <w:t>via</w:t>
      </w:r>
      <w:r w:rsidRPr="00230D5F">
        <w:rPr>
          <w:rFonts w:ascii="Arial" w:eastAsia="MS Mincho" w:hAnsi="Arial" w:cs="Arial"/>
          <w:sz w:val="16"/>
          <w:szCs w:val="16"/>
        </w:rPr>
        <w:t xml:space="preserve"> </w:t>
      </w:r>
      <w:hyperlink r:id="rId14" w:history="1">
        <w:r w:rsidRPr="00230D5F">
          <w:rPr>
            <w:rStyle w:val="Hyperlink"/>
            <w:rFonts w:ascii="Arial" w:eastAsia="MS Mincho" w:hAnsi="Arial" w:cs="Arial"/>
            <w:sz w:val="16"/>
            <w:szCs w:val="16"/>
          </w:rPr>
          <w:t>Facebook</w:t>
        </w:r>
      </w:hyperlink>
      <w:r w:rsidRPr="00230D5F">
        <w:rPr>
          <w:rFonts w:ascii="Arial" w:eastAsia="MS Mincho" w:hAnsi="Arial" w:cs="Arial"/>
          <w:sz w:val="16"/>
          <w:szCs w:val="16"/>
        </w:rPr>
        <w:t xml:space="preserve">, </w:t>
      </w:r>
      <w:hyperlink r:id="rId15" w:history="1">
        <w:r w:rsidRPr="00230D5F">
          <w:rPr>
            <w:rStyle w:val="Hyperlink"/>
            <w:rFonts w:ascii="Arial" w:eastAsia="MS Mincho" w:hAnsi="Arial" w:cs="Arial"/>
            <w:sz w:val="16"/>
            <w:szCs w:val="16"/>
          </w:rPr>
          <w:t>Twitter</w:t>
        </w:r>
      </w:hyperlink>
      <w:r w:rsidRPr="00230D5F">
        <w:rPr>
          <w:rFonts w:ascii="Arial" w:eastAsia="MS Mincho" w:hAnsi="Arial" w:cs="Arial"/>
          <w:sz w:val="16"/>
          <w:szCs w:val="16"/>
        </w:rPr>
        <w:t xml:space="preserve"> </w:t>
      </w:r>
      <w:r w:rsidRPr="00230D5F">
        <w:rPr>
          <w:rFonts w:ascii="Arial" w:hAnsi="Arial" w:cs="Arial"/>
          <w:sz w:val="16"/>
          <w:szCs w:val="16"/>
        </w:rPr>
        <w:t xml:space="preserve">et </w:t>
      </w:r>
      <w:hyperlink r:id="rId16" w:history="1">
        <w:r w:rsidRPr="00230D5F">
          <w:rPr>
            <w:rStyle w:val="Hyperlink"/>
            <w:rFonts w:ascii="Arial" w:eastAsiaTheme="majorEastAsia" w:hAnsi="Arial" w:cs="Arial"/>
            <w:sz w:val="16"/>
            <w:szCs w:val="16"/>
          </w:rPr>
          <w:t>YouTube</w:t>
        </w:r>
      </w:hyperlink>
    </w:p>
    <w:p w:rsidR="00931403" w:rsidRPr="00EE168D" w:rsidRDefault="00931403" w:rsidP="00953DE9">
      <w:pPr>
        <w:pStyle w:val="Standard1"/>
        <w:spacing w:before="120"/>
        <w:rPr>
          <w:rFonts w:ascii="Arial" w:hAnsi="Arial" w:cs="Arial"/>
          <w:bCs/>
          <w:sz w:val="16"/>
          <w:szCs w:val="16"/>
          <w:lang w:eastAsia="ar-SA" w:bidi="ar-SA"/>
        </w:rPr>
      </w:pPr>
    </w:p>
    <w:p w:rsidR="00931403" w:rsidRPr="00EE168D" w:rsidRDefault="00931403" w:rsidP="00953DE9">
      <w:pPr>
        <w:pStyle w:val="Standard1"/>
        <w:spacing w:before="120"/>
        <w:rPr>
          <w:rFonts w:ascii="Arial" w:hAnsi="Arial" w:cs="Arial"/>
          <w:bCs/>
          <w:sz w:val="16"/>
          <w:szCs w:val="16"/>
          <w:lang w:eastAsia="ar-SA" w:bidi="ar-SA"/>
        </w:rPr>
      </w:pPr>
    </w:p>
    <w:p w:rsidR="007A1350" w:rsidRPr="00EE168D" w:rsidRDefault="007A1350" w:rsidP="007A1350">
      <w:pPr>
        <w:pStyle w:val="Standard1"/>
        <w:spacing w:line="200" w:lineRule="atLeast"/>
        <w:jc w:val="center"/>
        <w:rPr>
          <w:rFonts w:ascii="Arial" w:hAnsi="Arial" w:cs="Arial"/>
          <w:sz w:val="22"/>
        </w:rPr>
      </w:pPr>
    </w:p>
    <w:p w:rsidR="003E417C" w:rsidRPr="00EE168D" w:rsidRDefault="003E417C" w:rsidP="007A1350">
      <w:pPr>
        <w:pStyle w:val="Standard1"/>
        <w:spacing w:line="200" w:lineRule="atLeast"/>
        <w:jc w:val="center"/>
        <w:rPr>
          <w:rFonts w:ascii="Arial" w:hAnsi="Arial" w:cs="Arial"/>
          <w:i/>
          <w:iCs/>
          <w:sz w:val="22"/>
          <w:szCs w:val="22"/>
        </w:rPr>
      </w:pPr>
      <w:r w:rsidRPr="00EE168D">
        <w:rPr>
          <w:rFonts w:ascii="Arial" w:hAnsi="Arial" w:cs="Arial"/>
          <w:sz w:val="22"/>
        </w:rPr>
        <w:t>* * *</w:t>
      </w:r>
      <w:r w:rsidRPr="00EE168D">
        <w:rPr>
          <w:rFonts w:ascii="Arial" w:hAnsi="Arial" w:cs="Arial"/>
          <w:i/>
          <w:sz w:val="22"/>
        </w:rPr>
        <w:t xml:space="preserve"> </w:t>
      </w:r>
    </w:p>
    <w:p w:rsidR="003E417C" w:rsidRPr="00EE168D" w:rsidRDefault="003E417C" w:rsidP="003E417C">
      <w:pPr>
        <w:pStyle w:val="Standard1"/>
        <w:spacing w:line="200" w:lineRule="atLeast"/>
        <w:jc w:val="center"/>
        <w:rPr>
          <w:rFonts w:ascii="Arial" w:hAnsi="Arial" w:cs="Arial"/>
          <w:i/>
          <w:iCs/>
          <w:sz w:val="18"/>
          <w:szCs w:val="18"/>
        </w:rPr>
      </w:pPr>
    </w:p>
    <w:p w:rsidR="00C72A61" w:rsidRPr="00EE168D" w:rsidRDefault="00C72A61" w:rsidP="00C72A61">
      <w:pPr>
        <w:pStyle w:val="Standard1"/>
        <w:spacing w:line="200" w:lineRule="atLeast"/>
        <w:jc w:val="center"/>
        <w:rPr>
          <w:rFonts w:ascii="Arial" w:hAnsi="Arial" w:cs="Arial"/>
          <w:i/>
          <w:iCs/>
          <w:sz w:val="18"/>
          <w:szCs w:val="18"/>
        </w:rPr>
      </w:pPr>
      <w:r w:rsidRPr="00EE168D">
        <w:rPr>
          <w:rFonts w:ascii="Arial" w:hAnsi="Arial" w:cs="Arial"/>
          <w:i/>
          <w:sz w:val="18"/>
        </w:rPr>
        <w:t>Intel et Intel Atom sont des marques enregistrées d’Intel Corporation aux Etats-Unis et dans d’autres pays.</w:t>
      </w:r>
    </w:p>
    <w:p w:rsidR="003E417C" w:rsidRPr="00EE168D" w:rsidRDefault="003E417C" w:rsidP="003E417C">
      <w:pPr>
        <w:pStyle w:val="Standard1"/>
        <w:spacing w:after="57" w:line="200" w:lineRule="atLeast"/>
        <w:jc w:val="center"/>
        <w:rPr>
          <w:rFonts w:ascii="Arial" w:hAnsi="Arial" w:cs="Arial"/>
          <w:i/>
          <w:iCs/>
          <w:sz w:val="18"/>
          <w:szCs w:val="18"/>
        </w:rPr>
      </w:pPr>
    </w:p>
    <w:sectPr w:rsidR="003E417C" w:rsidRPr="00EE168D" w:rsidSect="00AB0355">
      <w:pgSz w:w="11906" w:h="16838"/>
      <w:pgMar w:top="1417" w:right="1417" w:bottom="1134"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hideGrammaticalErrors/>
  <w:stylePaneFormatFilter w:val="000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6F629E"/>
    <w:rsid w:val="00001439"/>
    <w:rsid w:val="00001A47"/>
    <w:rsid w:val="00003F24"/>
    <w:rsid w:val="00012A2A"/>
    <w:rsid w:val="00016712"/>
    <w:rsid w:val="0002224C"/>
    <w:rsid w:val="00044A3B"/>
    <w:rsid w:val="000576D6"/>
    <w:rsid w:val="00064672"/>
    <w:rsid w:val="00066B6B"/>
    <w:rsid w:val="00070D3C"/>
    <w:rsid w:val="00072172"/>
    <w:rsid w:val="00075B44"/>
    <w:rsid w:val="00077BD6"/>
    <w:rsid w:val="00077BF9"/>
    <w:rsid w:val="00082ABA"/>
    <w:rsid w:val="00083018"/>
    <w:rsid w:val="00085CB2"/>
    <w:rsid w:val="00090F77"/>
    <w:rsid w:val="000911C8"/>
    <w:rsid w:val="00092CD7"/>
    <w:rsid w:val="000A4BFB"/>
    <w:rsid w:val="000B27DF"/>
    <w:rsid w:val="000B789D"/>
    <w:rsid w:val="000C0AD7"/>
    <w:rsid w:val="000D3D55"/>
    <w:rsid w:val="000D460B"/>
    <w:rsid w:val="000D5930"/>
    <w:rsid w:val="000E519E"/>
    <w:rsid w:val="000F3F26"/>
    <w:rsid w:val="000F54CE"/>
    <w:rsid w:val="00106386"/>
    <w:rsid w:val="00110FAD"/>
    <w:rsid w:val="001137E5"/>
    <w:rsid w:val="0012566D"/>
    <w:rsid w:val="0013281A"/>
    <w:rsid w:val="00137807"/>
    <w:rsid w:val="0014650B"/>
    <w:rsid w:val="00147263"/>
    <w:rsid w:val="00151515"/>
    <w:rsid w:val="00155D90"/>
    <w:rsid w:val="00162401"/>
    <w:rsid w:val="00163398"/>
    <w:rsid w:val="00172277"/>
    <w:rsid w:val="0017410F"/>
    <w:rsid w:val="001905A2"/>
    <w:rsid w:val="0019114D"/>
    <w:rsid w:val="00191380"/>
    <w:rsid w:val="00197695"/>
    <w:rsid w:val="001A1BA1"/>
    <w:rsid w:val="001A6ADD"/>
    <w:rsid w:val="001B5B42"/>
    <w:rsid w:val="001B6FD9"/>
    <w:rsid w:val="001B7853"/>
    <w:rsid w:val="001C20A1"/>
    <w:rsid w:val="001C3873"/>
    <w:rsid w:val="001F4B4E"/>
    <w:rsid w:val="002009D5"/>
    <w:rsid w:val="00201DCC"/>
    <w:rsid w:val="00215193"/>
    <w:rsid w:val="0021529F"/>
    <w:rsid w:val="002211D4"/>
    <w:rsid w:val="0022159D"/>
    <w:rsid w:val="00224FBE"/>
    <w:rsid w:val="0022528A"/>
    <w:rsid w:val="00230D5F"/>
    <w:rsid w:val="002334FE"/>
    <w:rsid w:val="00234522"/>
    <w:rsid w:val="00242C79"/>
    <w:rsid w:val="002465A2"/>
    <w:rsid w:val="00287416"/>
    <w:rsid w:val="00287EDF"/>
    <w:rsid w:val="002907A0"/>
    <w:rsid w:val="0029794B"/>
    <w:rsid w:val="002A4D6E"/>
    <w:rsid w:val="002B03F3"/>
    <w:rsid w:val="002B072E"/>
    <w:rsid w:val="002B6561"/>
    <w:rsid w:val="002C13AA"/>
    <w:rsid w:val="002C2EDD"/>
    <w:rsid w:val="002C6512"/>
    <w:rsid w:val="002D4B06"/>
    <w:rsid w:val="002E36EA"/>
    <w:rsid w:val="002E55BF"/>
    <w:rsid w:val="002E755A"/>
    <w:rsid w:val="002E7D59"/>
    <w:rsid w:val="00306941"/>
    <w:rsid w:val="00312AF8"/>
    <w:rsid w:val="003177F1"/>
    <w:rsid w:val="00320B55"/>
    <w:rsid w:val="00323B43"/>
    <w:rsid w:val="00327C16"/>
    <w:rsid w:val="00332983"/>
    <w:rsid w:val="003372C9"/>
    <w:rsid w:val="0034034B"/>
    <w:rsid w:val="00340ACE"/>
    <w:rsid w:val="00341654"/>
    <w:rsid w:val="00341D91"/>
    <w:rsid w:val="00343325"/>
    <w:rsid w:val="0034612F"/>
    <w:rsid w:val="003515BB"/>
    <w:rsid w:val="003538EF"/>
    <w:rsid w:val="003634F4"/>
    <w:rsid w:val="00363E45"/>
    <w:rsid w:val="00364B21"/>
    <w:rsid w:val="0037519A"/>
    <w:rsid w:val="003763F6"/>
    <w:rsid w:val="003770B6"/>
    <w:rsid w:val="003773F2"/>
    <w:rsid w:val="00385878"/>
    <w:rsid w:val="00391649"/>
    <w:rsid w:val="003917FF"/>
    <w:rsid w:val="00392A00"/>
    <w:rsid w:val="003A796B"/>
    <w:rsid w:val="003A7E33"/>
    <w:rsid w:val="003A7F06"/>
    <w:rsid w:val="003C1C32"/>
    <w:rsid w:val="003D1AB7"/>
    <w:rsid w:val="003D7B4E"/>
    <w:rsid w:val="003E2CB2"/>
    <w:rsid w:val="003E417C"/>
    <w:rsid w:val="003E6689"/>
    <w:rsid w:val="003F59AD"/>
    <w:rsid w:val="003F6602"/>
    <w:rsid w:val="003F73F9"/>
    <w:rsid w:val="0040106C"/>
    <w:rsid w:val="00401268"/>
    <w:rsid w:val="004029AA"/>
    <w:rsid w:val="004061F1"/>
    <w:rsid w:val="00406984"/>
    <w:rsid w:val="004112BC"/>
    <w:rsid w:val="0041227B"/>
    <w:rsid w:val="00417324"/>
    <w:rsid w:val="0043675A"/>
    <w:rsid w:val="00436ABC"/>
    <w:rsid w:val="00447705"/>
    <w:rsid w:val="00447A94"/>
    <w:rsid w:val="004532CE"/>
    <w:rsid w:val="004574B7"/>
    <w:rsid w:val="00471579"/>
    <w:rsid w:val="0048255A"/>
    <w:rsid w:val="00484457"/>
    <w:rsid w:val="004A0CDB"/>
    <w:rsid w:val="004A346D"/>
    <w:rsid w:val="004A5548"/>
    <w:rsid w:val="004A6334"/>
    <w:rsid w:val="004A70B9"/>
    <w:rsid w:val="004B6569"/>
    <w:rsid w:val="004C6334"/>
    <w:rsid w:val="004D31A5"/>
    <w:rsid w:val="004D58FC"/>
    <w:rsid w:val="004E0428"/>
    <w:rsid w:val="004F5C1B"/>
    <w:rsid w:val="00510EBF"/>
    <w:rsid w:val="0051162D"/>
    <w:rsid w:val="00512A7E"/>
    <w:rsid w:val="005147B6"/>
    <w:rsid w:val="0051637A"/>
    <w:rsid w:val="00522BE7"/>
    <w:rsid w:val="00534407"/>
    <w:rsid w:val="005345E6"/>
    <w:rsid w:val="005451DE"/>
    <w:rsid w:val="005511F3"/>
    <w:rsid w:val="005525BE"/>
    <w:rsid w:val="00554E11"/>
    <w:rsid w:val="00562798"/>
    <w:rsid w:val="00563030"/>
    <w:rsid w:val="005657F3"/>
    <w:rsid w:val="00570403"/>
    <w:rsid w:val="0057426E"/>
    <w:rsid w:val="00577B2F"/>
    <w:rsid w:val="00590CEA"/>
    <w:rsid w:val="005A7982"/>
    <w:rsid w:val="005A7D2D"/>
    <w:rsid w:val="005B0B52"/>
    <w:rsid w:val="005B1BB1"/>
    <w:rsid w:val="005B3F2F"/>
    <w:rsid w:val="005B4C13"/>
    <w:rsid w:val="005B54A1"/>
    <w:rsid w:val="005C1BE0"/>
    <w:rsid w:val="005D0CB4"/>
    <w:rsid w:val="005D7A74"/>
    <w:rsid w:val="005E6EA6"/>
    <w:rsid w:val="005F2DC8"/>
    <w:rsid w:val="005F6BB0"/>
    <w:rsid w:val="005F7AC3"/>
    <w:rsid w:val="00600205"/>
    <w:rsid w:val="006164DC"/>
    <w:rsid w:val="00626B80"/>
    <w:rsid w:val="00630402"/>
    <w:rsid w:val="00647114"/>
    <w:rsid w:val="006471D7"/>
    <w:rsid w:val="00650B4C"/>
    <w:rsid w:val="00651A85"/>
    <w:rsid w:val="00652D78"/>
    <w:rsid w:val="00673197"/>
    <w:rsid w:val="006744FC"/>
    <w:rsid w:val="006768E4"/>
    <w:rsid w:val="0068129D"/>
    <w:rsid w:val="006829B6"/>
    <w:rsid w:val="00682E60"/>
    <w:rsid w:val="006901EB"/>
    <w:rsid w:val="006908BF"/>
    <w:rsid w:val="006A66C4"/>
    <w:rsid w:val="006A6C98"/>
    <w:rsid w:val="006A76B2"/>
    <w:rsid w:val="006B69BF"/>
    <w:rsid w:val="006C358D"/>
    <w:rsid w:val="006C68AA"/>
    <w:rsid w:val="006D5F14"/>
    <w:rsid w:val="006D6BAD"/>
    <w:rsid w:val="006D7157"/>
    <w:rsid w:val="006D7BCA"/>
    <w:rsid w:val="006F629E"/>
    <w:rsid w:val="00707D25"/>
    <w:rsid w:val="007139FD"/>
    <w:rsid w:val="00715BB3"/>
    <w:rsid w:val="00723B67"/>
    <w:rsid w:val="00723E51"/>
    <w:rsid w:val="00727B0B"/>
    <w:rsid w:val="007408D6"/>
    <w:rsid w:val="007457F8"/>
    <w:rsid w:val="0074637F"/>
    <w:rsid w:val="0075579E"/>
    <w:rsid w:val="00755D09"/>
    <w:rsid w:val="00755DEC"/>
    <w:rsid w:val="00756CC6"/>
    <w:rsid w:val="0076459C"/>
    <w:rsid w:val="007803B4"/>
    <w:rsid w:val="007901EA"/>
    <w:rsid w:val="00796431"/>
    <w:rsid w:val="00796DD7"/>
    <w:rsid w:val="007A08B1"/>
    <w:rsid w:val="007A0D91"/>
    <w:rsid w:val="007A1350"/>
    <w:rsid w:val="007A6027"/>
    <w:rsid w:val="007A7F4A"/>
    <w:rsid w:val="007B3E13"/>
    <w:rsid w:val="007B5408"/>
    <w:rsid w:val="007C46EA"/>
    <w:rsid w:val="007C625E"/>
    <w:rsid w:val="007D1FC9"/>
    <w:rsid w:val="007D5937"/>
    <w:rsid w:val="007E3A04"/>
    <w:rsid w:val="007E504B"/>
    <w:rsid w:val="007E6CF5"/>
    <w:rsid w:val="00803C6D"/>
    <w:rsid w:val="00816A1E"/>
    <w:rsid w:val="00824F19"/>
    <w:rsid w:val="008266EC"/>
    <w:rsid w:val="00833148"/>
    <w:rsid w:val="008340E4"/>
    <w:rsid w:val="00847D2F"/>
    <w:rsid w:val="008661D8"/>
    <w:rsid w:val="0086732F"/>
    <w:rsid w:val="008718D8"/>
    <w:rsid w:val="008819A5"/>
    <w:rsid w:val="00882077"/>
    <w:rsid w:val="0088580B"/>
    <w:rsid w:val="0089109E"/>
    <w:rsid w:val="0089395F"/>
    <w:rsid w:val="0089497B"/>
    <w:rsid w:val="008A067C"/>
    <w:rsid w:val="008A0DEB"/>
    <w:rsid w:val="008A23FA"/>
    <w:rsid w:val="008A325F"/>
    <w:rsid w:val="008A6614"/>
    <w:rsid w:val="008B0718"/>
    <w:rsid w:val="008B2551"/>
    <w:rsid w:val="008B2E08"/>
    <w:rsid w:val="008B303E"/>
    <w:rsid w:val="008C0281"/>
    <w:rsid w:val="008D76BE"/>
    <w:rsid w:val="008F3D96"/>
    <w:rsid w:val="009046DE"/>
    <w:rsid w:val="0092742C"/>
    <w:rsid w:val="009279D9"/>
    <w:rsid w:val="00927FD4"/>
    <w:rsid w:val="009300A3"/>
    <w:rsid w:val="009302AF"/>
    <w:rsid w:val="00931403"/>
    <w:rsid w:val="009316F2"/>
    <w:rsid w:val="00932FA4"/>
    <w:rsid w:val="00940AFB"/>
    <w:rsid w:val="00947F7E"/>
    <w:rsid w:val="009510BD"/>
    <w:rsid w:val="00953DE9"/>
    <w:rsid w:val="00961F14"/>
    <w:rsid w:val="0096512A"/>
    <w:rsid w:val="00967941"/>
    <w:rsid w:val="00981CE7"/>
    <w:rsid w:val="0098449D"/>
    <w:rsid w:val="0099454F"/>
    <w:rsid w:val="00994FE4"/>
    <w:rsid w:val="009A042C"/>
    <w:rsid w:val="009A1DD2"/>
    <w:rsid w:val="009A2B1D"/>
    <w:rsid w:val="009A53A1"/>
    <w:rsid w:val="009C010F"/>
    <w:rsid w:val="009C4F09"/>
    <w:rsid w:val="009C51A6"/>
    <w:rsid w:val="009D6617"/>
    <w:rsid w:val="009D6D27"/>
    <w:rsid w:val="009D7480"/>
    <w:rsid w:val="009F21DF"/>
    <w:rsid w:val="009F6C4E"/>
    <w:rsid w:val="00A00141"/>
    <w:rsid w:val="00A00613"/>
    <w:rsid w:val="00A00635"/>
    <w:rsid w:val="00A00E1F"/>
    <w:rsid w:val="00A011CF"/>
    <w:rsid w:val="00A03472"/>
    <w:rsid w:val="00A06AC9"/>
    <w:rsid w:val="00A20478"/>
    <w:rsid w:val="00A33DAD"/>
    <w:rsid w:val="00A37DC8"/>
    <w:rsid w:val="00A442BD"/>
    <w:rsid w:val="00A45A1D"/>
    <w:rsid w:val="00A50E13"/>
    <w:rsid w:val="00A52689"/>
    <w:rsid w:val="00A5583A"/>
    <w:rsid w:val="00A55CA3"/>
    <w:rsid w:val="00A57BDA"/>
    <w:rsid w:val="00A70C6B"/>
    <w:rsid w:val="00A82D8E"/>
    <w:rsid w:val="00A83F81"/>
    <w:rsid w:val="00A85D1A"/>
    <w:rsid w:val="00A864E8"/>
    <w:rsid w:val="00A87E65"/>
    <w:rsid w:val="00A9501C"/>
    <w:rsid w:val="00A95535"/>
    <w:rsid w:val="00A959E6"/>
    <w:rsid w:val="00A95C74"/>
    <w:rsid w:val="00A97035"/>
    <w:rsid w:val="00AA7F46"/>
    <w:rsid w:val="00AB0355"/>
    <w:rsid w:val="00AC3A1E"/>
    <w:rsid w:val="00AD12EC"/>
    <w:rsid w:val="00AE79F6"/>
    <w:rsid w:val="00AF08F9"/>
    <w:rsid w:val="00AF63CE"/>
    <w:rsid w:val="00AF6D37"/>
    <w:rsid w:val="00B04B80"/>
    <w:rsid w:val="00B07862"/>
    <w:rsid w:val="00B10EA2"/>
    <w:rsid w:val="00B22D27"/>
    <w:rsid w:val="00B27A3E"/>
    <w:rsid w:val="00B4068B"/>
    <w:rsid w:val="00B4396B"/>
    <w:rsid w:val="00B44C03"/>
    <w:rsid w:val="00B46CE1"/>
    <w:rsid w:val="00B56888"/>
    <w:rsid w:val="00B633B8"/>
    <w:rsid w:val="00B66763"/>
    <w:rsid w:val="00B70A31"/>
    <w:rsid w:val="00B714C2"/>
    <w:rsid w:val="00BB1438"/>
    <w:rsid w:val="00BC155A"/>
    <w:rsid w:val="00BC4704"/>
    <w:rsid w:val="00BC5ACE"/>
    <w:rsid w:val="00BC7B55"/>
    <w:rsid w:val="00BD2788"/>
    <w:rsid w:val="00BD5707"/>
    <w:rsid w:val="00BD5E58"/>
    <w:rsid w:val="00BD6002"/>
    <w:rsid w:val="00BD676B"/>
    <w:rsid w:val="00BE386B"/>
    <w:rsid w:val="00BF5A36"/>
    <w:rsid w:val="00BF7EB2"/>
    <w:rsid w:val="00C00991"/>
    <w:rsid w:val="00C018A0"/>
    <w:rsid w:val="00C14428"/>
    <w:rsid w:val="00C20BBE"/>
    <w:rsid w:val="00C21C4F"/>
    <w:rsid w:val="00C22167"/>
    <w:rsid w:val="00C245A5"/>
    <w:rsid w:val="00C249AB"/>
    <w:rsid w:val="00C265C0"/>
    <w:rsid w:val="00C316B2"/>
    <w:rsid w:val="00C326B7"/>
    <w:rsid w:val="00C361EB"/>
    <w:rsid w:val="00C36A36"/>
    <w:rsid w:val="00C40E18"/>
    <w:rsid w:val="00C47F9F"/>
    <w:rsid w:val="00C50710"/>
    <w:rsid w:val="00C56511"/>
    <w:rsid w:val="00C62361"/>
    <w:rsid w:val="00C64C60"/>
    <w:rsid w:val="00C673D0"/>
    <w:rsid w:val="00C724E0"/>
    <w:rsid w:val="00C72A61"/>
    <w:rsid w:val="00C7407E"/>
    <w:rsid w:val="00C75F68"/>
    <w:rsid w:val="00C82A87"/>
    <w:rsid w:val="00C857A9"/>
    <w:rsid w:val="00C87478"/>
    <w:rsid w:val="00C93A34"/>
    <w:rsid w:val="00CA293C"/>
    <w:rsid w:val="00CA5D46"/>
    <w:rsid w:val="00CB608C"/>
    <w:rsid w:val="00CB6E12"/>
    <w:rsid w:val="00CC4274"/>
    <w:rsid w:val="00CC5DAC"/>
    <w:rsid w:val="00CC760F"/>
    <w:rsid w:val="00CD3883"/>
    <w:rsid w:val="00CD6C3B"/>
    <w:rsid w:val="00CD6C8A"/>
    <w:rsid w:val="00CE6F15"/>
    <w:rsid w:val="00D001AF"/>
    <w:rsid w:val="00D06819"/>
    <w:rsid w:val="00D14D32"/>
    <w:rsid w:val="00D238BF"/>
    <w:rsid w:val="00D24DB6"/>
    <w:rsid w:val="00D326E0"/>
    <w:rsid w:val="00D3464E"/>
    <w:rsid w:val="00D35D22"/>
    <w:rsid w:val="00D37FB3"/>
    <w:rsid w:val="00D4355E"/>
    <w:rsid w:val="00D552E6"/>
    <w:rsid w:val="00D63160"/>
    <w:rsid w:val="00D76276"/>
    <w:rsid w:val="00D83727"/>
    <w:rsid w:val="00D9493A"/>
    <w:rsid w:val="00D9513E"/>
    <w:rsid w:val="00D95544"/>
    <w:rsid w:val="00D96975"/>
    <w:rsid w:val="00DA2E86"/>
    <w:rsid w:val="00DA4BAF"/>
    <w:rsid w:val="00DA55E6"/>
    <w:rsid w:val="00DA7371"/>
    <w:rsid w:val="00DB4203"/>
    <w:rsid w:val="00DB4312"/>
    <w:rsid w:val="00DB52D4"/>
    <w:rsid w:val="00DC586F"/>
    <w:rsid w:val="00DC6E88"/>
    <w:rsid w:val="00DD28E1"/>
    <w:rsid w:val="00DD5315"/>
    <w:rsid w:val="00DE7508"/>
    <w:rsid w:val="00DF15F6"/>
    <w:rsid w:val="00DF45C3"/>
    <w:rsid w:val="00DF4DC0"/>
    <w:rsid w:val="00DF645D"/>
    <w:rsid w:val="00DF7450"/>
    <w:rsid w:val="00DF79C0"/>
    <w:rsid w:val="00E10FA4"/>
    <w:rsid w:val="00E16E7F"/>
    <w:rsid w:val="00E228B5"/>
    <w:rsid w:val="00E30634"/>
    <w:rsid w:val="00E30FA1"/>
    <w:rsid w:val="00E41F03"/>
    <w:rsid w:val="00E50A2F"/>
    <w:rsid w:val="00E51925"/>
    <w:rsid w:val="00E52D3E"/>
    <w:rsid w:val="00E531DD"/>
    <w:rsid w:val="00E568C3"/>
    <w:rsid w:val="00E63632"/>
    <w:rsid w:val="00E636E4"/>
    <w:rsid w:val="00E70085"/>
    <w:rsid w:val="00E71202"/>
    <w:rsid w:val="00E73E41"/>
    <w:rsid w:val="00E76290"/>
    <w:rsid w:val="00E8094B"/>
    <w:rsid w:val="00E86887"/>
    <w:rsid w:val="00EA0DCD"/>
    <w:rsid w:val="00EA5168"/>
    <w:rsid w:val="00EA5823"/>
    <w:rsid w:val="00EB09A9"/>
    <w:rsid w:val="00EB1AEC"/>
    <w:rsid w:val="00EB3094"/>
    <w:rsid w:val="00EB7943"/>
    <w:rsid w:val="00EC483A"/>
    <w:rsid w:val="00EC6D57"/>
    <w:rsid w:val="00ED14C3"/>
    <w:rsid w:val="00ED3866"/>
    <w:rsid w:val="00EE168D"/>
    <w:rsid w:val="00EE20D7"/>
    <w:rsid w:val="00EE4082"/>
    <w:rsid w:val="00EF7142"/>
    <w:rsid w:val="00F17B92"/>
    <w:rsid w:val="00F203F7"/>
    <w:rsid w:val="00F21A0E"/>
    <w:rsid w:val="00F2243E"/>
    <w:rsid w:val="00F23187"/>
    <w:rsid w:val="00F27F78"/>
    <w:rsid w:val="00F35675"/>
    <w:rsid w:val="00F35C77"/>
    <w:rsid w:val="00F3698E"/>
    <w:rsid w:val="00F432F2"/>
    <w:rsid w:val="00F4539A"/>
    <w:rsid w:val="00F45B2E"/>
    <w:rsid w:val="00F6056C"/>
    <w:rsid w:val="00F64A0A"/>
    <w:rsid w:val="00F6528B"/>
    <w:rsid w:val="00F7010C"/>
    <w:rsid w:val="00F86B43"/>
    <w:rsid w:val="00F96606"/>
    <w:rsid w:val="00FA1621"/>
    <w:rsid w:val="00FA698F"/>
    <w:rsid w:val="00FB169D"/>
    <w:rsid w:val="00FB2237"/>
    <w:rsid w:val="00FB5DD6"/>
    <w:rsid w:val="00FB6AE9"/>
    <w:rsid w:val="00FB709D"/>
    <w:rsid w:val="00FC46D3"/>
    <w:rsid w:val="00FC4ACD"/>
    <w:rsid w:val="00FC761A"/>
    <w:rsid w:val="00FD21FE"/>
    <w:rsid w:val="00FD260A"/>
    <w:rsid w:val="00FD5ABD"/>
    <w:rsid w:val="00FE1BFD"/>
    <w:rsid w:val="00FF1F0C"/>
    <w:rsid w:val="00FF381D"/>
    <w:rsid w:val="00FF38E4"/>
    <w:rsid w:val="00FF659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52D3E"/>
    <w:pPr>
      <w:suppressAutoHyphens/>
    </w:pPr>
    <w:rPr>
      <w:sz w:val="24"/>
      <w:szCs w:val="24"/>
    </w:rPr>
  </w:style>
  <w:style w:type="paragraph" w:styleId="berschrift1">
    <w:name w:val="heading 1"/>
    <w:basedOn w:val="Standard"/>
    <w:next w:val="berschrift2"/>
    <w:qFormat/>
    <w:rsid w:val="00E52D3E"/>
    <w:pPr>
      <w:keepNext/>
      <w:numPr>
        <w:numId w:val="1"/>
      </w:numPr>
      <w:tabs>
        <w:tab w:val="left" w:pos="0"/>
      </w:tabs>
      <w:spacing w:before="120" w:after="120" w:line="400" w:lineRule="atLeast"/>
      <w:jc w:val="center"/>
      <w:outlineLvl w:val="0"/>
    </w:pPr>
    <w:rPr>
      <w:b/>
      <w:bCs/>
      <w:kern w:val="1"/>
      <w:sz w:val="30"/>
      <w:szCs w:val="30"/>
    </w:rPr>
  </w:style>
  <w:style w:type="paragraph" w:styleId="berschrift2">
    <w:name w:val="heading 2"/>
    <w:basedOn w:val="Standard"/>
    <w:next w:val="Standard"/>
    <w:qFormat/>
    <w:rsid w:val="00E52D3E"/>
    <w:pPr>
      <w:keepNext/>
      <w:numPr>
        <w:ilvl w:val="1"/>
        <w:numId w:val="1"/>
      </w:numPr>
      <w:tabs>
        <w:tab w:val="left" w:pos="0"/>
      </w:tabs>
      <w:spacing w:before="120" w:after="120" w:line="320" w:lineRule="atLeast"/>
      <w:jc w:val="center"/>
      <w:outlineLvl w:val="1"/>
    </w:pPr>
    <w:rPr>
      <w:b/>
      <w:bCs/>
    </w:rPr>
  </w:style>
  <w:style w:type="paragraph" w:styleId="berschrift3">
    <w:name w:val="heading 3"/>
    <w:basedOn w:val="Standard"/>
    <w:next w:val="Standard"/>
    <w:qFormat/>
    <w:rsid w:val="00E52D3E"/>
    <w:pPr>
      <w:keepNext/>
      <w:numPr>
        <w:ilvl w:val="2"/>
        <w:numId w:val="1"/>
      </w:numPr>
      <w:spacing w:before="180" w:after="60"/>
      <w:outlineLvl w:val="2"/>
    </w:pPr>
    <w:rPr>
      <w:rFonts w:ascii="Arial" w:hAnsi="Arial"/>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rsid w:val="00E52D3E"/>
  </w:style>
  <w:style w:type="character" w:customStyle="1" w:styleId="Absatzstandardschriftart">
    <w:name w:val="Absatzstandardschriftart"/>
    <w:rsid w:val="00E52D3E"/>
  </w:style>
  <w:style w:type="character" w:customStyle="1" w:styleId="WW-Absatz-Standardschriftart">
    <w:name w:val="WW-Absatz-Standardschriftart"/>
    <w:rsid w:val="00E52D3E"/>
  </w:style>
  <w:style w:type="character" w:customStyle="1" w:styleId="WW-Absatz-Standardschriftart1">
    <w:name w:val="WW-Absatz-Standardschriftart1"/>
    <w:rsid w:val="00E52D3E"/>
  </w:style>
  <w:style w:type="character" w:customStyle="1" w:styleId="WW-Absatz-Standardschriftart11">
    <w:name w:val="WW-Absatz-Standardschriftart11"/>
    <w:rsid w:val="00E52D3E"/>
  </w:style>
  <w:style w:type="character" w:customStyle="1" w:styleId="WW-Absatz-Standardschriftart111">
    <w:name w:val="WW-Absatz-Standardschriftart111"/>
    <w:rsid w:val="00E52D3E"/>
  </w:style>
  <w:style w:type="character" w:customStyle="1" w:styleId="WW-Absatz-Standardschriftart1111">
    <w:name w:val="WW-Absatz-Standardschriftart1111"/>
    <w:rsid w:val="00E52D3E"/>
  </w:style>
  <w:style w:type="character" w:customStyle="1" w:styleId="Standardstycketeckensnitt1">
    <w:name w:val="Standardstycketeckensnitt1"/>
    <w:rsid w:val="00E52D3E"/>
  </w:style>
  <w:style w:type="character" w:customStyle="1" w:styleId="Absatz-Standardschriftart1">
    <w:name w:val="Absatz-Standardschriftart1"/>
    <w:rsid w:val="00E52D3E"/>
  </w:style>
  <w:style w:type="character" w:customStyle="1" w:styleId="WW-Absatz-Standardschriftart11111">
    <w:name w:val="WW-Absatz-Standardschriftart11111"/>
    <w:rsid w:val="00E52D3E"/>
  </w:style>
  <w:style w:type="character" w:customStyle="1" w:styleId="WW-Absatz-Standardschriftart111111">
    <w:name w:val="WW-Absatz-Standardschriftart111111"/>
    <w:rsid w:val="00E52D3E"/>
  </w:style>
  <w:style w:type="character" w:customStyle="1" w:styleId="WW-Absatz-Standardschriftart1111111">
    <w:name w:val="WW-Absatz-Standardschriftart1111111"/>
    <w:rsid w:val="00E52D3E"/>
  </w:style>
  <w:style w:type="character" w:customStyle="1" w:styleId="WW-Absatz-Standardschriftart11111111">
    <w:name w:val="WW-Absatz-Standardschriftart11111111"/>
    <w:rsid w:val="00E52D3E"/>
  </w:style>
  <w:style w:type="character" w:customStyle="1" w:styleId="WW-Absatz-Standardschriftart111111111">
    <w:name w:val="WW-Absatz-Standardschriftart111111111"/>
    <w:rsid w:val="00E52D3E"/>
  </w:style>
  <w:style w:type="character" w:customStyle="1" w:styleId="DefaultParagraphFont1">
    <w:name w:val="Default Paragraph Font1"/>
    <w:rsid w:val="00E52D3E"/>
  </w:style>
  <w:style w:type="character" w:customStyle="1" w:styleId="WW-Absatz-Standardschriftart1111111111">
    <w:name w:val="WW-Absatz-Standardschriftart1111111111"/>
    <w:rsid w:val="00E52D3E"/>
  </w:style>
  <w:style w:type="character" w:customStyle="1" w:styleId="WW-Absatz-Standardschriftart11111111111">
    <w:name w:val="WW-Absatz-Standardschriftart11111111111"/>
    <w:rsid w:val="00E52D3E"/>
  </w:style>
  <w:style w:type="character" w:customStyle="1" w:styleId="WW-Absatz-Standardschriftart111111111111">
    <w:name w:val="WW-Absatz-Standardschriftart111111111111"/>
    <w:rsid w:val="00E52D3E"/>
  </w:style>
  <w:style w:type="character" w:customStyle="1" w:styleId="WW-Absatz-Standardschriftart1111111111111">
    <w:name w:val="WW-Absatz-Standardschriftart1111111111111"/>
    <w:rsid w:val="00E52D3E"/>
  </w:style>
  <w:style w:type="character" w:customStyle="1" w:styleId="WW-Absatz-Standardschriftart11111111111111">
    <w:name w:val="WW-Absatz-Standardschriftart11111111111111"/>
    <w:rsid w:val="00E52D3E"/>
  </w:style>
  <w:style w:type="character" w:customStyle="1" w:styleId="WW-Absatz-Standardschriftart111111111111111">
    <w:name w:val="WW-Absatz-Standardschriftart111111111111111"/>
    <w:rsid w:val="00E52D3E"/>
  </w:style>
  <w:style w:type="character" w:customStyle="1" w:styleId="WW-Absatz-Standardschriftart1111111111111111">
    <w:name w:val="WW-Absatz-Standardschriftart1111111111111111"/>
    <w:rsid w:val="00E52D3E"/>
  </w:style>
  <w:style w:type="character" w:styleId="Hyperlink">
    <w:name w:val="Hyperlink"/>
    <w:rsid w:val="00E52D3E"/>
    <w:rPr>
      <w:color w:val="0000FF"/>
      <w:u w:val="single"/>
    </w:rPr>
  </w:style>
  <w:style w:type="character" w:customStyle="1" w:styleId="Kommentarzeichen1">
    <w:name w:val="Kommentarzeichen1"/>
    <w:rsid w:val="00E52D3E"/>
    <w:rPr>
      <w:sz w:val="16"/>
      <w:szCs w:val="16"/>
    </w:rPr>
  </w:style>
  <w:style w:type="character" w:customStyle="1" w:styleId="Char1">
    <w:name w:val="Char1"/>
    <w:rsid w:val="00E52D3E"/>
    <w:rPr>
      <w:rFonts w:ascii="Arial" w:hAnsi="Arial"/>
      <w:sz w:val="24"/>
      <w:szCs w:val="24"/>
      <w:lang w:val="fr-FR" w:eastAsia="fr-FR" w:bidi="fr-FR"/>
    </w:rPr>
  </w:style>
  <w:style w:type="character" w:customStyle="1" w:styleId="WW8Num18z0">
    <w:name w:val="WW8Num18z0"/>
    <w:rsid w:val="00E52D3E"/>
    <w:rPr>
      <w:rFonts w:ascii="Symbol" w:hAnsi="Symbol"/>
    </w:rPr>
  </w:style>
  <w:style w:type="character" w:customStyle="1" w:styleId="WW8Num18z1">
    <w:name w:val="WW8Num18z1"/>
    <w:rsid w:val="00E52D3E"/>
    <w:rPr>
      <w:rFonts w:ascii="Courier New" w:hAnsi="Courier New" w:cs="Courier New"/>
    </w:rPr>
  </w:style>
  <w:style w:type="character" w:customStyle="1" w:styleId="WW8Num18z2">
    <w:name w:val="WW8Num18z2"/>
    <w:rsid w:val="00E52D3E"/>
    <w:rPr>
      <w:rFonts w:ascii="Wingdings" w:hAnsi="Wingdings"/>
    </w:rPr>
  </w:style>
  <w:style w:type="character" w:customStyle="1" w:styleId="NichtproportionalerText">
    <w:name w:val="Nichtproportionaler Text"/>
    <w:rsid w:val="00E52D3E"/>
    <w:rPr>
      <w:rFonts w:ascii="Courier New" w:eastAsia="Courier New" w:hAnsi="Courier New" w:cs="Courier New"/>
    </w:rPr>
  </w:style>
  <w:style w:type="paragraph" w:customStyle="1" w:styleId="berschrift">
    <w:name w:val="Überschrift"/>
    <w:basedOn w:val="Standard"/>
    <w:next w:val="Textkrper"/>
    <w:rsid w:val="00E52D3E"/>
    <w:pPr>
      <w:keepNext/>
      <w:spacing w:before="240" w:after="120"/>
    </w:pPr>
    <w:rPr>
      <w:rFonts w:ascii="Arial" w:eastAsia="MS Mincho" w:hAnsi="Arial" w:cs="Tahoma"/>
      <w:sz w:val="28"/>
      <w:szCs w:val="28"/>
    </w:rPr>
  </w:style>
  <w:style w:type="paragraph" w:styleId="Textkrper">
    <w:name w:val="Body Text"/>
    <w:basedOn w:val="Standard"/>
    <w:rsid w:val="00E52D3E"/>
    <w:pPr>
      <w:spacing w:after="120"/>
    </w:pPr>
  </w:style>
  <w:style w:type="paragraph" w:styleId="Liste">
    <w:name w:val="List"/>
    <w:basedOn w:val="Textkrper"/>
    <w:rsid w:val="00E52D3E"/>
    <w:rPr>
      <w:rFonts w:ascii="Arial" w:hAnsi="Arial" w:cs="Tahoma"/>
    </w:rPr>
  </w:style>
  <w:style w:type="paragraph" w:customStyle="1" w:styleId="Beschriftung2">
    <w:name w:val="Beschriftung2"/>
    <w:basedOn w:val="Standard"/>
    <w:rsid w:val="00E52D3E"/>
    <w:pPr>
      <w:suppressLineNumbers/>
      <w:spacing w:before="120" w:after="120"/>
    </w:pPr>
    <w:rPr>
      <w:rFonts w:cs="Mangal"/>
      <w:i/>
      <w:iCs/>
    </w:rPr>
  </w:style>
  <w:style w:type="paragraph" w:customStyle="1" w:styleId="Verzeichnis">
    <w:name w:val="Verzeichnis"/>
    <w:basedOn w:val="Standard"/>
    <w:rsid w:val="00E52D3E"/>
    <w:pPr>
      <w:suppressLineNumbers/>
    </w:pPr>
    <w:rPr>
      <w:rFonts w:ascii="Arial" w:hAnsi="Arial" w:cs="Tahoma"/>
    </w:rPr>
  </w:style>
  <w:style w:type="paragraph" w:customStyle="1" w:styleId="Beschriftung1">
    <w:name w:val="Beschriftung1"/>
    <w:basedOn w:val="Standard"/>
    <w:rsid w:val="00E52D3E"/>
    <w:pPr>
      <w:suppressLineNumbers/>
      <w:spacing w:before="120" w:after="120"/>
    </w:pPr>
    <w:rPr>
      <w:rFonts w:ascii="Arial" w:hAnsi="Arial" w:cs="Tahoma"/>
      <w:i/>
      <w:iCs/>
    </w:rPr>
  </w:style>
  <w:style w:type="paragraph" w:customStyle="1" w:styleId="Pressemitteilung">
    <w:name w:val="Pressemitteilung"/>
    <w:basedOn w:val="Standard"/>
    <w:rsid w:val="00E52D3E"/>
    <w:pPr>
      <w:spacing w:before="360" w:after="240"/>
    </w:pPr>
    <w:rPr>
      <w:rFonts w:ascii="Arial" w:hAnsi="Arial"/>
      <w:b/>
      <w:szCs w:val="20"/>
      <w:u w:val="single"/>
    </w:rPr>
  </w:style>
  <w:style w:type="paragraph" w:customStyle="1" w:styleId="Kommentartext1">
    <w:name w:val="Kommentartext1"/>
    <w:basedOn w:val="Standard"/>
    <w:rsid w:val="00E52D3E"/>
    <w:rPr>
      <w:rFonts w:ascii="Arial" w:hAnsi="Arial"/>
    </w:rPr>
  </w:style>
  <w:style w:type="paragraph" w:customStyle="1" w:styleId="Ballongtext1">
    <w:name w:val="Ballongtext1"/>
    <w:basedOn w:val="Standard"/>
    <w:rsid w:val="00E52D3E"/>
    <w:rPr>
      <w:rFonts w:ascii="Tahoma" w:hAnsi="Tahoma" w:cs="Tahoma"/>
      <w:sz w:val="16"/>
      <w:szCs w:val="16"/>
    </w:rPr>
  </w:style>
  <w:style w:type="paragraph" w:customStyle="1" w:styleId="TabellenInhalt">
    <w:name w:val="Tabellen Inhalt"/>
    <w:basedOn w:val="Standard"/>
    <w:rsid w:val="00E52D3E"/>
    <w:pPr>
      <w:suppressLineNumbers/>
    </w:pPr>
  </w:style>
  <w:style w:type="paragraph" w:customStyle="1" w:styleId="Tabellenberschrift">
    <w:name w:val="Tabellen Überschrift"/>
    <w:basedOn w:val="TabellenInhalt"/>
    <w:rsid w:val="00E52D3E"/>
    <w:pPr>
      <w:jc w:val="center"/>
    </w:pPr>
    <w:rPr>
      <w:b/>
      <w:bCs/>
    </w:rPr>
  </w:style>
  <w:style w:type="paragraph" w:customStyle="1" w:styleId="Kommentartext2">
    <w:name w:val="Kommentartext2"/>
    <w:basedOn w:val="Standard"/>
    <w:rsid w:val="00E52D3E"/>
  </w:style>
  <w:style w:type="paragraph" w:customStyle="1" w:styleId="VorformatierterText">
    <w:name w:val="Vorformatierter Text"/>
    <w:basedOn w:val="Standard"/>
    <w:rsid w:val="00E52D3E"/>
    <w:rPr>
      <w:rFonts w:ascii="Courier New" w:eastAsia="Courier New" w:hAnsi="Courier New" w:cs="Courier New"/>
      <w:sz w:val="20"/>
      <w:szCs w:val="20"/>
    </w:rPr>
  </w:style>
  <w:style w:type="paragraph" w:customStyle="1" w:styleId="Text">
    <w:name w:val="Text"/>
    <w:basedOn w:val="Standard"/>
    <w:rsid w:val="00E52D3E"/>
    <w:pPr>
      <w:spacing w:before="120" w:line="360" w:lineRule="auto"/>
    </w:pPr>
  </w:style>
  <w:style w:type="paragraph" w:customStyle="1" w:styleId="BalloonText1">
    <w:name w:val="Balloon Text1"/>
    <w:basedOn w:val="Standard"/>
    <w:rsid w:val="00E52D3E"/>
    <w:rPr>
      <w:rFonts w:ascii="Tahoma" w:hAnsi="Tahoma" w:cs="Tahoma"/>
      <w:sz w:val="16"/>
      <w:szCs w:val="16"/>
    </w:rPr>
  </w:style>
  <w:style w:type="paragraph" w:customStyle="1" w:styleId="Standard1">
    <w:name w:val="Standard1"/>
    <w:rsid w:val="00E52D3E"/>
    <w:pPr>
      <w:suppressAutoHyphens/>
    </w:pPr>
    <w:rPr>
      <w:rFonts w:eastAsia="Arial"/>
      <w:kern w:val="1"/>
      <w:sz w:val="24"/>
      <w:szCs w:val="24"/>
    </w:rPr>
  </w:style>
  <w:style w:type="paragraph" w:styleId="Sprechblasentext">
    <w:name w:val="Balloon Text"/>
    <w:basedOn w:val="Standard"/>
    <w:semiHidden/>
    <w:rsid w:val="00320B55"/>
    <w:rPr>
      <w:rFonts w:ascii="Tahoma" w:hAnsi="Tahoma" w:cs="Tahoma"/>
      <w:sz w:val="16"/>
      <w:szCs w:val="16"/>
    </w:rPr>
  </w:style>
  <w:style w:type="character" w:customStyle="1" w:styleId="apple-converted-space">
    <w:name w:val="apple-converted-space"/>
    <w:basedOn w:val="Absatz-Standardschriftart"/>
    <w:rsid w:val="00723E51"/>
  </w:style>
  <w:style w:type="character" w:styleId="Hervorhebung">
    <w:name w:val="Emphasis"/>
    <w:qFormat/>
    <w:rsid w:val="00723E51"/>
    <w:rPr>
      <w:i/>
      <w:iCs/>
    </w:rPr>
  </w:style>
  <w:style w:type="character" w:styleId="Kommentarzeichen">
    <w:name w:val="annotation reference"/>
    <w:uiPriority w:val="99"/>
    <w:semiHidden/>
    <w:unhideWhenUsed/>
    <w:rsid w:val="00106386"/>
    <w:rPr>
      <w:sz w:val="16"/>
      <w:szCs w:val="16"/>
    </w:rPr>
  </w:style>
  <w:style w:type="paragraph" w:styleId="Kommentartext">
    <w:name w:val="annotation text"/>
    <w:basedOn w:val="Standard"/>
    <w:link w:val="KommentartextZchn"/>
    <w:uiPriority w:val="99"/>
    <w:semiHidden/>
    <w:unhideWhenUsed/>
    <w:rsid w:val="00106386"/>
    <w:rPr>
      <w:sz w:val="20"/>
      <w:szCs w:val="20"/>
    </w:rPr>
  </w:style>
  <w:style w:type="character" w:customStyle="1" w:styleId="KommentartextZchn">
    <w:name w:val="Kommentartext Zchn"/>
    <w:link w:val="Kommentartext"/>
    <w:uiPriority w:val="99"/>
    <w:semiHidden/>
    <w:rsid w:val="00106386"/>
    <w:rPr>
      <w:lang w:val="fr-FR" w:eastAsia="fr-FR"/>
    </w:rPr>
  </w:style>
  <w:style w:type="paragraph" w:styleId="Kommentarthema">
    <w:name w:val="annotation subject"/>
    <w:basedOn w:val="Kommentartext"/>
    <w:next w:val="Kommentartext"/>
    <w:link w:val="KommentarthemaZchn"/>
    <w:uiPriority w:val="99"/>
    <w:semiHidden/>
    <w:unhideWhenUsed/>
    <w:rsid w:val="00106386"/>
    <w:rPr>
      <w:b/>
      <w:bCs/>
    </w:rPr>
  </w:style>
  <w:style w:type="character" w:customStyle="1" w:styleId="KommentarthemaZchn">
    <w:name w:val="Kommentarthema Zchn"/>
    <w:link w:val="Kommentarthema"/>
    <w:uiPriority w:val="99"/>
    <w:semiHidden/>
    <w:rsid w:val="00106386"/>
    <w:rPr>
      <w:b/>
      <w:bCs/>
      <w:lang w:val="fr-FR" w:eastAsia="fr-FR"/>
    </w:rPr>
  </w:style>
  <w:style w:type="paragraph" w:styleId="berarbeitung">
    <w:name w:val="Revision"/>
    <w:hidden/>
    <w:uiPriority w:val="99"/>
    <w:semiHidden/>
    <w:rsid w:val="005657F3"/>
    <w:rPr>
      <w:sz w:val="24"/>
      <w:szCs w:val="24"/>
    </w:rPr>
  </w:style>
  <w:style w:type="character" w:styleId="BesuchterHyperlink">
    <w:name w:val="FollowedHyperlink"/>
    <w:basedOn w:val="Absatz-Standardschriftart"/>
    <w:uiPriority w:val="99"/>
    <w:semiHidden/>
    <w:unhideWhenUsed/>
    <w:rsid w:val="00C316B2"/>
    <w:rPr>
      <w:color w:val="800080" w:themeColor="followedHyperlink"/>
      <w:u w:val="single"/>
    </w:rPr>
  </w:style>
  <w:style w:type="paragraph" w:styleId="HTMLVorformatiert">
    <w:name w:val="HTML Preformatted"/>
    <w:basedOn w:val="Standard"/>
    <w:link w:val="HTMLVorformatiertZchn"/>
    <w:uiPriority w:val="99"/>
    <w:unhideWhenUsed/>
    <w:rsid w:val="00A06AC9"/>
    <w:rPr>
      <w:rFonts w:ascii="Consolas" w:hAnsi="Consolas" w:cs="Consolas"/>
      <w:kern w:val="1"/>
      <w:sz w:val="20"/>
      <w:szCs w:val="20"/>
      <w:lang w:val="de-DE" w:eastAsia="ar-SA" w:bidi="ar-SA"/>
    </w:rPr>
  </w:style>
  <w:style w:type="character" w:customStyle="1" w:styleId="HTMLVorformatiertZchn">
    <w:name w:val="HTML Vorformatiert Zchn"/>
    <w:basedOn w:val="Absatz-Standardschriftart"/>
    <w:link w:val="HTMLVorformatiert"/>
    <w:uiPriority w:val="99"/>
    <w:rsid w:val="00A06AC9"/>
    <w:rPr>
      <w:rFonts w:ascii="Consolas" w:hAnsi="Consolas" w:cs="Consolas"/>
      <w:kern w:val="1"/>
      <w:lang w:val="de-DE"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uppressAutoHyphens/>
    </w:pPr>
    <w:rPr>
      <w:sz w:val="24"/>
      <w:szCs w:val="24"/>
    </w:rPr>
  </w:style>
  <w:style w:type="paragraph" w:styleId="berschrift1">
    <w:name w:val="heading 1"/>
    <w:basedOn w:val="Standard"/>
    <w:next w:val="berschrift2"/>
    <w:qFormat/>
    <w:pPr>
      <w:keepNext/>
      <w:numPr>
        <w:numId w:val="1"/>
      </w:numPr>
      <w:tabs>
        <w:tab w:val="left" w:pos="0"/>
      </w:tabs>
      <w:spacing w:before="120" w:after="120" w:line="400" w:lineRule="atLeast"/>
      <w:jc w:val="center"/>
      <w:outlineLvl w:val="0"/>
    </w:pPr>
    <w:rPr>
      <w:b/>
      <w:bCs/>
      <w:kern w:val="1"/>
      <w:sz w:val="30"/>
      <w:szCs w:val="30"/>
    </w:rPr>
  </w:style>
  <w:style w:type="paragraph" w:styleId="berschrift2">
    <w:name w:val="heading 2"/>
    <w:basedOn w:val="Standard"/>
    <w:next w:val="Standard"/>
    <w:qFormat/>
    <w:pPr>
      <w:keepNext/>
      <w:numPr>
        <w:ilvl w:val="1"/>
        <w:numId w:val="1"/>
      </w:numPr>
      <w:tabs>
        <w:tab w:val="left" w:pos="0"/>
      </w:tabs>
      <w:spacing w:before="120" w:after="120" w:line="320" w:lineRule="atLeast"/>
      <w:jc w:val="center"/>
      <w:outlineLvl w:val="1"/>
    </w:pPr>
    <w:rPr>
      <w:b/>
      <w:bCs/>
    </w:rPr>
  </w:style>
  <w:style w:type="paragraph" w:styleId="berschrift3">
    <w:name w:val="heading 3"/>
    <w:basedOn w:val="Standard"/>
    <w:next w:val="Standard"/>
    <w:qFormat/>
    <w:pPr>
      <w:keepNext/>
      <w:numPr>
        <w:ilvl w:val="2"/>
        <w:numId w:val="1"/>
      </w:numPr>
      <w:spacing w:before="180" w:after="60"/>
      <w:outlineLvl w:val="2"/>
    </w:pPr>
    <w:rPr>
      <w:rFonts w:ascii="Arial" w:hAnsi="Arial"/>
      <w:b/>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Standardstycketeckensnitt1">
    <w:name w:val="Standardstycketeckensnitt1"/>
  </w:style>
  <w:style w:type="character" w:customStyle="1" w:styleId="Absatz-Standardschriftart1">
    <w:name w:val="Absatz-Standardschriftart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DefaultParagraphFont1">
    <w:name w:val="Default Paragraph Font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styleId="Hyperlink">
    <w:name w:val="Hyperlink"/>
    <w:uiPriority w:val="99"/>
    <w:rPr>
      <w:color w:val="0000FF"/>
      <w:u w:val="single"/>
    </w:rPr>
  </w:style>
  <w:style w:type="character" w:customStyle="1" w:styleId="Kommentarzeichen1">
    <w:name w:val="Kommentarzeichen1"/>
    <w:rPr>
      <w:sz w:val="16"/>
      <w:szCs w:val="16"/>
    </w:rPr>
  </w:style>
  <w:style w:type="character" w:customStyle="1" w:styleId="Char1">
    <w:name w:val="Char1"/>
    <w:rPr>
      <w:rFonts w:ascii="Arial" w:hAnsi="Arial"/>
      <w:sz w:val="24"/>
      <w:szCs w:val="24"/>
      <w:lang w:val="fr-FR" w:eastAsia="fr-FR" w:bidi="fr-FR"/>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NichtproportionalerText">
    <w:name w:val="Nichtproportionaler Text"/>
    <w:rPr>
      <w:rFonts w:ascii="Courier New" w:eastAsia="Courier New" w:hAnsi="Courier New" w:cs="Courier New"/>
    </w:rPr>
  </w:style>
  <w:style w:type="paragraph" w:customStyle="1" w:styleId="berschrift">
    <w:name w:val="Überschrift"/>
    <w:basedOn w:val="Standard"/>
    <w:next w:val="Textkrper"/>
    <w:pPr>
      <w:keepNext/>
      <w:spacing w:before="240" w:after="120"/>
    </w:pPr>
    <w:rPr>
      <w:rFonts w:ascii="Arial" w:eastAsia="MS Mincho" w:hAnsi="Arial" w:cs="Tahoma"/>
      <w:sz w:val="28"/>
      <w:szCs w:val="28"/>
    </w:rPr>
  </w:style>
  <w:style w:type="paragraph" w:styleId="Textkrper">
    <w:name w:val="Body Text"/>
    <w:basedOn w:val="Standard"/>
    <w:pPr>
      <w:spacing w:after="120"/>
    </w:pPr>
  </w:style>
  <w:style w:type="paragraph" w:styleId="Liste">
    <w:name w:val="List"/>
    <w:basedOn w:val="Textkrper"/>
    <w:rPr>
      <w:rFonts w:ascii="Arial" w:hAnsi="Arial" w:cs="Tahoma"/>
    </w:rPr>
  </w:style>
  <w:style w:type="paragraph" w:customStyle="1" w:styleId="Beschriftung2">
    <w:name w:val="Beschriftung2"/>
    <w:basedOn w:val="Standard"/>
    <w:pPr>
      <w:suppressLineNumbers/>
      <w:spacing w:before="120" w:after="120"/>
    </w:pPr>
    <w:rPr>
      <w:rFonts w:cs="Mangal"/>
      <w:i/>
      <w:iCs/>
    </w:rPr>
  </w:style>
  <w:style w:type="paragraph" w:customStyle="1" w:styleId="Verzeichnis">
    <w:name w:val="Verzeichnis"/>
    <w:basedOn w:val="Standard"/>
    <w:pPr>
      <w:suppressLineNumbers/>
    </w:pPr>
    <w:rPr>
      <w:rFonts w:ascii="Arial" w:hAnsi="Arial" w:cs="Tahoma"/>
    </w:rPr>
  </w:style>
  <w:style w:type="paragraph" w:customStyle="1" w:styleId="Beschriftung1">
    <w:name w:val="Beschriftung1"/>
    <w:basedOn w:val="Standard"/>
    <w:pPr>
      <w:suppressLineNumbers/>
      <w:spacing w:before="120" w:after="120"/>
    </w:pPr>
    <w:rPr>
      <w:rFonts w:ascii="Arial" w:hAnsi="Arial" w:cs="Tahoma"/>
      <w:i/>
      <w:iCs/>
    </w:rPr>
  </w:style>
  <w:style w:type="paragraph" w:customStyle="1" w:styleId="Pressemitteilung">
    <w:name w:val="Pressemitteilung"/>
    <w:basedOn w:val="Standard"/>
    <w:pPr>
      <w:spacing w:before="360" w:after="240"/>
    </w:pPr>
    <w:rPr>
      <w:rFonts w:ascii="Arial" w:hAnsi="Arial"/>
      <w:b/>
      <w:szCs w:val="20"/>
      <w:u w:val="single"/>
    </w:rPr>
  </w:style>
  <w:style w:type="paragraph" w:customStyle="1" w:styleId="Kommentartext1">
    <w:name w:val="Kommentartext1"/>
    <w:basedOn w:val="Standard"/>
    <w:rPr>
      <w:rFonts w:ascii="Arial" w:hAnsi="Arial"/>
    </w:rPr>
  </w:style>
  <w:style w:type="paragraph" w:customStyle="1" w:styleId="Ballongtext1">
    <w:name w:val="Ballongtext1"/>
    <w:basedOn w:val="Standard"/>
    <w:rPr>
      <w:rFonts w:ascii="Tahoma" w:hAnsi="Tahoma" w:cs="Tahoma"/>
      <w:sz w:val="16"/>
      <w:szCs w:val="16"/>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Kommentartext2">
    <w:name w:val="Kommentartext2"/>
    <w:basedOn w:val="Standard"/>
  </w:style>
  <w:style w:type="paragraph" w:customStyle="1" w:styleId="VorformatierterText">
    <w:name w:val="Vorformatierter Text"/>
    <w:basedOn w:val="Standard"/>
    <w:rPr>
      <w:rFonts w:ascii="Courier New" w:eastAsia="Courier New" w:hAnsi="Courier New" w:cs="Courier New"/>
      <w:sz w:val="20"/>
      <w:szCs w:val="20"/>
    </w:rPr>
  </w:style>
  <w:style w:type="paragraph" w:customStyle="1" w:styleId="Text">
    <w:name w:val="Text"/>
    <w:basedOn w:val="Standard"/>
    <w:pPr>
      <w:spacing w:before="120" w:line="360" w:lineRule="auto"/>
    </w:pPr>
  </w:style>
  <w:style w:type="paragraph" w:customStyle="1" w:styleId="BalloonText1">
    <w:name w:val="Balloon Text1"/>
    <w:basedOn w:val="Standard"/>
    <w:rPr>
      <w:rFonts w:ascii="Tahoma" w:hAnsi="Tahoma" w:cs="Tahoma"/>
      <w:sz w:val="16"/>
      <w:szCs w:val="16"/>
    </w:rPr>
  </w:style>
  <w:style w:type="paragraph" w:customStyle="1" w:styleId="Standard1">
    <w:name w:val="Standard1"/>
    <w:pPr>
      <w:suppressAutoHyphens/>
    </w:pPr>
    <w:rPr>
      <w:rFonts w:eastAsia="Arial"/>
      <w:kern w:val="1"/>
      <w:sz w:val="24"/>
      <w:szCs w:val="24"/>
    </w:rPr>
  </w:style>
  <w:style w:type="paragraph" w:styleId="Sprechblasentext">
    <w:name w:val="Balloon Text"/>
    <w:basedOn w:val="Standard"/>
    <w:semiHidden/>
    <w:rsid w:val="00320B55"/>
    <w:rPr>
      <w:rFonts w:ascii="Tahoma" w:hAnsi="Tahoma" w:cs="Tahoma"/>
      <w:sz w:val="16"/>
      <w:szCs w:val="16"/>
    </w:rPr>
  </w:style>
  <w:style w:type="character" w:customStyle="1" w:styleId="apple-converted-space">
    <w:name w:val="apple-converted-space"/>
    <w:basedOn w:val="Absatz-Standardschriftart"/>
    <w:rsid w:val="00723E51"/>
  </w:style>
  <w:style w:type="character" w:styleId="Hervorhebung">
    <w:name w:val="Emphasis"/>
    <w:qFormat/>
    <w:rsid w:val="00723E51"/>
    <w:rPr>
      <w:i/>
      <w:iCs/>
    </w:rPr>
  </w:style>
  <w:style w:type="character" w:styleId="Kommentarzeichen">
    <w:name w:val="annotation reference"/>
    <w:uiPriority w:val="99"/>
    <w:semiHidden/>
    <w:unhideWhenUsed/>
    <w:rsid w:val="00106386"/>
    <w:rPr>
      <w:sz w:val="16"/>
      <w:szCs w:val="16"/>
    </w:rPr>
  </w:style>
  <w:style w:type="paragraph" w:styleId="Kommentartext">
    <w:name w:val="annotation text"/>
    <w:basedOn w:val="Standard"/>
    <w:link w:val="KommentartextZchn"/>
    <w:uiPriority w:val="99"/>
    <w:semiHidden/>
    <w:unhideWhenUsed/>
    <w:rsid w:val="00106386"/>
    <w:rPr>
      <w:sz w:val="20"/>
      <w:szCs w:val="20"/>
    </w:rPr>
  </w:style>
  <w:style w:type="character" w:customStyle="1" w:styleId="KommentartextZchn">
    <w:name w:val="Kommentartext Zchn"/>
    <w:link w:val="Kommentartext"/>
    <w:uiPriority w:val="99"/>
    <w:semiHidden/>
    <w:rsid w:val="00106386"/>
    <w:rPr>
      <w:lang w:val="fr-FR" w:eastAsia="fr-FR"/>
    </w:rPr>
  </w:style>
  <w:style w:type="paragraph" w:styleId="Kommentarthema">
    <w:name w:val="annotation subject"/>
    <w:basedOn w:val="Kommentartext"/>
    <w:next w:val="Kommentartext"/>
    <w:link w:val="KommentarthemaZchn"/>
    <w:uiPriority w:val="99"/>
    <w:semiHidden/>
    <w:unhideWhenUsed/>
    <w:rsid w:val="00106386"/>
    <w:rPr>
      <w:b/>
      <w:bCs/>
    </w:rPr>
  </w:style>
  <w:style w:type="character" w:customStyle="1" w:styleId="KommentarthemaZchn">
    <w:name w:val="Kommentarthema Zchn"/>
    <w:link w:val="Kommentarthema"/>
    <w:uiPriority w:val="99"/>
    <w:semiHidden/>
    <w:rsid w:val="00106386"/>
    <w:rPr>
      <w:b/>
      <w:bCs/>
      <w:lang w:val="fr-FR" w:eastAsia="fr-FR"/>
    </w:rPr>
  </w:style>
  <w:style w:type="paragraph" w:styleId="berarbeitung">
    <w:name w:val="Revision"/>
    <w:hidden/>
    <w:uiPriority w:val="99"/>
    <w:semiHidden/>
    <w:rsid w:val="005657F3"/>
    <w:rPr>
      <w:sz w:val="24"/>
      <w:szCs w:val="24"/>
    </w:rPr>
  </w:style>
</w:styles>
</file>

<file path=word/webSettings.xml><?xml version="1.0" encoding="utf-8"?>
<w:webSettings xmlns:r="http://schemas.openxmlformats.org/officeDocument/2006/relationships" xmlns:w="http://schemas.openxmlformats.org/wordprocessingml/2006/main">
  <w:divs>
    <w:div w:id="155389998">
      <w:bodyDiv w:val="1"/>
      <w:marLeft w:val="0"/>
      <w:marRight w:val="0"/>
      <w:marTop w:val="0"/>
      <w:marBottom w:val="0"/>
      <w:divBdr>
        <w:top w:val="none" w:sz="0" w:space="0" w:color="auto"/>
        <w:left w:val="none" w:sz="0" w:space="0" w:color="auto"/>
        <w:bottom w:val="none" w:sz="0" w:space="0" w:color="auto"/>
        <w:right w:val="none" w:sz="0" w:space="0" w:color="auto"/>
      </w:divBdr>
      <w:divsChild>
        <w:div w:id="112986480">
          <w:marLeft w:val="0"/>
          <w:marRight w:val="0"/>
          <w:marTop w:val="0"/>
          <w:marBottom w:val="0"/>
          <w:divBdr>
            <w:top w:val="none" w:sz="0" w:space="0" w:color="auto"/>
            <w:left w:val="none" w:sz="0" w:space="0" w:color="auto"/>
            <w:bottom w:val="none" w:sz="0" w:space="0" w:color="auto"/>
            <w:right w:val="none" w:sz="0" w:space="0" w:color="auto"/>
          </w:divBdr>
        </w:div>
      </w:divsChild>
    </w:div>
    <w:div w:id="209923205">
      <w:bodyDiv w:val="1"/>
      <w:marLeft w:val="0"/>
      <w:marRight w:val="0"/>
      <w:marTop w:val="0"/>
      <w:marBottom w:val="0"/>
      <w:divBdr>
        <w:top w:val="none" w:sz="0" w:space="0" w:color="auto"/>
        <w:left w:val="none" w:sz="0" w:space="0" w:color="auto"/>
        <w:bottom w:val="none" w:sz="0" w:space="0" w:color="auto"/>
        <w:right w:val="none" w:sz="0" w:space="0" w:color="auto"/>
      </w:divBdr>
      <w:divsChild>
        <w:div w:id="1191144496">
          <w:marLeft w:val="0"/>
          <w:marRight w:val="0"/>
          <w:marTop w:val="0"/>
          <w:marBottom w:val="0"/>
          <w:divBdr>
            <w:top w:val="none" w:sz="0" w:space="0" w:color="auto"/>
            <w:left w:val="none" w:sz="0" w:space="0" w:color="auto"/>
            <w:bottom w:val="none" w:sz="0" w:space="0" w:color="auto"/>
            <w:right w:val="none" w:sz="0" w:space="0" w:color="auto"/>
          </w:divBdr>
        </w:div>
      </w:divsChild>
    </w:div>
    <w:div w:id="389429264">
      <w:bodyDiv w:val="1"/>
      <w:marLeft w:val="0"/>
      <w:marRight w:val="0"/>
      <w:marTop w:val="0"/>
      <w:marBottom w:val="0"/>
      <w:divBdr>
        <w:top w:val="none" w:sz="0" w:space="0" w:color="auto"/>
        <w:left w:val="none" w:sz="0" w:space="0" w:color="auto"/>
        <w:bottom w:val="none" w:sz="0" w:space="0" w:color="auto"/>
        <w:right w:val="none" w:sz="0" w:space="0" w:color="auto"/>
      </w:divBdr>
    </w:div>
    <w:div w:id="649288698">
      <w:bodyDiv w:val="1"/>
      <w:marLeft w:val="0"/>
      <w:marRight w:val="0"/>
      <w:marTop w:val="0"/>
      <w:marBottom w:val="0"/>
      <w:divBdr>
        <w:top w:val="none" w:sz="0" w:space="0" w:color="auto"/>
        <w:left w:val="none" w:sz="0" w:space="0" w:color="auto"/>
        <w:bottom w:val="none" w:sz="0" w:space="0" w:color="auto"/>
        <w:right w:val="none" w:sz="0" w:space="0" w:color="auto"/>
      </w:divBdr>
    </w:div>
    <w:div w:id="731387122">
      <w:bodyDiv w:val="1"/>
      <w:marLeft w:val="0"/>
      <w:marRight w:val="0"/>
      <w:marTop w:val="0"/>
      <w:marBottom w:val="0"/>
      <w:divBdr>
        <w:top w:val="none" w:sz="0" w:space="0" w:color="auto"/>
        <w:left w:val="none" w:sz="0" w:space="0" w:color="auto"/>
        <w:bottom w:val="none" w:sz="0" w:space="0" w:color="auto"/>
        <w:right w:val="none" w:sz="0" w:space="0" w:color="auto"/>
      </w:divBdr>
      <w:divsChild>
        <w:div w:id="363479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5018485">
              <w:marLeft w:val="0"/>
              <w:marRight w:val="0"/>
              <w:marTop w:val="0"/>
              <w:marBottom w:val="0"/>
              <w:divBdr>
                <w:top w:val="none" w:sz="0" w:space="0" w:color="auto"/>
                <w:left w:val="none" w:sz="0" w:space="0" w:color="auto"/>
                <w:bottom w:val="none" w:sz="0" w:space="0" w:color="auto"/>
                <w:right w:val="none" w:sz="0" w:space="0" w:color="auto"/>
              </w:divBdr>
              <w:divsChild>
                <w:div w:id="166018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676486">
      <w:bodyDiv w:val="1"/>
      <w:marLeft w:val="0"/>
      <w:marRight w:val="0"/>
      <w:marTop w:val="0"/>
      <w:marBottom w:val="0"/>
      <w:divBdr>
        <w:top w:val="none" w:sz="0" w:space="0" w:color="auto"/>
        <w:left w:val="none" w:sz="0" w:space="0" w:color="auto"/>
        <w:bottom w:val="none" w:sz="0" w:space="0" w:color="auto"/>
        <w:right w:val="none" w:sz="0" w:space="0" w:color="auto"/>
      </w:divBdr>
      <w:divsChild>
        <w:div w:id="956717761">
          <w:marLeft w:val="0"/>
          <w:marRight w:val="0"/>
          <w:marTop w:val="0"/>
          <w:marBottom w:val="0"/>
          <w:divBdr>
            <w:top w:val="none" w:sz="0" w:space="0" w:color="auto"/>
            <w:left w:val="none" w:sz="0" w:space="0" w:color="auto"/>
            <w:bottom w:val="none" w:sz="0" w:space="0" w:color="auto"/>
            <w:right w:val="none" w:sz="0" w:space="0" w:color="auto"/>
          </w:divBdr>
        </w:div>
      </w:divsChild>
    </w:div>
    <w:div w:id="928393736">
      <w:bodyDiv w:val="1"/>
      <w:marLeft w:val="0"/>
      <w:marRight w:val="0"/>
      <w:marTop w:val="0"/>
      <w:marBottom w:val="0"/>
      <w:divBdr>
        <w:top w:val="none" w:sz="0" w:space="0" w:color="auto"/>
        <w:left w:val="none" w:sz="0" w:space="0" w:color="auto"/>
        <w:bottom w:val="none" w:sz="0" w:space="0" w:color="auto"/>
        <w:right w:val="none" w:sz="0" w:space="0" w:color="auto"/>
      </w:divBdr>
    </w:div>
    <w:div w:id="1197354593">
      <w:bodyDiv w:val="1"/>
      <w:marLeft w:val="0"/>
      <w:marRight w:val="0"/>
      <w:marTop w:val="0"/>
      <w:marBottom w:val="0"/>
      <w:divBdr>
        <w:top w:val="none" w:sz="0" w:space="0" w:color="auto"/>
        <w:left w:val="none" w:sz="0" w:space="0" w:color="auto"/>
        <w:bottom w:val="none" w:sz="0" w:space="0" w:color="auto"/>
        <w:right w:val="none" w:sz="0" w:space="0" w:color="auto"/>
      </w:divBdr>
    </w:div>
    <w:div w:id="1288774589">
      <w:bodyDiv w:val="1"/>
      <w:marLeft w:val="0"/>
      <w:marRight w:val="0"/>
      <w:marTop w:val="0"/>
      <w:marBottom w:val="0"/>
      <w:divBdr>
        <w:top w:val="none" w:sz="0" w:space="0" w:color="auto"/>
        <w:left w:val="none" w:sz="0" w:space="0" w:color="auto"/>
        <w:bottom w:val="none" w:sz="0" w:space="0" w:color="auto"/>
        <w:right w:val="none" w:sz="0" w:space="0" w:color="auto"/>
      </w:divBdr>
      <w:divsChild>
        <w:div w:id="242686219">
          <w:marLeft w:val="0"/>
          <w:marRight w:val="0"/>
          <w:marTop w:val="0"/>
          <w:marBottom w:val="0"/>
          <w:divBdr>
            <w:top w:val="none" w:sz="0" w:space="0" w:color="auto"/>
            <w:left w:val="none" w:sz="0" w:space="0" w:color="auto"/>
            <w:bottom w:val="none" w:sz="0" w:space="0" w:color="auto"/>
            <w:right w:val="none" w:sz="0" w:space="0" w:color="auto"/>
          </w:divBdr>
        </w:div>
      </w:divsChild>
    </w:div>
    <w:div w:id="1319110816">
      <w:bodyDiv w:val="1"/>
      <w:marLeft w:val="0"/>
      <w:marRight w:val="0"/>
      <w:marTop w:val="0"/>
      <w:marBottom w:val="0"/>
      <w:divBdr>
        <w:top w:val="none" w:sz="0" w:space="0" w:color="auto"/>
        <w:left w:val="none" w:sz="0" w:space="0" w:color="auto"/>
        <w:bottom w:val="none" w:sz="0" w:space="0" w:color="auto"/>
        <w:right w:val="none" w:sz="0" w:space="0" w:color="auto"/>
      </w:divBdr>
    </w:div>
    <w:div w:id="1398477099">
      <w:bodyDiv w:val="1"/>
      <w:marLeft w:val="0"/>
      <w:marRight w:val="0"/>
      <w:marTop w:val="0"/>
      <w:marBottom w:val="0"/>
      <w:divBdr>
        <w:top w:val="none" w:sz="0" w:space="0" w:color="auto"/>
        <w:left w:val="none" w:sz="0" w:space="0" w:color="auto"/>
        <w:bottom w:val="none" w:sz="0" w:space="0" w:color="auto"/>
        <w:right w:val="none" w:sz="0" w:space="0" w:color="auto"/>
      </w:divBdr>
      <w:divsChild>
        <w:div w:id="2041347810">
          <w:marLeft w:val="0"/>
          <w:marRight w:val="0"/>
          <w:marTop w:val="0"/>
          <w:marBottom w:val="0"/>
          <w:divBdr>
            <w:top w:val="none" w:sz="0" w:space="0" w:color="auto"/>
            <w:left w:val="none" w:sz="0" w:space="0" w:color="auto"/>
            <w:bottom w:val="none" w:sz="0" w:space="0" w:color="auto"/>
            <w:right w:val="none" w:sz="0" w:space="0" w:color="auto"/>
          </w:divBdr>
        </w:div>
      </w:divsChild>
    </w:div>
    <w:div w:id="1439450722">
      <w:bodyDiv w:val="1"/>
      <w:marLeft w:val="0"/>
      <w:marRight w:val="0"/>
      <w:marTop w:val="0"/>
      <w:marBottom w:val="0"/>
      <w:divBdr>
        <w:top w:val="none" w:sz="0" w:space="0" w:color="auto"/>
        <w:left w:val="none" w:sz="0" w:space="0" w:color="auto"/>
        <w:bottom w:val="none" w:sz="0" w:space="0" w:color="auto"/>
        <w:right w:val="none" w:sz="0" w:space="0" w:color="auto"/>
      </w:divBdr>
    </w:div>
    <w:div w:id="1483042896">
      <w:bodyDiv w:val="1"/>
      <w:marLeft w:val="0"/>
      <w:marRight w:val="0"/>
      <w:marTop w:val="0"/>
      <w:marBottom w:val="0"/>
      <w:divBdr>
        <w:top w:val="none" w:sz="0" w:space="0" w:color="auto"/>
        <w:left w:val="none" w:sz="0" w:space="0" w:color="auto"/>
        <w:bottom w:val="none" w:sz="0" w:space="0" w:color="auto"/>
        <w:right w:val="none" w:sz="0" w:space="0" w:color="auto"/>
      </w:divBdr>
    </w:div>
    <w:div w:id="1874538754">
      <w:bodyDiv w:val="1"/>
      <w:marLeft w:val="0"/>
      <w:marRight w:val="0"/>
      <w:marTop w:val="0"/>
      <w:marBottom w:val="0"/>
      <w:divBdr>
        <w:top w:val="none" w:sz="0" w:space="0" w:color="auto"/>
        <w:left w:val="none" w:sz="0" w:space="0" w:color="auto"/>
        <w:bottom w:val="none" w:sz="0" w:space="0" w:color="auto"/>
        <w:right w:val="none" w:sz="0" w:space="0" w:color="auto"/>
      </w:divBdr>
      <w:divsChild>
        <w:div w:id="1843279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973867">
              <w:marLeft w:val="0"/>
              <w:marRight w:val="0"/>
              <w:marTop w:val="0"/>
              <w:marBottom w:val="0"/>
              <w:divBdr>
                <w:top w:val="none" w:sz="0" w:space="0" w:color="auto"/>
                <w:left w:val="none" w:sz="0" w:space="0" w:color="auto"/>
                <w:bottom w:val="none" w:sz="0" w:space="0" w:color="auto"/>
                <w:right w:val="none" w:sz="0" w:space="0" w:color="auto"/>
              </w:divBdr>
              <w:divsChild>
                <w:div w:id="3193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381644">
      <w:bodyDiv w:val="1"/>
      <w:marLeft w:val="0"/>
      <w:marRight w:val="0"/>
      <w:marTop w:val="0"/>
      <w:marBottom w:val="0"/>
      <w:divBdr>
        <w:top w:val="none" w:sz="0" w:space="0" w:color="auto"/>
        <w:left w:val="none" w:sz="0" w:space="0" w:color="auto"/>
        <w:bottom w:val="none" w:sz="0" w:space="0" w:color="auto"/>
        <w:right w:val="none" w:sz="0" w:space="0" w:color="auto"/>
      </w:divBdr>
      <w:divsChild>
        <w:div w:id="1932935075">
          <w:marLeft w:val="0"/>
          <w:marRight w:val="0"/>
          <w:marTop w:val="0"/>
          <w:marBottom w:val="0"/>
          <w:divBdr>
            <w:top w:val="none" w:sz="0" w:space="0" w:color="auto"/>
            <w:left w:val="none" w:sz="0" w:space="0" w:color="auto"/>
            <w:bottom w:val="none" w:sz="0" w:space="0" w:color="auto"/>
            <w:right w:val="none" w:sz="0" w:space="0" w:color="auto"/>
          </w:divBdr>
        </w:div>
      </w:divsChild>
    </w:div>
    <w:div w:id="202324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ams-network.com" TargetMode="External"/><Relationship Id="rId13" Type="http://schemas.openxmlformats.org/officeDocument/2006/relationships/hyperlink" Target="http://www.congatec.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gatec.com/" TargetMode="External"/><Relationship Id="rId12" Type="http://schemas.openxmlformats.org/officeDocument/2006/relationships/hyperlink" Target="https://www.congatec.com/fr/produits/com-express-type-7/conga-b7e3.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youtube.com/congatecAE" TargetMode="External"/><Relationship Id="rId1" Type="http://schemas.openxmlformats.org/officeDocument/2006/relationships/numbering" Target="numbering.xml"/><Relationship Id="rId6" Type="http://schemas.openxmlformats.org/officeDocument/2006/relationships/hyperlink" Target="mailto:info@congatec.com" TargetMode="External"/><Relationship Id="rId11" Type="http://schemas.openxmlformats.org/officeDocument/2006/relationships/hyperlink" Target="https://www.congatec.com/fr/congatec/communiques-de-presse.html" TargetMode="External"/><Relationship Id="rId5" Type="http://schemas.openxmlformats.org/officeDocument/2006/relationships/image" Target="media/image1.png"/><Relationship Id="rId15" Type="http://schemas.openxmlformats.org/officeDocument/2006/relationships/hyperlink" Target="https://mobile.twitter.com/congatecAG" TargetMode="External"/><Relationship Id="rId10" Type="http://schemas.openxmlformats.org/officeDocument/2006/relationships/image" Target="media/image2.jpe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www.sams-network.com" TargetMode="External"/><Relationship Id="rId14" Type="http://schemas.openxmlformats.org/officeDocument/2006/relationships/hyperlink" Target="http://www.facebook.com/Congat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1095</Words>
  <Characters>6903</Characters>
  <Application>Microsoft Office Word</Application>
  <DocSecurity>0</DocSecurity>
  <Lines>57</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Announcing congatec’s first COM Express mini module with single-chip, quad-core Intel® Atom™ processor E3800 family</vt:lpstr>
      <vt:lpstr>Announcing congatec’s first COM Express mini module with single-chip, quad-core Intel® Atom™ processor E3800 family</vt:lpstr>
    </vt:vector>
  </TitlesOfParts>
  <Company>PAT 102010-04/15 GB-Fr Mieuss</Company>
  <LinksUpToDate>false</LinksUpToDate>
  <CharactersWithSpaces>7983</CharactersWithSpaces>
  <SharedDoc>false</SharedDoc>
  <HLinks>
    <vt:vector size="48" baseType="variant">
      <vt:variant>
        <vt:i4>5308504</vt:i4>
      </vt:variant>
      <vt:variant>
        <vt:i4>21</vt:i4>
      </vt:variant>
      <vt:variant>
        <vt:i4>0</vt:i4>
      </vt:variant>
      <vt:variant>
        <vt:i4>5</vt:i4>
      </vt:variant>
      <vt:variant>
        <vt:lpwstr>http://www.youtube.com/congatecAE</vt:lpwstr>
      </vt:variant>
      <vt:variant>
        <vt:lpwstr/>
      </vt:variant>
      <vt:variant>
        <vt:i4>983066</vt:i4>
      </vt:variant>
      <vt:variant>
        <vt:i4>18</vt:i4>
      </vt:variant>
      <vt:variant>
        <vt:i4>0</vt:i4>
      </vt:variant>
      <vt:variant>
        <vt:i4>5</vt:i4>
      </vt:variant>
      <vt:variant>
        <vt:lpwstr>https://mobile.twitter.com/congatecAG</vt:lpwstr>
      </vt:variant>
      <vt:variant>
        <vt:lpwstr/>
      </vt:variant>
      <vt:variant>
        <vt:i4>5374039</vt:i4>
      </vt:variant>
      <vt:variant>
        <vt:i4>15</vt:i4>
      </vt:variant>
      <vt:variant>
        <vt:i4>0</vt:i4>
      </vt:variant>
      <vt:variant>
        <vt:i4>5</vt:i4>
      </vt:variant>
      <vt:variant>
        <vt:lpwstr>http://www.facebook.com/Congatec</vt:lpwstr>
      </vt:variant>
      <vt:variant>
        <vt:lpwstr/>
      </vt:variant>
      <vt:variant>
        <vt:i4>5046356</vt:i4>
      </vt:variant>
      <vt:variant>
        <vt:i4>12</vt:i4>
      </vt:variant>
      <vt:variant>
        <vt:i4>0</vt:i4>
      </vt:variant>
      <vt:variant>
        <vt:i4>5</vt:i4>
      </vt:variant>
      <vt:variant>
        <vt:lpwstr>http://www.congatec.com/press</vt:lpwstr>
      </vt:variant>
      <vt:variant>
        <vt:lpwstr/>
      </vt:variant>
      <vt:variant>
        <vt:i4>3276857</vt:i4>
      </vt:variant>
      <vt:variant>
        <vt:i4>9</vt:i4>
      </vt:variant>
      <vt:variant>
        <vt:i4>0</vt:i4>
      </vt:variant>
      <vt:variant>
        <vt:i4>5</vt:i4>
      </vt:variant>
      <vt:variant>
        <vt:lpwstr>http://www.hipcom.com/</vt:lpwstr>
      </vt:variant>
      <vt:variant>
        <vt:lpwstr/>
      </vt:variant>
      <vt:variant>
        <vt:i4>3407887</vt:i4>
      </vt:variant>
      <vt:variant>
        <vt:i4>6</vt:i4>
      </vt:variant>
      <vt:variant>
        <vt:i4>0</vt:i4>
      </vt:variant>
      <vt:variant>
        <vt:i4>5</vt:i4>
      </vt:variant>
      <vt:variant>
        <vt:lpwstr>mailto:wendy@hipcom.com</vt:lpwstr>
      </vt:variant>
      <vt:variant>
        <vt:lpwstr/>
      </vt:variant>
      <vt:variant>
        <vt:i4>786511</vt:i4>
      </vt:variant>
      <vt:variant>
        <vt:i4>3</vt:i4>
      </vt:variant>
      <vt:variant>
        <vt:i4>0</vt:i4>
      </vt:variant>
      <vt:variant>
        <vt:i4>5</vt:i4>
      </vt:variant>
      <vt:variant>
        <vt:lpwstr>http://www.congatec./</vt:lpwstr>
      </vt:variant>
      <vt:variant>
        <vt:lpwstr/>
      </vt:variant>
      <vt:variant>
        <vt:i4>4325438</vt:i4>
      </vt:variant>
      <vt:variant>
        <vt:i4>0</vt:i4>
      </vt:variant>
      <vt:variant>
        <vt:i4>0</vt:i4>
      </vt:variant>
      <vt:variant>
        <vt:i4>5</vt:i4>
      </vt:variant>
      <vt:variant>
        <vt:lpwstr>mailto:dan.demers@congatec.com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Announcing congatec’s first COM Express mini module with single-chip, quad-core Intel® Atom™ processor E3800 family</dc:title>
  <dc:creator>Proofreader</dc:creator>
  <cp:keywords>congatec, conga-MA3, 3rd Generation Intel Atom</cp:keywords>
  <cp:lastModifiedBy>Christof Wilde</cp:lastModifiedBy>
  <cp:revision>7</cp:revision>
  <cp:lastPrinted>2014-01-29T21:42:00Z</cp:lastPrinted>
  <dcterms:created xsi:type="dcterms:W3CDTF">2019-03-04T08:30:00Z</dcterms:created>
  <dcterms:modified xsi:type="dcterms:W3CDTF">2019-03-04T08:32:00Z</dcterms:modified>
</cp:coreProperties>
</file>