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6207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bookmarkStart w:id="0" w:name="_GoBack"/>
      <w:bookmarkEnd w:id="0"/>
      <w:r w:rsidRPr="00D86207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6207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6207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6207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6207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6207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6207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6207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6207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6207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6207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6207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6207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620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6207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6207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207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6207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207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6207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6207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207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6207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6207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207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6207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6207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374AE1" w:rsidRDefault="003967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374AE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374A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74AE1" w:rsidRDefault="003967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374AE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374A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374AE1" w:rsidRDefault="003967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374AE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374A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74AE1" w:rsidRDefault="003967F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374AE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374A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85AED" w:rsidRPr="00D86207" w:rsidRDefault="00003946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 w:rsidRPr="00D86207">
        <w:rPr>
          <w:rFonts w:ascii="Hind107 Light" w:hAnsi="Hind107 Light" w:cs="Hind107 Light"/>
          <w:noProof/>
          <w:lang w:eastAsia="de-DE"/>
        </w:rPr>
        <w:drawing>
          <wp:inline distT="0" distB="0" distL="0" distR="0">
            <wp:extent cx="1284311" cy="1097582"/>
            <wp:effectExtent l="19050" t="0" r="0" b="0"/>
            <wp:docPr id="2" name="Bild 1" descr="Z:\congatec\01-PR\COPR1617-SMARC-Starterkit-SKIT\conga-S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17-SMARC-Starterkit-SKIT\conga-SK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51" cy="109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67" w:rsidRPr="00D86207" w:rsidRDefault="008F6567" w:rsidP="00227110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 w:rsidRPr="00D86207">
        <w:rPr>
          <w:rFonts w:ascii="Arial" w:hAnsi="Arial" w:cs="Arial"/>
          <w:i/>
          <w:sz w:val="16"/>
          <w:szCs w:val="16"/>
          <w:lang w:val="en-US" w:eastAsia="de-DE"/>
        </w:rPr>
        <w:t xml:space="preserve">The new SMARC 2.0 </w:t>
      </w:r>
      <w:r w:rsidR="00C11480" w:rsidRPr="00D86207">
        <w:rPr>
          <w:rFonts w:ascii="Arial" w:hAnsi="Arial" w:cs="Arial"/>
          <w:i/>
          <w:sz w:val="16"/>
          <w:szCs w:val="16"/>
          <w:lang w:val="en-US" w:eastAsia="de-DE"/>
        </w:rPr>
        <w:t xml:space="preserve">Quick Starter Kit </w:t>
      </w:r>
      <w:r w:rsidRPr="00D86207">
        <w:rPr>
          <w:rFonts w:ascii="Arial" w:hAnsi="Arial" w:cs="Arial"/>
          <w:i/>
          <w:sz w:val="16"/>
          <w:szCs w:val="16"/>
          <w:lang w:val="en-US" w:eastAsia="de-DE"/>
        </w:rPr>
        <w:t>from congatec simplifies the development of new NXP i.MX</w:t>
      </w:r>
      <w:r w:rsidR="000A3E42">
        <w:rPr>
          <w:rFonts w:ascii="Arial" w:hAnsi="Arial" w:cs="Arial"/>
          <w:i/>
          <w:sz w:val="16"/>
          <w:szCs w:val="16"/>
          <w:lang w:val="en-US" w:eastAsia="de-DE"/>
        </w:rPr>
        <w:t> </w:t>
      </w:r>
      <w:r w:rsidRPr="00D86207">
        <w:rPr>
          <w:rFonts w:ascii="Arial" w:hAnsi="Arial" w:cs="Arial"/>
          <w:i/>
          <w:sz w:val="16"/>
          <w:szCs w:val="16"/>
          <w:lang w:val="en-US" w:eastAsia="de-DE"/>
        </w:rPr>
        <w:t>8 based applications.</w:t>
      </w:r>
    </w:p>
    <w:p w:rsidR="00D108AC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6207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6207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3" w:history="1">
        <w:r w:rsidR="003F500E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108AC" w:rsidRPr="00D86207">
        <w:rPr>
          <w:rFonts w:ascii="Arial" w:hAnsi="Arial" w:cs="Arial"/>
          <w:sz w:val="22"/>
          <w:lang w:val="en-US"/>
        </w:rPr>
        <w:br/>
      </w:r>
    </w:p>
    <w:p w:rsidR="00B8272D" w:rsidRPr="00D86207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86207">
        <w:rPr>
          <w:rFonts w:cs="Arial"/>
          <w:szCs w:val="24"/>
          <w:lang w:val="en-US"/>
        </w:rPr>
        <w:t>Press release</w:t>
      </w:r>
    </w:p>
    <w:p w:rsidR="008F6567" w:rsidRPr="00D86207" w:rsidRDefault="008F6567" w:rsidP="008F6567">
      <w:pPr>
        <w:jc w:val="center"/>
        <w:rPr>
          <w:rFonts w:ascii="Arial" w:hAnsi="Arial" w:cs="Arial"/>
          <w:bCs/>
          <w:lang w:val="en-US"/>
        </w:rPr>
      </w:pPr>
      <w:r w:rsidRPr="00D86207">
        <w:rPr>
          <w:rFonts w:ascii="Arial" w:hAnsi="Arial" w:cs="Arial"/>
          <w:bCs/>
          <w:lang w:val="en-US"/>
        </w:rPr>
        <w:t xml:space="preserve">congatec </w:t>
      </w:r>
      <w:r w:rsidR="000A3E42">
        <w:rPr>
          <w:rFonts w:ascii="Arial" w:hAnsi="Arial" w:cs="Arial"/>
          <w:bCs/>
          <w:lang w:val="en-US"/>
        </w:rPr>
        <w:t>presents</w:t>
      </w:r>
      <w:r w:rsidRPr="00D86207">
        <w:rPr>
          <w:rFonts w:ascii="Arial" w:hAnsi="Arial" w:cs="Arial"/>
          <w:bCs/>
          <w:lang w:val="en-US"/>
        </w:rPr>
        <w:t xml:space="preserve"> SMARC 2.0 </w:t>
      </w:r>
      <w:r w:rsidR="00C11480" w:rsidRPr="00D86207">
        <w:rPr>
          <w:rFonts w:ascii="Arial" w:hAnsi="Arial" w:cs="Arial"/>
          <w:bCs/>
          <w:lang w:val="en-US"/>
        </w:rPr>
        <w:t xml:space="preserve">Quick Starter Kit </w:t>
      </w:r>
      <w:r w:rsidRPr="00D86207">
        <w:rPr>
          <w:rFonts w:ascii="Arial" w:hAnsi="Arial" w:cs="Arial"/>
          <w:bCs/>
          <w:lang w:val="en-US"/>
        </w:rPr>
        <w:t>for NXP i.MX 8 designs</w:t>
      </w:r>
    </w:p>
    <w:p w:rsidR="008F6567" w:rsidRPr="00D86207" w:rsidRDefault="008F6567" w:rsidP="008F656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7784C" w:rsidRPr="00D86207" w:rsidRDefault="008F6567" w:rsidP="008F656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86207">
        <w:rPr>
          <w:rFonts w:ascii="Arial" w:hAnsi="Arial" w:cs="Arial"/>
          <w:b/>
          <w:bCs/>
          <w:sz w:val="28"/>
          <w:szCs w:val="28"/>
          <w:lang w:val="en-US"/>
        </w:rPr>
        <w:t xml:space="preserve">Everything you need </w:t>
      </w:r>
      <w:r w:rsidR="000A3E42">
        <w:rPr>
          <w:rFonts w:ascii="Arial" w:hAnsi="Arial" w:cs="Arial"/>
          <w:b/>
          <w:bCs/>
          <w:sz w:val="28"/>
          <w:szCs w:val="28"/>
          <w:lang w:val="en-US"/>
        </w:rPr>
        <w:t>to evaluate</w:t>
      </w:r>
      <w:r w:rsidRPr="00D86207">
        <w:rPr>
          <w:rFonts w:ascii="Arial" w:hAnsi="Arial" w:cs="Arial"/>
          <w:b/>
          <w:bCs/>
          <w:sz w:val="28"/>
          <w:szCs w:val="28"/>
          <w:lang w:val="en-US"/>
        </w:rPr>
        <w:t xml:space="preserve"> the</w:t>
      </w:r>
      <w:r w:rsidR="000A3E4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86207">
        <w:rPr>
          <w:rFonts w:ascii="Arial" w:hAnsi="Arial" w:cs="Arial"/>
          <w:b/>
          <w:bCs/>
          <w:sz w:val="28"/>
          <w:szCs w:val="28"/>
          <w:lang w:val="en-US"/>
        </w:rPr>
        <w:t>new</w:t>
      </w:r>
      <w:r w:rsidR="006F7B17">
        <w:rPr>
          <w:rFonts w:ascii="Arial" w:hAnsi="Arial" w:cs="Arial"/>
          <w:b/>
          <w:bCs/>
          <w:sz w:val="28"/>
          <w:szCs w:val="28"/>
          <w:lang w:val="en-US"/>
        </w:rPr>
        <w:t xml:space="preserve"> best in class</w:t>
      </w:r>
      <w:r w:rsidRPr="00D8620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0A3E42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Pr="00D86207">
        <w:rPr>
          <w:rFonts w:ascii="Arial" w:hAnsi="Arial" w:cs="Arial"/>
          <w:b/>
          <w:bCs/>
          <w:sz w:val="28"/>
          <w:szCs w:val="28"/>
          <w:lang w:val="en-US"/>
        </w:rPr>
        <w:t>NXP i.MX</w:t>
      </w:r>
      <w:r w:rsidR="000A3E42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Pr="00D86207"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="006F7B17">
        <w:rPr>
          <w:rFonts w:ascii="Arial" w:hAnsi="Arial" w:cs="Arial"/>
          <w:b/>
          <w:bCs/>
          <w:sz w:val="28"/>
          <w:szCs w:val="28"/>
          <w:lang w:val="en-US"/>
        </w:rPr>
        <w:t xml:space="preserve"> QuadMax</w:t>
      </w:r>
      <w:r w:rsidRPr="00D86207">
        <w:rPr>
          <w:rFonts w:ascii="Arial" w:hAnsi="Arial" w:cs="Arial"/>
          <w:b/>
          <w:bCs/>
          <w:sz w:val="28"/>
          <w:szCs w:val="28"/>
          <w:lang w:val="en-US"/>
        </w:rPr>
        <w:t xml:space="preserve"> processors </w:t>
      </w:r>
    </w:p>
    <w:p w:rsidR="0087784C" w:rsidRPr="00D86207" w:rsidRDefault="0087784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8F6567" w:rsidRPr="00D86207" w:rsidRDefault="00D108AC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5188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="00263845" w:rsidRPr="00A51888">
        <w:rPr>
          <w:rStyle w:val="Kommentarzeichen1"/>
          <w:rFonts w:ascii="Arial" w:hAnsi="Arial" w:cs="Arial"/>
          <w:b/>
          <w:sz w:val="22"/>
          <w:szCs w:val="22"/>
          <w:lang w:val="en-US"/>
        </w:rPr>
        <w:t>Germany,</w:t>
      </w:r>
      <w:r w:rsidR="00A106E4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6573D1">
        <w:rPr>
          <w:rStyle w:val="Kommentarzeichen1"/>
          <w:rFonts w:ascii="Arial" w:hAnsi="Arial" w:cs="Arial"/>
          <w:b/>
          <w:sz w:val="22"/>
          <w:szCs w:val="22"/>
          <w:lang w:val="en-US"/>
        </w:rPr>
        <w:t>14</w:t>
      </w:r>
      <w:r w:rsidR="00A106E4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6829A9">
        <w:rPr>
          <w:rStyle w:val="Kommentarzeichen1"/>
          <w:rFonts w:ascii="Arial" w:hAnsi="Arial" w:cs="Arial"/>
          <w:b/>
          <w:sz w:val="22"/>
          <w:szCs w:val="22"/>
          <w:lang w:val="en-US"/>
        </w:rPr>
        <w:t>Ma</w:t>
      </w:r>
      <w:r w:rsidR="006573D1">
        <w:rPr>
          <w:rStyle w:val="Kommentarzeichen1"/>
          <w:rFonts w:ascii="Arial" w:hAnsi="Arial" w:cs="Arial"/>
          <w:b/>
          <w:sz w:val="22"/>
          <w:szCs w:val="22"/>
          <w:lang w:val="en-US"/>
        </w:rPr>
        <w:t>rch</w:t>
      </w:r>
      <w:r w:rsidR="00263845" w:rsidRPr="00A5188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A51888">
        <w:rPr>
          <w:rStyle w:val="Kommentarzeichen1"/>
          <w:rFonts w:ascii="Arial" w:hAnsi="Arial" w:cs="Arial"/>
          <w:b/>
          <w:sz w:val="22"/>
          <w:szCs w:val="22"/>
          <w:lang w:val="en-US"/>
        </w:rPr>
        <w:t>201</w:t>
      </w:r>
      <w:r w:rsidR="005E7047" w:rsidRPr="00A51888">
        <w:rPr>
          <w:rStyle w:val="Kommentarzeichen1"/>
          <w:rFonts w:ascii="Arial" w:hAnsi="Arial" w:cs="Arial"/>
          <w:b/>
          <w:sz w:val="22"/>
          <w:szCs w:val="22"/>
          <w:lang w:val="en-US"/>
        </w:rPr>
        <w:t>9</w:t>
      </w:r>
      <w:r w:rsidRPr="00A5188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 *</w:t>
      </w:r>
      <w:r w:rsidRPr="00A5188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D86207" w:rsidRPr="00A51888">
        <w:rPr>
          <w:rStyle w:val="Kommentarzeichen1"/>
          <w:rFonts w:ascii="Arial" w:hAnsi="Arial" w:cs="Arial"/>
          <w:sz w:val="22"/>
          <w:lang w:val="en-US"/>
        </w:rPr>
        <w:t>congatec – a leading vendor of</w:t>
      </w:r>
      <w:r w:rsidR="00D86207" w:rsidRPr="00D86207">
        <w:rPr>
          <w:rStyle w:val="Kommentarzeichen1"/>
          <w:rFonts w:ascii="Arial" w:hAnsi="Arial" w:cs="Arial"/>
          <w:sz w:val="22"/>
          <w:lang w:val="en-US"/>
        </w:rPr>
        <w:t xml:space="preserve"> standardized and customized embedded computer boards and modules –</w:t>
      </w:r>
      <w:r w:rsidR="00D8620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presents </w:t>
      </w:r>
      <w:r w:rsidR="00FB00C1">
        <w:rPr>
          <w:rFonts w:ascii="Arial" w:hAnsi="Arial" w:cs="Arial"/>
          <w:sz w:val="22"/>
          <w:szCs w:val="22"/>
          <w:lang w:val="en-US"/>
        </w:rPr>
        <w:t>a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8F6567" w:rsidRPr="00FB00C1">
        <w:rPr>
          <w:rFonts w:ascii="Arial" w:hAnsi="Arial" w:cs="Arial"/>
          <w:sz w:val="22"/>
          <w:szCs w:val="22"/>
          <w:lang w:val="en-US"/>
        </w:rPr>
        <w:t>SMARC 2.0 Quick</w:t>
      </w:r>
      <w:r w:rsidR="00FB00C1">
        <w:rPr>
          <w:rFonts w:ascii="Arial" w:hAnsi="Arial" w:cs="Arial"/>
          <w:sz w:val="22"/>
          <w:szCs w:val="22"/>
          <w:lang w:val="en-US"/>
        </w:rPr>
        <w:t xml:space="preserve"> </w:t>
      </w:r>
      <w:r w:rsidR="008F6567" w:rsidRPr="00FB00C1">
        <w:rPr>
          <w:rFonts w:ascii="Arial" w:hAnsi="Arial" w:cs="Arial"/>
          <w:sz w:val="22"/>
          <w:szCs w:val="22"/>
          <w:lang w:val="en-US"/>
        </w:rPr>
        <w:t>Starter Kit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for the new NXP i.MX</w:t>
      </w:r>
      <w:r w:rsidR="00872D35">
        <w:rPr>
          <w:rFonts w:ascii="Arial" w:hAnsi="Arial" w:cs="Arial"/>
          <w:sz w:val="22"/>
          <w:szCs w:val="22"/>
          <w:lang w:val="en-US"/>
        </w:rPr>
        <w:t> </w:t>
      </w:r>
      <w:r w:rsidR="008D42CB">
        <w:rPr>
          <w:rFonts w:ascii="Arial" w:hAnsi="Arial" w:cs="Arial"/>
          <w:sz w:val="22"/>
          <w:szCs w:val="22"/>
          <w:lang w:val="en-US"/>
        </w:rPr>
        <w:t xml:space="preserve">8 </w:t>
      </w:r>
      <w:r w:rsidR="006F7B17">
        <w:rPr>
          <w:rFonts w:ascii="Arial" w:hAnsi="Arial" w:cs="Arial"/>
          <w:sz w:val="22"/>
          <w:szCs w:val="22"/>
          <w:lang w:val="en-US"/>
        </w:rPr>
        <w:t xml:space="preserve">QuadMax </w:t>
      </w:r>
      <w:r w:rsidR="008D42CB">
        <w:rPr>
          <w:rFonts w:ascii="Arial" w:hAnsi="Arial" w:cs="Arial"/>
          <w:sz w:val="22"/>
          <w:szCs w:val="22"/>
          <w:lang w:val="en-US"/>
        </w:rPr>
        <w:t>processor family.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6F7B17">
        <w:rPr>
          <w:rFonts w:ascii="Arial" w:hAnsi="Arial" w:cs="Arial"/>
          <w:sz w:val="22"/>
          <w:szCs w:val="22"/>
          <w:lang w:val="en-US"/>
        </w:rPr>
        <w:t>T</w:t>
      </w:r>
      <w:r w:rsidR="00B0279F">
        <w:rPr>
          <w:rFonts w:ascii="Arial" w:hAnsi="Arial" w:cs="Arial"/>
          <w:sz w:val="22"/>
          <w:szCs w:val="22"/>
          <w:lang w:val="en-US"/>
        </w:rPr>
        <w:t>he kit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offers everything developers need for the immediate evaluation of the new NXP i.MX 8 processor generation. </w:t>
      </w:r>
      <w:r w:rsidR="00FB00C1">
        <w:rPr>
          <w:rFonts w:ascii="Arial" w:hAnsi="Arial" w:cs="Arial"/>
          <w:sz w:val="22"/>
          <w:szCs w:val="22"/>
          <w:lang w:val="en-US"/>
        </w:rPr>
        <w:t>D</w:t>
      </w:r>
      <w:r w:rsidR="00FB00C1" w:rsidRPr="00D86207">
        <w:rPr>
          <w:rFonts w:ascii="Arial" w:hAnsi="Arial" w:cs="Arial"/>
          <w:sz w:val="22"/>
          <w:szCs w:val="22"/>
          <w:lang w:val="en-US"/>
        </w:rPr>
        <w:t xml:space="preserve">evelopers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of vision-based AI applications</w:t>
      </w:r>
      <w:r w:rsidR="00FB00C1">
        <w:rPr>
          <w:rFonts w:ascii="Arial" w:hAnsi="Arial" w:cs="Arial"/>
          <w:sz w:val="22"/>
          <w:szCs w:val="22"/>
          <w:lang w:val="en-US"/>
        </w:rPr>
        <w:t>, in particular,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FB00C1">
        <w:rPr>
          <w:rFonts w:ascii="Arial" w:hAnsi="Arial" w:cs="Arial"/>
          <w:sz w:val="22"/>
          <w:szCs w:val="22"/>
          <w:lang w:val="en-US"/>
        </w:rPr>
        <w:t>benefit from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FB00C1">
        <w:rPr>
          <w:rFonts w:ascii="Arial" w:hAnsi="Arial" w:cs="Arial"/>
          <w:sz w:val="22"/>
          <w:szCs w:val="22"/>
          <w:lang w:val="en-US"/>
        </w:rPr>
        <w:t xml:space="preserve">the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native</w:t>
      </w:r>
      <w:r w:rsidR="00FB00C1">
        <w:rPr>
          <w:rFonts w:ascii="Arial" w:hAnsi="Arial" w:cs="Arial"/>
          <w:sz w:val="22"/>
          <w:szCs w:val="22"/>
          <w:lang w:val="en-US"/>
        </w:rPr>
        <w:t xml:space="preserve">ly supported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integrated MIPI interfaces and optional pre-configured software support for artificial intelligence.</w:t>
      </w:r>
    </w:p>
    <w:p w:rsidR="008F6567" w:rsidRPr="00D86207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F6567" w:rsidRPr="00D86207" w:rsidRDefault="00B0279F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Developers of highly integrated </w:t>
      </w:r>
      <w:r w:rsidR="00D012FE" w:rsidRPr="00D012FE">
        <w:rPr>
          <w:rFonts w:ascii="Arial" w:hAnsi="Arial" w:cs="Arial"/>
          <w:sz w:val="22"/>
          <w:szCs w:val="22"/>
          <w:lang w:val="en-US"/>
        </w:rPr>
        <w:t xml:space="preserve">IIoT, industrial and embedded vision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applications can reach the next technology level very quickly and easily with the new NXP i.MX</w:t>
      </w:r>
      <w:r w:rsidR="00DF2EE5">
        <w:rPr>
          <w:rFonts w:ascii="Arial" w:hAnsi="Arial" w:cs="Arial"/>
          <w:sz w:val="22"/>
          <w:szCs w:val="22"/>
          <w:lang w:val="en-US"/>
        </w:rPr>
        <w:t> </w:t>
      </w:r>
      <w:r w:rsidR="008F6567" w:rsidRPr="00D86207">
        <w:rPr>
          <w:rFonts w:ascii="Arial" w:hAnsi="Arial" w:cs="Arial"/>
          <w:sz w:val="22"/>
          <w:szCs w:val="22"/>
          <w:lang w:val="en-US"/>
        </w:rPr>
        <w:t>8 based</w:t>
      </w:r>
      <w:r w:rsidR="00DF2EE5">
        <w:rPr>
          <w:rFonts w:ascii="Arial" w:hAnsi="Arial" w:cs="Arial"/>
          <w:sz w:val="22"/>
          <w:szCs w:val="22"/>
          <w:lang w:val="en-US"/>
        </w:rPr>
        <w:t xml:space="preserve">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SMARC 2.0 modules, because they can immediately integrate a credit card</w:t>
      </w:r>
      <w:r w:rsidR="00E77DD2">
        <w:rPr>
          <w:rFonts w:ascii="Arial" w:hAnsi="Arial" w:cs="Arial"/>
          <w:sz w:val="22"/>
          <w:szCs w:val="22"/>
          <w:lang w:val="en-US"/>
        </w:rPr>
        <w:t xml:space="preserve">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sized off-the-shelf module into</w:t>
      </w:r>
      <w:r w:rsidR="007F68C6">
        <w:rPr>
          <w:rFonts w:ascii="Arial" w:hAnsi="Arial" w:cs="Arial"/>
          <w:sz w:val="22"/>
          <w:szCs w:val="22"/>
          <w:lang w:val="en-US"/>
        </w:rPr>
        <w:t xml:space="preserve"> their applications with minimum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space requirements. The starter kit is </w:t>
      </w:r>
      <w:r w:rsidR="00E77DD2">
        <w:rPr>
          <w:rFonts w:ascii="Arial" w:hAnsi="Arial" w:cs="Arial"/>
          <w:sz w:val="22"/>
          <w:szCs w:val="22"/>
          <w:lang w:val="en-US"/>
        </w:rPr>
        <w:t>a key complement to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our comprehensive i.MX</w:t>
      </w:r>
      <w:r w:rsidR="00DF2EE5">
        <w:rPr>
          <w:rFonts w:ascii="Arial" w:hAnsi="Arial" w:cs="Arial"/>
          <w:sz w:val="22"/>
          <w:szCs w:val="22"/>
          <w:lang w:val="en-US"/>
        </w:rPr>
        <w:t> 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8 ecosystem of products and services. It enables the rapid evaluation of this brand-new </w:t>
      </w:r>
      <w:r w:rsidR="00D012FE" w:rsidRPr="00D012FE">
        <w:rPr>
          <w:rFonts w:ascii="Arial" w:hAnsi="Arial" w:cs="Arial"/>
          <w:sz w:val="22"/>
          <w:szCs w:val="22"/>
          <w:lang w:val="en-US"/>
        </w:rPr>
        <w:t>processor architecture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, which will open up many new application fields for us in the </w:t>
      </w:r>
      <w:r w:rsidR="00D012FE" w:rsidRPr="00D012FE">
        <w:rPr>
          <w:rFonts w:ascii="Arial" w:hAnsi="Arial" w:cs="Arial"/>
          <w:sz w:val="22"/>
          <w:szCs w:val="22"/>
          <w:lang w:val="en-US"/>
        </w:rPr>
        <w:t>real</w:t>
      </w:r>
      <w:r w:rsidR="005D1641">
        <w:rPr>
          <w:rFonts w:ascii="Arial" w:hAnsi="Arial" w:cs="Arial"/>
          <w:sz w:val="22"/>
          <w:szCs w:val="22"/>
          <w:lang w:val="en-US"/>
        </w:rPr>
        <w:t>-</w:t>
      </w:r>
      <w:r w:rsidR="00D012FE" w:rsidRPr="00D012FE">
        <w:rPr>
          <w:rFonts w:ascii="Arial" w:hAnsi="Arial" w:cs="Arial"/>
          <w:sz w:val="22"/>
          <w:szCs w:val="22"/>
          <w:lang w:val="en-US"/>
        </w:rPr>
        <w:t xml:space="preserve">time industrial area 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DF2EE5">
        <w:rPr>
          <w:rFonts w:ascii="Arial" w:hAnsi="Arial" w:cs="Arial"/>
          <w:sz w:val="22"/>
          <w:szCs w:val="22"/>
          <w:lang w:val="en-US"/>
        </w:rPr>
        <w:t>in vision-based AI</w:t>
      </w:r>
      <w:r w:rsidR="00E77DD2">
        <w:rPr>
          <w:rFonts w:ascii="Arial" w:hAnsi="Arial" w:cs="Arial"/>
          <w:sz w:val="22"/>
          <w:szCs w:val="22"/>
          <w:lang w:val="en-US"/>
        </w:rPr>
        <w:t xml:space="preserve"> sectors</w:t>
      </w:r>
      <w:r w:rsidR="00DF2EE5">
        <w:rPr>
          <w:rFonts w:ascii="Arial" w:hAnsi="Arial" w:cs="Arial"/>
          <w:sz w:val="22"/>
          <w:szCs w:val="22"/>
          <w:lang w:val="en-US"/>
        </w:rPr>
        <w:t>,”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explains Martin Danzer, Director Product Man</w:t>
      </w:r>
      <w:r w:rsidR="00DF2EE5">
        <w:rPr>
          <w:rFonts w:ascii="Arial" w:hAnsi="Arial" w:cs="Arial"/>
          <w:sz w:val="22"/>
          <w:szCs w:val="22"/>
          <w:lang w:val="en-US"/>
        </w:rPr>
        <w:t>agement at congatec. “</w:t>
      </w:r>
      <w:r w:rsidR="00E77DD2">
        <w:rPr>
          <w:rFonts w:ascii="Arial" w:hAnsi="Arial" w:cs="Arial"/>
          <w:sz w:val="22"/>
          <w:szCs w:val="22"/>
          <w:lang w:val="en-US"/>
        </w:rPr>
        <w:t xml:space="preserve">Thanks to </w:t>
      </w:r>
      <w:r w:rsidR="00E77DD2" w:rsidRPr="00D86207">
        <w:rPr>
          <w:rFonts w:ascii="Arial" w:hAnsi="Arial" w:cs="Arial"/>
          <w:sz w:val="22"/>
          <w:szCs w:val="22"/>
          <w:lang w:val="en-US"/>
        </w:rPr>
        <w:t xml:space="preserve">the comprehensive </w:t>
      </w:r>
      <w:r w:rsidR="00D012FE" w:rsidRPr="00D012FE">
        <w:rPr>
          <w:rFonts w:ascii="Arial" w:hAnsi="Arial" w:cs="Arial"/>
          <w:sz w:val="22"/>
          <w:szCs w:val="22"/>
          <w:lang w:val="en-US"/>
        </w:rPr>
        <w:t xml:space="preserve">design-in services </w:t>
      </w:r>
      <w:r w:rsidR="00E77DD2" w:rsidRPr="00D86207">
        <w:rPr>
          <w:rFonts w:ascii="Arial" w:hAnsi="Arial" w:cs="Arial"/>
          <w:sz w:val="22"/>
          <w:szCs w:val="22"/>
          <w:lang w:val="en-US"/>
        </w:rPr>
        <w:t>of our Techn</w:t>
      </w:r>
      <w:r w:rsidR="00E77DD2">
        <w:rPr>
          <w:rFonts w:ascii="Arial" w:hAnsi="Arial" w:cs="Arial"/>
          <w:sz w:val="22"/>
          <w:szCs w:val="22"/>
          <w:lang w:val="en-US"/>
        </w:rPr>
        <w:t xml:space="preserve">ical Solution Center that </w:t>
      </w:r>
      <w:r w:rsidR="00E77DD2">
        <w:rPr>
          <w:rFonts w:ascii="Arial" w:hAnsi="Arial" w:cs="Arial"/>
          <w:sz w:val="22"/>
          <w:szCs w:val="22"/>
          <w:lang w:val="en-US"/>
        </w:rPr>
        <w:lastRenderedPageBreak/>
        <w:t xml:space="preserve">come with the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starter kit</w:t>
      </w:r>
      <w:r w:rsidR="00E77DD2">
        <w:rPr>
          <w:rFonts w:ascii="Arial" w:hAnsi="Arial" w:cs="Arial"/>
          <w:sz w:val="22"/>
          <w:szCs w:val="22"/>
          <w:lang w:val="en-US"/>
        </w:rPr>
        <w:t>,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E77DD2">
        <w:rPr>
          <w:rFonts w:ascii="Arial" w:hAnsi="Arial" w:cs="Arial"/>
          <w:sz w:val="22"/>
          <w:szCs w:val="22"/>
          <w:lang w:val="en-US"/>
        </w:rPr>
        <w:t xml:space="preserve">it </w:t>
      </w:r>
      <w:r w:rsidR="00627CB2">
        <w:rPr>
          <w:rFonts w:ascii="Arial" w:hAnsi="Arial" w:cs="Arial"/>
          <w:sz w:val="22"/>
          <w:szCs w:val="22"/>
          <w:lang w:val="en-US"/>
        </w:rPr>
        <w:t xml:space="preserve">really </w:t>
      </w:r>
      <w:r w:rsidR="00DF2EE5">
        <w:rPr>
          <w:rFonts w:ascii="Arial" w:hAnsi="Arial" w:cs="Arial"/>
          <w:sz w:val="22"/>
          <w:szCs w:val="22"/>
          <w:lang w:val="en-US"/>
        </w:rPr>
        <w:t>couldn’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t be </w:t>
      </w:r>
      <w:r w:rsidR="00DF2EE5">
        <w:rPr>
          <w:rFonts w:ascii="Arial" w:hAnsi="Arial" w:cs="Arial"/>
          <w:sz w:val="22"/>
          <w:szCs w:val="22"/>
          <w:lang w:val="en-US"/>
        </w:rPr>
        <w:t xml:space="preserve">any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easie</w:t>
      </w:r>
      <w:r w:rsidR="00DF2EE5">
        <w:rPr>
          <w:rFonts w:ascii="Arial" w:hAnsi="Arial" w:cs="Arial"/>
          <w:sz w:val="22"/>
          <w:szCs w:val="22"/>
          <w:lang w:val="en-US"/>
        </w:rPr>
        <w:t xml:space="preserve">r to start developing SMARC 2.0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based i.MX</w:t>
      </w:r>
      <w:r w:rsidR="00DF2EE5">
        <w:rPr>
          <w:rFonts w:ascii="Arial" w:hAnsi="Arial" w:cs="Arial"/>
          <w:sz w:val="22"/>
          <w:szCs w:val="22"/>
          <w:lang w:val="en-US"/>
        </w:rPr>
        <w:t> </w:t>
      </w:r>
      <w:r w:rsidR="008F6567" w:rsidRPr="00D86207">
        <w:rPr>
          <w:rFonts w:ascii="Arial" w:hAnsi="Arial" w:cs="Arial"/>
          <w:sz w:val="22"/>
          <w:szCs w:val="22"/>
          <w:lang w:val="en-US"/>
        </w:rPr>
        <w:t>8 applications</w:t>
      </w:r>
      <w:r w:rsidR="00DF2EE5">
        <w:rPr>
          <w:rFonts w:ascii="Arial" w:hAnsi="Arial" w:cs="Arial"/>
          <w:sz w:val="22"/>
          <w:szCs w:val="22"/>
          <w:lang w:val="en-US"/>
        </w:rPr>
        <w:t>.”</w:t>
      </w:r>
    </w:p>
    <w:p w:rsidR="008F6567" w:rsidRPr="00D86207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F6567" w:rsidRPr="00D86207" w:rsidRDefault="00627CB2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6207">
        <w:rPr>
          <w:rFonts w:ascii="Arial" w:hAnsi="Arial" w:cs="Arial"/>
          <w:sz w:val="22"/>
          <w:szCs w:val="22"/>
          <w:lang w:val="en-US"/>
        </w:rPr>
        <w:t xml:space="preserve">Services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of</w:t>
      </w:r>
      <w:r w:rsidR="00861B41">
        <w:rPr>
          <w:rFonts w:ascii="Arial" w:hAnsi="Arial" w:cs="Arial"/>
          <w:sz w:val="22"/>
          <w:szCs w:val="22"/>
          <w:lang w:val="en-US"/>
        </w:rPr>
        <w:t xml:space="preserve">fered by the 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Technical Solution Center for the new SMARC 2.0 and Qseven modules with NXP i.MX 8X processors </w:t>
      </w:r>
      <w:r w:rsidR="00C503F3">
        <w:rPr>
          <w:rFonts w:ascii="Arial" w:hAnsi="Arial" w:cs="Arial"/>
          <w:sz w:val="22"/>
          <w:szCs w:val="22"/>
          <w:lang w:val="en-US"/>
        </w:rPr>
        <w:t>range from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High Assurance Booting (HAB) </w:t>
      </w:r>
      <w:r w:rsidR="00207F82">
        <w:rPr>
          <w:rFonts w:ascii="Arial" w:hAnsi="Arial" w:cs="Arial"/>
          <w:sz w:val="22"/>
          <w:szCs w:val="22"/>
          <w:lang w:val="en-US"/>
        </w:rPr>
        <w:t>i</w:t>
      </w:r>
      <w:r w:rsidR="00207F82" w:rsidRPr="00D86207">
        <w:rPr>
          <w:rFonts w:ascii="Arial" w:hAnsi="Arial" w:cs="Arial"/>
          <w:sz w:val="22"/>
          <w:szCs w:val="22"/>
          <w:lang w:val="en-US"/>
        </w:rPr>
        <w:t>mplementation</w:t>
      </w:r>
      <w:r w:rsidR="00207F82">
        <w:rPr>
          <w:rFonts w:ascii="Arial" w:hAnsi="Arial" w:cs="Arial"/>
          <w:sz w:val="22"/>
          <w:szCs w:val="22"/>
          <w:lang w:val="en-US"/>
        </w:rPr>
        <w:t xml:space="preserve">, 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bootloader and OS image </w:t>
      </w:r>
      <w:r w:rsidR="00861B41" w:rsidRPr="00D86207">
        <w:rPr>
          <w:rFonts w:ascii="Arial" w:hAnsi="Arial" w:cs="Arial"/>
          <w:sz w:val="22"/>
          <w:szCs w:val="22"/>
          <w:lang w:val="en-US"/>
        </w:rPr>
        <w:t xml:space="preserve">authentication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through private and public key cryptography</w:t>
      </w:r>
      <w:r w:rsidR="00C503F3">
        <w:rPr>
          <w:rFonts w:ascii="Arial" w:hAnsi="Arial" w:cs="Arial"/>
          <w:sz w:val="22"/>
          <w:szCs w:val="22"/>
          <w:lang w:val="en-US"/>
        </w:rPr>
        <w:t xml:space="preserve"> and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customer-specific BSP adaptation </w:t>
      </w:r>
      <w:r w:rsidR="00C503F3">
        <w:rPr>
          <w:rFonts w:ascii="Arial" w:hAnsi="Arial" w:cs="Arial"/>
          <w:sz w:val="22"/>
          <w:szCs w:val="22"/>
          <w:lang w:val="en-US"/>
        </w:rPr>
        <w:t>to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long-term software maintenance for Linux and Android. The offer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further includes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selection of suitable </w:t>
      </w:r>
      <w:r>
        <w:rPr>
          <w:rFonts w:ascii="Arial" w:hAnsi="Arial" w:cs="Arial"/>
          <w:sz w:val="22"/>
          <w:szCs w:val="22"/>
          <w:lang w:val="en-US"/>
        </w:rPr>
        <w:t>carrier board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components</w:t>
      </w:r>
      <w:r w:rsidR="00D012FE">
        <w:rPr>
          <w:rFonts w:ascii="Arial" w:hAnsi="Arial" w:cs="Arial"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012FE">
        <w:rPr>
          <w:rFonts w:ascii="Arial" w:hAnsi="Arial" w:cs="Arial"/>
          <w:sz w:val="22"/>
          <w:szCs w:val="22"/>
          <w:lang w:val="en-US"/>
        </w:rPr>
        <w:t xml:space="preserve">design reviews as well as </w:t>
      </w:r>
      <w:r>
        <w:rPr>
          <w:rFonts w:ascii="Arial" w:hAnsi="Arial" w:cs="Arial"/>
          <w:sz w:val="22"/>
          <w:szCs w:val="22"/>
          <w:lang w:val="en-US"/>
        </w:rPr>
        <w:t>high-speed signal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compliance tests</w:t>
      </w:r>
      <w:r>
        <w:rPr>
          <w:rFonts w:ascii="Arial" w:hAnsi="Arial" w:cs="Arial"/>
          <w:sz w:val="22"/>
          <w:szCs w:val="22"/>
          <w:lang w:val="en-US"/>
        </w:rPr>
        <w:t xml:space="preserve">, thermal simulations, </w:t>
      </w:r>
      <w:r w:rsidR="008F6567" w:rsidRPr="00D86207">
        <w:rPr>
          <w:rFonts w:ascii="Arial" w:hAnsi="Arial" w:cs="Arial"/>
          <w:sz w:val="22"/>
          <w:szCs w:val="22"/>
          <w:lang w:val="en-US"/>
        </w:rPr>
        <w:t>MTBF calculations</w:t>
      </w:r>
      <w:r w:rsidR="009D0BEC">
        <w:rPr>
          <w:rFonts w:ascii="Arial" w:hAnsi="Arial" w:cs="Arial"/>
          <w:sz w:val="22"/>
          <w:szCs w:val="22"/>
          <w:lang w:val="en-US"/>
        </w:rPr>
        <w:t>,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debugging services for customer-specific solutions. The goal is to always provide customers with the most </w:t>
      </w:r>
      <w:r w:rsidR="009D0BEC">
        <w:rPr>
          <w:rFonts w:ascii="Arial" w:hAnsi="Arial" w:cs="Arial"/>
          <w:sz w:val="22"/>
          <w:szCs w:val="22"/>
          <w:lang w:val="en-US"/>
        </w:rPr>
        <w:t xml:space="preserve">accessible and 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efficient technical support </w:t>
      </w:r>
      <w:r>
        <w:rPr>
          <w:rFonts w:ascii="Arial" w:hAnsi="Arial" w:cs="Arial"/>
          <w:sz w:val="22"/>
          <w:szCs w:val="22"/>
          <w:lang w:val="en-US"/>
        </w:rPr>
        <w:t>–</w:t>
      </w:r>
      <w:r w:rsidR="008F6567" w:rsidRPr="00D86207">
        <w:rPr>
          <w:rFonts w:ascii="Arial" w:hAnsi="Arial" w:cs="Arial"/>
          <w:sz w:val="22"/>
          <w:szCs w:val="22"/>
          <w:lang w:val="en-US"/>
        </w:rPr>
        <w:t xml:space="preserve"> from requirement engineering to mass production. </w:t>
      </w:r>
    </w:p>
    <w:p w:rsidR="008F6567" w:rsidRPr="00D86207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F6567" w:rsidRPr="00D86207" w:rsidRDefault="00784D5D" w:rsidP="008F656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86207">
        <w:rPr>
          <w:rFonts w:ascii="Arial" w:hAnsi="Arial" w:cs="Arial"/>
          <w:b/>
          <w:sz w:val="22"/>
          <w:szCs w:val="22"/>
          <w:lang w:val="en-US"/>
        </w:rPr>
        <w:t xml:space="preserve">Quick Starter Kit </w:t>
      </w:r>
      <w:r>
        <w:rPr>
          <w:rFonts w:ascii="Arial" w:hAnsi="Arial" w:cs="Arial"/>
          <w:b/>
          <w:sz w:val="22"/>
          <w:szCs w:val="22"/>
          <w:lang w:val="en-US"/>
        </w:rPr>
        <w:t xml:space="preserve">features </w:t>
      </w:r>
      <w:r w:rsidR="008F6567" w:rsidRPr="00D86207">
        <w:rPr>
          <w:rFonts w:ascii="Arial" w:hAnsi="Arial" w:cs="Arial"/>
          <w:b/>
          <w:sz w:val="22"/>
          <w:szCs w:val="22"/>
          <w:lang w:val="en-US"/>
        </w:rPr>
        <w:t>in detail</w:t>
      </w:r>
    </w:p>
    <w:p w:rsidR="008F6567" w:rsidRPr="00D86207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6207">
        <w:rPr>
          <w:rFonts w:ascii="Arial" w:hAnsi="Arial" w:cs="Arial"/>
          <w:sz w:val="22"/>
          <w:szCs w:val="22"/>
          <w:lang w:val="en-US"/>
        </w:rPr>
        <w:t xml:space="preserve">The new </w:t>
      </w:r>
      <w:r w:rsidR="00D012FE">
        <w:rPr>
          <w:rFonts w:ascii="Arial" w:hAnsi="Arial" w:cs="Arial"/>
          <w:sz w:val="22"/>
          <w:szCs w:val="22"/>
          <w:lang w:val="en-US"/>
        </w:rPr>
        <w:t xml:space="preserve">congatec 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SMARC 2.0 </w:t>
      </w:r>
      <w:r w:rsidR="00784D5D" w:rsidRPr="00D86207">
        <w:rPr>
          <w:rFonts w:ascii="Arial" w:hAnsi="Arial" w:cs="Arial"/>
          <w:sz w:val="22"/>
          <w:szCs w:val="22"/>
          <w:lang w:val="en-US"/>
        </w:rPr>
        <w:t xml:space="preserve">Quick Starter Kit </w:t>
      </w:r>
      <w:r w:rsidRPr="00D86207">
        <w:rPr>
          <w:rFonts w:ascii="Arial" w:hAnsi="Arial" w:cs="Arial"/>
          <w:sz w:val="22"/>
          <w:szCs w:val="22"/>
          <w:lang w:val="en-US"/>
        </w:rPr>
        <w:t>integrates conga-SMX</w:t>
      </w:r>
      <w:r w:rsidR="00D012FE">
        <w:rPr>
          <w:rFonts w:ascii="Arial" w:hAnsi="Arial" w:cs="Arial"/>
          <w:sz w:val="22"/>
          <w:szCs w:val="22"/>
          <w:lang w:val="en-US"/>
        </w:rPr>
        <w:t>8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computer modules </w:t>
      </w:r>
      <w:r w:rsidR="003C76EE">
        <w:rPr>
          <w:rFonts w:ascii="Arial" w:hAnsi="Arial" w:cs="Arial"/>
          <w:sz w:val="22"/>
          <w:szCs w:val="22"/>
          <w:lang w:val="en-US"/>
        </w:rPr>
        <w:t>with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either the low-power NXP i.MX 8X or the high-end NXP i.MX</w:t>
      </w:r>
      <w:r w:rsidR="003C76EE">
        <w:rPr>
          <w:rFonts w:ascii="Arial" w:hAnsi="Arial" w:cs="Arial"/>
          <w:sz w:val="22"/>
          <w:szCs w:val="22"/>
          <w:lang w:val="en-US"/>
        </w:rPr>
        <w:t> </w:t>
      </w:r>
      <w:r w:rsidRPr="00D86207">
        <w:rPr>
          <w:rFonts w:ascii="Arial" w:hAnsi="Arial" w:cs="Arial"/>
          <w:sz w:val="22"/>
          <w:szCs w:val="22"/>
          <w:lang w:val="en-US"/>
        </w:rPr>
        <w:t>8 (QuadMax) series</w:t>
      </w:r>
      <w:r w:rsidR="003C76EE">
        <w:rPr>
          <w:rFonts w:ascii="Arial" w:hAnsi="Arial" w:cs="Arial"/>
          <w:sz w:val="22"/>
          <w:szCs w:val="22"/>
          <w:lang w:val="en-US"/>
        </w:rPr>
        <w:t>,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as well as </w:t>
      </w:r>
      <w:r w:rsidR="00C8200E">
        <w:rPr>
          <w:rFonts w:ascii="Arial" w:hAnsi="Arial" w:cs="Arial"/>
          <w:sz w:val="22"/>
          <w:szCs w:val="22"/>
          <w:lang w:val="en-US"/>
        </w:rPr>
        <w:t>a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</w:t>
      </w:r>
      <w:r w:rsidR="00C8200E" w:rsidRPr="00D86207">
        <w:rPr>
          <w:rFonts w:ascii="Arial" w:hAnsi="Arial" w:cs="Arial"/>
          <w:sz w:val="22"/>
          <w:szCs w:val="22"/>
          <w:lang w:val="en-US"/>
        </w:rPr>
        <w:t xml:space="preserve">conga-SEVAL 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evaluation carrier board, which offers </w:t>
      </w:r>
      <w:r w:rsidR="00D012FE" w:rsidRPr="00D012FE">
        <w:rPr>
          <w:rFonts w:ascii="Arial" w:hAnsi="Arial" w:cs="Arial"/>
          <w:sz w:val="22"/>
          <w:szCs w:val="22"/>
          <w:lang w:val="en-US"/>
        </w:rPr>
        <w:t xml:space="preserve">access to all interfaces and functions </w:t>
      </w:r>
      <w:r w:rsidR="001E4BCB">
        <w:rPr>
          <w:rFonts w:ascii="Arial" w:hAnsi="Arial" w:cs="Arial"/>
          <w:sz w:val="22"/>
          <w:szCs w:val="22"/>
          <w:lang w:val="en-US"/>
        </w:rPr>
        <w:t xml:space="preserve">for </w:t>
      </w:r>
      <w:r w:rsidRPr="00D86207">
        <w:rPr>
          <w:rFonts w:ascii="Arial" w:hAnsi="Arial" w:cs="Arial"/>
          <w:sz w:val="22"/>
          <w:szCs w:val="22"/>
          <w:lang w:val="en-US"/>
        </w:rPr>
        <w:t>SMARC 2.0 based NXP i.MX</w:t>
      </w:r>
      <w:r w:rsidR="00C8200E">
        <w:rPr>
          <w:rFonts w:ascii="Arial" w:hAnsi="Arial" w:cs="Arial"/>
          <w:sz w:val="22"/>
          <w:szCs w:val="22"/>
          <w:lang w:val="en-US"/>
        </w:rPr>
        <w:t> 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8 designs. The </w:t>
      </w:r>
      <w:r w:rsidR="00D351AE">
        <w:rPr>
          <w:rFonts w:ascii="Arial" w:hAnsi="Arial" w:cs="Arial"/>
          <w:sz w:val="22"/>
          <w:szCs w:val="22"/>
          <w:lang w:val="en-US"/>
        </w:rPr>
        <w:t>evaluation c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arrier </w:t>
      </w:r>
      <w:r w:rsidR="00C63525">
        <w:rPr>
          <w:rFonts w:ascii="Arial" w:hAnsi="Arial" w:cs="Arial"/>
          <w:sz w:val="22"/>
          <w:szCs w:val="22"/>
          <w:lang w:val="en-US"/>
        </w:rPr>
        <w:t>supports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a comprehensive </w:t>
      </w:r>
      <w:r w:rsidR="00C63525">
        <w:rPr>
          <w:rFonts w:ascii="Arial" w:hAnsi="Arial" w:cs="Arial"/>
          <w:sz w:val="22"/>
          <w:szCs w:val="22"/>
          <w:lang w:val="en-US"/>
        </w:rPr>
        <w:t xml:space="preserve">set of interfaces </w:t>
      </w:r>
      <w:r w:rsidR="008B48C7">
        <w:rPr>
          <w:rFonts w:ascii="Arial" w:hAnsi="Arial" w:cs="Arial"/>
          <w:sz w:val="22"/>
          <w:szCs w:val="22"/>
          <w:lang w:val="en-US"/>
        </w:rPr>
        <w:t>including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4x PCIe x1, 1x mini PCIe, 2x USB 3.0</w:t>
      </w:r>
      <w:r w:rsidR="00891C2E">
        <w:rPr>
          <w:rFonts w:ascii="Arial" w:hAnsi="Arial" w:cs="Arial"/>
          <w:sz w:val="22"/>
          <w:szCs w:val="22"/>
          <w:lang w:val="en-US"/>
        </w:rPr>
        <w:t>,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and 4x USB 2.0 for generic extensions. </w:t>
      </w:r>
      <w:r w:rsidR="00891C2E">
        <w:rPr>
          <w:rFonts w:ascii="Arial" w:hAnsi="Arial" w:cs="Arial"/>
          <w:sz w:val="22"/>
          <w:szCs w:val="22"/>
          <w:lang w:val="en-US"/>
        </w:rPr>
        <w:t>Next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to 2x RJ45 for Gigabit Ethernet, 4x COM, 1x CAN bus and 12 GPIOs are also available. Displays can be connected via dual channel</w:t>
      </w:r>
      <w:r w:rsidR="000C63D0">
        <w:rPr>
          <w:rFonts w:ascii="Arial" w:hAnsi="Arial" w:cs="Arial"/>
          <w:sz w:val="22"/>
          <w:szCs w:val="22"/>
          <w:lang w:val="en-US"/>
        </w:rPr>
        <w:t xml:space="preserve"> LVDS, eDP, DP and 2x MIPI-DSI, and a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dditional storage media via an SD/MMC socket and 1x SATA 6G. Digital and analog audio </w:t>
      </w:r>
      <w:r w:rsidR="00F940A9">
        <w:rPr>
          <w:rFonts w:ascii="Arial" w:hAnsi="Arial" w:cs="Arial"/>
          <w:sz w:val="22"/>
          <w:szCs w:val="22"/>
          <w:lang w:val="en-US"/>
        </w:rPr>
        <w:t>I/Os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for I2S and HDA complete the interface offer. </w:t>
      </w:r>
    </w:p>
    <w:p w:rsidR="008F6567" w:rsidRPr="00D86207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C626A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6207">
        <w:rPr>
          <w:rFonts w:ascii="Arial" w:hAnsi="Arial" w:cs="Arial"/>
          <w:sz w:val="22"/>
          <w:szCs w:val="22"/>
          <w:lang w:val="en-US"/>
        </w:rPr>
        <w:t xml:space="preserve">The </w:t>
      </w:r>
      <w:r w:rsidR="00F940A9">
        <w:rPr>
          <w:rFonts w:ascii="Arial" w:hAnsi="Arial" w:cs="Arial"/>
          <w:sz w:val="22"/>
          <w:szCs w:val="22"/>
          <w:lang w:val="en-US"/>
        </w:rPr>
        <w:t xml:space="preserve">Quick </w:t>
      </w:r>
      <w:r w:rsidR="00F940A9" w:rsidRPr="00D86207">
        <w:rPr>
          <w:rFonts w:ascii="Arial" w:hAnsi="Arial" w:cs="Arial"/>
          <w:sz w:val="22"/>
          <w:szCs w:val="22"/>
          <w:lang w:val="en-US"/>
        </w:rPr>
        <w:t xml:space="preserve">Starter Kit </w:t>
      </w:r>
      <w:r w:rsidR="00F940A9">
        <w:rPr>
          <w:rFonts w:ascii="Arial" w:hAnsi="Arial" w:cs="Arial"/>
          <w:sz w:val="22"/>
          <w:szCs w:val="22"/>
          <w:lang w:val="en-US"/>
        </w:rPr>
        <w:t xml:space="preserve">also </w:t>
      </w:r>
      <w:r w:rsidR="00D012FE">
        <w:rPr>
          <w:rFonts w:ascii="Arial" w:hAnsi="Arial" w:cs="Arial"/>
          <w:sz w:val="22"/>
          <w:szCs w:val="22"/>
          <w:lang w:val="en-US"/>
        </w:rPr>
        <w:t>includes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an ATX power supply, the conga-ACA2 MIPI CSI-2 dual camera module, WLAN antenna, LVDS adapter, SATA, USB cable and a cooling solution for the module. </w:t>
      </w:r>
      <w:r w:rsidR="00D012FE" w:rsidRPr="00D012FE">
        <w:rPr>
          <w:rFonts w:ascii="Arial" w:hAnsi="Arial" w:cs="Arial"/>
          <w:sz w:val="22"/>
          <w:szCs w:val="22"/>
          <w:lang w:val="en-US"/>
        </w:rPr>
        <w:t>On software side, a qualified bootloader package and board support packages for Linux, Yocto and Android are available through the congatec Git server.</w:t>
      </w:r>
    </w:p>
    <w:p w:rsidR="004C626A" w:rsidRDefault="004C626A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F6567" w:rsidRPr="00D86207" w:rsidRDefault="008F6567" w:rsidP="008F65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6207">
        <w:rPr>
          <w:rFonts w:ascii="Arial" w:hAnsi="Arial" w:cs="Arial"/>
          <w:sz w:val="22"/>
          <w:szCs w:val="22"/>
          <w:lang w:val="en-US"/>
        </w:rPr>
        <w:t>Further information on the congatec SMARC 2.0 Quick Start</w:t>
      </w:r>
      <w:r w:rsidR="009A2D76">
        <w:rPr>
          <w:rFonts w:ascii="Arial" w:hAnsi="Arial" w:cs="Arial"/>
          <w:sz w:val="22"/>
          <w:szCs w:val="22"/>
          <w:lang w:val="en-US"/>
        </w:rPr>
        <w:t>er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 Kit for i.MX</w:t>
      </w:r>
      <w:r w:rsidR="009A2D76">
        <w:rPr>
          <w:rFonts w:ascii="Arial" w:hAnsi="Arial" w:cs="Arial"/>
          <w:sz w:val="22"/>
          <w:szCs w:val="22"/>
          <w:lang w:val="en-US"/>
        </w:rPr>
        <w:t> </w:t>
      </w:r>
      <w:r w:rsidRPr="00D86207">
        <w:rPr>
          <w:rFonts w:ascii="Arial" w:hAnsi="Arial" w:cs="Arial"/>
          <w:sz w:val="22"/>
          <w:szCs w:val="22"/>
          <w:lang w:val="en-US"/>
        </w:rPr>
        <w:t xml:space="preserve">8 can be found at: </w:t>
      </w:r>
      <w:hyperlink r:id="rId14" w:history="1">
        <w:r w:rsidR="00E15972" w:rsidRPr="00EA16EF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https://www.congatec.com/en/products/accessories/conga-skitarm-imx8.html</w:t>
        </w:r>
      </w:hyperlink>
      <w:r w:rsidR="00E1597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B1541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6485F" w:rsidRPr="00D86207" w:rsidRDefault="0096485F" w:rsidP="0096485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6207">
        <w:rPr>
          <w:rFonts w:ascii="Arial" w:hAnsi="Arial" w:cs="Arial"/>
          <w:sz w:val="18"/>
          <w:szCs w:val="18"/>
          <w:lang w:val="en-US"/>
        </w:rPr>
        <w:t>* * *</w:t>
      </w:r>
      <w:r w:rsidRPr="00D8620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D108AC" w:rsidRPr="00D86207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D86207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6207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86207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D86207">
        <w:rPr>
          <w:rFonts w:ascii="Arial" w:hAnsi="Arial" w:cs="Arial"/>
          <w:b/>
          <w:sz w:val="16"/>
          <w:szCs w:val="16"/>
          <w:lang w:val="en-US"/>
        </w:rPr>
        <w:br/>
      </w:r>
      <w:r w:rsidRPr="00D86207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D86207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D86207">
        <w:rPr>
          <w:rFonts w:ascii="Arial" w:hAnsi="Arial" w:cs="Arial"/>
          <w:sz w:val="16"/>
          <w:szCs w:val="16"/>
          <w:lang w:val="en-US"/>
        </w:rPr>
        <w:t xml:space="preserve">services. congatec’s products can be used in a variety of industries and applications, such as industrial automation, medical, entertainment, transportation, telecommunication, test &amp; measurement and point-of-sale. Core knowledge and technical know-how includes unique extended BIOS </w:t>
      </w:r>
      <w:r w:rsidRPr="00D86207">
        <w:rPr>
          <w:rFonts w:ascii="Arial" w:hAnsi="Arial" w:cs="Arial"/>
          <w:sz w:val="16"/>
          <w:szCs w:val="16"/>
          <w:lang w:val="en-US"/>
        </w:rPr>
        <w:lastRenderedPageBreak/>
        <w:t xml:space="preserve">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D8620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6207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D86207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D86207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5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6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7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8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D86207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86013C" w:rsidRPr="00D86207" w:rsidSect="00D108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8F" w:rsidRDefault="00CB5F8F" w:rsidP="00EC733D">
      <w:r>
        <w:separator/>
      </w:r>
    </w:p>
  </w:endnote>
  <w:endnote w:type="continuationSeparator" w:id="0">
    <w:p w:rsidR="00CB5F8F" w:rsidRDefault="00CB5F8F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8F" w:rsidRDefault="00CB5F8F" w:rsidP="00EC733D">
      <w:r>
        <w:separator/>
      </w:r>
    </w:p>
  </w:footnote>
  <w:footnote w:type="continuationSeparator" w:id="0">
    <w:p w:rsidR="00CB5F8F" w:rsidRDefault="00CB5F8F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946"/>
    <w:rsid w:val="00010745"/>
    <w:rsid w:val="0002015A"/>
    <w:rsid w:val="00022553"/>
    <w:rsid w:val="00023366"/>
    <w:rsid w:val="000355AD"/>
    <w:rsid w:val="000408CA"/>
    <w:rsid w:val="00042600"/>
    <w:rsid w:val="00045479"/>
    <w:rsid w:val="00045E58"/>
    <w:rsid w:val="00047E06"/>
    <w:rsid w:val="00052FCD"/>
    <w:rsid w:val="000621E9"/>
    <w:rsid w:val="000627FC"/>
    <w:rsid w:val="00064B6E"/>
    <w:rsid w:val="000725E1"/>
    <w:rsid w:val="00074F95"/>
    <w:rsid w:val="000752B5"/>
    <w:rsid w:val="00082490"/>
    <w:rsid w:val="00083F05"/>
    <w:rsid w:val="00085747"/>
    <w:rsid w:val="000940D6"/>
    <w:rsid w:val="0009529F"/>
    <w:rsid w:val="00096758"/>
    <w:rsid w:val="0009734E"/>
    <w:rsid w:val="000A1392"/>
    <w:rsid w:val="000A30F4"/>
    <w:rsid w:val="000A3E42"/>
    <w:rsid w:val="000A4662"/>
    <w:rsid w:val="000A4798"/>
    <w:rsid w:val="000A4D11"/>
    <w:rsid w:val="000A5018"/>
    <w:rsid w:val="000B5D67"/>
    <w:rsid w:val="000B6F0B"/>
    <w:rsid w:val="000C63D0"/>
    <w:rsid w:val="000D1A18"/>
    <w:rsid w:val="000D66D4"/>
    <w:rsid w:val="000D68BA"/>
    <w:rsid w:val="000E6F1B"/>
    <w:rsid w:val="000E736A"/>
    <w:rsid w:val="000F34E8"/>
    <w:rsid w:val="00100CE2"/>
    <w:rsid w:val="00105BFE"/>
    <w:rsid w:val="00106C4B"/>
    <w:rsid w:val="00131192"/>
    <w:rsid w:val="001338D4"/>
    <w:rsid w:val="00135EBC"/>
    <w:rsid w:val="0014653E"/>
    <w:rsid w:val="00157343"/>
    <w:rsid w:val="00165141"/>
    <w:rsid w:val="00174B77"/>
    <w:rsid w:val="00175EB3"/>
    <w:rsid w:val="001767F9"/>
    <w:rsid w:val="00181222"/>
    <w:rsid w:val="00184D6F"/>
    <w:rsid w:val="001854B5"/>
    <w:rsid w:val="00187AFE"/>
    <w:rsid w:val="00196C90"/>
    <w:rsid w:val="001B0700"/>
    <w:rsid w:val="001B6B34"/>
    <w:rsid w:val="001C034B"/>
    <w:rsid w:val="001C236A"/>
    <w:rsid w:val="001C4391"/>
    <w:rsid w:val="001D055C"/>
    <w:rsid w:val="001D0E64"/>
    <w:rsid w:val="001E1636"/>
    <w:rsid w:val="001E3D01"/>
    <w:rsid w:val="001E4BCB"/>
    <w:rsid w:val="001E4FB1"/>
    <w:rsid w:val="001E642F"/>
    <w:rsid w:val="001F2358"/>
    <w:rsid w:val="00201414"/>
    <w:rsid w:val="002065F2"/>
    <w:rsid w:val="00207F82"/>
    <w:rsid w:val="00210499"/>
    <w:rsid w:val="00212286"/>
    <w:rsid w:val="00217557"/>
    <w:rsid w:val="00227110"/>
    <w:rsid w:val="002316DC"/>
    <w:rsid w:val="00231F74"/>
    <w:rsid w:val="002368AC"/>
    <w:rsid w:val="002448E8"/>
    <w:rsid w:val="002571A3"/>
    <w:rsid w:val="00263845"/>
    <w:rsid w:val="00267F9C"/>
    <w:rsid w:val="00275B73"/>
    <w:rsid w:val="00276E2E"/>
    <w:rsid w:val="00286CC1"/>
    <w:rsid w:val="002872D2"/>
    <w:rsid w:val="00292D50"/>
    <w:rsid w:val="00294891"/>
    <w:rsid w:val="00294F80"/>
    <w:rsid w:val="00297A5C"/>
    <w:rsid w:val="002A7A02"/>
    <w:rsid w:val="002B14DE"/>
    <w:rsid w:val="002C6553"/>
    <w:rsid w:val="002C673C"/>
    <w:rsid w:val="002C7003"/>
    <w:rsid w:val="002D2E57"/>
    <w:rsid w:val="002D3F17"/>
    <w:rsid w:val="002E4563"/>
    <w:rsid w:val="002F035E"/>
    <w:rsid w:val="002F16A9"/>
    <w:rsid w:val="002F6466"/>
    <w:rsid w:val="003008DB"/>
    <w:rsid w:val="00302516"/>
    <w:rsid w:val="00316678"/>
    <w:rsid w:val="00320A9C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74AE1"/>
    <w:rsid w:val="00386E85"/>
    <w:rsid w:val="003901A4"/>
    <w:rsid w:val="003967F3"/>
    <w:rsid w:val="003A0171"/>
    <w:rsid w:val="003A0575"/>
    <w:rsid w:val="003A7091"/>
    <w:rsid w:val="003B0F26"/>
    <w:rsid w:val="003B7234"/>
    <w:rsid w:val="003C34D9"/>
    <w:rsid w:val="003C7331"/>
    <w:rsid w:val="003C7333"/>
    <w:rsid w:val="003C76EE"/>
    <w:rsid w:val="003D4F8F"/>
    <w:rsid w:val="003D5ED4"/>
    <w:rsid w:val="003E397A"/>
    <w:rsid w:val="003E3ED0"/>
    <w:rsid w:val="003E7C17"/>
    <w:rsid w:val="003F500E"/>
    <w:rsid w:val="00404136"/>
    <w:rsid w:val="00407812"/>
    <w:rsid w:val="00410433"/>
    <w:rsid w:val="00411AC4"/>
    <w:rsid w:val="004170EB"/>
    <w:rsid w:val="0042235F"/>
    <w:rsid w:val="00431604"/>
    <w:rsid w:val="00434994"/>
    <w:rsid w:val="00451C75"/>
    <w:rsid w:val="004528AE"/>
    <w:rsid w:val="00457417"/>
    <w:rsid w:val="00464B9F"/>
    <w:rsid w:val="0047330B"/>
    <w:rsid w:val="00475771"/>
    <w:rsid w:val="004A01B8"/>
    <w:rsid w:val="004B1541"/>
    <w:rsid w:val="004B4B85"/>
    <w:rsid w:val="004C0CC6"/>
    <w:rsid w:val="004C44AB"/>
    <w:rsid w:val="004C626A"/>
    <w:rsid w:val="004C6B9E"/>
    <w:rsid w:val="004D2177"/>
    <w:rsid w:val="004D6DF7"/>
    <w:rsid w:val="004E6260"/>
    <w:rsid w:val="004F08CB"/>
    <w:rsid w:val="004F2531"/>
    <w:rsid w:val="00505B09"/>
    <w:rsid w:val="00507579"/>
    <w:rsid w:val="00527922"/>
    <w:rsid w:val="00540FB1"/>
    <w:rsid w:val="005457C8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B049C"/>
    <w:rsid w:val="005B42A4"/>
    <w:rsid w:val="005C5F96"/>
    <w:rsid w:val="005C6F13"/>
    <w:rsid w:val="005D1641"/>
    <w:rsid w:val="005D2D52"/>
    <w:rsid w:val="005E1B92"/>
    <w:rsid w:val="005E1D4A"/>
    <w:rsid w:val="005E2474"/>
    <w:rsid w:val="005E310F"/>
    <w:rsid w:val="005E7047"/>
    <w:rsid w:val="005F0378"/>
    <w:rsid w:val="005F1760"/>
    <w:rsid w:val="005F185A"/>
    <w:rsid w:val="0060582A"/>
    <w:rsid w:val="006061F7"/>
    <w:rsid w:val="00607FEC"/>
    <w:rsid w:val="00622E03"/>
    <w:rsid w:val="00623071"/>
    <w:rsid w:val="00623BD6"/>
    <w:rsid w:val="00625E49"/>
    <w:rsid w:val="006269A4"/>
    <w:rsid w:val="00627CB2"/>
    <w:rsid w:val="00630751"/>
    <w:rsid w:val="00640FFB"/>
    <w:rsid w:val="006424FC"/>
    <w:rsid w:val="00645F91"/>
    <w:rsid w:val="00647DEE"/>
    <w:rsid w:val="006573D1"/>
    <w:rsid w:val="0066211A"/>
    <w:rsid w:val="006640D8"/>
    <w:rsid w:val="00665DA5"/>
    <w:rsid w:val="00667B3E"/>
    <w:rsid w:val="0067240C"/>
    <w:rsid w:val="0067257C"/>
    <w:rsid w:val="00677629"/>
    <w:rsid w:val="006829A9"/>
    <w:rsid w:val="00684C56"/>
    <w:rsid w:val="00690ECD"/>
    <w:rsid w:val="0069359A"/>
    <w:rsid w:val="006A1254"/>
    <w:rsid w:val="006A3CB0"/>
    <w:rsid w:val="006A6542"/>
    <w:rsid w:val="006B0EE9"/>
    <w:rsid w:val="006B440D"/>
    <w:rsid w:val="006B5551"/>
    <w:rsid w:val="006C30AA"/>
    <w:rsid w:val="006C3B8A"/>
    <w:rsid w:val="006C3D59"/>
    <w:rsid w:val="006C5813"/>
    <w:rsid w:val="006C66A4"/>
    <w:rsid w:val="006D132A"/>
    <w:rsid w:val="006D42FA"/>
    <w:rsid w:val="006E4456"/>
    <w:rsid w:val="006E730F"/>
    <w:rsid w:val="006E78FC"/>
    <w:rsid w:val="006F4CF5"/>
    <w:rsid w:val="006F502C"/>
    <w:rsid w:val="006F6952"/>
    <w:rsid w:val="006F7B17"/>
    <w:rsid w:val="00703F23"/>
    <w:rsid w:val="007043DC"/>
    <w:rsid w:val="00706359"/>
    <w:rsid w:val="007074D1"/>
    <w:rsid w:val="00711A01"/>
    <w:rsid w:val="00711C0B"/>
    <w:rsid w:val="00714694"/>
    <w:rsid w:val="00735FC8"/>
    <w:rsid w:val="00747135"/>
    <w:rsid w:val="00747A2A"/>
    <w:rsid w:val="00751A5C"/>
    <w:rsid w:val="0076259E"/>
    <w:rsid w:val="00763F4F"/>
    <w:rsid w:val="00767A44"/>
    <w:rsid w:val="00773CC0"/>
    <w:rsid w:val="0077601C"/>
    <w:rsid w:val="00782E5F"/>
    <w:rsid w:val="00784606"/>
    <w:rsid w:val="00784949"/>
    <w:rsid w:val="00784D5D"/>
    <w:rsid w:val="0078770A"/>
    <w:rsid w:val="007923DD"/>
    <w:rsid w:val="0079572F"/>
    <w:rsid w:val="007A0914"/>
    <w:rsid w:val="007A2A6B"/>
    <w:rsid w:val="007A549D"/>
    <w:rsid w:val="007B4235"/>
    <w:rsid w:val="007C3D97"/>
    <w:rsid w:val="007E0AEB"/>
    <w:rsid w:val="007E6B56"/>
    <w:rsid w:val="007E6B9A"/>
    <w:rsid w:val="007E752C"/>
    <w:rsid w:val="007F24D8"/>
    <w:rsid w:val="007F68C6"/>
    <w:rsid w:val="00800AE4"/>
    <w:rsid w:val="0080538D"/>
    <w:rsid w:val="008107DE"/>
    <w:rsid w:val="008119CB"/>
    <w:rsid w:val="00811DF8"/>
    <w:rsid w:val="00815A0F"/>
    <w:rsid w:val="0082332D"/>
    <w:rsid w:val="00832012"/>
    <w:rsid w:val="008326A9"/>
    <w:rsid w:val="008417D5"/>
    <w:rsid w:val="00843FE7"/>
    <w:rsid w:val="00846888"/>
    <w:rsid w:val="00850AF3"/>
    <w:rsid w:val="0085282E"/>
    <w:rsid w:val="00855286"/>
    <w:rsid w:val="0086013C"/>
    <w:rsid w:val="00861B41"/>
    <w:rsid w:val="00865A6C"/>
    <w:rsid w:val="00872D35"/>
    <w:rsid w:val="0087784C"/>
    <w:rsid w:val="00881B43"/>
    <w:rsid w:val="00886219"/>
    <w:rsid w:val="008867F7"/>
    <w:rsid w:val="008879DB"/>
    <w:rsid w:val="00891C2E"/>
    <w:rsid w:val="00892CC8"/>
    <w:rsid w:val="0089371E"/>
    <w:rsid w:val="00893D4C"/>
    <w:rsid w:val="00896530"/>
    <w:rsid w:val="008B48C7"/>
    <w:rsid w:val="008B6E9C"/>
    <w:rsid w:val="008C012F"/>
    <w:rsid w:val="008C7252"/>
    <w:rsid w:val="008C78D7"/>
    <w:rsid w:val="008D24CD"/>
    <w:rsid w:val="008D42CB"/>
    <w:rsid w:val="008D53C8"/>
    <w:rsid w:val="008E5A1D"/>
    <w:rsid w:val="008E7FA2"/>
    <w:rsid w:val="008F54B5"/>
    <w:rsid w:val="008F5748"/>
    <w:rsid w:val="008F6567"/>
    <w:rsid w:val="008F70A2"/>
    <w:rsid w:val="00900764"/>
    <w:rsid w:val="009030AE"/>
    <w:rsid w:val="00906052"/>
    <w:rsid w:val="009064B1"/>
    <w:rsid w:val="00911416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C17"/>
    <w:rsid w:val="00944838"/>
    <w:rsid w:val="00946819"/>
    <w:rsid w:val="00955A47"/>
    <w:rsid w:val="00955D4E"/>
    <w:rsid w:val="00955E11"/>
    <w:rsid w:val="00961278"/>
    <w:rsid w:val="0096485F"/>
    <w:rsid w:val="009651A1"/>
    <w:rsid w:val="00966B6E"/>
    <w:rsid w:val="009702BE"/>
    <w:rsid w:val="00973E09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3B14"/>
    <w:rsid w:val="00996FD1"/>
    <w:rsid w:val="009977CF"/>
    <w:rsid w:val="009A2D76"/>
    <w:rsid w:val="009A5657"/>
    <w:rsid w:val="009B280B"/>
    <w:rsid w:val="009B5C36"/>
    <w:rsid w:val="009B6700"/>
    <w:rsid w:val="009C65B6"/>
    <w:rsid w:val="009C67E6"/>
    <w:rsid w:val="009D0BEC"/>
    <w:rsid w:val="009D4170"/>
    <w:rsid w:val="009D595E"/>
    <w:rsid w:val="009E225B"/>
    <w:rsid w:val="009E3DA3"/>
    <w:rsid w:val="009E5CFB"/>
    <w:rsid w:val="009E5E22"/>
    <w:rsid w:val="009F1BCA"/>
    <w:rsid w:val="009F1E40"/>
    <w:rsid w:val="009F22C1"/>
    <w:rsid w:val="009F28D8"/>
    <w:rsid w:val="009F4667"/>
    <w:rsid w:val="009F4687"/>
    <w:rsid w:val="009F5C8A"/>
    <w:rsid w:val="00A106E4"/>
    <w:rsid w:val="00A171BD"/>
    <w:rsid w:val="00A223D2"/>
    <w:rsid w:val="00A31EE8"/>
    <w:rsid w:val="00A32F2B"/>
    <w:rsid w:val="00A44BD5"/>
    <w:rsid w:val="00A50CC3"/>
    <w:rsid w:val="00A51888"/>
    <w:rsid w:val="00A54FB5"/>
    <w:rsid w:val="00A61518"/>
    <w:rsid w:val="00A634ED"/>
    <w:rsid w:val="00A6650F"/>
    <w:rsid w:val="00A67A16"/>
    <w:rsid w:val="00A7019F"/>
    <w:rsid w:val="00A73649"/>
    <w:rsid w:val="00A83753"/>
    <w:rsid w:val="00A85C44"/>
    <w:rsid w:val="00A86883"/>
    <w:rsid w:val="00A965C5"/>
    <w:rsid w:val="00AA2779"/>
    <w:rsid w:val="00AA5AAF"/>
    <w:rsid w:val="00AB1504"/>
    <w:rsid w:val="00AB3308"/>
    <w:rsid w:val="00AC1B5E"/>
    <w:rsid w:val="00AC3F5D"/>
    <w:rsid w:val="00AD1C03"/>
    <w:rsid w:val="00AD6B52"/>
    <w:rsid w:val="00AD73E9"/>
    <w:rsid w:val="00AF1538"/>
    <w:rsid w:val="00AF2851"/>
    <w:rsid w:val="00AF3FE3"/>
    <w:rsid w:val="00AF4B59"/>
    <w:rsid w:val="00B01AC5"/>
    <w:rsid w:val="00B0279F"/>
    <w:rsid w:val="00B0389C"/>
    <w:rsid w:val="00B03ECB"/>
    <w:rsid w:val="00B1003C"/>
    <w:rsid w:val="00B1214C"/>
    <w:rsid w:val="00B14955"/>
    <w:rsid w:val="00B3007A"/>
    <w:rsid w:val="00B30AF9"/>
    <w:rsid w:val="00B37B7A"/>
    <w:rsid w:val="00B428EA"/>
    <w:rsid w:val="00B4496A"/>
    <w:rsid w:val="00B467FE"/>
    <w:rsid w:val="00B515F0"/>
    <w:rsid w:val="00B55520"/>
    <w:rsid w:val="00B56D4A"/>
    <w:rsid w:val="00B6027A"/>
    <w:rsid w:val="00B60538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B5536"/>
    <w:rsid w:val="00BD26D1"/>
    <w:rsid w:val="00BD4A92"/>
    <w:rsid w:val="00BE2C60"/>
    <w:rsid w:val="00BE441E"/>
    <w:rsid w:val="00BE6A4C"/>
    <w:rsid w:val="00BF1A72"/>
    <w:rsid w:val="00C00161"/>
    <w:rsid w:val="00C037ED"/>
    <w:rsid w:val="00C0733C"/>
    <w:rsid w:val="00C11480"/>
    <w:rsid w:val="00C1254F"/>
    <w:rsid w:val="00C133DF"/>
    <w:rsid w:val="00C15EBC"/>
    <w:rsid w:val="00C16073"/>
    <w:rsid w:val="00C23DEB"/>
    <w:rsid w:val="00C25E9F"/>
    <w:rsid w:val="00C42100"/>
    <w:rsid w:val="00C503F3"/>
    <w:rsid w:val="00C529CC"/>
    <w:rsid w:val="00C52F06"/>
    <w:rsid w:val="00C54A89"/>
    <w:rsid w:val="00C63525"/>
    <w:rsid w:val="00C67E97"/>
    <w:rsid w:val="00C75423"/>
    <w:rsid w:val="00C80E04"/>
    <w:rsid w:val="00C8120C"/>
    <w:rsid w:val="00C8200E"/>
    <w:rsid w:val="00C84C8D"/>
    <w:rsid w:val="00C85AED"/>
    <w:rsid w:val="00C87AB3"/>
    <w:rsid w:val="00C9315B"/>
    <w:rsid w:val="00CA0D75"/>
    <w:rsid w:val="00CA5BBA"/>
    <w:rsid w:val="00CB57A0"/>
    <w:rsid w:val="00CB5F8F"/>
    <w:rsid w:val="00CB7B92"/>
    <w:rsid w:val="00CC137C"/>
    <w:rsid w:val="00CC443E"/>
    <w:rsid w:val="00CD19EC"/>
    <w:rsid w:val="00CD3134"/>
    <w:rsid w:val="00CD443D"/>
    <w:rsid w:val="00CD76F1"/>
    <w:rsid w:val="00CE2C7F"/>
    <w:rsid w:val="00CE3C20"/>
    <w:rsid w:val="00CF437E"/>
    <w:rsid w:val="00D00E35"/>
    <w:rsid w:val="00D012FE"/>
    <w:rsid w:val="00D01B26"/>
    <w:rsid w:val="00D03C82"/>
    <w:rsid w:val="00D108AC"/>
    <w:rsid w:val="00D10AA2"/>
    <w:rsid w:val="00D11717"/>
    <w:rsid w:val="00D146E7"/>
    <w:rsid w:val="00D24F37"/>
    <w:rsid w:val="00D26CA7"/>
    <w:rsid w:val="00D2788B"/>
    <w:rsid w:val="00D300FD"/>
    <w:rsid w:val="00D308A6"/>
    <w:rsid w:val="00D351AE"/>
    <w:rsid w:val="00D3761B"/>
    <w:rsid w:val="00D41B23"/>
    <w:rsid w:val="00D42B76"/>
    <w:rsid w:val="00D4310E"/>
    <w:rsid w:val="00D4545D"/>
    <w:rsid w:val="00D46412"/>
    <w:rsid w:val="00D5329A"/>
    <w:rsid w:val="00D568CA"/>
    <w:rsid w:val="00D6105D"/>
    <w:rsid w:val="00D6303C"/>
    <w:rsid w:val="00D66622"/>
    <w:rsid w:val="00D75EA8"/>
    <w:rsid w:val="00D84630"/>
    <w:rsid w:val="00D86207"/>
    <w:rsid w:val="00DA2F1F"/>
    <w:rsid w:val="00DA57D6"/>
    <w:rsid w:val="00DB2BDF"/>
    <w:rsid w:val="00DB7A3D"/>
    <w:rsid w:val="00DC13B8"/>
    <w:rsid w:val="00DC180B"/>
    <w:rsid w:val="00DC3A6C"/>
    <w:rsid w:val="00DC3B55"/>
    <w:rsid w:val="00DD3D9D"/>
    <w:rsid w:val="00DD6943"/>
    <w:rsid w:val="00DE13EA"/>
    <w:rsid w:val="00DE14B9"/>
    <w:rsid w:val="00DE150B"/>
    <w:rsid w:val="00DE2A02"/>
    <w:rsid w:val="00DF2EE5"/>
    <w:rsid w:val="00DF642F"/>
    <w:rsid w:val="00E04372"/>
    <w:rsid w:val="00E0599D"/>
    <w:rsid w:val="00E06489"/>
    <w:rsid w:val="00E077EE"/>
    <w:rsid w:val="00E10657"/>
    <w:rsid w:val="00E15972"/>
    <w:rsid w:val="00E529F9"/>
    <w:rsid w:val="00E5322D"/>
    <w:rsid w:val="00E600F1"/>
    <w:rsid w:val="00E66919"/>
    <w:rsid w:val="00E66E2F"/>
    <w:rsid w:val="00E77818"/>
    <w:rsid w:val="00E77DD2"/>
    <w:rsid w:val="00E8535F"/>
    <w:rsid w:val="00E86698"/>
    <w:rsid w:val="00E87622"/>
    <w:rsid w:val="00E94B78"/>
    <w:rsid w:val="00EA0E59"/>
    <w:rsid w:val="00EA602D"/>
    <w:rsid w:val="00EA6510"/>
    <w:rsid w:val="00EA6BD4"/>
    <w:rsid w:val="00EB0F5F"/>
    <w:rsid w:val="00EB31F0"/>
    <w:rsid w:val="00EB6509"/>
    <w:rsid w:val="00EC06F4"/>
    <w:rsid w:val="00EC1518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66A9"/>
    <w:rsid w:val="00F0689D"/>
    <w:rsid w:val="00F074A1"/>
    <w:rsid w:val="00F168F1"/>
    <w:rsid w:val="00F1743D"/>
    <w:rsid w:val="00F22653"/>
    <w:rsid w:val="00F23EC1"/>
    <w:rsid w:val="00F2409C"/>
    <w:rsid w:val="00F25149"/>
    <w:rsid w:val="00F30BF4"/>
    <w:rsid w:val="00F425CD"/>
    <w:rsid w:val="00F453DD"/>
    <w:rsid w:val="00F45C3B"/>
    <w:rsid w:val="00F46C07"/>
    <w:rsid w:val="00F4736C"/>
    <w:rsid w:val="00F50196"/>
    <w:rsid w:val="00F64431"/>
    <w:rsid w:val="00F64F3F"/>
    <w:rsid w:val="00F703D5"/>
    <w:rsid w:val="00F80D86"/>
    <w:rsid w:val="00F82E06"/>
    <w:rsid w:val="00F940A9"/>
    <w:rsid w:val="00F96573"/>
    <w:rsid w:val="00FA1722"/>
    <w:rsid w:val="00FA21C9"/>
    <w:rsid w:val="00FA3174"/>
    <w:rsid w:val="00FA33B5"/>
    <w:rsid w:val="00FA65C6"/>
    <w:rsid w:val="00FB00C1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s://www.congatec.com/en/congatec/press-releases.html" TargetMode="External"/><Relationship Id="rId18" Type="http://schemas.openxmlformats.org/officeDocument/2006/relationships/hyperlink" Target="http://www.youtube.com/congatecA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ongatec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nfo@sams-network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congatec.com/en/products/accessories/conga-skitarm-imx8.html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C467A-0C62-4ED3-89E9-CA4DCCB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2019-02-05T08:01:00Z</dcterms:created>
  <dcterms:modified xsi:type="dcterms:W3CDTF">2019-03-13T13:30:00Z</dcterms:modified>
</cp:coreProperties>
</file>