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D86207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bookmarkStart w:id="0" w:name="_GoBack"/>
      <w:bookmarkEnd w:id="0"/>
      <w:r w:rsidRPr="00D86207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D108AC" w:rsidRPr="00D86207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D86207" w:rsidRDefault="00925825" w:rsidP="00925825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6207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</w:t>
            </w:r>
            <w:r w:rsidR="00D108AC" w:rsidRPr="00D86207">
              <w:rPr>
                <w:rFonts w:ascii="Arial" w:hAnsi="Arial" w:cs="Arial"/>
                <w:b/>
                <w:sz w:val="20"/>
                <w:u w:val="single"/>
                <w:lang w:val="en-US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D108AC" w:rsidRPr="00D86207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6207">
              <w:rPr>
                <w:rFonts w:ascii="Arial" w:hAnsi="Arial" w:cs="Arial"/>
                <w:b/>
                <w:sz w:val="20"/>
                <w:u w:val="single"/>
                <w:lang w:val="en-US"/>
              </w:rPr>
              <w:t>P</w:t>
            </w:r>
            <w:r w:rsidR="00925825" w:rsidRPr="00D86207">
              <w:rPr>
                <w:rFonts w:ascii="Arial" w:hAnsi="Arial" w:cs="Arial"/>
                <w:b/>
                <w:sz w:val="20"/>
                <w:u w:val="single"/>
                <w:lang w:val="en-US"/>
              </w:rPr>
              <w:t>ress contac</w:t>
            </w:r>
            <w:r w:rsidRPr="00D86207">
              <w:rPr>
                <w:rFonts w:ascii="Arial" w:hAnsi="Arial" w:cs="Arial"/>
                <w:b/>
                <w:sz w:val="20"/>
                <w:u w:val="single"/>
                <w:lang w:val="en-US"/>
              </w:rPr>
              <w:t>t:</w:t>
            </w:r>
          </w:p>
        </w:tc>
      </w:tr>
      <w:tr w:rsidR="00D108AC" w:rsidRPr="00D86207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D86207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86207">
              <w:rPr>
                <w:rFonts w:ascii="Arial" w:hAnsi="Arial" w:cs="Arial"/>
                <w:b/>
                <w:sz w:val="18"/>
                <w:szCs w:val="18"/>
                <w:lang w:val="en-US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D86207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8620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SAMS Network </w:t>
            </w:r>
          </w:p>
        </w:tc>
      </w:tr>
      <w:tr w:rsidR="00D108AC" w:rsidRPr="00D86207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D86207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6207">
              <w:rPr>
                <w:rFonts w:ascii="Arial" w:hAnsi="Arial" w:cs="Arial"/>
                <w:sz w:val="18"/>
                <w:szCs w:val="18"/>
                <w:lang w:val="en-US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D86207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6207">
              <w:rPr>
                <w:rFonts w:ascii="Arial" w:hAnsi="Arial" w:cs="Arial"/>
                <w:sz w:val="18"/>
                <w:szCs w:val="18"/>
                <w:lang w:val="en-US"/>
              </w:rPr>
              <w:t>Michael Hennen</w:t>
            </w:r>
          </w:p>
        </w:tc>
      </w:tr>
      <w:tr w:rsidR="00D108AC" w:rsidRPr="00D86207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D86207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6207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D86207">
              <w:rPr>
                <w:rFonts w:ascii="Arial" w:hAnsi="Arial" w:cs="Arial"/>
                <w:sz w:val="18"/>
                <w:szCs w:val="18"/>
                <w:lang w:val="en-US"/>
              </w:rPr>
              <w:t>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D86207" w:rsidRDefault="00925825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6207">
              <w:rPr>
                <w:rFonts w:ascii="Arial" w:hAnsi="Arial" w:cs="Arial"/>
                <w:sz w:val="18"/>
                <w:szCs w:val="18"/>
                <w:lang w:val="en-US"/>
              </w:rPr>
              <w:t>Phone</w:t>
            </w:r>
            <w:r w:rsidR="00D108AC" w:rsidRPr="00D86207">
              <w:rPr>
                <w:rFonts w:ascii="Arial" w:hAnsi="Arial" w:cs="Arial"/>
                <w:sz w:val="18"/>
                <w:szCs w:val="18"/>
                <w:lang w:val="en-US"/>
              </w:rPr>
              <w:t>: +49-2405-4526720</w:t>
            </w:r>
          </w:p>
        </w:tc>
      </w:tr>
      <w:tr w:rsidR="00D108AC" w:rsidRPr="00D86207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374AE1" w:rsidRDefault="003967F3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D108AC" w:rsidRPr="00374AE1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374A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374AE1" w:rsidRDefault="003967F3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D108AC" w:rsidRPr="00374AE1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374A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374AE1" w:rsidRDefault="003967F3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D108AC" w:rsidRPr="00374AE1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374A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374AE1" w:rsidRDefault="003967F3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D108AC" w:rsidRPr="00374AE1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374A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374AE1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374AE1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374AE1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C85AED" w:rsidRPr="00D86207" w:rsidRDefault="00003946" w:rsidP="0057026E">
      <w:pPr>
        <w:spacing w:after="120"/>
        <w:rPr>
          <w:rFonts w:ascii="Arial" w:hAnsi="Arial" w:cs="Arial"/>
          <w:i/>
          <w:sz w:val="16"/>
          <w:szCs w:val="16"/>
          <w:lang w:val="en-US" w:eastAsia="de-DE"/>
        </w:rPr>
      </w:pPr>
      <w:r w:rsidRPr="00D86207">
        <w:rPr>
          <w:rFonts w:ascii="Hind107 Light" w:hAnsi="Hind107 Light" w:cs="Hind107 Light"/>
          <w:noProof/>
          <w:lang w:eastAsia="de-DE"/>
        </w:rPr>
        <w:drawing>
          <wp:inline distT="0" distB="0" distL="0" distR="0">
            <wp:extent cx="1284311" cy="1097582"/>
            <wp:effectExtent l="19050" t="0" r="0" b="0"/>
            <wp:docPr id="2" name="Bild 1" descr="Z:\congatec\01-PR\COPR1617-SMARC-Starterkit-SKIT\conga-SK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gatec\01-PR\COPR1617-SMARC-Starterkit-SKIT\conga-SKI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351" cy="1098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567" w:rsidRPr="00D86207" w:rsidRDefault="008F6567" w:rsidP="00227110">
      <w:pPr>
        <w:spacing w:after="120"/>
        <w:rPr>
          <w:rFonts w:ascii="Arial" w:hAnsi="Arial" w:cs="Arial"/>
          <w:i/>
          <w:sz w:val="16"/>
          <w:szCs w:val="16"/>
          <w:lang w:val="en-US" w:eastAsia="de-DE"/>
        </w:rPr>
      </w:pPr>
      <w:r w:rsidRPr="00D86207">
        <w:rPr>
          <w:rFonts w:ascii="Arial" w:hAnsi="Arial" w:cs="Arial"/>
          <w:i/>
          <w:sz w:val="16"/>
          <w:szCs w:val="16"/>
          <w:lang w:val="en-US" w:eastAsia="de-DE"/>
        </w:rPr>
        <w:t xml:space="preserve">The new SMARC 2.0 </w:t>
      </w:r>
      <w:r w:rsidR="00C11480" w:rsidRPr="00D86207">
        <w:rPr>
          <w:rFonts w:ascii="Arial" w:hAnsi="Arial" w:cs="Arial"/>
          <w:i/>
          <w:sz w:val="16"/>
          <w:szCs w:val="16"/>
          <w:lang w:val="en-US" w:eastAsia="de-DE"/>
        </w:rPr>
        <w:t xml:space="preserve">Quick Starter Kit </w:t>
      </w:r>
      <w:r w:rsidRPr="00D86207">
        <w:rPr>
          <w:rFonts w:ascii="Arial" w:hAnsi="Arial" w:cs="Arial"/>
          <w:i/>
          <w:sz w:val="16"/>
          <w:szCs w:val="16"/>
          <w:lang w:val="en-US" w:eastAsia="de-DE"/>
        </w:rPr>
        <w:t>from congatec simplifies the development of new NXP i.MX</w:t>
      </w:r>
      <w:r w:rsidR="000A3E42">
        <w:rPr>
          <w:rFonts w:ascii="Arial" w:hAnsi="Arial" w:cs="Arial"/>
          <w:i/>
          <w:sz w:val="16"/>
          <w:szCs w:val="16"/>
          <w:lang w:val="en-US" w:eastAsia="de-DE"/>
        </w:rPr>
        <w:t> </w:t>
      </w:r>
      <w:r w:rsidRPr="00D86207">
        <w:rPr>
          <w:rFonts w:ascii="Arial" w:hAnsi="Arial" w:cs="Arial"/>
          <w:i/>
          <w:sz w:val="16"/>
          <w:szCs w:val="16"/>
          <w:lang w:val="en-US" w:eastAsia="de-DE"/>
        </w:rPr>
        <w:t>8 based applications.</w:t>
      </w:r>
    </w:p>
    <w:p w:rsidR="00D108AC" w:rsidRDefault="00263845" w:rsidP="00227110">
      <w:pPr>
        <w:spacing w:after="120"/>
        <w:rPr>
          <w:rFonts w:ascii="Arial" w:hAnsi="Arial" w:cs="Arial"/>
          <w:kern w:val="2"/>
          <w:sz w:val="22"/>
          <w:szCs w:val="22"/>
          <w:lang w:val="en-US"/>
        </w:rPr>
      </w:pPr>
      <w:r w:rsidRPr="00D86207">
        <w:rPr>
          <w:rFonts w:ascii="Arial" w:hAnsi="Arial" w:cs="Arial"/>
          <w:i/>
          <w:sz w:val="16"/>
          <w:szCs w:val="16"/>
          <w:lang w:val="en-US" w:eastAsia="de-DE"/>
        </w:rPr>
        <w:t>Text and photograph available at</w:t>
      </w:r>
      <w:r w:rsidR="00D108AC" w:rsidRPr="00D86207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: </w:t>
      </w:r>
      <w:hyperlink r:id="rId13" w:history="1">
        <w:r w:rsidR="003F500E" w:rsidRPr="00DF3E56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https://www.congatec.com/en/congatec/press-releases.html</w:t>
        </w:r>
      </w:hyperlink>
      <w:r w:rsidR="00D108AC" w:rsidRPr="00D86207">
        <w:rPr>
          <w:rFonts w:ascii="Arial" w:hAnsi="Arial" w:cs="Arial"/>
          <w:sz w:val="22"/>
          <w:lang w:val="en-US"/>
        </w:rPr>
        <w:br/>
      </w:r>
    </w:p>
    <w:p w:rsidR="00B8272D" w:rsidRPr="00D86207" w:rsidRDefault="00263845" w:rsidP="00D108AC">
      <w:pPr>
        <w:pStyle w:val="Pressemitteilung"/>
        <w:rPr>
          <w:rFonts w:cs="Arial"/>
          <w:szCs w:val="24"/>
          <w:lang w:val="en-US"/>
        </w:rPr>
      </w:pPr>
      <w:r w:rsidRPr="00D86207">
        <w:rPr>
          <w:rFonts w:cs="Arial"/>
          <w:szCs w:val="24"/>
          <w:lang w:val="en-US"/>
        </w:rPr>
        <w:t>Press release</w:t>
      </w:r>
    </w:p>
    <w:p w:rsidR="008F6567" w:rsidRPr="00D86207" w:rsidRDefault="008F6567" w:rsidP="008F6567">
      <w:pPr>
        <w:jc w:val="center"/>
        <w:rPr>
          <w:rFonts w:ascii="Arial" w:hAnsi="Arial" w:cs="Arial"/>
          <w:bCs/>
          <w:lang w:val="en-US"/>
        </w:rPr>
      </w:pPr>
      <w:r w:rsidRPr="00D86207">
        <w:rPr>
          <w:rFonts w:ascii="Arial" w:hAnsi="Arial" w:cs="Arial"/>
          <w:bCs/>
          <w:lang w:val="en-US"/>
        </w:rPr>
        <w:t xml:space="preserve">congatec </w:t>
      </w:r>
      <w:r w:rsidR="000A3E42">
        <w:rPr>
          <w:rFonts w:ascii="Arial" w:hAnsi="Arial" w:cs="Arial"/>
          <w:bCs/>
          <w:lang w:val="en-US"/>
        </w:rPr>
        <w:t>presents</w:t>
      </w:r>
      <w:r w:rsidRPr="00D86207">
        <w:rPr>
          <w:rFonts w:ascii="Arial" w:hAnsi="Arial" w:cs="Arial"/>
          <w:bCs/>
          <w:lang w:val="en-US"/>
        </w:rPr>
        <w:t xml:space="preserve"> SMARC 2.0 </w:t>
      </w:r>
      <w:r w:rsidR="00C11480" w:rsidRPr="00D86207">
        <w:rPr>
          <w:rFonts w:ascii="Arial" w:hAnsi="Arial" w:cs="Arial"/>
          <w:bCs/>
          <w:lang w:val="en-US"/>
        </w:rPr>
        <w:t xml:space="preserve">Quick Starter Kit </w:t>
      </w:r>
      <w:r w:rsidRPr="00D86207">
        <w:rPr>
          <w:rFonts w:ascii="Arial" w:hAnsi="Arial" w:cs="Arial"/>
          <w:bCs/>
          <w:lang w:val="en-US"/>
        </w:rPr>
        <w:t>for NXP i.MX 8 designs</w:t>
      </w:r>
    </w:p>
    <w:p w:rsidR="008F6567" w:rsidRPr="00D86207" w:rsidRDefault="008F6567" w:rsidP="008F6567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87784C" w:rsidRPr="00D86207" w:rsidRDefault="008F6567" w:rsidP="008F6567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86207">
        <w:rPr>
          <w:rFonts w:ascii="Arial" w:hAnsi="Arial" w:cs="Arial"/>
          <w:b/>
          <w:bCs/>
          <w:sz w:val="28"/>
          <w:szCs w:val="28"/>
          <w:lang w:val="en-US"/>
        </w:rPr>
        <w:t xml:space="preserve">Everything you need </w:t>
      </w:r>
      <w:r w:rsidR="000A3E42">
        <w:rPr>
          <w:rFonts w:ascii="Arial" w:hAnsi="Arial" w:cs="Arial"/>
          <w:b/>
          <w:bCs/>
          <w:sz w:val="28"/>
          <w:szCs w:val="28"/>
          <w:lang w:val="en-US"/>
        </w:rPr>
        <w:t>to evaluate</w:t>
      </w:r>
      <w:r w:rsidRPr="00D86207">
        <w:rPr>
          <w:rFonts w:ascii="Arial" w:hAnsi="Arial" w:cs="Arial"/>
          <w:b/>
          <w:bCs/>
          <w:sz w:val="28"/>
          <w:szCs w:val="28"/>
          <w:lang w:val="en-US"/>
        </w:rPr>
        <w:t xml:space="preserve"> the</w:t>
      </w:r>
      <w:r w:rsidR="000A3E42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D86207">
        <w:rPr>
          <w:rFonts w:ascii="Arial" w:hAnsi="Arial" w:cs="Arial"/>
          <w:b/>
          <w:bCs/>
          <w:sz w:val="28"/>
          <w:szCs w:val="28"/>
          <w:lang w:val="en-US"/>
        </w:rPr>
        <w:t>new</w:t>
      </w:r>
      <w:r w:rsidR="006F7B17">
        <w:rPr>
          <w:rFonts w:ascii="Arial" w:hAnsi="Arial" w:cs="Arial"/>
          <w:b/>
          <w:bCs/>
          <w:sz w:val="28"/>
          <w:szCs w:val="28"/>
          <w:lang w:val="en-US"/>
        </w:rPr>
        <w:t xml:space="preserve"> best in class</w:t>
      </w:r>
      <w:r w:rsidRPr="00D86207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0A3E42">
        <w:rPr>
          <w:rFonts w:ascii="Arial" w:hAnsi="Arial" w:cs="Arial"/>
          <w:b/>
          <w:bCs/>
          <w:sz w:val="28"/>
          <w:szCs w:val="28"/>
          <w:lang w:val="en-US"/>
        </w:rPr>
        <w:br/>
      </w:r>
      <w:r w:rsidRPr="00D86207">
        <w:rPr>
          <w:rFonts w:ascii="Arial" w:hAnsi="Arial" w:cs="Arial"/>
          <w:b/>
          <w:bCs/>
          <w:sz w:val="28"/>
          <w:szCs w:val="28"/>
          <w:lang w:val="en-US"/>
        </w:rPr>
        <w:t>NXP i.MX</w:t>
      </w:r>
      <w:r w:rsidR="000A3E42">
        <w:rPr>
          <w:rFonts w:ascii="Arial" w:hAnsi="Arial" w:cs="Arial"/>
          <w:b/>
          <w:bCs/>
          <w:sz w:val="28"/>
          <w:szCs w:val="28"/>
          <w:lang w:val="en-US"/>
        </w:rPr>
        <w:t> </w:t>
      </w:r>
      <w:r w:rsidRPr="00D86207">
        <w:rPr>
          <w:rFonts w:ascii="Arial" w:hAnsi="Arial" w:cs="Arial"/>
          <w:b/>
          <w:bCs/>
          <w:sz w:val="28"/>
          <w:szCs w:val="28"/>
          <w:lang w:val="en-US"/>
        </w:rPr>
        <w:t>8</w:t>
      </w:r>
      <w:r w:rsidR="006F7B17">
        <w:rPr>
          <w:rFonts w:ascii="Arial" w:hAnsi="Arial" w:cs="Arial"/>
          <w:b/>
          <w:bCs/>
          <w:sz w:val="28"/>
          <w:szCs w:val="28"/>
          <w:lang w:val="en-US"/>
        </w:rPr>
        <w:t xml:space="preserve"> QuadMax</w:t>
      </w:r>
      <w:r w:rsidRPr="00D86207">
        <w:rPr>
          <w:rFonts w:ascii="Arial" w:hAnsi="Arial" w:cs="Arial"/>
          <w:b/>
          <w:bCs/>
          <w:sz w:val="28"/>
          <w:szCs w:val="28"/>
          <w:lang w:val="en-US"/>
        </w:rPr>
        <w:t xml:space="preserve"> processors </w:t>
      </w:r>
    </w:p>
    <w:p w:rsidR="0087784C" w:rsidRPr="00D86207" w:rsidRDefault="0087784C" w:rsidP="00E87622">
      <w:pPr>
        <w:rPr>
          <w:rStyle w:val="Kommentarzeichen1"/>
          <w:rFonts w:ascii="Arial" w:hAnsi="Arial" w:cs="Arial"/>
          <w:b/>
          <w:sz w:val="22"/>
          <w:szCs w:val="22"/>
          <w:lang w:val="en-US"/>
        </w:rPr>
      </w:pPr>
    </w:p>
    <w:p w:rsidR="008F6567" w:rsidRPr="00D86207" w:rsidRDefault="00D108AC" w:rsidP="008F656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A51888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Deggendorf, </w:t>
      </w:r>
      <w:r w:rsidR="00263845" w:rsidRPr="00A51888">
        <w:rPr>
          <w:rStyle w:val="Kommentarzeichen1"/>
          <w:rFonts w:ascii="Arial" w:hAnsi="Arial" w:cs="Arial"/>
          <w:b/>
          <w:sz w:val="22"/>
          <w:szCs w:val="22"/>
          <w:lang w:val="en-US"/>
        </w:rPr>
        <w:t>Germany,</w:t>
      </w:r>
      <w:r w:rsidR="00A106E4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</w:t>
      </w:r>
      <w:r w:rsidR="006573D1">
        <w:rPr>
          <w:rStyle w:val="Kommentarzeichen1"/>
          <w:rFonts w:ascii="Arial" w:hAnsi="Arial" w:cs="Arial"/>
          <w:b/>
          <w:sz w:val="22"/>
          <w:szCs w:val="22"/>
          <w:lang w:val="en-US"/>
        </w:rPr>
        <w:t>14</w:t>
      </w:r>
      <w:r w:rsidR="00A106E4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</w:t>
      </w:r>
      <w:r w:rsidR="006829A9">
        <w:rPr>
          <w:rStyle w:val="Kommentarzeichen1"/>
          <w:rFonts w:ascii="Arial" w:hAnsi="Arial" w:cs="Arial"/>
          <w:b/>
          <w:sz w:val="22"/>
          <w:szCs w:val="22"/>
          <w:lang w:val="en-US"/>
        </w:rPr>
        <w:t>Ma</w:t>
      </w:r>
      <w:r w:rsidR="006573D1">
        <w:rPr>
          <w:rStyle w:val="Kommentarzeichen1"/>
          <w:rFonts w:ascii="Arial" w:hAnsi="Arial" w:cs="Arial"/>
          <w:b/>
          <w:sz w:val="22"/>
          <w:szCs w:val="22"/>
          <w:lang w:val="en-US"/>
        </w:rPr>
        <w:t>rch</w:t>
      </w:r>
      <w:r w:rsidR="00263845" w:rsidRPr="00A51888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</w:t>
      </w:r>
      <w:r w:rsidRPr="00A51888">
        <w:rPr>
          <w:rStyle w:val="Kommentarzeichen1"/>
          <w:rFonts w:ascii="Arial" w:hAnsi="Arial" w:cs="Arial"/>
          <w:b/>
          <w:sz w:val="22"/>
          <w:szCs w:val="22"/>
          <w:lang w:val="en-US"/>
        </w:rPr>
        <w:t>201</w:t>
      </w:r>
      <w:r w:rsidR="005E7047" w:rsidRPr="00A51888">
        <w:rPr>
          <w:rStyle w:val="Kommentarzeichen1"/>
          <w:rFonts w:ascii="Arial" w:hAnsi="Arial" w:cs="Arial"/>
          <w:b/>
          <w:sz w:val="22"/>
          <w:szCs w:val="22"/>
          <w:lang w:val="en-US"/>
        </w:rPr>
        <w:t>9</w:t>
      </w:r>
      <w:r w:rsidRPr="00A51888">
        <w:rPr>
          <w:rStyle w:val="Kommentarzeichen1"/>
          <w:rFonts w:ascii="Arial" w:hAnsi="Arial" w:cs="Arial"/>
          <w:b/>
          <w:sz w:val="22"/>
          <w:szCs w:val="22"/>
          <w:lang w:val="en-US"/>
        </w:rPr>
        <w:t xml:space="preserve"> * * *</w:t>
      </w:r>
      <w:r w:rsidRPr="00A51888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r w:rsidR="00D86207" w:rsidRPr="00A51888">
        <w:rPr>
          <w:rStyle w:val="Kommentarzeichen1"/>
          <w:rFonts w:ascii="Arial" w:hAnsi="Arial" w:cs="Arial"/>
          <w:sz w:val="22"/>
          <w:lang w:val="en-US"/>
        </w:rPr>
        <w:t>congatec – a leading vendor of</w:t>
      </w:r>
      <w:r w:rsidR="00D86207" w:rsidRPr="00D86207">
        <w:rPr>
          <w:rStyle w:val="Kommentarzeichen1"/>
          <w:rFonts w:ascii="Arial" w:hAnsi="Arial" w:cs="Arial"/>
          <w:sz w:val="22"/>
          <w:lang w:val="en-US"/>
        </w:rPr>
        <w:t xml:space="preserve"> standardized and customized embedded computer boards and modules –</w:t>
      </w:r>
      <w:r w:rsidR="00D86207" w:rsidRPr="00D86207">
        <w:rPr>
          <w:rFonts w:ascii="Arial" w:hAnsi="Arial" w:cs="Arial"/>
          <w:sz w:val="22"/>
          <w:szCs w:val="22"/>
          <w:lang w:val="en-US"/>
        </w:rPr>
        <w:t xml:space="preserve"> </w:t>
      </w:r>
      <w:r w:rsidR="008F6567" w:rsidRPr="00D86207">
        <w:rPr>
          <w:rFonts w:ascii="Arial" w:hAnsi="Arial" w:cs="Arial"/>
          <w:sz w:val="22"/>
          <w:szCs w:val="22"/>
          <w:lang w:val="en-US"/>
        </w:rPr>
        <w:t xml:space="preserve">presents </w:t>
      </w:r>
      <w:r w:rsidR="00FB00C1">
        <w:rPr>
          <w:rFonts w:ascii="Arial" w:hAnsi="Arial" w:cs="Arial"/>
          <w:sz w:val="22"/>
          <w:szCs w:val="22"/>
          <w:lang w:val="en-US"/>
        </w:rPr>
        <w:t>a</w:t>
      </w:r>
      <w:r w:rsidR="008F6567" w:rsidRPr="00D86207">
        <w:rPr>
          <w:rFonts w:ascii="Arial" w:hAnsi="Arial" w:cs="Arial"/>
          <w:sz w:val="22"/>
          <w:szCs w:val="22"/>
          <w:lang w:val="en-US"/>
        </w:rPr>
        <w:t xml:space="preserve"> </w:t>
      </w:r>
      <w:r w:rsidR="008F6567" w:rsidRPr="00FB00C1">
        <w:rPr>
          <w:rFonts w:ascii="Arial" w:hAnsi="Arial" w:cs="Arial"/>
          <w:sz w:val="22"/>
          <w:szCs w:val="22"/>
          <w:lang w:val="en-US"/>
        </w:rPr>
        <w:t>SMARC 2.0 Quick</w:t>
      </w:r>
      <w:r w:rsidR="00FB00C1">
        <w:rPr>
          <w:rFonts w:ascii="Arial" w:hAnsi="Arial" w:cs="Arial"/>
          <w:sz w:val="22"/>
          <w:szCs w:val="22"/>
          <w:lang w:val="en-US"/>
        </w:rPr>
        <w:t xml:space="preserve"> </w:t>
      </w:r>
      <w:r w:rsidR="008F6567" w:rsidRPr="00FB00C1">
        <w:rPr>
          <w:rFonts w:ascii="Arial" w:hAnsi="Arial" w:cs="Arial"/>
          <w:sz w:val="22"/>
          <w:szCs w:val="22"/>
          <w:lang w:val="en-US"/>
        </w:rPr>
        <w:t>Starter Kit</w:t>
      </w:r>
      <w:r w:rsidR="008F6567" w:rsidRPr="00D86207">
        <w:rPr>
          <w:rFonts w:ascii="Arial" w:hAnsi="Arial" w:cs="Arial"/>
          <w:sz w:val="22"/>
          <w:szCs w:val="22"/>
          <w:lang w:val="en-US"/>
        </w:rPr>
        <w:t xml:space="preserve"> for the new NXP i.MX</w:t>
      </w:r>
      <w:r w:rsidR="00872D35">
        <w:rPr>
          <w:rFonts w:ascii="Arial" w:hAnsi="Arial" w:cs="Arial"/>
          <w:sz w:val="22"/>
          <w:szCs w:val="22"/>
          <w:lang w:val="en-US"/>
        </w:rPr>
        <w:t> </w:t>
      </w:r>
      <w:r w:rsidR="008D42CB">
        <w:rPr>
          <w:rFonts w:ascii="Arial" w:hAnsi="Arial" w:cs="Arial"/>
          <w:sz w:val="22"/>
          <w:szCs w:val="22"/>
          <w:lang w:val="en-US"/>
        </w:rPr>
        <w:t xml:space="preserve">8 </w:t>
      </w:r>
      <w:r w:rsidR="006F7B17">
        <w:rPr>
          <w:rFonts w:ascii="Arial" w:hAnsi="Arial" w:cs="Arial"/>
          <w:sz w:val="22"/>
          <w:szCs w:val="22"/>
          <w:lang w:val="en-US"/>
        </w:rPr>
        <w:t xml:space="preserve">QuadMax </w:t>
      </w:r>
      <w:r w:rsidR="008D42CB">
        <w:rPr>
          <w:rFonts w:ascii="Arial" w:hAnsi="Arial" w:cs="Arial"/>
          <w:sz w:val="22"/>
          <w:szCs w:val="22"/>
          <w:lang w:val="en-US"/>
        </w:rPr>
        <w:t>processor family.</w:t>
      </w:r>
      <w:r w:rsidR="008F6567" w:rsidRPr="00D86207">
        <w:rPr>
          <w:rFonts w:ascii="Arial" w:hAnsi="Arial" w:cs="Arial"/>
          <w:sz w:val="22"/>
          <w:szCs w:val="22"/>
          <w:lang w:val="en-US"/>
        </w:rPr>
        <w:t xml:space="preserve"> </w:t>
      </w:r>
      <w:r w:rsidR="006F7B17">
        <w:rPr>
          <w:rFonts w:ascii="Arial" w:hAnsi="Arial" w:cs="Arial"/>
          <w:sz w:val="22"/>
          <w:szCs w:val="22"/>
          <w:lang w:val="en-US"/>
        </w:rPr>
        <w:t>T</w:t>
      </w:r>
      <w:r w:rsidR="00B0279F">
        <w:rPr>
          <w:rFonts w:ascii="Arial" w:hAnsi="Arial" w:cs="Arial"/>
          <w:sz w:val="22"/>
          <w:szCs w:val="22"/>
          <w:lang w:val="en-US"/>
        </w:rPr>
        <w:t>he kit</w:t>
      </w:r>
      <w:r w:rsidR="008F6567" w:rsidRPr="00D86207">
        <w:rPr>
          <w:rFonts w:ascii="Arial" w:hAnsi="Arial" w:cs="Arial"/>
          <w:sz w:val="22"/>
          <w:szCs w:val="22"/>
          <w:lang w:val="en-US"/>
        </w:rPr>
        <w:t xml:space="preserve"> offers everything developers need for the immediate evaluation of the new NXP i.MX 8 processor generation. </w:t>
      </w:r>
      <w:r w:rsidR="00FB00C1">
        <w:rPr>
          <w:rFonts w:ascii="Arial" w:hAnsi="Arial" w:cs="Arial"/>
          <w:sz w:val="22"/>
          <w:szCs w:val="22"/>
          <w:lang w:val="en-US"/>
        </w:rPr>
        <w:t>D</w:t>
      </w:r>
      <w:r w:rsidR="00FB00C1" w:rsidRPr="00D86207">
        <w:rPr>
          <w:rFonts w:ascii="Arial" w:hAnsi="Arial" w:cs="Arial"/>
          <w:sz w:val="22"/>
          <w:szCs w:val="22"/>
          <w:lang w:val="en-US"/>
        </w:rPr>
        <w:t xml:space="preserve">evelopers </w:t>
      </w:r>
      <w:r w:rsidR="008F6567" w:rsidRPr="00D86207">
        <w:rPr>
          <w:rFonts w:ascii="Arial" w:hAnsi="Arial" w:cs="Arial"/>
          <w:sz w:val="22"/>
          <w:szCs w:val="22"/>
          <w:lang w:val="en-US"/>
        </w:rPr>
        <w:t>of vision-based AI applications</w:t>
      </w:r>
      <w:r w:rsidR="00FB00C1">
        <w:rPr>
          <w:rFonts w:ascii="Arial" w:hAnsi="Arial" w:cs="Arial"/>
          <w:sz w:val="22"/>
          <w:szCs w:val="22"/>
          <w:lang w:val="en-US"/>
        </w:rPr>
        <w:t>, in particular,</w:t>
      </w:r>
      <w:r w:rsidR="008F6567" w:rsidRPr="00D86207">
        <w:rPr>
          <w:rFonts w:ascii="Arial" w:hAnsi="Arial" w:cs="Arial"/>
          <w:sz w:val="22"/>
          <w:szCs w:val="22"/>
          <w:lang w:val="en-US"/>
        </w:rPr>
        <w:t xml:space="preserve"> </w:t>
      </w:r>
      <w:r w:rsidR="00FB00C1">
        <w:rPr>
          <w:rFonts w:ascii="Arial" w:hAnsi="Arial" w:cs="Arial"/>
          <w:sz w:val="22"/>
          <w:szCs w:val="22"/>
          <w:lang w:val="en-US"/>
        </w:rPr>
        <w:t>benefit from</w:t>
      </w:r>
      <w:r w:rsidR="008F6567" w:rsidRPr="00D86207">
        <w:rPr>
          <w:rFonts w:ascii="Arial" w:hAnsi="Arial" w:cs="Arial"/>
          <w:sz w:val="22"/>
          <w:szCs w:val="22"/>
          <w:lang w:val="en-US"/>
        </w:rPr>
        <w:t xml:space="preserve"> </w:t>
      </w:r>
      <w:r w:rsidR="00FB00C1">
        <w:rPr>
          <w:rFonts w:ascii="Arial" w:hAnsi="Arial" w:cs="Arial"/>
          <w:sz w:val="22"/>
          <w:szCs w:val="22"/>
          <w:lang w:val="en-US"/>
        </w:rPr>
        <w:t xml:space="preserve">the </w:t>
      </w:r>
      <w:r w:rsidR="008F6567" w:rsidRPr="00D86207">
        <w:rPr>
          <w:rFonts w:ascii="Arial" w:hAnsi="Arial" w:cs="Arial"/>
          <w:sz w:val="22"/>
          <w:szCs w:val="22"/>
          <w:lang w:val="en-US"/>
        </w:rPr>
        <w:t>native</w:t>
      </w:r>
      <w:r w:rsidR="00FB00C1">
        <w:rPr>
          <w:rFonts w:ascii="Arial" w:hAnsi="Arial" w:cs="Arial"/>
          <w:sz w:val="22"/>
          <w:szCs w:val="22"/>
          <w:lang w:val="en-US"/>
        </w:rPr>
        <w:t xml:space="preserve">ly supported </w:t>
      </w:r>
      <w:r w:rsidR="008F6567" w:rsidRPr="00D86207">
        <w:rPr>
          <w:rFonts w:ascii="Arial" w:hAnsi="Arial" w:cs="Arial"/>
          <w:sz w:val="22"/>
          <w:szCs w:val="22"/>
          <w:lang w:val="en-US"/>
        </w:rPr>
        <w:t>integrated MIPI interfaces and optional pre-configured software support for artificial intelligence.</w:t>
      </w:r>
    </w:p>
    <w:p w:rsidR="008F6567" w:rsidRPr="00D86207" w:rsidRDefault="008F6567" w:rsidP="008F656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8F6567" w:rsidRPr="00D86207" w:rsidRDefault="00B0279F" w:rsidP="008F656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“</w:t>
      </w:r>
      <w:r w:rsidR="008F6567" w:rsidRPr="00D86207">
        <w:rPr>
          <w:rFonts w:ascii="Arial" w:hAnsi="Arial" w:cs="Arial"/>
          <w:sz w:val="22"/>
          <w:szCs w:val="22"/>
          <w:lang w:val="en-US"/>
        </w:rPr>
        <w:t xml:space="preserve">Developers of highly integrated </w:t>
      </w:r>
      <w:r w:rsidR="00D012FE" w:rsidRPr="00D012FE">
        <w:rPr>
          <w:rFonts w:ascii="Arial" w:hAnsi="Arial" w:cs="Arial"/>
          <w:sz w:val="22"/>
          <w:szCs w:val="22"/>
          <w:lang w:val="en-US"/>
        </w:rPr>
        <w:t xml:space="preserve">IIoT, industrial and embedded vision </w:t>
      </w:r>
      <w:r w:rsidR="008F6567" w:rsidRPr="00D86207">
        <w:rPr>
          <w:rFonts w:ascii="Arial" w:hAnsi="Arial" w:cs="Arial"/>
          <w:sz w:val="22"/>
          <w:szCs w:val="22"/>
          <w:lang w:val="en-US"/>
        </w:rPr>
        <w:t>applications can reach the next technology level very quickly and easily with the new NXP i.MX</w:t>
      </w:r>
      <w:r w:rsidR="00DF2EE5">
        <w:rPr>
          <w:rFonts w:ascii="Arial" w:hAnsi="Arial" w:cs="Arial"/>
          <w:sz w:val="22"/>
          <w:szCs w:val="22"/>
          <w:lang w:val="en-US"/>
        </w:rPr>
        <w:t> </w:t>
      </w:r>
      <w:r w:rsidR="008F6567" w:rsidRPr="00D86207">
        <w:rPr>
          <w:rFonts w:ascii="Arial" w:hAnsi="Arial" w:cs="Arial"/>
          <w:sz w:val="22"/>
          <w:szCs w:val="22"/>
          <w:lang w:val="en-US"/>
        </w:rPr>
        <w:t>8 based</w:t>
      </w:r>
      <w:r w:rsidR="00DF2EE5">
        <w:rPr>
          <w:rFonts w:ascii="Arial" w:hAnsi="Arial" w:cs="Arial"/>
          <w:sz w:val="22"/>
          <w:szCs w:val="22"/>
          <w:lang w:val="en-US"/>
        </w:rPr>
        <w:t xml:space="preserve"> </w:t>
      </w:r>
      <w:r w:rsidR="008F6567" w:rsidRPr="00D86207">
        <w:rPr>
          <w:rFonts w:ascii="Arial" w:hAnsi="Arial" w:cs="Arial"/>
          <w:sz w:val="22"/>
          <w:szCs w:val="22"/>
          <w:lang w:val="en-US"/>
        </w:rPr>
        <w:t>SMARC 2.0 modules, because they can immediately integrate a credit card</w:t>
      </w:r>
      <w:r w:rsidR="00E77DD2">
        <w:rPr>
          <w:rFonts w:ascii="Arial" w:hAnsi="Arial" w:cs="Arial"/>
          <w:sz w:val="22"/>
          <w:szCs w:val="22"/>
          <w:lang w:val="en-US"/>
        </w:rPr>
        <w:t xml:space="preserve"> </w:t>
      </w:r>
      <w:r w:rsidR="008F6567" w:rsidRPr="00D86207">
        <w:rPr>
          <w:rFonts w:ascii="Arial" w:hAnsi="Arial" w:cs="Arial"/>
          <w:sz w:val="22"/>
          <w:szCs w:val="22"/>
          <w:lang w:val="en-US"/>
        </w:rPr>
        <w:t>sized off-the-shelf module into</w:t>
      </w:r>
      <w:r w:rsidR="007F68C6">
        <w:rPr>
          <w:rFonts w:ascii="Arial" w:hAnsi="Arial" w:cs="Arial"/>
          <w:sz w:val="22"/>
          <w:szCs w:val="22"/>
          <w:lang w:val="en-US"/>
        </w:rPr>
        <w:t xml:space="preserve"> their applications with minimum</w:t>
      </w:r>
      <w:r w:rsidR="008F6567" w:rsidRPr="00D86207">
        <w:rPr>
          <w:rFonts w:ascii="Arial" w:hAnsi="Arial" w:cs="Arial"/>
          <w:sz w:val="22"/>
          <w:szCs w:val="22"/>
          <w:lang w:val="en-US"/>
        </w:rPr>
        <w:t xml:space="preserve"> space requirements. The starter kit is </w:t>
      </w:r>
      <w:r w:rsidR="00E77DD2">
        <w:rPr>
          <w:rFonts w:ascii="Arial" w:hAnsi="Arial" w:cs="Arial"/>
          <w:sz w:val="22"/>
          <w:szCs w:val="22"/>
          <w:lang w:val="en-US"/>
        </w:rPr>
        <w:t>a key complement to</w:t>
      </w:r>
      <w:r w:rsidR="008F6567" w:rsidRPr="00D86207">
        <w:rPr>
          <w:rFonts w:ascii="Arial" w:hAnsi="Arial" w:cs="Arial"/>
          <w:sz w:val="22"/>
          <w:szCs w:val="22"/>
          <w:lang w:val="en-US"/>
        </w:rPr>
        <w:t xml:space="preserve"> our comprehensive i.MX</w:t>
      </w:r>
      <w:r w:rsidR="00DF2EE5">
        <w:rPr>
          <w:rFonts w:ascii="Arial" w:hAnsi="Arial" w:cs="Arial"/>
          <w:sz w:val="22"/>
          <w:szCs w:val="22"/>
          <w:lang w:val="en-US"/>
        </w:rPr>
        <w:t> </w:t>
      </w:r>
      <w:r w:rsidR="008F6567" w:rsidRPr="00D86207">
        <w:rPr>
          <w:rFonts w:ascii="Arial" w:hAnsi="Arial" w:cs="Arial"/>
          <w:sz w:val="22"/>
          <w:szCs w:val="22"/>
          <w:lang w:val="en-US"/>
        </w:rPr>
        <w:t xml:space="preserve">8 ecosystem of products and services. It enables the rapid evaluation of this brand-new </w:t>
      </w:r>
      <w:r w:rsidR="00D012FE" w:rsidRPr="00D012FE">
        <w:rPr>
          <w:rFonts w:ascii="Arial" w:hAnsi="Arial" w:cs="Arial"/>
          <w:sz w:val="22"/>
          <w:szCs w:val="22"/>
          <w:lang w:val="en-US"/>
        </w:rPr>
        <w:t>processor architecture</w:t>
      </w:r>
      <w:r w:rsidR="008F6567" w:rsidRPr="00D86207">
        <w:rPr>
          <w:rFonts w:ascii="Arial" w:hAnsi="Arial" w:cs="Arial"/>
          <w:sz w:val="22"/>
          <w:szCs w:val="22"/>
          <w:lang w:val="en-US"/>
        </w:rPr>
        <w:t xml:space="preserve">, which will open up many new application fields for us in the </w:t>
      </w:r>
      <w:r w:rsidR="00D012FE" w:rsidRPr="00D012FE">
        <w:rPr>
          <w:rFonts w:ascii="Arial" w:hAnsi="Arial" w:cs="Arial"/>
          <w:sz w:val="22"/>
          <w:szCs w:val="22"/>
          <w:lang w:val="en-US"/>
        </w:rPr>
        <w:t>real</w:t>
      </w:r>
      <w:r w:rsidR="005D1641">
        <w:rPr>
          <w:rFonts w:ascii="Arial" w:hAnsi="Arial" w:cs="Arial"/>
          <w:sz w:val="22"/>
          <w:szCs w:val="22"/>
          <w:lang w:val="en-US"/>
        </w:rPr>
        <w:t>-</w:t>
      </w:r>
      <w:r w:rsidR="00D012FE" w:rsidRPr="00D012FE">
        <w:rPr>
          <w:rFonts w:ascii="Arial" w:hAnsi="Arial" w:cs="Arial"/>
          <w:sz w:val="22"/>
          <w:szCs w:val="22"/>
          <w:lang w:val="en-US"/>
        </w:rPr>
        <w:t xml:space="preserve">time industrial area </w:t>
      </w:r>
      <w:r w:rsidR="008F6567" w:rsidRPr="00D86207">
        <w:rPr>
          <w:rFonts w:ascii="Arial" w:hAnsi="Arial" w:cs="Arial"/>
          <w:sz w:val="22"/>
          <w:szCs w:val="22"/>
          <w:lang w:val="en-US"/>
        </w:rPr>
        <w:t xml:space="preserve">as well as </w:t>
      </w:r>
      <w:r w:rsidR="00DF2EE5">
        <w:rPr>
          <w:rFonts w:ascii="Arial" w:hAnsi="Arial" w:cs="Arial"/>
          <w:sz w:val="22"/>
          <w:szCs w:val="22"/>
          <w:lang w:val="en-US"/>
        </w:rPr>
        <w:t>in vision-based AI</w:t>
      </w:r>
      <w:r w:rsidR="00E77DD2">
        <w:rPr>
          <w:rFonts w:ascii="Arial" w:hAnsi="Arial" w:cs="Arial"/>
          <w:sz w:val="22"/>
          <w:szCs w:val="22"/>
          <w:lang w:val="en-US"/>
        </w:rPr>
        <w:t xml:space="preserve"> sectors</w:t>
      </w:r>
      <w:r w:rsidR="00DF2EE5">
        <w:rPr>
          <w:rFonts w:ascii="Arial" w:hAnsi="Arial" w:cs="Arial"/>
          <w:sz w:val="22"/>
          <w:szCs w:val="22"/>
          <w:lang w:val="en-US"/>
        </w:rPr>
        <w:t>,”</w:t>
      </w:r>
      <w:r w:rsidR="008F6567" w:rsidRPr="00D86207">
        <w:rPr>
          <w:rFonts w:ascii="Arial" w:hAnsi="Arial" w:cs="Arial"/>
          <w:sz w:val="22"/>
          <w:szCs w:val="22"/>
          <w:lang w:val="en-US"/>
        </w:rPr>
        <w:t xml:space="preserve"> explains Martin Danzer, Director Product Man</w:t>
      </w:r>
      <w:r w:rsidR="00DF2EE5">
        <w:rPr>
          <w:rFonts w:ascii="Arial" w:hAnsi="Arial" w:cs="Arial"/>
          <w:sz w:val="22"/>
          <w:szCs w:val="22"/>
          <w:lang w:val="en-US"/>
        </w:rPr>
        <w:t>agement at congatec. “</w:t>
      </w:r>
      <w:r w:rsidR="00E77DD2">
        <w:rPr>
          <w:rFonts w:ascii="Arial" w:hAnsi="Arial" w:cs="Arial"/>
          <w:sz w:val="22"/>
          <w:szCs w:val="22"/>
          <w:lang w:val="en-US"/>
        </w:rPr>
        <w:t xml:space="preserve">Thanks to </w:t>
      </w:r>
      <w:r w:rsidR="00E77DD2" w:rsidRPr="00D86207">
        <w:rPr>
          <w:rFonts w:ascii="Arial" w:hAnsi="Arial" w:cs="Arial"/>
          <w:sz w:val="22"/>
          <w:szCs w:val="22"/>
          <w:lang w:val="en-US"/>
        </w:rPr>
        <w:t xml:space="preserve">the comprehensive </w:t>
      </w:r>
      <w:r w:rsidR="00D012FE" w:rsidRPr="00D012FE">
        <w:rPr>
          <w:rFonts w:ascii="Arial" w:hAnsi="Arial" w:cs="Arial"/>
          <w:sz w:val="22"/>
          <w:szCs w:val="22"/>
          <w:lang w:val="en-US"/>
        </w:rPr>
        <w:t xml:space="preserve">design-in services </w:t>
      </w:r>
      <w:r w:rsidR="00E77DD2" w:rsidRPr="00D86207">
        <w:rPr>
          <w:rFonts w:ascii="Arial" w:hAnsi="Arial" w:cs="Arial"/>
          <w:sz w:val="22"/>
          <w:szCs w:val="22"/>
          <w:lang w:val="en-US"/>
        </w:rPr>
        <w:t>of our Techn</w:t>
      </w:r>
      <w:r w:rsidR="00E77DD2">
        <w:rPr>
          <w:rFonts w:ascii="Arial" w:hAnsi="Arial" w:cs="Arial"/>
          <w:sz w:val="22"/>
          <w:szCs w:val="22"/>
          <w:lang w:val="en-US"/>
        </w:rPr>
        <w:t xml:space="preserve">ical Solution Center that </w:t>
      </w:r>
      <w:r w:rsidR="00E77DD2">
        <w:rPr>
          <w:rFonts w:ascii="Arial" w:hAnsi="Arial" w:cs="Arial"/>
          <w:sz w:val="22"/>
          <w:szCs w:val="22"/>
          <w:lang w:val="en-US"/>
        </w:rPr>
        <w:lastRenderedPageBreak/>
        <w:t xml:space="preserve">come with the </w:t>
      </w:r>
      <w:r w:rsidR="008F6567" w:rsidRPr="00D86207">
        <w:rPr>
          <w:rFonts w:ascii="Arial" w:hAnsi="Arial" w:cs="Arial"/>
          <w:sz w:val="22"/>
          <w:szCs w:val="22"/>
          <w:lang w:val="en-US"/>
        </w:rPr>
        <w:t>starter kit</w:t>
      </w:r>
      <w:r w:rsidR="00E77DD2">
        <w:rPr>
          <w:rFonts w:ascii="Arial" w:hAnsi="Arial" w:cs="Arial"/>
          <w:sz w:val="22"/>
          <w:szCs w:val="22"/>
          <w:lang w:val="en-US"/>
        </w:rPr>
        <w:t>,</w:t>
      </w:r>
      <w:r w:rsidR="008F6567" w:rsidRPr="00D86207">
        <w:rPr>
          <w:rFonts w:ascii="Arial" w:hAnsi="Arial" w:cs="Arial"/>
          <w:sz w:val="22"/>
          <w:szCs w:val="22"/>
          <w:lang w:val="en-US"/>
        </w:rPr>
        <w:t xml:space="preserve"> </w:t>
      </w:r>
      <w:r w:rsidR="00E77DD2">
        <w:rPr>
          <w:rFonts w:ascii="Arial" w:hAnsi="Arial" w:cs="Arial"/>
          <w:sz w:val="22"/>
          <w:szCs w:val="22"/>
          <w:lang w:val="en-US"/>
        </w:rPr>
        <w:t xml:space="preserve">it </w:t>
      </w:r>
      <w:r w:rsidR="00627CB2">
        <w:rPr>
          <w:rFonts w:ascii="Arial" w:hAnsi="Arial" w:cs="Arial"/>
          <w:sz w:val="22"/>
          <w:szCs w:val="22"/>
          <w:lang w:val="en-US"/>
        </w:rPr>
        <w:t xml:space="preserve">really </w:t>
      </w:r>
      <w:r w:rsidR="00DF2EE5">
        <w:rPr>
          <w:rFonts w:ascii="Arial" w:hAnsi="Arial" w:cs="Arial"/>
          <w:sz w:val="22"/>
          <w:szCs w:val="22"/>
          <w:lang w:val="en-US"/>
        </w:rPr>
        <w:t>couldn’</w:t>
      </w:r>
      <w:r w:rsidR="008F6567" w:rsidRPr="00D86207">
        <w:rPr>
          <w:rFonts w:ascii="Arial" w:hAnsi="Arial" w:cs="Arial"/>
          <w:sz w:val="22"/>
          <w:szCs w:val="22"/>
          <w:lang w:val="en-US"/>
        </w:rPr>
        <w:t xml:space="preserve">t be </w:t>
      </w:r>
      <w:r w:rsidR="00DF2EE5">
        <w:rPr>
          <w:rFonts w:ascii="Arial" w:hAnsi="Arial" w:cs="Arial"/>
          <w:sz w:val="22"/>
          <w:szCs w:val="22"/>
          <w:lang w:val="en-US"/>
        </w:rPr>
        <w:t xml:space="preserve">any </w:t>
      </w:r>
      <w:r w:rsidR="008F6567" w:rsidRPr="00D86207">
        <w:rPr>
          <w:rFonts w:ascii="Arial" w:hAnsi="Arial" w:cs="Arial"/>
          <w:sz w:val="22"/>
          <w:szCs w:val="22"/>
          <w:lang w:val="en-US"/>
        </w:rPr>
        <w:t>easie</w:t>
      </w:r>
      <w:r w:rsidR="00DF2EE5">
        <w:rPr>
          <w:rFonts w:ascii="Arial" w:hAnsi="Arial" w:cs="Arial"/>
          <w:sz w:val="22"/>
          <w:szCs w:val="22"/>
          <w:lang w:val="en-US"/>
        </w:rPr>
        <w:t xml:space="preserve">r to start developing SMARC 2.0 </w:t>
      </w:r>
      <w:r w:rsidR="008F6567" w:rsidRPr="00D86207">
        <w:rPr>
          <w:rFonts w:ascii="Arial" w:hAnsi="Arial" w:cs="Arial"/>
          <w:sz w:val="22"/>
          <w:szCs w:val="22"/>
          <w:lang w:val="en-US"/>
        </w:rPr>
        <w:t>based i.MX</w:t>
      </w:r>
      <w:r w:rsidR="00DF2EE5">
        <w:rPr>
          <w:rFonts w:ascii="Arial" w:hAnsi="Arial" w:cs="Arial"/>
          <w:sz w:val="22"/>
          <w:szCs w:val="22"/>
          <w:lang w:val="en-US"/>
        </w:rPr>
        <w:t> </w:t>
      </w:r>
      <w:r w:rsidR="008F6567" w:rsidRPr="00D86207">
        <w:rPr>
          <w:rFonts w:ascii="Arial" w:hAnsi="Arial" w:cs="Arial"/>
          <w:sz w:val="22"/>
          <w:szCs w:val="22"/>
          <w:lang w:val="en-US"/>
        </w:rPr>
        <w:t>8 applications</w:t>
      </w:r>
      <w:r w:rsidR="00DF2EE5">
        <w:rPr>
          <w:rFonts w:ascii="Arial" w:hAnsi="Arial" w:cs="Arial"/>
          <w:sz w:val="22"/>
          <w:szCs w:val="22"/>
          <w:lang w:val="en-US"/>
        </w:rPr>
        <w:t>.”</w:t>
      </w:r>
    </w:p>
    <w:p w:rsidR="008F6567" w:rsidRPr="00D86207" w:rsidRDefault="008F6567" w:rsidP="008F656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8F6567" w:rsidRPr="00D86207" w:rsidRDefault="00627CB2" w:rsidP="008F656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D86207">
        <w:rPr>
          <w:rFonts w:ascii="Arial" w:hAnsi="Arial" w:cs="Arial"/>
          <w:sz w:val="22"/>
          <w:szCs w:val="22"/>
          <w:lang w:val="en-US"/>
        </w:rPr>
        <w:t xml:space="preserve">Services </w:t>
      </w:r>
      <w:r w:rsidR="008F6567" w:rsidRPr="00D86207">
        <w:rPr>
          <w:rFonts w:ascii="Arial" w:hAnsi="Arial" w:cs="Arial"/>
          <w:sz w:val="22"/>
          <w:szCs w:val="22"/>
          <w:lang w:val="en-US"/>
        </w:rPr>
        <w:t>of</w:t>
      </w:r>
      <w:r w:rsidR="00861B41">
        <w:rPr>
          <w:rFonts w:ascii="Arial" w:hAnsi="Arial" w:cs="Arial"/>
          <w:sz w:val="22"/>
          <w:szCs w:val="22"/>
          <w:lang w:val="en-US"/>
        </w:rPr>
        <w:t xml:space="preserve">fered by the </w:t>
      </w:r>
      <w:r w:rsidR="008F6567" w:rsidRPr="00D86207">
        <w:rPr>
          <w:rFonts w:ascii="Arial" w:hAnsi="Arial" w:cs="Arial"/>
          <w:sz w:val="22"/>
          <w:szCs w:val="22"/>
          <w:lang w:val="en-US"/>
        </w:rPr>
        <w:t xml:space="preserve">Technical Solution Center for the new SMARC 2.0 and Qseven modules with NXP i.MX 8X processors </w:t>
      </w:r>
      <w:r w:rsidR="00C503F3">
        <w:rPr>
          <w:rFonts w:ascii="Arial" w:hAnsi="Arial" w:cs="Arial"/>
          <w:sz w:val="22"/>
          <w:szCs w:val="22"/>
          <w:lang w:val="en-US"/>
        </w:rPr>
        <w:t>range from</w:t>
      </w:r>
      <w:r w:rsidR="008F6567" w:rsidRPr="00D86207">
        <w:rPr>
          <w:rFonts w:ascii="Arial" w:hAnsi="Arial" w:cs="Arial"/>
          <w:sz w:val="22"/>
          <w:szCs w:val="22"/>
          <w:lang w:val="en-US"/>
        </w:rPr>
        <w:t xml:space="preserve"> High Assurance Booting (HAB) </w:t>
      </w:r>
      <w:r w:rsidR="00207F82">
        <w:rPr>
          <w:rFonts w:ascii="Arial" w:hAnsi="Arial" w:cs="Arial"/>
          <w:sz w:val="22"/>
          <w:szCs w:val="22"/>
          <w:lang w:val="en-US"/>
        </w:rPr>
        <w:t>i</w:t>
      </w:r>
      <w:r w:rsidR="00207F82" w:rsidRPr="00D86207">
        <w:rPr>
          <w:rFonts w:ascii="Arial" w:hAnsi="Arial" w:cs="Arial"/>
          <w:sz w:val="22"/>
          <w:szCs w:val="22"/>
          <w:lang w:val="en-US"/>
        </w:rPr>
        <w:t>mplementation</w:t>
      </w:r>
      <w:r w:rsidR="00207F82">
        <w:rPr>
          <w:rFonts w:ascii="Arial" w:hAnsi="Arial" w:cs="Arial"/>
          <w:sz w:val="22"/>
          <w:szCs w:val="22"/>
          <w:lang w:val="en-US"/>
        </w:rPr>
        <w:t xml:space="preserve">, </w:t>
      </w:r>
      <w:r w:rsidR="008F6567" w:rsidRPr="00D86207">
        <w:rPr>
          <w:rFonts w:ascii="Arial" w:hAnsi="Arial" w:cs="Arial"/>
          <w:sz w:val="22"/>
          <w:szCs w:val="22"/>
          <w:lang w:val="en-US"/>
        </w:rPr>
        <w:t xml:space="preserve">bootloader and OS image </w:t>
      </w:r>
      <w:r w:rsidR="00861B41" w:rsidRPr="00D86207">
        <w:rPr>
          <w:rFonts w:ascii="Arial" w:hAnsi="Arial" w:cs="Arial"/>
          <w:sz w:val="22"/>
          <w:szCs w:val="22"/>
          <w:lang w:val="en-US"/>
        </w:rPr>
        <w:t xml:space="preserve">authentication </w:t>
      </w:r>
      <w:r w:rsidR="008F6567" w:rsidRPr="00D86207">
        <w:rPr>
          <w:rFonts w:ascii="Arial" w:hAnsi="Arial" w:cs="Arial"/>
          <w:sz w:val="22"/>
          <w:szCs w:val="22"/>
          <w:lang w:val="en-US"/>
        </w:rPr>
        <w:t>through private and public key cryptography</w:t>
      </w:r>
      <w:r w:rsidR="00C503F3">
        <w:rPr>
          <w:rFonts w:ascii="Arial" w:hAnsi="Arial" w:cs="Arial"/>
          <w:sz w:val="22"/>
          <w:szCs w:val="22"/>
          <w:lang w:val="en-US"/>
        </w:rPr>
        <w:t xml:space="preserve"> and</w:t>
      </w:r>
      <w:r w:rsidR="008F6567" w:rsidRPr="00D86207">
        <w:rPr>
          <w:rFonts w:ascii="Arial" w:hAnsi="Arial" w:cs="Arial"/>
          <w:sz w:val="22"/>
          <w:szCs w:val="22"/>
          <w:lang w:val="en-US"/>
        </w:rPr>
        <w:t xml:space="preserve"> customer-specific BSP adaptation </w:t>
      </w:r>
      <w:r w:rsidR="00C503F3">
        <w:rPr>
          <w:rFonts w:ascii="Arial" w:hAnsi="Arial" w:cs="Arial"/>
          <w:sz w:val="22"/>
          <w:szCs w:val="22"/>
          <w:lang w:val="en-US"/>
        </w:rPr>
        <w:t>to</w:t>
      </w:r>
      <w:r w:rsidR="008F6567" w:rsidRPr="00D86207">
        <w:rPr>
          <w:rFonts w:ascii="Arial" w:hAnsi="Arial" w:cs="Arial"/>
          <w:sz w:val="22"/>
          <w:szCs w:val="22"/>
          <w:lang w:val="en-US"/>
        </w:rPr>
        <w:t xml:space="preserve"> long-term software maintenance for Linux and Android. The offer</w:t>
      </w:r>
      <w:r>
        <w:rPr>
          <w:rFonts w:ascii="Arial" w:hAnsi="Arial" w:cs="Arial"/>
          <w:sz w:val="22"/>
          <w:szCs w:val="22"/>
          <w:lang w:val="en-US"/>
        </w:rPr>
        <w:t>ing</w:t>
      </w:r>
      <w:r w:rsidR="008F6567" w:rsidRPr="00D86207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further includes</w:t>
      </w:r>
      <w:r w:rsidR="008F6567" w:rsidRPr="00D86207">
        <w:rPr>
          <w:rFonts w:ascii="Arial" w:hAnsi="Arial" w:cs="Arial"/>
          <w:sz w:val="22"/>
          <w:szCs w:val="22"/>
          <w:lang w:val="en-US"/>
        </w:rPr>
        <w:t xml:space="preserve"> selection of suitable </w:t>
      </w:r>
      <w:r>
        <w:rPr>
          <w:rFonts w:ascii="Arial" w:hAnsi="Arial" w:cs="Arial"/>
          <w:sz w:val="22"/>
          <w:szCs w:val="22"/>
          <w:lang w:val="en-US"/>
        </w:rPr>
        <w:t>carrier board</w:t>
      </w:r>
      <w:r w:rsidRPr="00D86207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components</w:t>
      </w:r>
      <w:r w:rsidR="00D012FE">
        <w:rPr>
          <w:rFonts w:ascii="Arial" w:hAnsi="Arial" w:cs="Arial"/>
          <w:sz w:val="22"/>
          <w:szCs w:val="22"/>
          <w:lang w:val="en-US"/>
        </w:rPr>
        <w:t xml:space="preserve"> and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D012FE">
        <w:rPr>
          <w:rFonts w:ascii="Arial" w:hAnsi="Arial" w:cs="Arial"/>
          <w:sz w:val="22"/>
          <w:szCs w:val="22"/>
          <w:lang w:val="en-US"/>
        </w:rPr>
        <w:t xml:space="preserve">design reviews as well as </w:t>
      </w:r>
      <w:r>
        <w:rPr>
          <w:rFonts w:ascii="Arial" w:hAnsi="Arial" w:cs="Arial"/>
          <w:sz w:val="22"/>
          <w:szCs w:val="22"/>
          <w:lang w:val="en-US"/>
        </w:rPr>
        <w:t>high-speed signal</w:t>
      </w:r>
      <w:r w:rsidRPr="00D86207">
        <w:rPr>
          <w:rFonts w:ascii="Arial" w:hAnsi="Arial" w:cs="Arial"/>
          <w:sz w:val="22"/>
          <w:szCs w:val="22"/>
          <w:lang w:val="en-US"/>
        </w:rPr>
        <w:t xml:space="preserve"> </w:t>
      </w:r>
      <w:r w:rsidR="008F6567" w:rsidRPr="00D86207">
        <w:rPr>
          <w:rFonts w:ascii="Arial" w:hAnsi="Arial" w:cs="Arial"/>
          <w:sz w:val="22"/>
          <w:szCs w:val="22"/>
          <w:lang w:val="en-US"/>
        </w:rPr>
        <w:t>compliance tests</w:t>
      </w:r>
      <w:r>
        <w:rPr>
          <w:rFonts w:ascii="Arial" w:hAnsi="Arial" w:cs="Arial"/>
          <w:sz w:val="22"/>
          <w:szCs w:val="22"/>
          <w:lang w:val="en-US"/>
        </w:rPr>
        <w:t xml:space="preserve">, thermal simulations, </w:t>
      </w:r>
      <w:r w:rsidR="008F6567" w:rsidRPr="00D86207">
        <w:rPr>
          <w:rFonts w:ascii="Arial" w:hAnsi="Arial" w:cs="Arial"/>
          <w:sz w:val="22"/>
          <w:szCs w:val="22"/>
          <w:lang w:val="en-US"/>
        </w:rPr>
        <w:t>MTBF calculations</w:t>
      </w:r>
      <w:r w:rsidR="009D0BEC">
        <w:rPr>
          <w:rFonts w:ascii="Arial" w:hAnsi="Arial" w:cs="Arial"/>
          <w:sz w:val="22"/>
          <w:szCs w:val="22"/>
          <w:lang w:val="en-US"/>
        </w:rPr>
        <w:t>,</w:t>
      </w:r>
      <w:r w:rsidR="008F6567" w:rsidRPr="00D86207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and</w:t>
      </w:r>
      <w:r w:rsidR="008F6567" w:rsidRPr="00D86207">
        <w:rPr>
          <w:rFonts w:ascii="Arial" w:hAnsi="Arial" w:cs="Arial"/>
          <w:sz w:val="22"/>
          <w:szCs w:val="22"/>
          <w:lang w:val="en-US"/>
        </w:rPr>
        <w:t xml:space="preserve"> debugging services for customer-specific solutions. The goal is to always provide customers with the most </w:t>
      </w:r>
      <w:r w:rsidR="009D0BEC">
        <w:rPr>
          <w:rFonts w:ascii="Arial" w:hAnsi="Arial" w:cs="Arial"/>
          <w:sz w:val="22"/>
          <w:szCs w:val="22"/>
          <w:lang w:val="en-US"/>
        </w:rPr>
        <w:t xml:space="preserve">accessible and </w:t>
      </w:r>
      <w:r w:rsidR="008F6567" w:rsidRPr="00D86207">
        <w:rPr>
          <w:rFonts w:ascii="Arial" w:hAnsi="Arial" w:cs="Arial"/>
          <w:sz w:val="22"/>
          <w:szCs w:val="22"/>
          <w:lang w:val="en-US"/>
        </w:rPr>
        <w:t xml:space="preserve">efficient technical support </w:t>
      </w:r>
      <w:r>
        <w:rPr>
          <w:rFonts w:ascii="Arial" w:hAnsi="Arial" w:cs="Arial"/>
          <w:sz w:val="22"/>
          <w:szCs w:val="22"/>
          <w:lang w:val="en-US"/>
        </w:rPr>
        <w:t>–</w:t>
      </w:r>
      <w:r w:rsidR="008F6567" w:rsidRPr="00D86207">
        <w:rPr>
          <w:rFonts w:ascii="Arial" w:hAnsi="Arial" w:cs="Arial"/>
          <w:sz w:val="22"/>
          <w:szCs w:val="22"/>
          <w:lang w:val="en-US"/>
        </w:rPr>
        <w:t xml:space="preserve"> from requirement engineering to mass production. </w:t>
      </w:r>
    </w:p>
    <w:p w:rsidR="008F6567" w:rsidRPr="00D86207" w:rsidRDefault="008F6567" w:rsidP="008F656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8F6567" w:rsidRPr="00D86207" w:rsidRDefault="00784D5D" w:rsidP="008F6567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D86207">
        <w:rPr>
          <w:rFonts w:ascii="Arial" w:hAnsi="Arial" w:cs="Arial"/>
          <w:b/>
          <w:sz w:val="22"/>
          <w:szCs w:val="22"/>
          <w:lang w:val="en-US"/>
        </w:rPr>
        <w:t xml:space="preserve">Quick Starter Kit </w:t>
      </w:r>
      <w:r>
        <w:rPr>
          <w:rFonts w:ascii="Arial" w:hAnsi="Arial" w:cs="Arial"/>
          <w:b/>
          <w:sz w:val="22"/>
          <w:szCs w:val="22"/>
          <w:lang w:val="en-US"/>
        </w:rPr>
        <w:t xml:space="preserve">features </w:t>
      </w:r>
      <w:r w:rsidR="008F6567" w:rsidRPr="00D86207">
        <w:rPr>
          <w:rFonts w:ascii="Arial" w:hAnsi="Arial" w:cs="Arial"/>
          <w:b/>
          <w:sz w:val="22"/>
          <w:szCs w:val="22"/>
          <w:lang w:val="en-US"/>
        </w:rPr>
        <w:t>in detail</w:t>
      </w:r>
    </w:p>
    <w:p w:rsidR="008F6567" w:rsidRPr="00D86207" w:rsidRDefault="008F6567" w:rsidP="008F656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D86207">
        <w:rPr>
          <w:rFonts w:ascii="Arial" w:hAnsi="Arial" w:cs="Arial"/>
          <w:sz w:val="22"/>
          <w:szCs w:val="22"/>
          <w:lang w:val="en-US"/>
        </w:rPr>
        <w:t xml:space="preserve">The new </w:t>
      </w:r>
      <w:r w:rsidR="00D012FE">
        <w:rPr>
          <w:rFonts w:ascii="Arial" w:hAnsi="Arial" w:cs="Arial"/>
          <w:sz w:val="22"/>
          <w:szCs w:val="22"/>
          <w:lang w:val="en-US"/>
        </w:rPr>
        <w:t xml:space="preserve">congatec </w:t>
      </w:r>
      <w:r w:rsidRPr="00D86207">
        <w:rPr>
          <w:rFonts w:ascii="Arial" w:hAnsi="Arial" w:cs="Arial"/>
          <w:sz w:val="22"/>
          <w:szCs w:val="22"/>
          <w:lang w:val="en-US"/>
        </w:rPr>
        <w:t xml:space="preserve">SMARC 2.0 </w:t>
      </w:r>
      <w:r w:rsidR="00784D5D" w:rsidRPr="00D86207">
        <w:rPr>
          <w:rFonts w:ascii="Arial" w:hAnsi="Arial" w:cs="Arial"/>
          <w:sz w:val="22"/>
          <w:szCs w:val="22"/>
          <w:lang w:val="en-US"/>
        </w:rPr>
        <w:t xml:space="preserve">Quick Starter Kit </w:t>
      </w:r>
      <w:r w:rsidRPr="00D86207">
        <w:rPr>
          <w:rFonts w:ascii="Arial" w:hAnsi="Arial" w:cs="Arial"/>
          <w:sz w:val="22"/>
          <w:szCs w:val="22"/>
          <w:lang w:val="en-US"/>
        </w:rPr>
        <w:t>integrates conga-SMX</w:t>
      </w:r>
      <w:r w:rsidR="00D012FE">
        <w:rPr>
          <w:rFonts w:ascii="Arial" w:hAnsi="Arial" w:cs="Arial"/>
          <w:sz w:val="22"/>
          <w:szCs w:val="22"/>
          <w:lang w:val="en-US"/>
        </w:rPr>
        <w:t>8</w:t>
      </w:r>
      <w:r w:rsidRPr="00D86207">
        <w:rPr>
          <w:rFonts w:ascii="Arial" w:hAnsi="Arial" w:cs="Arial"/>
          <w:sz w:val="22"/>
          <w:szCs w:val="22"/>
          <w:lang w:val="en-US"/>
        </w:rPr>
        <w:t xml:space="preserve"> computer modules </w:t>
      </w:r>
      <w:r w:rsidR="003C76EE">
        <w:rPr>
          <w:rFonts w:ascii="Arial" w:hAnsi="Arial" w:cs="Arial"/>
          <w:sz w:val="22"/>
          <w:szCs w:val="22"/>
          <w:lang w:val="en-US"/>
        </w:rPr>
        <w:t>with</w:t>
      </w:r>
      <w:r w:rsidRPr="00D86207">
        <w:rPr>
          <w:rFonts w:ascii="Arial" w:hAnsi="Arial" w:cs="Arial"/>
          <w:sz w:val="22"/>
          <w:szCs w:val="22"/>
          <w:lang w:val="en-US"/>
        </w:rPr>
        <w:t xml:space="preserve"> either the low-power NXP i.MX 8X or the high-end NXP i.MX</w:t>
      </w:r>
      <w:r w:rsidR="003C76EE">
        <w:rPr>
          <w:rFonts w:ascii="Arial" w:hAnsi="Arial" w:cs="Arial"/>
          <w:sz w:val="22"/>
          <w:szCs w:val="22"/>
          <w:lang w:val="en-US"/>
        </w:rPr>
        <w:t> </w:t>
      </w:r>
      <w:r w:rsidRPr="00D86207">
        <w:rPr>
          <w:rFonts w:ascii="Arial" w:hAnsi="Arial" w:cs="Arial"/>
          <w:sz w:val="22"/>
          <w:szCs w:val="22"/>
          <w:lang w:val="en-US"/>
        </w:rPr>
        <w:t>8 (QuadMax) series</w:t>
      </w:r>
      <w:r w:rsidR="003C76EE">
        <w:rPr>
          <w:rFonts w:ascii="Arial" w:hAnsi="Arial" w:cs="Arial"/>
          <w:sz w:val="22"/>
          <w:szCs w:val="22"/>
          <w:lang w:val="en-US"/>
        </w:rPr>
        <w:t>,</w:t>
      </w:r>
      <w:r w:rsidRPr="00D86207">
        <w:rPr>
          <w:rFonts w:ascii="Arial" w:hAnsi="Arial" w:cs="Arial"/>
          <w:sz w:val="22"/>
          <w:szCs w:val="22"/>
          <w:lang w:val="en-US"/>
        </w:rPr>
        <w:t xml:space="preserve"> as well as </w:t>
      </w:r>
      <w:r w:rsidR="00C8200E">
        <w:rPr>
          <w:rFonts w:ascii="Arial" w:hAnsi="Arial" w:cs="Arial"/>
          <w:sz w:val="22"/>
          <w:szCs w:val="22"/>
          <w:lang w:val="en-US"/>
        </w:rPr>
        <w:t>a</w:t>
      </w:r>
      <w:r w:rsidRPr="00D86207">
        <w:rPr>
          <w:rFonts w:ascii="Arial" w:hAnsi="Arial" w:cs="Arial"/>
          <w:sz w:val="22"/>
          <w:szCs w:val="22"/>
          <w:lang w:val="en-US"/>
        </w:rPr>
        <w:t xml:space="preserve"> </w:t>
      </w:r>
      <w:r w:rsidR="00C8200E" w:rsidRPr="00D86207">
        <w:rPr>
          <w:rFonts w:ascii="Arial" w:hAnsi="Arial" w:cs="Arial"/>
          <w:sz w:val="22"/>
          <w:szCs w:val="22"/>
          <w:lang w:val="en-US"/>
        </w:rPr>
        <w:t xml:space="preserve">conga-SEVAL </w:t>
      </w:r>
      <w:r w:rsidRPr="00D86207">
        <w:rPr>
          <w:rFonts w:ascii="Arial" w:hAnsi="Arial" w:cs="Arial"/>
          <w:sz w:val="22"/>
          <w:szCs w:val="22"/>
          <w:lang w:val="en-US"/>
        </w:rPr>
        <w:t xml:space="preserve">evaluation carrier board, which offers </w:t>
      </w:r>
      <w:r w:rsidR="00D012FE" w:rsidRPr="00D012FE">
        <w:rPr>
          <w:rFonts w:ascii="Arial" w:hAnsi="Arial" w:cs="Arial"/>
          <w:sz w:val="22"/>
          <w:szCs w:val="22"/>
          <w:lang w:val="en-US"/>
        </w:rPr>
        <w:t xml:space="preserve">access to all interfaces and functions </w:t>
      </w:r>
      <w:r w:rsidR="001E4BCB">
        <w:rPr>
          <w:rFonts w:ascii="Arial" w:hAnsi="Arial" w:cs="Arial"/>
          <w:sz w:val="22"/>
          <w:szCs w:val="22"/>
          <w:lang w:val="en-US"/>
        </w:rPr>
        <w:t xml:space="preserve">for </w:t>
      </w:r>
      <w:r w:rsidRPr="00D86207">
        <w:rPr>
          <w:rFonts w:ascii="Arial" w:hAnsi="Arial" w:cs="Arial"/>
          <w:sz w:val="22"/>
          <w:szCs w:val="22"/>
          <w:lang w:val="en-US"/>
        </w:rPr>
        <w:t>SMARC 2.0 based NXP i.MX</w:t>
      </w:r>
      <w:r w:rsidR="00C8200E">
        <w:rPr>
          <w:rFonts w:ascii="Arial" w:hAnsi="Arial" w:cs="Arial"/>
          <w:sz w:val="22"/>
          <w:szCs w:val="22"/>
          <w:lang w:val="en-US"/>
        </w:rPr>
        <w:t> </w:t>
      </w:r>
      <w:r w:rsidRPr="00D86207">
        <w:rPr>
          <w:rFonts w:ascii="Arial" w:hAnsi="Arial" w:cs="Arial"/>
          <w:sz w:val="22"/>
          <w:szCs w:val="22"/>
          <w:lang w:val="en-US"/>
        </w:rPr>
        <w:t xml:space="preserve">8 designs. The </w:t>
      </w:r>
      <w:r w:rsidR="00D351AE">
        <w:rPr>
          <w:rFonts w:ascii="Arial" w:hAnsi="Arial" w:cs="Arial"/>
          <w:sz w:val="22"/>
          <w:szCs w:val="22"/>
          <w:lang w:val="en-US"/>
        </w:rPr>
        <w:t>evaluation c</w:t>
      </w:r>
      <w:r w:rsidRPr="00D86207">
        <w:rPr>
          <w:rFonts w:ascii="Arial" w:hAnsi="Arial" w:cs="Arial"/>
          <w:sz w:val="22"/>
          <w:szCs w:val="22"/>
          <w:lang w:val="en-US"/>
        </w:rPr>
        <w:t xml:space="preserve">arrier </w:t>
      </w:r>
      <w:r w:rsidR="00C63525">
        <w:rPr>
          <w:rFonts w:ascii="Arial" w:hAnsi="Arial" w:cs="Arial"/>
          <w:sz w:val="22"/>
          <w:szCs w:val="22"/>
          <w:lang w:val="en-US"/>
        </w:rPr>
        <w:t>supports</w:t>
      </w:r>
      <w:r w:rsidRPr="00D86207">
        <w:rPr>
          <w:rFonts w:ascii="Arial" w:hAnsi="Arial" w:cs="Arial"/>
          <w:sz w:val="22"/>
          <w:szCs w:val="22"/>
          <w:lang w:val="en-US"/>
        </w:rPr>
        <w:t xml:space="preserve"> a comprehensive </w:t>
      </w:r>
      <w:r w:rsidR="00C63525">
        <w:rPr>
          <w:rFonts w:ascii="Arial" w:hAnsi="Arial" w:cs="Arial"/>
          <w:sz w:val="22"/>
          <w:szCs w:val="22"/>
          <w:lang w:val="en-US"/>
        </w:rPr>
        <w:t xml:space="preserve">set of interfaces </w:t>
      </w:r>
      <w:r w:rsidR="008B48C7">
        <w:rPr>
          <w:rFonts w:ascii="Arial" w:hAnsi="Arial" w:cs="Arial"/>
          <w:sz w:val="22"/>
          <w:szCs w:val="22"/>
          <w:lang w:val="en-US"/>
        </w:rPr>
        <w:t>including</w:t>
      </w:r>
      <w:r w:rsidRPr="00D86207">
        <w:rPr>
          <w:rFonts w:ascii="Arial" w:hAnsi="Arial" w:cs="Arial"/>
          <w:sz w:val="22"/>
          <w:szCs w:val="22"/>
          <w:lang w:val="en-US"/>
        </w:rPr>
        <w:t xml:space="preserve"> 4x PCIe x1, 1x mini PCIe, 2x USB 3.0</w:t>
      </w:r>
      <w:r w:rsidR="00891C2E">
        <w:rPr>
          <w:rFonts w:ascii="Arial" w:hAnsi="Arial" w:cs="Arial"/>
          <w:sz w:val="22"/>
          <w:szCs w:val="22"/>
          <w:lang w:val="en-US"/>
        </w:rPr>
        <w:t>,</w:t>
      </w:r>
      <w:r w:rsidRPr="00D86207">
        <w:rPr>
          <w:rFonts w:ascii="Arial" w:hAnsi="Arial" w:cs="Arial"/>
          <w:sz w:val="22"/>
          <w:szCs w:val="22"/>
          <w:lang w:val="en-US"/>
        </w:rPr>
        <w:t xml:space="preserve"> and 4x USB 2.0 for generic extensions. </w:t>
      </w:r>
      <w:r w:rsidR="00891C2E">
        <w:rPr>
          <w:rFonts w:ascii="Arial" w:hAnsi="Arial" w:cs="Arial"/>
          <w:sz w:val="22"/>
          <w:szCs w:val="22"/>
          <w:lang w:val="en-US"/>
        </w:rPr>
        <w:t>Next</w:t>
      </w:r>
      <w:r w:rsidRPr="00D86207">
        <w:rPr>
          <w:rFonts w:ascii="Arial" w:hAnsi="Arial" w:cs="Arial"/>
          <w:sz w:val="22"/>
          <w:szCs w:val="22"/>
          <w:lang w:val="en-US"/>
        </w:rPr>
        <w:t xml:space="preserve"> to 2x RJ45 for Gigabit Ethernet, 4x COM, 1x CAN bus and 12 GPIOs are also available. Displays can be connected via dual channel</w:t>
      </w:r>
      <w:r w:rsidR="000C63D0">
        <w:rPr>
          <w:rFonts w:ascii="Arial" w:hAnsi="Arial" w:cs="Arial"/>
          <w:sz w:val="22"/>
          <w:szCs w:val="22"/>
          <w:lang w:val="en-US"/>
        </w:rPr>
        <w:t xml:space="preserve"> LVDS, eDP, DP and 2x MIPI-DSI, and a</w:t>
      </w:r>
      <w:r w:rsidRPr="00D86207">
        <w:rPr>
          <w:rFonts w:ascii="Arial" w:hAnsi="Arial" w:cs="Arial"/>
          <w:sz w:val="22"/>
          <w:szCs w:val="22"/>
          <w:lang w:val="en-US"/>
        </w:rPr>
        <w:t xml:space="preserve">dditional storage media via an SD/MMC socket and 1x SATA 6G. Digital and analog audio </w:t>
      </w:r>
      <w:r w:rsidR="00F940A9">
        <w:rPr>
          <w:rFonts w:ascii="Arial" w:hAnsi="Arial" w:cs="Arial"/>
          <w:sz w:val="22"/>
          <w:szCs w:val="22"/>
          <w:lang w:val="en-US"/>
        </w:rPr>
        <w:t>I/Os</w:t>
      </w:r>
      <w:r w:rsidRPr="00D86207">
        <w:rPr>
          <w:rFonts w:ascii="Arial" w:hAnsi="Arial" w:cs="Arial"/>
          <w:sz w:val="22"/>
          <w:szCs w:val="22"/>
          <w:lang w:val="en-US"/>
        </w:rPr>
        <w:t xml:space="preserve"> for I2S and HDA complete the interface offer. </w:t>
      </w:r>
    </w:p>
    <w:p w:rsidR="008F6567" w:rsidRPr="00D86207" w:rsidRDefault="008F6567" w:rsidP="008F656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4C626A" w:rsidRDefault="008F6567" w:rsidP="008F656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D86207">
        <w:rPr>
          <w:rFonts w:ascii="Arial" w:hAnsi="Arial" w:cs="Arial"/>
          <w:sz w:val="22"/>
          <w:szCs w:val="22"/>
          <w:lang w:val="en-US"/>
        </w:rPr>
        <w:t xml:space="preserve">The </w:t>
      </w:r>
      <w:r w:rsidR="00F940A9">
        <w:rPr>
          <w:rFonts w:ascii="Arial" w:hAnsi="Arial" w:cs="Arial"/>
          <w:sz w:val="22"/>
          <w:szCs w:val="22"/>
          <w:lang w:val="en-US"/>
        </w:rPr>
        <w:t xml:space="preserve">Quick </w:t>
      </w:r>
      <w:r w:rsidR="00F940A9" w:rsidRPr="00D86207">
        <w:rPr>
          <w:rFonts w:ascii="Arial" w:hAnsi="Arial" w:cs="Arial"/>
          <w:sz w:val="22"/>
          <w:szCs w:val="22"/>
          <w:lang w:val="en-US"/>
        </w:rPr>
        <w:t xml:space="preserve">Starter Kit </w:t>
      </w:r>
      <w:r w:rsidR="00F940A9">
        <w:rPr>
          <w:rFonts w:ascii="Arial" w:hAnsi="Arial" w:cs="Arial"/>
          <w:sz w:val="22"/>
          <w:szCs w:val="22"/>
          <w:lang w:val="en-US"/>
        </w:rPr>
        <w:t xml:space="preserve">also </w:t>
      </w:r>
      <w:r w:rsidR="00D012FE">
        <w:rPr>
          <w:rFonts w:ascii="Arial" w:hAnsi="Arial" w:cs="Arial"/>
          <w:sz w:val="22"/>
          <w:szCs w:val="22"/>
          <w:lang w:val="en-US"/>
        </w:rPr>
        <w:t>includes</w:t>
      </w:r>
      <w:r w:rsidRPr="00D86207">
        <w:rPr>
          <w:rFonts w:ascii="Arial" w:hAnsi="Arial" w:cs="Arial"/>
          <w:sz w:val="22"/>
          <w:szCs w:val="22"/>
          <w:lang w:val="en-US"/>
        </w:rPr>
        <w:t xml:space="preserve"> an ATX power supply, the conga-ACA2 MIPI CSI-2 dual camera module, WLAN antenna, LVDS adapter, SATA, USB cable and a cooling solution for the module. </w:t>
      </w:r>
      <w:r w:rsidR="00D012FE" w:rsidRPr="00D012FE">
        <w:rPr>
          <w:rFonts w:ascii="Arial" w:hAnsi="Arial" w:cs="Arial"/>
          <w:sz w:val="22"/>
          <w:szCs w:val="22"/>
          <w:lang w:val="en-US"/>
        </w:rPr>
        <w:t>On software side, a qualified bootloader package and board support packages for Linux, Yocto and Android are available through the congatec Git server.</w:t>
      </w:r>
    </w:p>
    <w:p w:rsidR="004C626A" w:rsidRDefault="004C626A" w:rsidP="008F656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8F6567" w:rsidRPr="00D86207" w:rsidRDefault="008F6567" w:rsidP="008F6567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D86207">
        <w:rPr>
          <w:rFonts w:ascii="Arial" w:hAnsi="Arial" w:cs="Arial"/>
          <w:sz w:val="22"/>
          <w:szCs w:val="22"/>
          <w:lang w:val="en-US"/>
        </w:rPr>
        <w:t>Further information on the congatec SMARC 2.0 Quick Start</w:t>
      </w:r>
      <w:r w:rsidR="009A2D76">
        <w:rPr>
          <w:rFonts w:ascii="Arial" w:hAnsi="Arial" w:cs="Arial"/>
          <w:sz w:val="22"/>
          <w:szCs w:val="22"/>
          <w:lang w:val="en-US"/>
        </w:rPr>
        <w:t>er</w:t>
      </w:r>
      <w:r w:rsidRPr="00D86207">
        <w:rPr>
          <w:rFonts w:ascii="Arial" w:hAnsi="Arial" w:cs="Arial"/>
          <w:sz w:val="22"/>
          <w:szCs w:val="22"/>
          <w:lang w:val="en-US"/>
        </w:rPr>
        <w:t xml:space="preserve"> Kit for i.MX</w:t>
      </w:r>
      <w:r w:rsidR="009A2D76">
        <w:rPr>
          <w:rFonts w:ascii="Arial" w:hAnsi="Arial" w:cs="Arial"/>
          <w:sz w:val="22"/>
          <w:szCs w:val="22"/>
          <w:lang w:val="en-US"/>
        </w:rPr>
        <w:t> </w:t>
      </w:r>
      <w:r w:rsidRPr="00D86207">
        <w:rPr>
          <w:rFonts w:ascii="Arial" w:hAnsi="Arial" w:cs="Arial"/>
          <w:sz w:val="22"/>
          <w:szCs w:val="22"/>
          <w:lang w:val="en-US"/>
        </w:rPr>
        <w:t xml:space="preserve">8 can be found at: </w:t>
      </w:r>
      <w:hyperlink r:id="rId14" w:history="1">
        <w:r w:rsidR="00E15972" w:rsidRPr="00EA16EF">
          <w:rPr>
            <w:rStyle w:val="Hyperlink"/>
            <w:rFonts w:ascii="Arial" w:hAnsi="Arial" w:cs="Arial"/>
            <w:sz w:val="22"/>
            <w:szCs w:val="22"/>
            <w:lang w:val="en-US"/>
          </w:rPr>
          <w:t>https://www.congatec.com/en/products/accessories/conga-skitarm-imx8.html</w:t>
        </w:r>
      </w:hyperlink>
      <w:r w:rsidR="00E15972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4B1541" w:rsidRDefault="004B1541" w:rsidP="00F4736C">
      <w:pPr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</w:p>
    <w:p w:rsidR="0096485F" w:rsidRPr="00D86207" w:rsidRDefault="0096485F" w:rsidP="0096485F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D86207">
        <w:rPr>
          <w:rFonts w:ascii="Arial" w:hAnsi="Arial" w:cs="Arial"/>
          <w:sz w:val="18"/>
          <w:szCs w:val="18"/>
          <w:lang w:val="en-US"/>
        </w:rPr>
        <w:t>* * *</w:t>
      </w:r>
      <w:r w:rsidRPr="00D86207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:rsidR="00D108AC" w:rsidRPr="00D86207" w:rsidRDefault="00D108AC" w:rsidP="00D108AC">
      <w:pPr>
        <w:pStyle w:val="Standard1"/>
        <w:ind w:right="283"/>
        <w:rPr>
          <w:rFonts w:ascii="Arial" w:hAnsi="Arial" w:cs="Arial"/>
          <w:b/>
          <w:sz w:val="18"/>
          <w:szCs w:val="18"/>
          <w:lang w:val="en-US"/>
        </w:rPr>
      </w:pPr>
    </w:p>
    <w:p w:rsidR="00D84630" w:rsidRPr="00D86207" w:rsidRDefault="00D84630" w:rsidP="001C034B">
      <w:pPr>
        <w:pStyle w:val="Standard1"/>
        <w:ind w:right="283"/>
        <w:rPr>
          <w:rFonts w:ascii="Arial" w:hAnsi="Arial" w:cs="Arial"/>
          <w:sz w:val="16"/>
          <w:szCs w:val="16"/>
          <w:lang w:val="en-US"/>
        </w:rPr>
      </w:pPr>
      <w:r w:rsidRPr="00D86207">
        <w:rPr>
          <w:rFonts w:ascii="Arial" w:hAnsi="Arial" w:cs="Arial"/>
          <w:b/>
          <w:sz w:val="16"/>
          <w:szCs w:val="16"/>
          <w:lang w:val="en-US"/>
        </w:rPr>
        <w:t>About</w:t>
      </w:r>
      <w:r w:rsidR="00BA5EC5" w:rsidRPr="00D86207">
        <w:rPr>
          <w:rFonts w:ascii="Arial" w:hAnsi="Arial" w:cs="Arial"/>
          <w:b/>
          <w:sz w:val="16"/>
          <w:szCs w:val="16"/>
          <w:lang w:val="en-US"/>
        </w:rPr>
        <w:t xml:space="preserve"> congatec </w:t>
      </w:r>
      <w:r w:rsidR="001C034B" w:rsidRPr="00D86207">
        <w:rPr>
          <w:rFonts w:ascii="Arial" w:hAnsi="Arial" w:cs="Arial"/>
          <w:b/>
          <w:sz w:val="16"/>
          <w:szCs w:val="16"/>
          <w:lang w:val="en-US"/>
        </w:rPr>
        <w:br/>
      </w:r>
      <w:r w:rsidRPr="00D86207">
        <w:rPr>
          <w:rFonts w:ascii="Arial" w:hAnsi="Arial" w:cs="Arial"/>
          <w:sz w:val="16"/>
          <w:szCs w:val="16"/>
          <w:lang w:val="en-US"/>
        </w:rPr>
        <w:t xml:space="preserve">congatec is a leading supplier of industrial computer modules using the standard form factors COM Express, Qseven and SMARC as well as single board computers and </w:t>
      </w:r>
      <w:r w:rsidR="00C52F06" w:rsidRPr="00D86207">
        <w:rPr>
          <w:rFonts w:ascii="Arial" w:hAnsi="Arial" w:cs="Arial"/>
          <w:sz w:val="16"/>
          <w:szCs w:val="16"/>
          <w:lang w:val="en-US"/>
        </w:rPr>
        <w:t xml:space="preserve">customizing </w:t>
      </w:r>
      <w:r w:rsidRPr="00D86207">
        <w:rPr>
          <w:rFonts w:ascii="Arial" w:hAnsi="Arial" w:cs="Arial"/>
          <w:sz w:val="16"/>
          <w:szCs w:val="16"/>
          <w:lang w:val="en-US"/>
        </w:rPr>
        <w:t xml:space="preserve">services. congatec’s products can be used in a variety of industries and applications, such as industrial automation, medical, entertainment, transportation, telecommunication, test &amp; measurement and point-of-sale. Core knowledge and technical know-how includes unique extended BIOS </w:t>
      </w:r>
      <w:r w:rsidRPr="00D86207">
        <w:rPr>
          <w:rFonts w:ascii="Arial" w:hAnsi="Arial" w:cs="Arial"/>
          <w:sz w:val="16"/>
          <w:szCs w:val="16"/>
          <w:lang w:val="en-US"/>
        </w:rPr>
        <w:lastRenderedPageBreak/>
        <w:t xml:space="preserve">features as well as comprehensive driver and board support packages. Following the design-in phase, customers are given support via extensive product lifecycle management. The company’s products are manufactured by specialist service providers in accordance with modern quality standards. </w:t>
      </w:r>
      <w:r w:rsidR="008C78D7" w:rsidRPr="00D86207">
        <w:rPr>
          <w:rFonts w:ascii="Arial" w:hAnsi="Arial" w:cs="Arial"/>
          <w:sz w:val="16"/>
          <w:szCs w:val="16"/>
          <w:lang w:val="en-US"/>
        </w:rPr>
        <w:t xml:space="preserve">Headquartered in Deggendorf, Germany, </w:t>
      </w:r>
      <w:r w:rsidRPr="00D86207">
        <w:rPr>
          <w:rFonts w:ascii="Arial" w:hAnsi="Arial" w:cs="Arial"/>
          <w:sz w:val="16"/>
          <w:szCs w:val="16"/>
          <w:lang w:val="en-US"/>
        </w:rPr>
        <w:t xml:space="preserve">congatec </w:t>
      </w:r>
      <w:r w:rsidR="00A32F2B" w:rsidRPr="00D86207">
        <w:rPr>
          <w:rFonts w:ascii="Arial" w:hAnsi="Arial" w:cs="Arial"/>
          <w:sz w:val="16"/>
          <w:szCs w:val="16"/>
          <w:lang w:val="en-US"/>
        </w:rPr>
        <w:t xml:space="preserve">currently </w:t>
      </w:r>
      <w:r w:rsidRPr="00D86207">
        <w:rPr>
          <w:rFonts w:ascii="Arial" w:hAnsi="Arial" w:cs="Arial"/>
          <w:sz w:val="16"/>
          <w:szCs w:val="16"/>
          <w:lang w:val="en-US"/>
        </w:rPr>
        <w:t xml:space="preserve">has entities in USA, Taiwan, China, Japan and Australia as well as United Kingdom, France, and the Czech Republic. More information is available on our website at </w:t>
      </w:r>
      <w:hyperlink r:id="rId15" w:history="1">
        <w:r w:rsidRPr="00D86207">
          <w:rPr>
            <w:rStyle w:val="Hyperlink"/>
            <w:rFonts w:ascii="Arial" w:hAnsi="Arial" w:cs="Arial"/>
            <w:sz w:val="16"/>
            <w:szCs w:val="16"/>
            <w:lang w:val="en-US"/>
          </w:rPr>
          <w:t>www.congatec.com</w:t>
        </w:r>
      </w:hyperlink>
      <w:r w:rsidRPr="00D86207">
        <w:rPr>
          <w:rFonts w:ascii="Arial" w:hAnsi="Arial" w:cs="Arial"/>
          <w:sz w:val="16"/>
          <w:szCs w:val="16"/>
          <w:lang w:val="en-US"/>
        </w:rPr>
        <w:t xml:space="preserve"> or via </w:t>
      </w:r>
      <w:hyperlink r:id="rId16" w:history="1">
        <w:r w:rsidRPr="00D86207">
          <w:rPr>
            <w:rStyle w:val="Hyperlink"/>
            <w:rFonts w:ascii="Arial" w:hAnsi="Arial" w:cs="Arial"/>
            <w:sz w:val="16"/>
            <w:szCs w:val="16"/>
            <w:lang w:val="en-US"/>
          </w:rPr>
          <w:t>Facebook</w:t>
        </w:r>
      </w:hyperlink>
      <w:r w:rsidRPr="00D86207">
        <w:rPr>
          <w:rFonts w:ascii="Arial" w:hAnsi="Arial" w:cs="Arial"/>
          <w:sz w:val="16"/>
          <w:szCs w:val="16"/>
          <w:lang w:val="en-US"/>
        </w:rPr>
        <w:t xml:space="preserve">, </w:t>
      </w:r>
      <w:hyperlink r:id="rId17" w:history="1">
        <w:r w:rsidRPr="00D86207">
          <w:rPr>
            <w:rStyle w:val="Hyperlink"/>
            <w:rFonts w:ascii="Arial" w:hAnsi="Arial" w:cs="Arial"/>
            <w:sz w:val="16"/>
            <w:szCs w:val="16"/>
            <w:lang w:val="en-US"/>
          </w:rPr>
          <w:t>Twitter</w:t>
        </w:r>
      </w:hyperlink>
      <w:r w:rsidRPr="00D86207">
        <w:rPr>
          <w:rFonts w:ascii="Arial" w:hAnsi="Arial" w:cs="Arial"/>
          <w:sz w:val="16"/>
          <w:szCs w:val="16"/>
          <w:lang w:val="en-US"/>
        </w:rPr>
        <w:t xml:space="preserve"> and </w:t>
      </w:r>
      <w:hyperlink r:id="rId18" w:history="1">
        <w:r w:rsidRPr="00D86207">
          <w:rPr>
            <w:rStyle w:val="Hyperlink"/>
            <w:rFonts w:ascii="Arial" w:hAnsi="Arial" w:cs="Arial"/>
            <w:sz w:val="16"/>
            <w:szCs w:val="16"/>
            <w:lang w:val="en-US"/>
          </w:rPr>
          <w:t>YouTube</w:t>
        </w:r>
      </w:hyperlink>
      <w:r w:rsidRPr="00D86207">
        <w:rPr>
          <w:rFonts w:ascii="Arial" w:hAnsi="Arial" w:cs="Arial"/>
          <w:sz w:val="16"/>
          <w:szCs w:val="16"/>
          <w:lang w:val="en-US"/>
        </w:rPr>
        <w:t>.</w:t>
      </w:r>
    </w:p>
    <w:p w:rsidR="0086013C" w:rsidRPr="00D86207" w:rsidRDefault="0086013C" w:rsidP="00D84630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n-US"/>
        </w:rPr>
      </w:pPr>
    </w:p>
    <w:sectPr w:rsidR="0086013C" w:rsidRPr="00D86207" w:rsidSect="00D108A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F8F" w:rsidRDefault="00CB5F8F" w:rsidP="00EC733D">
      <w:r>
        <w:separator/>
      </w:r>
    </w:p>
  </w:endnote>
  <w:endnote w:type="continuationSeparator" w:id="0">
    <w:p w:rsidR="00CB5F8F" w:rsidRDefault="00CB5F8F" w:rsidP="00EC7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nd107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33D" w:rsidRDefault="00EC733D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33D" w:rsidRDefault="00EC733D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33D" w:rsidRDefault="00EC733D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F8F" w:rsidRDefault="00CB5F8F" w:rsidP="00EC733D">
      <w:r>
        <w:separator/>
      </w:r>
    </w:p>
  </w:footnote>
  <w:footnote w:type="continuationSeparator" w:id="0">
    <w:p w:rsidR="00CB5F8F" w:rsidRDefault="00CB5F8F" w:rsidP="00EC7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33D" w:rsidRDefault="00EC733D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33D" w:rsidRDefault="00EC733D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33D" w:rsidRDefault="00EC733D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108AC"/>
    <w:rsid w:val="00003946"/>
    <w:rsid w:val="00010745"/>
    <w:rsid w:val="0002015A"/>
    <w:rsid w:val="00022553"/>
    <w:rsid w:val="00023366"/>
    <w:rsid w:val="000355AD"/>
    <w:rsid w:val="000408CA"/>
    <w:rsid w:val="00042600"/>
    <w:rsid w:val="00045479"/>
    <w:rsid w:val="00045E58"/>
    <w:rsid w:val="00047E06"/>
    <w:rsid w:val="00052FCD"/>
    <w:rsid w:val="000621E9"/>
    <w:rsid w:val="000627FC"/>
    <w:rsid w:val="00064B6E"/>
    <w:rsid w:val="000725E1"/>
    <w:rsid w:val="00074F95"/>
    <w:rsid w:val="000752B5"/>
    <w:rsid w:val="00082490"/>
    <w:rsid w:val="00083F05"/>
    <w:rsid w:val="00085747"/>
    <w:rsid w:val="000940D6"/>
    <w:rsid w:val="0009529F"/>
    <w:rsid w:val="00096758"/>
    <w:rsid w:val="0009734E"/>
    <w:rsid w:val="000A1392"/>
    <w:rsid w:val="000A30F4"/>
    <w:rsid w:val="000A3E42"/>
    <w:rsid w:val="000A4662"/>
    <w:rsid w:val="000A4798"/>
    <w:rsid w:val="000A4D11"/>
    <w:rsid w:val="000A5018"/>
    <w:rsid w:val="000B5D67"/>
    <w:rsid w:val="000B6F0B"/>
    <w:rsid w:val="000C63D0"/>
    <w:rsid w:val="000D1A18"/>
    <w:rsid w:val="000D66D4"/>
    <w:rsid w:val="000D68BA"/>
    <w:rsid w:val="000E6F1B"/>
    <w:rsid w:val="000E736A"/>
    <w:rsid w:val="000F34E8"/>
    <w:rsid w:val="00100CE2"/>
    <w:rsid w:val="00105BFE"/>
    <w:rsid w:val="00106C4B"/>
    <w:rsid w:val="00131192"/>
    <w:rsid w:val="001338D4"/>
    <w:rsid w:val="00135EBC"/>
    <w:rsid w:val="0014653E"/>
    <w:rsid w:val="00157343"/>
    <w:rsid w:val="00165141"/>
    <w:rsid w:val="00174B77"/>
    <w:rsid w:val="00175EB3"/>
    <w:rsid w:val="001767F9"/>
    <w:rsid w:val="00181222"/>
    <w:rsid w:val="00184D6F"/>
    <w:rsid w:val="001854B5"/>
    <w:rsid w:val="00187AFE"/>
    <w:rsid w:val="00196C90"/>
    <w:rsid w:val="001B0700"/>
    <w:rsid w:val="001B6B34"/>
    <w:rsid w:val="001C034B"/>
    <w:rsid w:val="001C236A"/>
    <w:rsid w:val="001C4391"/>
    <w:rsid w:val="001D055C"/>
    <w:rsid w:val="001D0E64"/>
    <w:rsid w:val="001E1636"/>
    <w:rsid w:val="001E3D01"/>
    <w:rsid w:val="001E4BCB"/>
    <w:rsid w:val="001E4FB1"/>
    <w:rsid w:val="001E642F"/>
    <w:rsid w:val="001F2358"/>
    <w:rsid w:val="00201414"/>
    <w:rsid w:val="002065F2"/>
    <w:rsid w:val="00207F82"/>
    <w:rsid w:val="00210499"/>
    <w:rsid w:val="00212286"/>
    <w:rsid w:val="00217557"/>
    <w:rsid w:val="00227110"/>
    <w:rsid w:val="002316DC"/>
    <w:rsid w:val="00231F74"/>
    <w:rsid w:val="002368AC"/>
    <w:rsid w:val="002448E8"/>
    <w:rsid w:val="002571A3"/>
    <w:rsid w:val="00263845"/>
    <w:rsid w:val="00267F9C"/>
    <w:rsid w:val="00275B73"/>
    <w:rsid w:val="00276E2E"/>
    <w:rsid w:val="00286CC1"/>
    <w:rsid w:val="002872D2"/>
    <w:rsid w:val="00292D50"/>
    <w:rsid w:val="00294891"/>
    <w:rsid w:val="00294F80"/>
    <w:rsid w:val="00297A5C"/>
    <w:rsid w:val="002A7A02"/>
    <w:rsid w:val="002B14DE"/>
    <w:rsid w:val="002C6553"/>
    <w:rsid w:val="002C673C"/>
    <w:rsid w:val="002C7003"/>
    <w:rsid w:val="002D2E57"/>
    <w:rsid w:val="002D3F17"/>
    <w:rsid w:val="002E4563"/>
    <w:rsid w:val="002F035E"/>
    <w:rsid w:val="002F16A9"/>
    <w:rsid w:val="002F6466"/>
    <w:rsid w:val="003008DB"/>
    <w:rsid w:val="00302516"/>
    <w:rsid w:val="00316678"/>
    <w:rsid w:val="00320A9C"/>
    <w:rsid w:val="00334099"/>
    <w:rsid w:val="00336657"/>
    <w:rsid w:val="0034266E"/>
    <w:rsid w:val="003430FB"/>
    <w:rsid w:val="00353C44"/>
    <w:rsid w:val="00360338"/>
    <w:rsid w:val="00363F05"/>
    <w:rsid w:val="003674FC"/>
    <w:rsid w:val="00371CDB"/>
    <w:rsid w:val="00372CDA"/>
    <w:rsid w:val="00374AE1"/>
    <w:rsid w:val="00386E85"/>
    <w:rsid w:val="003901A4"/>
    <w:rsid w:val="003967F3"/>
    <w:rsid w:val="003A0171"/>
    <w:rsid w:val="003A0575"/>
    <w:rsid w:val="003A7091"/>
    <w:rsid w:val="003B0F26"/>
    <w:rsid w:val="003B7234"/>
    <w:rsid w:val="003C34D9"/>
    <w:rsid w:val="003C7331"/>
    <w:rsid w:val="003C7333"/>
    <w:rsid w:val="003C76EE"/>
    <w:rsid w:val="003D4F8F"/>
    <w:rsid w:val="003D5ED4"/>
    <w:rsid w:val="003E397A"/>
    <w:rsid w:val="003E3ED0"/>
    <w:rsid w:val="003E7C17"/>
    <w:rsid w:val="003F500E"/>
    <w:rsid w:val="00404136"/>
    <w:rsid w:val="00407812"/>
    <w:rsid w:val="00410433"/>
    <w:rsid w:val="00411AC4"/>
    <w:rsid w:val="004170EB"/>
    <w:rsid w:val="0042235F"/>
    <w:rsid w:val="00431604"/>
    <w:rsid w:val="00434994"/>
    <w:rsid w:val="00451C75"/>
    <w:rsid w:val="004528AE"/>
    <w:rsid w:val="00457417"/>
    <w:rsid w:val="00464B9F"/>
    <w:rsid w:val="0047330B"/>
    <w:rsid w:val="00475771"/>
    <w:rsid w:val="004A01B8"/>
    <w:rsid w:val="004B1541"/>
    <w:rsid w:val="004B4B85"/>
    <w:rsid w:val="004C0CC6"/>
    <w:rsid w:val="004C44AB"/>
    <w:rsid w:val="004C626A"/>
    <w:rsid w:val="004C6B9E"/>
    <w:rsid w:val="004D2177"/>
    <w:rsid w:val="004D6DF7"/>
    <w:rsid w:val="004E6260"/>
    <w:rsid w:val="004F08CB"/>
    <w:rsid w:val="004F2531"/>
    <w:rsid w:val="00505B09"/>
    <w:rsid w:val="00507579"/>
    <w:rsid w:val="00527922"/>
    <w:rsid w:val="00540FB1"/>
    <w:rsid w:val="005457C8"/>
    <w:rsid w:val="005502A5"/>
    <w:rsid w:val="0055046D"/>
    <w:rsid w:val="0055706B"/>
    <w:rsid w:val="0057026E"/>
    <w:rsid w:val="005733AD"/>
    <w:rsid w:val="00573600"/>
    <w:rsid w:val="0057456A"/>
    <w:rsid w:val="0059615B"/>
    <w:rsid w:val="005A2788"/>
    <w:rsid w:val="005A795F"/>
    <w:rsid w:val="005B049C"/>
    <w:rsid w:val="005B42A4"/>
    <w:rsid w:val="005C5F96"/>
    <w:rsid w:val="005C6F13"/>
    <w:rsid w:val="005D1641"/>
    <w:rsid w:val="005D2D52"/>
    <w:rsid w:val="005E1B92"/>
    <w:rsid w:val="005E1D4A"/>
    <w:rsid w:val="005E2474"/>
    <w:rsid w:val="005E310F"/>
    <w:rsid w:val="005E7047"/>
    <w:rsid w:val="005F0378"/>
    <w:rsid w:val="005F1760"/>
    <w:rsid w:val="005F185A"/>
    <w:rsid w:val="0060582A"/>
    <w:rsid w:val="006061F7"/>
    <w:rsid w:val="00607FEC"/>
    <w:rsid w:val="00622E03"/>
    <w:rsid w:val="00623071"/>
    <w:rsid w:val="00623BD6"/>
    <w:rsid w:val="00625E49"/>
    <w:rsid w:val="006269A4"/>
    <w:rsid w:val="00627CB2"/>
    <w:rsid w:val="00630751"/>
    <w:rsid w:val="00640FFB"/>
    <w:rsid w:val="006424FC"/>
    <w:rsid w:val="00645F91"/>
    <w:rsid w:val="00647DEE"/>
    <w:rsid w:val="006573D1"/>
    <w:rsid w:val="0066211A"/>
    <w:rsid w:val="006640D8"/>
    <w:rsid w:val="00665DA5"/>
    <w:rsid w:val="00667B3E"/>
    <w:rsid w:val="0067240C"/>
    <w:rsid w:val="0067257C"/>
    <w:rsid w:val="00677629"/>
    <w:rsid w:val="006829A9"/>
    <w:rsid w:val="00684C56"/>
    <w:rsid w:val="00690ECD"/>
    <w:rsid w:val="0069359A"/>
    <w:rsid w:val="006A1254"/>
    <w:rsid w:val="006A3CB0"/>
    <w:rsid w:val="006A6542"/>
    <w:rsid w:val="006B0EE9"/>
    <w:rsid w:val="006B440D"/>
    <w:rsid w:val="006B5551"/>
    <w:rsid w:val="006C30AA"/>
    <w:rsid w:val="006C3B8A"/>
    <w:rsid w:val="006C3D59"/>
    <w:rsid w:val="006C5813"/>
    <w:rsid w:val="006C66A4"/>
    <w:rsid w:val="006D132A"/>
    <w:rsid w:val="006D42FA"/>
    <w:rsid w:val="006E4456"/>
    <w:rsid w:val="006E730F"/>
    <w:rsid w:val="006E78FC"/>
    <w:rsid w:val="006F4CF5"/>
    <w:rsid w:val="006F502C"/>
    <w:rsid w:val="006F6952"/>
    <w:rsid w:val="006F7B17"/>
    <w:rsid w:val="00703F23"/>
    <w:rsid w:val="007043DC"/>
    <w:rsid w:val="00706359"/>
    <w:rsid w:val="007074D1"/>
    <w:rsid w:val="00711A01"/>
    <w:rsid w:val="00711C0B"/>
    <w:rsid w:val="00714694"/>
    <w:rsid w:val="00735FC8"/>
    <w:rsid w:val="00747135"/>
    <w:rsid w:val="00747A2A"/>
    <w:rsid w:val="00751A5C"/>
    <w:rsid w:val="0076259E"/>
    <w:rsid w:val="00763F4F"/>
    <w:rsid w:val="00767A44"/>
    <w:rsid w:val="00773CC0"/>
    <w:rsid w:val="0077601C"/>
    <w:rsid w:val="00782E5F"/>
    <w:rsid w:val="00784606"/>
    <w:rsid w:val="00784949"/>
    <w:rsid w:val="00784D5D"/>
    <w:rsid w:val="0078770A"/>
    <w:rsid w:val="007923DD"/>
    <w:rsid w:val="0079572F"/>
    <w:rsid w:val="007A0914"/>
    <w:rsid w:val="007A2A6B"/>
    <w:rsid w:val="007A549D"/>
    <w:rsid w:val="007B4235"/>
    <w:rsid w:val="007C3D97"/>
    <w:rsid w:val="007E0AEB"/>
    <w:rsid w:val="007E6B56"/>
    <w:rsid w:val="007E6B9A"/>
    <w:rsid w:val="007E752C"/>
    <w:rsid w:val="007F24D8"/>
    <w:rsid w:val="007F68C6"/>
    <w:rsid w:val="00800AE4"/>
    <w:rsid w:val="0080538D"/>
    <w:rsid w:val="008107DE"/>
    <w:rsid w:val="008119CB"/>
    <w:rsid w:val="00811DF8"/>
    <w:rsid w:val="00815A0F"/>
    <w:rsid w:val="0082332D"/>
    <w:rsid w:val="00832012"/>
    <w:rsid w:val="008326A9"/>
    <w:rsid w:val="008417D5"/>
    <w:rsid w:val="00843FE7"/>
    <w:rsid w:val="00846888"/>
    <w:rsid w:val="00850AF3"/>
    <w:rsid w:val="0085282E"/>
    <w:rsid w:val="00855286"/>
    <w:rsid w:val="0086013C"/>
    <w:rsid w:val="00861B41"/>
    <w:rsid w:val="00865A6C"/>
    <w:rsid w:val="00872D35"/>
    <w:rsid w:val="0087784C"/>
    <w:rsid w:val="00881B43"/>
    <w:rsid w:val="00886219"/>
    <w:rsid w:val="008867F7"/>
    <w:rsid w:val="008879DB"/>
    <w:rsid w:val="00891C2E"/>
    <w:rsid w:val="00892CC8"/>
    <w:rsid w:val="0089371E"/>
    <w:rsid w:val="00893D4C"/>
    <w:rsid w:val="00896530"/>
    <w:rsid w:val="008B48C7"/>
    <w:rsid w:val="008B6E9C"/>
    <w:rsid w:val="008C012F"/>
    <w:rsid w:val="008C7252"/>
    <w:rsid w:val="008C78D7"/>
    <w:rsid w:val="008D24CD"/>
    <w:rsid w:val="008D42CB"/>
    <w:rsid w:val="008D53C8"/>
    <w:rsid w:val="008E5A1D"/>
    <w:rsid w:val="008E7FA2"/>
    <w:rsid w:val="008F54B5"/>
    <w:rsid w:val="008F5748"/>
    <w:rsid w:val="008F6567"/>
    <w:rsid w:val="008F70A2"/>
    <w:rsid w:val="00900764"/>
    <w:rsid w:val="009030AE"/>
    <w:rsid w:val="00906052"/>
    <w:rsid w:val="009064B1"/>
    <w:rsid w:val="00911416"/>
    <w:rsid w:val="00915B34"/>
    <w:rsid w:val="00924AAB"/>
    <w:rsid w:val="00925825"/>
    <w:rsid w:val="0092628A"/>
    <w:rsid w:val="009269F9"/>
    <w:rsid w:val="009310D6"/>
    <w:rsid w:val="009335F3"/>
    <w:rsid w:val="009348CC"/>
    <w:rsid w:val="009366AB"/>
    <w:rsid w:val="0093737F"/>
    <w:rsid w:val="00943C17"/>
    <w:rsid w:val="00944838"/>
    <w:rsid w:val="00946819"/>
    <w:rsid w:val="00955A47"/>
    <w:rsid w:val="00955D4E"/>
    <w:rsid w:val="00955E11"/>
    <w:rsid w:val="00961278"/>
    <w:rsid w:val="0096485F"/>
    <w:rsid w:val="009651A1"/>
    <w:rsid w:val="00966B6E"/>
    <w:rsid w:val="009702BE"/>
    <w:rsid w:val="00973E09"/>
    <w:rsid w:val="00976F6B"/>
    <w:rsid w:val="00983A26"/>
    <w:rsid w:val="00986868"/>
    <w:rsid w:val="009869CF"/>
    <w:rsid w:val="0098707E"/>
    <w:rsid w:val="00987AB5"/>
    <w:rsid w:val="0099011F"/>
    <w:rsid w:val="009915D7"/>
    <w:rsid w:val="00992104"/>
    <w:rsid w:val="00993B14"/>
    <w:rsid w:val="00996FD1"/>
    <w:rsid w:val="009977CF"/>
    <w:rsid w:val="009A2D76"/>
    <w:rsid w:val="009A5657"/>
    <w:rsid w:val="009B280B"/>
    <w:rsid w:val="009B5C36"/>
    <w:rsid w:val="009B6700"/>
    <w:rsid w:val="009C65B6"/>
    <w:rsid w:val="009C67E6"/>
    <w:rsid w:val="009D0BEC"/>
    <w:rsid w:val="009D4170"/>
    <w:rsid w:val="009D595E"/>
    <w:rsid w:val="009E225B"/>
    <w:rsid w:val="009E3DA3"/>
    <w:rsid w:val="009E5CFB"/>
    <w:rsid w:val="009E5E22"/>
    <w:rsid w:val="009F1BCA"/>
    <w:rsid w:val="009F1E40"/>
    <w:rsid w:val="009F22C1"/>
    <w:rsid w:val="009F28D8"/>
    <w:rsid w:val="009F4667"/>
    <w:rsid w:val="009F4687"/>
    <w:rsid w:val="009F5C8A"/>
    <w:rsid w:val="00A106E4"/>
    <w:rsid w:val="00A171BD"/>
    <w:rsid w:val="00A223D2"/>
    <w:rsid w:val="00A31EE8"/>
    <w:rsid w:val="00A32F2B"/>
    <w:rsid w:val="00A44BD5"/>
    <w:rsid w:val="00A50CC3"/>
    <w:rsid w:val="00A51888"/>
    <w:rsid w:val="00A54FB5"/>
    <w:rsid w:val="00A61518"/>
    <w:rsid w:val="00A634ED"/>
    <w:rsid w:val="00A6650F"/>
    <w:rsid w:val="00A67A16"/>
    <w:rsid w:val="00A7019F"/>
    <w:rsid w:val="00A73649"/>
    <w:rsid w:val="00A83753"/>
    <w:rsid w:val="00A85C44"/>
    <w:rsid w:val="00A86883"/>
    <w:rsid w:val="00A965C5"/>
    <w:rsid w:val="00AA2779"/>
    <w:rsid w:val="00AA5AAF"/>
    <w:rsid w:val="00AB1504"/>
    <w:rsid w:val="00AB3308"/>
    <w:rsid w:val="00AC1B5E"/>
    <w:rsid w:val="00AC3F5D"/>
    <w:rsid w:val="00AD1C03"/>
    <w:rsid w:val="00AD6B52"/>
    <w:rsid w:val="00AD73E9"/>
    <w:rsid w:val="00AF1538"/>
    <w:rsid w:val="00AF2851"/>
    <w:rsid w:val="00AF3FE3"/>
    <w:rsid w:val="00AF4B59"/>
    <w:rsid w:val="00B01AC5"/>
    <w:rsid w:val="00B0279F"/>
    <w:rsid w:val="00B0389C"/>
    <w:rsid w:val="00B03ECB"/>
    <w:rsid w:val="00B1003C"/>
    <w:rsid w:val="00B1214C"/>
    <w:rsid w:val="00B14955"/>
    <w:rsid w:val="00B3007A"/>
    <w:rsid w:val="00B30AF9"/>
    <w:rsid w:val="00B37B7A"/>
    <w:rsid w:val="00B428EA"/>
    <w:rsid w:val="00B4496A"/>
    <w:rsid w:val="00B467FE"/>
    <w:rsid w:val="00B515F0"/>
    <w:rsid w:val="00B55520"/>
    <w:rsid w:val="00B56D4A"/>
    <w:rsid w:val="00B6027A"/>
    <w:rsid w:val="00B60538"/>
    <w:rsid w:val="00B63058"/>
    <w:rsid w:val="00B65484"/>
    <w:rsid w:val="00B71D51"/>
    <w:rsid w:val="00B76850"/>
    <w:rsid w:val="00B8272D"/>
    <w:rsid w:val="00B86632"/>
    <w:rsid w:val="00B86D2C"/>
    <w:rsid w:val="00B93BA5"/>
    <w:rsid w:val="00B94688"/>
    <w:rsid w:val="00B951F8"/>
    <w:rsid w:val="00B96ED0"/>
    <w:rsid w:val="00BA165A"/>
    <w:rsid w:val="00BA5EC5"/>
    <w:rsid w:val="00BA6776"/>
    <w:rsid w:val="00BB5536"/>
    <w:rsid w:val="00BD26D1"/>
    <w:rsid w:val="00BD4A92"/>
    <w:rsid w:val="00BE2C60"/>
    <w:rsid w:val="00BE441E"/>
    <w:rsid w:val="00BE6A4C"/>
    <w:rsid w:val="00BF1A72"/>
    <w:rsid w:val="00C00161"/>
    <w:rsid w:val="00C037ED"/>
    <w:rsid w:val="00C0733C"/>
    <w:rsid w:val="00C11480"/>
    <w:rsid w:val="00C1254F"/>
    <w:rsid w:val="00C133DF"/>
    <w:rsid w:val="00C15EBC"/>
    <w:rsid w:val="00C16073"/>
    <w:rsid w:val="00C23DEB"/>
    <w:rsid w:val="00C25E9F"/>
    <w:rsid w:val="00C42100"/>
    <w:rsid w:val="00C503F3"/>
    <w:rsid w:val="00C529CC"/>
    <w:rsid w:val="00C52F06"/>
    <w:rsid w:val="00C54A89"/>
    <w:rsid w:val="00C63525"/>
    <w:rsid w:val="00C67E97"/>
    <w:rsid w:val="00C75423"/>
    <w:rsid w:val="00C80E04"/>
    <w:rsid w:val="00C8120C"/>
    <w:rsid w:val="00C8200E"/>
    <w:rsid w:val="00C84C8D"/>
    <w:rsid w:val="00C85AED"/>
    <w:rsid w:val="00C87AB3"/>
    <w:rsid w:val="00C9315B"/>
    <w:rsid w:val="00CA0D75"/>
    <w:rsid w:val="00CA5BBA"/>
    <w:rsid w:val="00CB57A0"/>
    <w:rsid w:val="00CB5F8F"/>
    <w:rsid w:val="00CB7B92"/>
    <w:rsid w:val="00CC137C"/>
    <w:rsid w:val="00CC443E"/>
    <w:rsid w:val="00CD19EC"/>
    <w:rsid w:val="00CD3134"/>
    <w:rsid w:val="00CD443D"/>
    <w:rsid w:val="00CD76F1"/>
    <w:rsid w:val="00CE2C7F"/>
    <w:rsid w:val="00CE3C20"/>
    <w:rsid w:val="00CF437E"/>
    <w:rsid w:val="00D00E35"/>
    <w:rsid w:val="00D012FE"/>
    <w:rsid w:val="00D01B26"/>
    <w:rsid w:val="00D03C82"/>
    <w:rsid w:val="00D108AC"/>
    <w:rsid w:val="00D10AA2"/>
    <w:rsid w:val="00D11717"/>
    <w:rsid w:val="00D146E7"/>
    <w:rsid w:val="00D24F37"/>
    <w:rsid w:val="00D26CA7"/>
    <w:rsid w:val="00D2788B"/>
    <w:rsid w:val="00D300FD"/>
    <w:rsid w:val="00D308A6"/>
    <w:rsid w:val="00D351AE"/>
    <w:rsid w:val="00D3761B"/>
    <w:rsid w:val="00D41B23"/>
    <w:rsid w:val="00D42B76"/>
    <w:rsid w:val="00D4310E"/>
    <w:rsid w:val="00D4545D"/>
    <w:rsid w:val="00D46412"/>
    <w:rsid w:val="00D5329A"/>
    <w:rsid w:val="00D568CA"/>
    <w:rsid w:val="00D6105D"/>
    <w:rsid w:val="00D6303C"/>
    <w:rsid w:val="00D66622"/>
    <w:rsid w:val="00D75EA8"/>
    <w:rsid w:val="00D84630"/>
    <w:rsid w:val="00D86207"/>
    <w:rsid w:val="00DA2F1F"/>
    <w:rsid w:val="00DA57D6"/>
    <w:rsid w:val="00DB2BDF"/>
    <w:rsid w:val="00DB7A3D"/>
    <w:rsid w:val="00DC13B8"/>
    <w:rsid w:val="00DC180B"/>
    <w:rsid w:val="00DC3A6C"/>
    <w:rsid w:val="00DC3B55"/>
    <w:rsid w:val="00DD3D9D"/>
    <w:rsid w:val="00DD6943"/>
    <w:rsid w:val="00DE13EA"/>
    <w:rsid w:val="00DE14B9"/>
    <w:rsid w:val="00DE150B"/>
    <w:rsid w:val="00DE2A02"/>
    <w:rsid w:val="00DF2EE5"/>
    <w:rsid w:val="00DF642F"/>
    <w:rsid w:val="00E04372"/>
    <w:rsid w:val="00E0599D"/>
    <w:rsid w:val="00E06489"/>
    <w:rsid w:val="00E077EE"/>
    <w:rsid w:val="00E10657"/>
    <w:rsid w:val="00E15972"/>
    <w:rsid w:val="00E529F9"/>
    <w:rsid w:val="00E5322D"/>
    <w:rsid w:val="00E600F1"/>
    <w:rsid w:val="00E66919"/>
    <w:rsid w:val="00E66E2F"/>
    <w:rsid w:val="00E77818"/>
    <w:rsid w:val="00E77DD2"/>
    <w:rsid w:val="00E8535F"/>
    <w:rsid w:val="00E86698"/>
    <w:rsid w:val="00E87622"/>
    <w:rsid w:val="00E94B78"/>
    <w:rsid w:val="00EA0E59"/>
    <w:rsid w:val="00EA602D"/>
    <w:rsid w:val="00EA6510"/>
    <w:rsid w:val="00EA6BD4"/>
    <w:rsid w:val="00EB0F5F"/>
    <w:rsid w:val="00EB31F0"/>
    <w:rsid w:val="00EB6509"/>
    <w:rsid w:val="00EC06F4"/>
    <w:rsid w:val="00EC1518"/>
    <w:rsid w:val="00EC1C71"/>
    <w:rsid w:val="00EC5DB5"/>
    <w:rsid w:val="00EC6357"/>
    <w:rsid w:val="00EC6ACF"/>
    <w:rsid w:val="00EC733D"/>
    <w:rsid w:val="00ED020E"/>
    <w:rsid w:val="00EE1184"/>
    <w:rsid w:val="00EE3921"/>
    <w:rsid w:val="00EE5596"/>
    <w:rsid w:val="00EE73F9"/>
    <w:rsid w:val="00EF0A93"/>
    <w:rsid w:val="00EF3A56"/>
    <w:rsid w:val="00EF41F5"/>
    <w:rsid w:val="00F014BE"/>
    <w:rsid w:val="00F0237C"/>
    <w:rsid w:val="00F066A9"/>
    <w:rsid w:val="00F0689D"/>
    <w:rsid w:val="00F074A1"/>
    <w:rsid w:val="00F168F1"/>
    <w:rsid w:val="00F1743D"/>
    <w:rsid w:val="00F22653"/>
    <w:rsid w:val="00F23EC1"/>
    <w:rsid w:val="00F2409C"/>
    <w:rsid w:val="00F25149"/>
    <w:rsid w:val="00F30BF4"/>
    <w:rsid w:val="00F425CD"/>
    <w:rsid w:val="00F453DD"/>
    <w:rsid w:val="00F45C3B"/>
    <w:rsid w:val="00F46C07"/>
    <w:rsid w:val="00F4736C"/>
    <w:rsid w:val="00F50196"/>
    <w:rsid w:val="00F64431"/>
    <w:rsid w:val="00F64F3F"/>
    <w:rsid w:val="00F703D5"/>
    <w:rsid w:val="00F80D86"/>
    <w:rsid w:val="00F82E06"/>
    <w:rsid w:val="00F940A9"/>
    <w:rsid w:val="00F96573"/>
    <w:rsid w:val="00FA1722"/>
    <w:rsid w:val="00FA21C9"/>
    <w:rsid w:val="00FA3174"/>
    <w:rsid w:val="00FA33B5"/>
    <w:rsid w:val="00FA65C6"/>
    <w:rsid w:val="00FB00C1"/>
    <w:rsid w:val="00FB1113"/>
    <w:rsid w:val="00FB1EC5"/>
    <w:rsid w:val="00FB2636"/>
    <w:rsid w:val="00FB5141"/>
    <w:rsid w:val="00FB69EB"/>
    <w:rsid w:val="00FC78A7"/>
    <w:rsid w:val="00FD2E48"/>
    <w:rsid w:val="00FD506B"/>
    <w:rsid w:val="00FD57F4"/>
    <w:rsid w:val="00FD5D5C"/>
    <w:rsid w:val="00FE124D"/>
    <w:rsid w:val="00FE4043"/>
    <w:rsid w:val="00FE702F"/>
    <w:rsid w:val="00FF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ntext">
    <w:name w:val="endnote text"/>
    <w:basedOn w:val="Standard"/>
    <w:link w:val="EndnotentextZchn"/>
    <w:uiPriority w:val="99"/>
    <w:unhideWhenUsed/>
    <w:rsid w:val="00C23DE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C23DE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733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3C7333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0582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Heading2">
    <w:name w:val="heading 2"/>
    <w:aliases w:val="Subheadline"/>
    <w:basedOn w:val="Normal"/>
    <w:next w:val="Normal"/>
    <w:link w:val="Heading2Char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Überschrift 1 Zchn"/>
    <w:basedOn w:val="DefaultParagraphFont"/>
    <w:link w:val="Heading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Überschrift 2 Zchn"/>
    <w:aliases w:val="Subheadline Zchn"/>
    <w:basedOn w:val="DefaultParagraphFont"/>
    <w:link w:val="Heading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leChar">
    <w:name w:val="Titel Zchn"/>
    <w:basedOn w:val="DefaultParagraphFont"/>
    <w:link w:val="Title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Normal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8AC"/>
    <w:rPr>
      <w:sz w:val="20"/>
      <w:szCs w:val="20"/>
    </w:rPr>
  </w:style>
  <w:style w:type="character" w:customStyle="1" w:styleId="CommentTextChar">
    <w:name w:val="Kommentartext Zchn"/>
    <w:basedOn w:val="DefaultParagraphFont"/>
    <w:link w:val="Comment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BalloonTextChar">
    <w:name w:val="Sprechblasentext Zchn"/>
    <w:basedOn w:val="DefaultParagraphFont"/>
    <w:link w:val="Balloo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7E6"/>
    <w:rPr>
      <w:b/>
      <w:bCs/>
    </w:rPr>
  </w:style>
  <w:style w:type="character" w:customStyle="1" w:styleId="CommentSubjectChar">
    <w:name w:val="Kommentarthema Zchn"/>
    <w:basedOn w:val="CommentTextChar"/>
    <w:link w:val="CommentSubject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DefaultParagraphFont"/>
    <w:rsid w:val="00EE5596"/>
  </w:style>
  <w:style w:type="character" w:styleId="Emphasis">
    <w:name w:val="Emphasis"/>
    <w:basedOn w:val="DefaultParagraphFont"/>
    <w:uiPriority w:val="20"/>
    <w:qFormat/>
    <w:rsid w:val="00EE559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HeaderChar">
    <w:name w:val="Kopfzeile Zchn"/>
    <w:basedOn w:val="DefaultParagraphFont"/>
    <w:link w:val="Head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ooterChar">
    <w:name w:val="Fußzeile Zchn"/>
    <w:basedOn w:val="DefaultParagraphFont"/>
    <w:link w:val="Foot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unhideWhenUsed/>
    <w:rsid w:val="00C23DEB"/>
    <w:rPr>
      <w:sz w:val="20"/>
      <w:szCs w:val="20"/>
    </w:rPr>
  </w:style>
  <w:style w:type="character" w:customStyle="1" w:styleId="EndnoteTextChar">
    <w:name w:val="Endnotentext Zchn"/>
    <w:basedOn w:val="DefaultParagraphFont"/>
    <w:link w:val="Endnote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C23DE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7333"/>
    <w:rPr>
      <w:sz w:val="20"/>
      <w:szCs w:val="20"/>
    </w:rPr>
  </w:style>
  <w:style w:type="character" w:customStyle="1" w:styleId="FootnoteTextChar">
    <w:name w:val="Fußnotentext Zchn"/>
    <w:basedOn w:val="DefaultParagraphFont"/>
    <w:link w:val="Footnote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3C7333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582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ngatec.com" TargetMode="External"/><Relationship Id="rId13" Type="http://schemas.openxmlformats.org/officeDocument/2006/relationships/hyperlink" Target="https://www.congatec.com/en/congatec/press-releases.html" TargetMode="External"/><Relationship Id="rId18" Type="http://schemas.openxmlformats.org/officeDocument/2006/relationships/hyperlink" Target="http://www.youtube.com/congatecA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hyperlink" Target="https://mobile.twitter.com/congatecA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acebook.com/Congatec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ams-network.com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congatec.com" TargetMode="External"/><Relationship Id="rId23" Type="http://schemas.openxmlformats.org/officeDocument/2006/relationships/header" Target="header3.xml"/><Relationship Id="rId10" Type="http://schemas.openxmlformats.org/officeDocument/2006/relationships/hyperlink" Target="mailto:info@sams-network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gatec.com" TargetMode="External"/><Relationship Id="rId14" Type="http://schemas.openxmlformats.org/officeDocument/2006/relationships/hyperlink" Target="https://www.congatec.com/en/products/accessories/conga-skitarm-imx8.html" TargetMode="External"/><Relationship Id="rId22" Type="http://schemas.openxmlformats.org/officeDocument/2006/relationships/footer" Target="footer2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C467A-0C62-4ED3-89E9-CA4DCCB2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2019-02-05T08:01:00Z</dcterms:created>
  <dcterms:modified xsi:type="dcterms:W3CDTF">2019-03-13T13:30:00Z</dcterms:modified>
</cp:coreProperties>
</file>