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9E1CC8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9E1CC8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9E1CC8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9E1CC8" w:rsidRDefault="00925825" w:rsidP="009258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9E1CC8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</w:t>
            </w:r>
            <w:r w:rsidR="00D108AC" w:rsidRPr="009E1CC8">
              <w:rPr>
                <w:rFonts w:ascii="Arial" w:hAnsi="Arial" w:cs="Arial"/>
                <w:b/>
                <w:sz w:val="20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D108AC" w:rsidRPr="009E1CC8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9E1CC8">
              <w:rPr>
                <w:rFonts w:ascii="Arial" w:hAnsi="Arial" w:cs="Arial"/>
                <w:b/>
                <w:sz w:val="20"/>
                <w:u w:val="single"/>
                <w:lang w:val="en-US"/>
              </w:rPr>
              <w:t>P</w:t>
            </w:r>
            <w:r w:rsidR="00925825" w:rsidRPr="009E1CC8">
              <w:rPr>
                <w:rFonts w:ascii="Arial" w:hAnsi="Arial" w:cs="Arial"/>
                <w:b/>
                <w:sz w:val="20"/>
                <w:u w:val="single"/>
                <w:lang w:val="en-US"/>
              </w:rPr>
              <w:t>ress contac</w:t>
            </w:r>
            <w:r w:rsidRPr="009E1CC8">
              <w:rPr>
                <w:rFonts w:ascii="Arial" w:hAnsi="Arial" w:cs="Arial"/>
                <w:b/>
                <w:sz w:val="20"/>
                <w:u w:val="single"/>
                <w:lang w:val="en-US"/>
              </w:rPr>
              <w:t>t:</w:t>
            </w:r>
          </w:p>
        </w:tc>
      </w:tr>
      <w:tr w:rsidR="00D108AC" w:rsidRPr="009E1CC8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9E1CC8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E1CC8">
              <w:rPr>
                <w:rFonts w:ascii="Arial" w:hAnsi="Arial" w:cs="Arial"/>
                <w:b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9E1CC8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E1CC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SAMS Network </w:t>
            </w:r>
          </w:p>
        </w:tc>
      </w:tr>
      <w:tr w:rsidR="00D108AC" w:rsidRPr="009E1CC8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9E1CC8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1CC8">
              <w:rPr>
                <w:rFonts w:ascii="Arial" w:hAnsi="Arial" w:cs="Arial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9E1CC8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1CC8">
              <w:rPr>
                <w:rFonts w:ascii="Arial" w:hAnsi="Arial" w:cs="Arial"/>
                <w:sz w:val="18"/>
                <w:szCs w:val="18"/>
                <w:lang w:val="en-US"/>
              </w:rPr>
              <w:t>Michael Hennen</w:t>
            </w:r>
          </w:p>
        </w:tc>
      </w:tr>
      <w:tr w:rsidR="00D108AC" w:rsidRPr="009E1CC8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9E1CC8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1CC8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9E1CC8">
              <w:rPr>
                <w:rFonts w:ascii="Arial" w:hAnsi="Arial" w:cs="Arial"/>
                <w:sz w:val="18"/>
                <w:szCs w:val="18"/>
                <w:lang w:val="en-US"/>
              </w:rPr>
              <w:t>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9E1CC8" w:rsidRDefault="00925825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1CC8">
              <w:rPr>
                <w:rFonts w:ascii="Arial" w:hAnsi="Arial" w:cs="Arial"/>
                <w:sz w:val="18"/>
                <w:szCs w:val="18"/>
                <w:lang w:val="en-US"/>
              </w:rPr>
              <w:t>Phone</w:t>
            </w:r>
            <w:r w:rsidR="00D108AC" w:rsidRPr="009E1CC8">
              <w:rPr>
                <w:rFonts w:ascii="Arial" w:hAnsi="Arial" w:cs="Arial"/>
                <w:sz w:val="18"/>
                <w:szCs w:val="18"/>
                <w:lang w:val="en-US"/>
              </w:rPr>
              <w:t>: +49-2405-4526720</w:t>
            </w:r>
          </w:p>
        </w:tc>
      </w:tr>
      <w:tr w:rsidR="00D108AC" w:rsidRPr="009E1CC8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89207B" w:rsidRDefault="00E4777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AC724B" w:rsidRPr="0089207B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892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89207B" w:rsidRDefault="00E4777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AC724B" w:rsidRPr="0089207B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892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89207B" w:rsidRDefault="00E4777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C724B" w:rsidRPr="0089207B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892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89207B" w:rsidRDefault="00E47779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AC724B" w:rsidRPr="0089207B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8920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89207B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89207B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611570" w:rsidRDefault="0061157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A71E0" w:rsidRDefault="007A71E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6"/>
          <w:szCs w:val="16"/>
          <w:lang w:eastAsia="de-DE"/>
        </w:rPr>
        <w:drawing>
          <wp:inline distT="0" distB="0" distL="0" distR="0">
            <wp:extent cx="1800000" cy="1206310"/>
            <wp:effectExtent l="19050" t="0" r="0" b="0"/>
            <wp:docPr id="1" name="Bild 1" descr="Z:\congatec\01-PR\COPR1816-Congatec-Growth-and-Invest\Calson, Jaso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816-Congatec-Growth-and-Invest\Calson, Jason 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E0" w:rsidRPr="0089207B" w:rsidRDefault="007A71E0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57026E" w:rsidRPr="009E1CC8" w:rsidRDefault="00263845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 w:rsidRPr="009E1CC8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9E1CC8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8" w:history="1">
        <w:r w:rsidR="00645F91" w:rsidRPr="009E1CC8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http://www.congatec.com/press</w:t>
        </w:r>
      </w:hyperlink>
      <w:r w:rsidR="00645F91" w:rsidRPr="009E1CC8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D108AC" w:rsidRPr="009E1CC8">
        <w:rPr>
          <w:rFonts w:ascii="Arial" w:hAnsi="Arial" w:cs="Arial"/>
          <w:sz w:val="22"/>
          <w:lang w:val="en-US"/>
        </w:rPr>
        <w:br/>
      </w:r>
    </w:p>
    <w:p w:rsidR="00D108AC" w:rsidRPr="009E1CC8" w:rsidRDefault="00D108AC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</w:p>
    <w:p w:rsidR="00B8272D" w:rsidRPr="009E1CC8" w:rsidRDefault="00263845" w:rsidP="00D108AC">
      <w:pPr>
        <w:pStyle w:val="Pressemitteilung"/>
        <w:rPr>
          <w:rFonts w:cs="Arial"/>
          <w:lang w:val="en-US"/>
        </w:rPr>
      </w:pPr>
      <w:r w:rsidRPr="009E1CC8">
        <w:rPr>
          <w:rFonts w:cs="Arial"/>
          <w:szCs w:val="24"/>
          <w:lang w:val="en-US"/>
        </w:rPr>
        <w:t>Press release</w:t>
      </w:r>
    </w:p>
    <w:p w:rsidR="00BC5BCA" w:rsidRPr="009E1CC8" w:rsidRDefault="007549D9" w:rsidP="007549D9">
      <w:pPr>
        <w:jc w:val="center"/>
        <w:rPr>
          <w:rFonts w:ascii="Arial" w:hAnsi="Arial" w:cs="Arial"/>
          <w:bCs/>
          <w:lang w:val="en-US"/>
        </w:rPr>
      </w:pPr>
      <w:proofErr w:type="gramStart"/>
      <w:r w:rsidRPr="009E1CC8">
        <w:rPr>
          <w:rFonts w:ascii="Arial" w:hAnsi="Arial" w:cs="Arial"/>
          <w:bCs/>
          <w:lang w:val="en-US"/>
        </w:rPr>
        <w:t>congatec</w:t>
      </w:r>
      <w:proofErr w:type="gramEnd"/>
      <w:r w:rsidRPr="009E1CC8">
        <w:rPr>
          <w:rFonts w:ascii="Arial" w:hAnsi="Arial" w:cs="Arial"/>
          <w:bCs/>
          <w:lang w:val="en-US"/>
        </w:rPr>
        <w:t xml:space="preserve"> </w:t>
      </w:r>
      <w:r w:rsidR="00BC5BCA" w:rsidRPr="009E1CC8">
        <w:rPr>
          <w:rFonts w:ascii="Arial" w:hAnsi="Arial" w:cs="Arial"/>
          <w:bCs/>
          <w:lang w:val="en-US"/>
        </w:rPr>
        <w:t xml:space="preserve">reports strong growth with record </w:t>
      </w:r>
      <w:r w:rsidR="00385C5D" w:rsidRPr="009E1CC8">
        <w:rPr>
          <w:rFonts w:ascii="Arial" w:hAnsi="Arial" w:cs="Arial"/>
          <w:bCs/>
          <w:lang w:val="en-US"/>
        </w:rPr>
        <w:t>revenue</w:t>
      </w:r>
      <w:r w:rsidR="00971872" w:rsidRPr="009E1CC8">
        <w:rPr>
          <w:rFonts w:ascii="Arial" w:hAnsi="Arial" w:cs="Arial"/>
          <w:bCs/>
          <w:lang w:val="en-US"/>
        </w:rPr>
        <w:t>s</w:t>
      </w:r>
      <w:r w:rsidR="00385C5D" w:rsidRPr="009E1CC8">
        <w:rPr>
          <w:rFonts w:ascii="Arial" w:hAnsi="Arial" w:cs="Arial"/>
          <w:bCs/>
          <w:lang w:val="en-US"/>
        </w:rPr>
        <w:t xml:space="preserve"> </w:t>
      </w:r>
      <w:r w:rsidR="00BC5BCA" w:rsidRPr="009E1CC8">
        <w:rPr>
          <w:rFonts w:ascii="Arial" w:hAnsi="Arial" w:cs="Arial"/>
          <w:bCs/>
          <w:lang w:val="en-US"/>
        </w:rPr>
        <w:t xml:space="preserve">for the first </w:t>
      </w:r>
      <w:r w:rsidR="00971872" w:rsidRPr="009E1CC8">
        <w:rPr>
          <w:rFonts w:ascii="Arial" w:hAnsi="Arial" w:cs="Arial"/>
          <w:bCs/>
          <w:lang w:val="en-US"/>
        </w:rPr>
        <w:t xml:space="preserve">half of </w:t>
      </w:r>
      <w:r w:rsidR="00BC5BCA" w:rsidRPr="009E1CC8">
        <w:rPr>
          <w:rFonts w:ascii="Arial" w:hAnsi="Arial" w:cs="Arial"/>
          <w:bCs/>
          <w:lang w:val="en-US"/>
        </w:rPr>
        <w:t xml:space="preserve">2018 </w:t>
      </w:r>
    </w:p>
    <w:p w:rsidR="00E87622" w:rsidRPr="009E1CC8" w:rsidRDefault="00E87622" w:rsidP="00E87622">
      <w:pPr>
        <w:jc w:val="center"/>
        <w:rPr>
          <w:rFonts w:ascii="Arial" w:hAnsi="Arial" w:cs="Arial"/>
          <w:bCs/>
          <w:lang w:val="en-US"/>
        </w:rPr>
      </w:pPr>
    </w:p>
    <w:p w:rsidR="00A93916" w:rsidRPr="009E1CC8" w:rsidRDefault="00675AF5" w:rsidP="00A9391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Record </w:t>
      </w:r>
      <w:r w:rsidR="00DD3DED" w:rsidRPr="009E1CC8">
        <w:rPr>
          <w:rFonts w:ascii="Arial" w:hAnsi="Arial" w:cs="Arial"/>
          <w:b/>
          <w:bCs/>
          <w:sz w:val="28"/>
          <w:szCs w:val="28"/>
          <w:lang w:val="en-US"/>
        </w:rPr>
        <w:t>revenue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and </w:t>
      </w:r>
      <w:r w:rsidR="003D4923">
        <w:rPr>
          <w:rFonts w:ascii="Arial" w:hAnsi="Arial" w:cs="Arial"/>
          <w:b/>
          <w:bCs/>
          <w:sz w:val="28"/>
          <w:szCs w:val="28"/>
          <w:lang w:val="en-US"/>
        </w:rPr>
        <w:t>increasing</w:t>
      </w:r>
      <w:r w:rsidR="00971872" w:rsidRPr="009E1CC8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C5BCA" w:rsidRPr="009E1CC8">
        <w:rPr>
          <w:rFonts w:ascii="Arial" w:hAnsi="Arial" w:cs="Arial"/>
          <w:b/>
          <w:bCs/>
          <w:sz w:val="28"/>
          <w:szCs w:val="28"/>
          <w:lang w:val="en-US"/>
        </w:rPr>
        <w:t xml:space="preserve">investments </w:t>
      </w:r>
      <w:r w:rsidR="003D4923">
        <w:rPr>
          <w:rFonts w:ascii="Arial" w:hAnsi="Arial" w:cs="Arial"/>
          <w:b/>
          <w:bCs/>
          <w:sz w:val="28"/>
          <w:szCs w:val="28"/>
          <w:lang w:val="en-US"/>
        </w:rPr>
        <w:t xml:space="preserve">in </w:t>
      </w:r>
      <w:r w:rsidR="00B46022" w:rsidRPr="009E1CC8">
        <w:rPr>
          <w:rFonts w:ascii="Arial" w:hAnsi="Arial" w:cs="Arial"/>
          <w:b/>
          <w:bCs/>
          <w:sz w:val="28"/>
          <w:szCs w:val="28"/>
          <w:lang w:val="en-US"/>
        </w:rPr>
        <w:t xml:space="preserve">sales and </w:t>
      </w:r>
      <w:r w:rsidR="00DF096A">
        <w:rPr>
          <w:rFonts w:ascii="Arial" w:hAnsi="Arial" w:cs="Arial"/>
          <w:b/>
          <w:bCs/>
          <w:sz w:val="28"/>
          <w:szCs w:val="28"/>
          <w:lang w:val="en-US"/>
        </w:rPr>
        <w:t xml:space="preserve">technical </w:t>
      </w:r>
      <w:r w:rsidR="00B46022" w:rsidRPr="009E1CC8">
        <w:rPr>
          <w:rFonts w:ascii="Arial" w:hAnsi="Arial" w:cs="Arial"/>
          <w:b/>
          <w:bCs/>
          <w:sz w:val="28"/>
          <w:szCs w:val="28"/>
          <w:lang w:val="en-US"/>
        </w:rPr>
        <w:t>service</w:t>
      </w:r>
      <w:r w:rsidR="00A71763">
        <w:rPr>
          <w:rFonts w:ascii="Arial" w:hAnsi="Arial" w:cs="Arial"/>
          <w:b/>
          <w:bCs/>
          <w:sz w:val="28"/>
          <w:szCs w:val="28"/>
          <w:lang w:val="en-US"/>
        </w:rPr>
        <w:t>s</w:t>
      </w:r>
      <w:r w:rsidR="00DF096A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46022" w:rsidRPr="009E1CC8">
        <w:rPr>
          <w:rFonts w:ascii="Arial" w:hAnsi="Arial" w:cs="Arial"/>
          <w:b/>
          <w:bCs/>
          <w:sz w:val="28"/>
          <w:szCs w:val="28"/>
          <w:lang w:val="en-US"/>
        </w:rPr>
        <w:t>further propel growth</w:t>
      </w:r>
    </w:p>
    <w:p w:rsidR="00297A5C" w:rsidRPr="009E1CC8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865B9B" w:rsidRPr="009E1CC8" w:rsidRDefault="00D108AC" w:rsidP="00BC5BC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E1CC8">
        <w:rPr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="00263845" w:rsidRPr="009E1CC8">
        <w:rPr>
          <w:rFonts w:ascii="Arial" w:hAnsi="Arial" w:cs="Arial"/>
          <w:b/>
          <w:sz w:val="22"/>
          <w:szCs w:val="22"/>
          <w:lang w:val="en-US"/>
        </w:rPr>
        <w:t xml:space="preserve">Germany, </w:t>
      </w:r>
      <w:r w:rsidR="007A71E0">
        <w:rPr>
          <w:rFonts w:ascii="Arial" w:hAnsi="Arial" w:cs="Arial"/>
          <w:b/>
          <w:sz w:val="22"/>
          <w:szCs w:val="22"/>
          <w:lang w:val="en-US"/>
        </w:rPr>
        <w:t>18</w:t>
      </w:r>
      <w:r w:rsidR="007A71E0" w:rsidRPr="009E1C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A71763">
        <w:rPr>
          <w:rFonts w:ascii="Arial" w:hAnsi="Arial" w:cs="Arial"/>
          <w:b/>
          <w:sz w:val="22"/>
          <w:szCs w:val="22"/>
          <w:lang w:val="en-US"/>
        </w:rPr>
        <w:t>September</w:t>
      </w:r>
      <w:r w:rsidR="00A71763" w:rsidRPr="009E1C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E1CC8">
        <w:rPr>
          <w:rFonts w:ascii="Arial" w:hAnsi="Arial" w:cs="Arial"/>
          <w:b/>
          <w:sz w:val="22"/>
          <w:szCs w:val="22"/>
          <w:lang w:val="en-US"/>
        </w:rPr>
        <w:t>201</w:t>
      </w:r>
      <w:r w:rsidR="00297A5C" w:rsidRPr="009E1CC8">
        <w:rPr>
          <w:rFonts w:ascii="Arial" w:hAnsi="Arial" w:cs="Arial"/>
          <w:b/>
          <w:sz w:val="22"/>
          <w:szCs w:val="22"/>
          <w:lang w:val="en-US"/>
        </w:rPr>
        <w:t>8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  * * *</w:t>
      </w:r>
      <w:r w:rsidRPr="009E1CC8">
        <w:rPr>
          <w:lang w:val="en-US"/>
        </w:rPr>
        <w:t xml:space="preserve">  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6907F9" w:rsidRPr="009E1CC8">
        <w:rPr>
          <w:rFonts w:ascii="Arial" w:hAnsi="Arial" w:cs="Arial"/>
          <w:sz w:val="22"/>
          <w:szCs w:val="22"/>
          <w:lang w:val="en-US"/>
        </w:rPr>
        <w:t xml:space="preserve">– a leading vendor of standardized and customized embedded computer boards and modules –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today reports </w:t>
      </w:r>
      <w:r w:rsidR="00A711B1" w:rsidRPr="009E1CC8">
        <w:rPr>
          <w:rFonts w:ascii="Arial" w:hAnsi="Arial" w:cs="Arial"/>
          <w:sz w:val="22"/>
          <w:szCs w:val="22"/>
          <w:lang w:val="en-US"/>
        </w:rPr>
        <w:t xml:space="preserve">record </w:t>
      </w:r>
      <w:r w:rsidR="00971872" w:rsidRPr="009E1CC8">
        <w:rPr>
          <w:rFonts w:ascii="Arial" w:hAnsi="Arial" w:cs="Arial"/>
          <w:sz w:val="22"/>
          <w:szCs w:val="22"/>
          <w:lang w:val="en-US"/>
        </w:rPr>
        <w:t xml:space="preserve">revenues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of </w:t>
      </w:r>
      <w:r w:rsidR="003C51F4">
        <w:rPr>
          <w:rFonts w:ascii="Arial" w:hAnsi="Arial" w:cs="Arial"/>
          <w:sz w:val="22"/>
          <w:szCs w:val="22"/>
          <w:lang w:val="en-US"/>
        </w:rPr>
        <w:t>$</w:t>
      </w:r>
      <w:r w:rsidR="00BC5BCA" w:rsidRPr="009E1CC8">
        <w:rPr>
          <w:rFonts w:ascii="Arial" w:hAnsi="Arial" w:cs="Arial"/>
          <w:sz w:val="22"/>
          <w:szCs w:val="22"/>
          <w:lang w:val="en-US"/>
        </w:rPr>
        <w:t>6</w:t>
      </w:r>
      <w:r w:rsidR="00800040" w:rsidRPr="009E1CC8">
        <w:rPr>
          <w:rFonts w:ascii="Arial" w:hAnsi="Arial" w:cs="Arial"/>
          <w:sz w:val="22"/>
          <w:szCs w:val="22"/>
          <w:lang w:val="en-US"/>
        </w:rPr>
        <w:t>3</w:t>
      </w:r>
      <w:r w:rsidR="00BC5BCA" w:rsidRPr="009E1CC8">
        <w:rPr>
          <w:rFonts w:ascii="Arial" w:hAnsi="Arial" w:cs="Arial"/>
          <w:sz w:val="22"/>
          <w:szCs w:val="22"/>
          <w:lang w:val="en-US"/>
        </w:rPr>
        <w:t>.</w:t>
      </w:r>
      <w:r w:rsidR="00800040" w:rsidRPr="009E1CC8">
        <w:rPr>
          <w:rFonts w:ascii="Arial" w:hAnsi="Arial" w:cs="Arial"/>
          <w:sz w:val="22"/>
          <w:szCs w:val="22"/>
          <w:lang w:val="en-US"/>
        </w:rPr>
        <w:t>6</w:t>
      </w:r>
      <w:r w:rsidR="003C51F4">
        <w:rPr>
          <w:rFonts w:ascii="Arial" w:hAnsi="Arial" w:cs="Arial"/>
          <w:sz w:val="22"/>
          <w:szCs w:val="22"/>
          <w:lang w:val="en-US"/>
        </w:rPr>
        <w:t>M</w:t>
      </w:r>
      <w:r w:rsidR="00971872" w:rsidRPr="009E1CC8">
        <w:rPr>
          <w:rFonts w:ascii="Arial" w:hAnsi="Arial" w:cs="Arial"/>
          <w:sz w:val="22"/>
          <w:szCs w:val="22"/>
          <w:lang w:val="en-US"/>
        </w:rPr>
        <w:t xml:space="preserve"> for the first half of 2018</w:t>
      </w:r>
      <w:r w:rsidR="00A711B1" w:rsidRPr="009E1CC8">
        <w:rPr>
          <w:rFonts w:ascii="Arial" w:hAnsi="Arial" w:cs="Arial"/>
          <w:sz w:val="22"/>
          <w:szCs w:val="22"/>
          <w:lang w:val="en-US"/>
        </w:rPr>
        <w:t xml:space="preserve">. </w:t>
      </w:r>
      <w:r w:rsidR="003C51F4">
        <w:rPr>
          <w:rFonts w:ascii="Arial" w:hAnsi="Arial" w:cs="Arial"/>
          <w:sz w:val="22"/>
          <w:szCs w:val="22"/>
          <w:lang w:val="en-US"/>
        </w:rPr>
        <w:t>Compared to 2017</w:t>
      </w:r>
      <w:r w:rsidR="00A711B1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C51F4">
        <w:rPr>
          <w:rFonts w:ascii="Arial" w:hAnsi="Arial" w:cs="Arial"/>
          <w:sz w:val="22"/>
          <w:szCs w:val="22"/>
          <w:lang w:val="en-US"/>
        </w:rPr>
        <w:t>1H</w:t>
      </w:r>
      <w:r w:rsidR="00A71763">
        <w:rPr>
          <w:rFonts w:ascii="Arial" w:hAnsi="Arial" w:cs="Arial"/>
          <w:sz w:val="22"/>
          <w:szCs w:val="22"/>
          <w:lang w:val="en-US"/>
        </w:rPr>
        <w:t>,</w:t>
      </w:r>
      <w:r w:rsidR="003C51F4">
        <w:rPr>
          <w:rFonts w:ascii="Arial" w:hAnsi="Arial" w:cs="Arial"/>
          <w:sz w:val="22"/>
          <w:szCs w:val="22"/>
          <w:lang w:val="en-US"/>
        </w:rPr>
        <w:t xml:space="preserve"> this represents a year over</w:t>
      </w:r>
      <w:r w:rsidR="00F5561F">
        <w:rPr>
          <w:rFonts w:ascii="Arial" w:hAnsi="Arial" w:cs="Arial"/>
          <w:sz w:val="22"/>
          <w:szCs w:val="22"/>
          <w:lang w:val="en-US"/>
        </w:rPr>
        <w:t xml:space="preserve"> year</w:t>
      </w:r>
      <w:r w:rsidR="003C51F4">
        <w:rPr>
          <w:rFonts w:ascii="Arial" w:hAnsi="Arial" w:cs="Arial"/>
          <w:sz w:val="22"/>
          <w:szCs w:val="22"/>
          <w:lang w:val="en-US"/>
        </w:rPr>
        <w:t xml:space="preserve"> </w:t>
      </w:r>
      <w:r w:rsidR="00A711B1" w:rsidRPr="009E1CC8">
        <w:rPr>
          <w:rFonts w:ascii="Arial" w:hAnsi="Arial" w:cs="Arial"/>
          <w:sz w:val="22"/>
          <w:szCs w:val="22"/>
          <w:lang w:val="en-US"/>
        </w:rPr>
        <w:t>increase of 3</w:t>
      </w:r>
      <w:r w:rsidR="00200670" w:rsidRPr="009E1CC8">
        <w:rPr>
          <w:rFonts w:ascii="Arial" w:hAnsi="Arial" w:cs="Arial"/>
          <w:sz w:val="22"/>
          <w:szCs w:val="22"/>
          <w:lang w:val="en-US"/>
        </w:rPr>
        <w:t>1.6</w:t>
      </w:r>
      <w:r w:rsidR="00A711B1" w:rsidRPr="009E1CC8">
        <w:rPr>
          <w:rFonts w:ascii="Arial" w:hAnsi="Arial" w:cs="Arial"/>
          <w:sz w:val="22"/>
          <w:szCs w:val="22"/>
          <w:lang w:val="en-US"/>
        </w:rPr>
        <w:t>%</w:t>
      </w:r>
      <w:r w:rsidR="003C51F4">
        <w:rPr>
          <w:rFonts w:ascii="Arial" w:hAnsi="Arial" w:cs="Arial"/>
          <w:sz w:val="22"/>
          <w:szCs w:val="22"/>
          <w:lang w:val="en-US"/>
        </w:rPr>
        <w:t xml:space="preserve">, and marks the fifth </w:t>
      </w:r>
      <w:r w:rsidR="001219CB">
        <w:rPr>
          <w:rFonts w:ascii="Arial" w:hAnsi="Arial" w:cs="Arial"/>
          <w:sz w:val="22"/>
          <w:szCs w:val="22"/>
          <w:lang w:val="en-US"/>
        </w:rPr>
        <w:t xml:space="preserve">consecutive </w:t>
      </w:r>
      <w:r w:rsidR="00F5561F">
        <w:rPr>
          <w:rFonts w:ascii="Arial" w:hAnsi="Arial" w:cs="Arial"/>
          <w:sz w:val="22"/>
          <w:szCs w:val="22"/>
          <w:lang w:val="en-US"/>
        </w:rPr>
        <w:t>quarter of</w:t>
      </w:r>
      <w:r w:rsidR="001219CB">
        <w:rPr>
          <w:rFonts w:ascii="Arial" w:hAnsi="Arial" w:cs="Arial"/>
          <w:sz w:val="22"/>
          <w:szCs w:val="22"/>
          <w:lang w:val="en-US"/>
        </w:rPr>
        <w:t xml:space="preserve"> </w:t>
      </w:r>
      <w:r w:rsidR="006B4C33">
        <w:rPr>
          <w:rFonts w:ascii="Arial" w:hAnsi="Arial" w:cs="Arial"/>
          <w:sz w:val="22"/>
          <w:szCs w:val="22"/>
          <w:lang w:val="en-US"/>
        </w:rPr>
        <w:t>record revenues</w:t>
      </w:r>
      <w:r w:rsidR="003C51F4">
        <w:rPr>
          <w:rFonts w:ascii="Arial" w:hAnsi="Arial" w:cs="Arial"/>
          <w:sz w:val="22"/>
          <w:szCs w:val="22"/>
          <w:lang w:val="en-US"/>
        </w:rPr>
        <w:t>.</w:t>
      </w:r>
      <w:r w:rsidR="00A711B1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Additionally, </w:t>
      </w:r>
      <w:r w:rsidR="00971872" w:rsidRPr="009E1CC8">
        <w:rPr>
          <w:rFonts w:ascii="Arial" w:hAnsi="Arial" w:cs="Arial"/>
          <w:sz w:val="22"/>
          <w:szCs w:val="22"/>
          <w:lang w:val="en-US"/>
        </w:rPr>
        <w:t xml:space="preserve">based on the current order </w:t>
      </w:r>
      <w:r w:rsidR="00BC5BCA" w:rsidRPr="009E1CC8">
        <w:rPr>
          <w:rFonts w:ascii="Arial" w:hAnsi="Arial" w:cs="Arial"/>
          <w:sz w:val="22"/>
          <w:szCs w:val="22"/>
          <w:lang w:val="en-US"/>
        </w:rPr>
        <w:t>backlog</w:t>
      </w:r>
      <w:r w:rsidR="0039196C" w:rsidRPr="009E1CC8">
        <w:rPr>
          <w:rFonts w:ascii="Arial" w:hAnsi="Arial" w:cs="Arial"/>
          <w:sz w:val="22"/>
          <w:szCs w:val="22"/>
          <w:lang w:val="en-US"/>
        </w:rPr>
        <w:t>,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9196C" w:rsidRPr="009E1CC8">
        <w:rPr>
          <w:rFonts w:ascii="Arial" w:hAnsi="Arial" w:cs="Arial"/>
          <w:sz w:val="22"/>
          <w:szCs w:val="22"/>
          <w:lang w:val="en-US"/>
        </w:rPr>
        <w:t>congatec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expect</w:t>
      </w:r>
      <w:r w:rsidR="0039196C" w:rsidRPr="009E1CC8">
        <w:rPr>
          <w:rFonts w:ascii="Arial" w:hAnsi="Arial" w:cs="Arial"/>
          <w:sz w:val="22"/>
          <w:szCs w:val="22"/>
          <w:lang w:val="en-US"/>
        </w:rPr>
        <w:t>s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C51F4">
        <w:rPr>
          <w:rFonts w:ascii="Arial" w:hAnsi="Arial" w:cs="Arial"/>
          <w:sz w:val="22"/>
          <w:szCs w:val="22"/>
          <w:lang w:val="en-US"/>
        </w:rPr>
        <w:t>FY2018 to achieve 20%</w:t>
      </w:r>
      <w:r w:rsidR="00DF096A">
        <w:rPr>
          <w:rFonts w:ascii="Arial" w:hAnsi="Arial" w:cs="Arial"/>
          <w:sz w:val="22"/>
          <w:szCs w:val="22"/>
          <w:lang w:val="en-US"/>
        </w:rPr>
        <w:t>+</w:t>
      </w:r>
      <w:r w:rsidR="003C51F4">
        <w:rPr>
          <w:rFonts w:ascii="Arial" w:hAnsi="Arial" w:cs="Arial"/>
          <w:sz w:val="22"/>
          <w:szCs w:val="22"/>
          <w:lang w:val="en-US"/>
        </w:rPr>
        <w:t xml:space="preserve">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growth </w:t>
      </w:r>
      <w:r w:rsidR="00971872" w:rsidRPr="009E1CC8">
        <w:rPr>
          <w:rFonts w:ascii="Arial" w:hAnsi="Arial" w:cs="Arial"/>
          <w:sz w:val="22"/>
          <w:szCs w:val="22"/>
          <w:lang w:val="en-US"/>
        </w:rPr>
        <w:t>o</w:t>
      </w:r>
      <w:r w:rsidR="003C51F4">
        <w:rPr>
          <w:rFonts w:ascii="Arial" w:hAnsi="Arial" w:cs="Arial"/>
          <w:sz w:val="22"/>
          <w:szCs w:val="22"/>
          <w:lang w:val="en-US"/>
        </w:rPr>
        <w:t>ver FY</w:t>
      </w:r>
      <w:r w:rsidR="00BC5BCA" w:rsidRPr="009E1CC8">
        <w:rPr>
          <w:rFonts w:ascii="Arial" w:hAnsi="Arial" w:cs="Arial"/>
          <w:sz w:val="22"/>
          <w:szCs w:val="22"/>
          <w:lang w:val="en-US"/>
        </w:rPr>
        <w:t>2017</w:t>
      </w:r>
      <w:r w:rsidR="003C51F4">
        <w:rPr>
          <w:rFonts w:ascii="Arial" w:hAnsi="Arial" w:cs="Arial"/>
          <w:sz w:val="22"/>
          <w:szCs w:val="22"/>
          <w:lang w:val="en-US"/>
        </w:rPr>
        <w:t>.</w:t>
      </w:r>
    </w:p>
    <w:p w:rsidR="00865B9B" w:rsidRPr="009E1CC8" w:rsidRDefault="00865B9B" w:rsidP="00BC5BC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39196C" w:rsidRPr="009E1CC8" w:rsidRDefault="00515058" w:rsidP="00BC5BC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E1CC8">
        <w:rPr>
          <w:rFonts w:ascii="Arial" w:hAnsi="Arial" w:cs="Arial"/>
          <w:sz w:val="22"/>
          <w:szCs w:val="22"/>
          <w:lang w:val="en-US"/>
        </w:rPr>
        <w:t>The</w:t>
      </w:r>
      <w:r w:rsidR="0039196C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growth in 2018 </w:t>
      </w:r>
      <w:r w:rsidR="00BC5BCA" w:rsidRPr="009E1CC8">
        <w:rPr>
          <w:rFonts w:ascii="Arial" w:hAnsi="Arial" w:cs="Arial"/>
          <w:sz w:val="22"/>
          <w:szCs w:val="22"/>
          <w:lang w:val="en-US"/>
        </w:rPr>
        <w:t>result</w:t>
      </w:r>
      <w:r w:rsidR="003740BB" w:rsidRPr="009E1CC8">
        <w:rPr>
          <w:rFonts w:ascii="Arial" w:hAnsi="Arial" w:cs="Arial"/>
          <w:sz w:val="22"/>
          <w:szCs w:val="22"/>
          <w:lang w:val="en-US"/>
        </w:rPr>
        <w:t>s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from </w:t>
      </w:r>
      <w:r w:rsidR="006B4C33">
        <w:rPr>
          <w:rFonts w:ascii="Arial" w:hAnsi="Arial" w:cs="Arial"/>
          <w:sz w:val="22"/>
          <w:szCs w:val="22"/>
          <w:lang w:val="en-US"/>
        </w:rPr>
        <w:t>demand</w:t>
      </w:r>
      <w:r w:rsidR="006B4C33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increases </w:t>
      </w:r>
      <w:r w:rsidR="009E1CC8">
        <w:rPr>
          <w:rFonts w:ascii="Arial" w:hAnsi="Arial" w:cs="Arial"/>
          <w:sz w:val="22"/>
          <w:szCs w:val="22"/>
          <w:lang w:val="en-US"/>
        </w:rPr>
        <w:t>across</w:t>
      </w:r>
      <w:r w:rsidR="00124991" w:rsidRPr="009E1CC8">
        <w:rPr>
          <w:rFonts w:ascii="Arial" w:hAnsi="Arial" w:cs="Arial"/>
          <w:sz w:val="22"/>
          <w:szCs w:val="22"/>
          <w:lang w:val="en-US"/>
        </w:rPr>
        <w:t xml:space="preserve"> all regions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and markets</w:t>
      </w:r>
      <w:r w:rsidR="00124991" w:rsidRPr="009E1CC8">
        <w:rPr>
          <w:rFonts w:ascii="Arial" w:hAnsi="Arial" w:cs="Arial"/>
          <w:sz w:val="22"/>
          <w:szCs w:val="22"/>
          <w:lang w:val="en-US"/>
        </w:rPr>
        <w:t>,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and </w:t>
      </w:r>
      <w:r w:rsidR="00AF250E" w:rsidRPr="009E1CC8">
        <w:rPr>
          <w:rFonts w:ascii="Arial" w:hAnsi="Arial" w:cs="Arial"/>
          <w:sz w:val="22"/>
          <w:szCs w:val="22"/>
          <w:lang w:val="en-US"/>
        </w:rPr>
        <w:t>reflects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the strength of </w:t>
      </w:r>
      <w:r w:rsidR="006D0D75" w:rsidRPr="009E1CC8">
        <w:rPr>
          <w:rFonts w:ascii="Arial" w:hAnsi="Arial" w:cs="Arial"/>
          <w:sz w:val="22"/>
          <w:szCs w:val="22"/>
          <w:lang w:val="en-US"/>
        </w:rPr>
        <w:t>congatec’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s </w:t>
      </w:r>
      <w:r w:rsidR="00DF096A">
        <w:rPr>
          <w:rFonts w:ascii="Arial" w:hAnsi="Arial" w:cs="Arial"/>
          <w:sz w:val="22"/>
          <w:szCs w:val="22"/>
          <w:lang w:val="en-US"/>
        </w:rPr>
        <w:t>focused</w:t>
      </w:r>
      <w:r w:rsidR="006D0D75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DF096A">
        <w:rPr>
          <w:rFonts w:ascii="Arial" w:hAnsi="Arial" w:cs="Arial"/>
          <w:sz w:val="22"/>
          <w:szCs w:val="22"/>
          <w:lang w:val="en-US"/>
        </w:rPr>
        <w:t xml:space="preserve">product </w:t>
      </w:r>
      <w:r w:rsidR="00BC5BCA" w:rsidRPr="009E1CC8">
        <w:rPr>
          <w:rFonts w:ascii="Arial" w:hAnsi="Arial" w:cs="Arial"/>
          <w:sz w:val="22"/>
          <w:szCs w:val="22"/>
          <w:lang w:val="en-US"/>
        </w:rPr>
        <w:t>offering</w:t>
      </w:r>
      <w:r w:rsidR="00633A69" w:rsidRPr="009E1CC8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="00DF096A">
        <w:rPr>
          <w:rFonts w:ascii="Arial" w:hAnsi="Arial" w:cs="Arial"/>
          <w:sz w:val="22"/>
          <w:szCs w:val="22"/>
          <w:lang w:val="en-US"/>
        </w:rPr>
        <w:t>congatec</w:t>
      </w:r>
      <w:proofErr w:type="gramEnd"/>
      <w:r w:rsidR="00DF096A">
        <w:rPr>
          <w:rFonts w:ascii="Arial" w:hAnsi="Arial" w:cs="Arial"/>
          <w:sz w:val="22"/>
          <w:szCs w:val="22"/>
          <w:lang w:val="en-US"/>
        </w:rPr>
        <w:t xml:space="preserve"> is the largest pure</w:t>
      </w:r>
      <w:r w:rsidR="00A71763">
        <w:rPr>
          <w:rFonts w:ascii="Arial" w:hAnsi="Arial" w:cs="Arial"/>
          <w:sz w:val="22"/>
          <w:szCs w:val="22"/>
          <w:lang w:val="en-US"/>
        </w:rPr>
        <w:t>-</w:t>
      </w:r>
      <w:r w:rsidR="00DF096A">
        <w:rPr>
          <w:rFonts w:ascii="Arial" w:hAnsi="Arial" w:cs="Arial"/>
          <w:sz w:val="22"/>
          <w:szCs w:val="22"/>
          <w:lang w:val="en-US"/>
        </w:rPr>
        <w:t xml:space="preserve">play </w:t>
      </w:r>
      <w:r w:rsidR="00D42514">
        <w:rPr>
          <w:rFonts w:ascii="Arial" w:hAnsi="Arial" w:cs="Arial"/>
          <w:sz w:val="22"/>
          <w:szCs w:val="22"/>
          <w:lang w:val="en-US"/>
        </w:rPr>
        <w:t>embedded computing</w:t>
      </w:r>
      <w:r w:rsidR="00DF096A">
        <w:rPr>
          <w:rFonts w:ascii="Arial" w:hAnsi="Arial" w:cs="Arial"/>
          <w:sz w:val="22"/>
          <w:szCs w:val="22"/>
          <w:lang w:val="en-US"/>
        </w:rPr>
        <w:t xml:space="preserve"> supplier focused on board</w:t>
      </w:r>
      <w:r w:rsidR="00D42514">
        <w:rPr>
          <w:rFonts w:ascii="Arial" w:hAnsi="Arial" w:cs="Arial"/>
          <w:sz w:val="22"/>
          <w:szCs w:val="22"/>
          <w:lang w:val="en-US"/>
        </w:rPr>
        <w:t xml:space="preserve"> and module</w:t>
      </w:r>
      <w:r w:rsidR="00DF096A">
        <w:rPr>
          <w:rFonts w:ascii="Arial" w:hAnsi="Arial" w:cs="Arial"/>
          <w:sz w:val="22"/>
          <w:szCs w:val="22"/>
          <w:lang w:val="en-US"/>
        </w:rPr>
        <w:t xml:space="preserve"> level solutions that improve customers</w:t>
      </w:r>
      <w:r w:rsidR="00A71763">
        <w:rPr>
          <w:rFonts w:ascii="Arial" w:hAnsi="Arial" w:cs="Arial"/>
          <w:sz w:val="22"/>
          <w:szCs w:val="22"/>
          <w:lang w:val="en-US"/>
        </w:rPr>
        <w:t>’</w:t>
      </w:r>
      <w:r w:rsidR="00DF096A">
        <w:rPr>
          <w:rFonts w:ascii="Arial" w:hAnsi="Arial" w:cs="Arial"/>
          <w:sz w:val="22"/>
          <w:szCs w:val="22"/>
          <w:lang w:val="en-US"/>
        </w:rPr>
        <w:t xml:space="preserve"> time to market, development costs and risks. Unlike many of its competitors</w:t>
      </w:r>
      <w:r w:rsidR="00A71763">
        <w:rPr>
          <w:rFonts w:ascii="Arial" w:hAnsi="Arial" w:cs="Arial"/>
          <w:sz w:val="22"/>
          <w:szCs w:val="22"/>
          <w:lang w:val="en-US"/>
        </w:rPr>
        <w:t>,</w:t>
      </w:r>
      <w:r w:rsidR="00DF096A">
        <w:rPr>
          <w:rFonts w:ascii="Arial" w:hAnsi="Arial" w:cs="Arial"/>
          <w:sz w:val="22"/>
          <w:szCs w:val="22"/>
          <w:lang w:val="en-US"/>
        </w:rPr>
        <w:t xml:space="preserve"> congatec does not offer system</w:t>
      </w:r>
      <w:r w:rsidR="00A71763">
        <w:rPr>
          <w:rFonts w:ascii="Arial" w:hAnsi="Arial" w:cs="Arial"/>
          <w:sz w:val="22"/>
          <w:szCs w:val="22"/>
          <w:lang w:val="en-US"/>
        </w:rPr>
        <w:t>-</w:t>
      </w:r>
      <w:bookmarkStart w:id="0" w:name="_GoBack"/>
      <w:bookmarkEnd w:id="0"/>
      <w:r w:rsidR="00DF096A">
        <w:rPr>
          <w:rFonts w:ascii="Arial" w:hAnsi="Arial" w:cs="Arial"/>
          <w:sz w:val="22"/>
          <w:szCs w:val="22"/>
          <w:lang w:val="en-US"/>
        </w:rPr>
        <w:t>level products that can compete with customers</w:t>
      </w:r>
      <w:r w:rsidR="00091A74" w:rsidRPr="009E1CC8">
        <w:rPr>
          <w:rFonts w:ascii="Arial" w:hAnsi="Arial" w:cs="Arial"/>
          <w:sz w:val="22"/>
          <w:szCs w:val="22"/>
          <w:lang w:val="en-US"/>
        </w:rPr>
        <w:t>.</w:t>
      </w:r>
      <w:r w:rsidR="0039196C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2B2F06" w:rsidRPr="009E1CC8">
        <w:rPr>
          <w:rFonts w:ascii="Arial" w:hAnsi="Arial" w:cs="Arial"/>
          <w:sz w:val="22"/>
          <w:szCs w:val="22"/>
          <w:lang w:val="en-US"/>
        </w:rPr>
        <w:t>Based on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the sustained </w:t>
      </w:r>
      <w:r w:rsidR="00AD513C" w:rsidRPr="009E1CC8">
        <w:rPr>
          <w:rFonts w:ascii="Arial" w:hAnsi="Arial" w:cs="Arial"/>
          <w:sz w:val="22"/>
          <w:szCs w:val="22"/>
          <w:lang w:val="en-US"/>
        </w:rPr>
        <w:t xml:space="preserve">revenue growth </w:t>
      </w:r>
      <w:r w:rsidR="00BC5BCA" w:rsidRPr="009E1CC8">
        <w:rPr>
          <w:rFonts w:ascii="Arial" w:hAnsi="Arial" w:cs="Arial"/>
          <w:sz w:val="22"/>
          <w:szCs w:val="22"/>
          <w:lang w:val="en-US"/>
        </w:rPr>
        <w:t>trend</w:t>
      </w:r>
      <w:r w:rsidR="0034446D" w:rsidRPr="009E1CC8">
        <w:rPr>
          <w:rFonts w:ascii="Arial" w:hAnsi="Arial" w:cs="Arial"/>
          <w:sz w:val="22"/>
          <w:szCs w:val="22"/>
          <w:lang w:val="en-US"/>
        </w:rPr>
        <w:t>,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congatec is significantly expanding investment in </w:t>
      </w:r>
      <w:r w:rsidR="00AD513C" w:rsidRPr="009E1CC8">
        <w:rPr>
          <w:rFonts w:ascii="Arial" w:hAnsi="Arial" w:cs="Arial"/>
          <w:sz w:val="22"/>
          <w:szCs w:val="22"/>
          <w:lang w:val="en-US"/>
        </w:rPr>
        <w:t xml:space="preserve">its </w:t>
      </w:r>
      <w:r w:rsidR="0039196C" w:rsidRPr="009E1CC8">
        <w:rPr>
          <w:rFonts w:ascii="Arial" w:hAnsi="Arial" w:cs="Arial"/>
          <w:sz w:val="22"/>
          <w:szCs w:val="22"/>
          <w:lang w:val="en-US"/>
        </w:rPr>
        <w:t>s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ales and </w:t>
      </w:r>
      <w:r w:rsidR="00DF096A">
        <w:rPr>
          <w:rFonts w:ascii="Arial" w:hAnsi="Arial" w:cs="Arial"/>
          <w:sz w:val="22"/>
          <w:szCs w:val="22"/>
          <w:lang w:val="en-US"/>
        </w:rPr>
        <w:t xml:space="preserve">technical </w:t>
      </w:r>
      <w:r w:rsidRPr="009E1CC8">
        <w:rPr>
          <w:rFonts w:ascii="Arial" w:hAnsi="Arial" w:cs="Arial"/>
          <w:sz w:val="22"/>
          <w:szCs w:val="22"/>
          <w:lang w:val="en-US"/>
        </w:rPr>
        <w:t>support</w:t>
      </w:r>
      <w:r w:rsidR="0039196C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A72B52">
        <w:rPr>
          <w:rFonts w:ascii="Arial" w:hAnsi="Arial" w:cs="Arial"/>
          <w:sz w:val="22"/>
          <w:szCs w:val="22"/>
          <w:lang w:val="en-US"/>
        </w:rPr>
        <w:t>resources</w:t>
      </w:r>
      <w:r w:rsidR="006B4C33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to </w:t>
      </w:r>
      <w:r w:rsidR="009E1CC8">
        <w:rPr>
          <w:rFonts w:ascii="Arial" w:hAnsi="Arial" w:cs="Arial"/>
          <w:sz w:val="22"/>
          <w:szCs w:val="22"/>
          <w:lang w:val="en-US"/>
        </w:rPr>
        <w:t xml:space="preserve">further </w:t>
      </w:r>
      <w:r w:rsidR="008E1F3F" w:rsidRPr="009E1CC8">
        <w:rPr>
          <w:rFonts w:ascii="Arial" w:hAnsi="Arial" w:cs="Arial"/>
          <w:sz w:val="22"/>
          <w:szCs w:val="22"/>
          <w:lang w:val="en-US"/>
        </w:rPr>
        <w:t xml:space="preserve">improve </w:t>
      </w:r>
      <w:r w:rsidR="00AD513C" w:rsidRPr="009E1CC8">
        <w:rPr>
          <w:rFonts w:ascii="Arial" w:hAnsi="Arial" w:cs="Arial"/>
          <w:sz w:val="22"/>
          <w:szCs w:val="22"/>
          <w:lang w:val="en-US"/>
        </w:rPr>
        <w:t xml:space="preserve">what </w:t>
      </w:r>
      <w:r w:rsidR="00040CD9" w:rsidRPr="009E1CC8">
        <w:rPr>
          <w:rFonts w:ascii="Arial" w:hAnsi="Arial" w:cs="Arial"/>
          <w:sz w:val="22"/>
          <w:szCs w:val="22"/>
          <w:lang w:val="en-US"/>
        </w:rPr>
        <w:t>already is</w:t>
      </w:r>
      <w:r w:rsidR="00AD513C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8E1F3F" w:rsidRPr="009E1CC8">
        <w:rPr>
          <w:rFonts w:ascii="Arial" w:hAnsi="Arial" w:cs="Arial"/>
          <w:sz w:val="22"/>
          <w:szCs w:val="22"/>
          <w:lang w:val="en-US"/>
        </w:rPr>
        <w:t>one of the highest service levels in the embedded computing market for OEM customers.</w:t>
      </w:r>
    </w:p>
    <w:p w:rsidR="00865B9B" w:rsidRPr="009E1CC8" w:rsidRDefault="00865B9B" w:rsidP="00BC5BC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B46022" w:rsidRPr="009E1CC8" w:rsidRDefault="0039196C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E1CC8">
        <w:rPr>
          <w:rFonts w:ascii="Arial" w:hAnsi="Arial" w:cs="Arial"/>
          <w:sz w:val="22"/>
          <w:szCs w:val="22"/>
          <w:lang w:val="en-US"/>
        </w:rPr>
        <w:lastRenderedPageBreak/>
        <w:t>“</w:t>
      </w:r>
      <w:r w:rsidR="00393D16" w:rsidRPr="009E1CC8">
        <w:rPr>
          <w:rFonts w:ascii="Arial" w:hAnsi="Arial" w:cs="Arial"/>
          <w:sz w:val="22"/>
          <w:szCs w:val="22"/>
          <w:lang w:val="en-US"/>
        </w:rPr>
        <w:t xml:space="preserve">Increased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investment </w:t>
      </w:r>
      <w:r w:rsidR="00515058" w:rsidRPr="009E1CC8">
        <w:rPr>
          <w:rFonts w:ascii="Arial" w:hAnsi="Arial" w:cs="Arial"/>
          <w:sz w:val="22"/>
          <w:szCs w:val="22"/>
          <w:lang w:val="en-US"/>
        </w:rPr>
        <w:t xml:space="preserve">in personnel and equipment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to </w:t>
      </w:r>
      <w:r w:rsidR="00DF096A">
        <w:rPr>
          <w:rFonts w:ascii="Arial" w:hAnsi="Arial" w:cs="Arial"/>
          <w:sz w:val="22"/>
          <w:szCs w:val="22"/>
          <w:lang w:val="en-US"/>
        </w:rPr>
        <w:t xml:space="preserve">further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expand 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our </w:t>
      </w:r>
      <w:r w:rsidR="008E1F3F" w:rsidRPr="009E1CC8">
        <w:rPr>
          <w:rFonts w:ascii="Arial" w:hAnsi="Arial" w:cs="Arial"/>
          <w:sz w:val="22"/>
          <w:szCs w:val="22"/>
          <w:lang w:val="en-US"/>
        </w:rPr>
        <w:t>customer-</w:t>
      </w:r>
      <w:r w:rsidR="00393D16" w:rsidRPr="009E1CC8">
        <w:rPr>
          <w:rFonts w:ascii="Arial" w:hAnsi="Arial" w:cs="Arial"/>
          <w:sz w:val="22"/>
          <w:szCs w:val="22"/>
          <w:lang w:val="en-US"/>
        </w:rPr>
        <w:t xml:space="preserve">focused 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sales and </w:t>
      </w:r>
      <w:r w:rsidR="00515058" w:rsidRPr="009E1CC8">
        <w:rPr>
          <w:rFonts w:ascii="Arial" w:hAnsi="Arial" w:cs="Arial"/>
          <w:sz w:val="22"/>
          <w:szCs w:val="22"/>
          <w:lang w:val="en-US"/>
        </w:rPr>
        <w:t>service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 offerings</w:t>
      </w:r>
      <w:r w:rsidR="00515058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is </w:t>
      </w:r>
      <w:r w:rsidR="00532E5C" w:rsidRPr="009E1CC8">
        <w:rPr>
          <w:rFonts w:ascii="Arial" w:hAnsi="Arial" w:cs="Arial"/>
          <w:sz w:val="22"/>
          <w:szCs w:val="22"/>
          <w:lang w:val="en-US"/>
        </w:rPr>
        <w:t xml:space="preserve">a </w:t>
      </w:r>
      <w:r w:rsidR="00393D16" w:rsidRPr="009E1CC8">
        <w:rPr>
          <w:rFonts w:ascii="Arial" w:hAnsi="Arial" w:cs="Arial"/>
          <w:sz w:val="22"/>
          <w:szCs w:val="22"/>
          <w:lang w:val="en-US"/>
        </w:rPr>
        <w:t xml:space="preserve">key </w:t>
      </w:r>
      <w:r w:rsidR="00532E5C" w:rsidRPr="009E1CC8">
        <w:rPr>
          <w:rFonts w:ascii="Arial" w:hAnsi="Arial" w:cs="Arial"/>
          <w:sz w:val="22"/>
          <w:szCs w:val="22"/>
          <w:lang w:val="en-US"/>
        </w:rPr>
        <w:t>differentiato</w:t>
      </w:r>
      <w:r w:rsidR="00393D16" w:rsidRPr="009E1CC8">
        <w:rPr>
          <w:rFonts w:ascii="Arial" w:hAnsi="Arial" w:cs="Arial"/>
          <w:sz w:val="22"/>
          <w:szCs w:val="22"/>
          <w:lang w:val="en-US"/>
        </w:rPr>
        <w:t>r</w:t>
      </w:r>
      <w:r w:rsidR="00532E5C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E21848" w:rsidRPr="009E1CC8">
        <w:rPr>
          <w:rFonts w:ascii="Arial" w:hAnsi="Arial" w:cs="Arial"/>
          <w:sz w:val="22"/>
          <w:szCs w:val="22"/>
          <w:lang w:val="en-US"/>
        </w:rPr>
        <w:t>for us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. </w:t>
      </w:r>
      <w:r w:rsidR="00393D16" w:rsidRPr="009E1CC8">
        <w:rPr>
          <w:rFonts w:ascii="Arial" w:hAnsi="Arial" w:cs="Arial"/>
          <w:sz w:val="22"/>
          <w:szCs w:val="22"/>
          <w:lang w:val="en-US"/>
        </w:rPr>
        <w:t>Faced with</w:t>
      </w:r>
      <w:r w:rsidR="005744D7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9E1CC8">
        <w:rPr>
          <w:rFonts w:ascii="Arial" w:hAnsi="Arial" w:cs="Arial"/>
          <w:sz w:val="22"/>
          <w:szCs w:val="22"/>
          <w:lang w:val="en-US"/>
        </w:rPr>
        <w:t>more and more</w:t>
      </w:r>
      <w:r w:rsidR="009E1CC8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5744D7" w:rsidRPr="009E1CC8">
        <w:rPr>
          <w:rFonts w:ascii="Arial" w:hAnsi="Arial" w:cs="Arial"/>
          <w:sz w:val="22"/>
          <w:szCs w:val="22"/>
          <w:lang w:val="en-US"/>
        </w:rPr>
        <w:t>complex requirements</w:t>
      </w:r>
      <w:r w:rsidR="00393D16" w:rsidRPr="009E1CC8">
        <w:rPr>
          <w:rFonts w:ascii="Arial" w:hAnsi="Arial" w:cs="Arial"/>
          <w:sz w:val="22"/>
          <w:szCs w:val="22"/>
          <w:lang w:val="en-US"/>
        </w:rPr>
        <w:t>,</w:t>
      </w:r>
      <w:r w:rsidR="005744D7" w:rsidRPr="009E1CC8">
        <w:rPr>
          <w:rFonts w:ascii="Arial" w:hAnsi="Arial" w:cs="Arial"/>
          <w:sz w:val="22"/>
          <w:szCs w:val="22"/>
          <w:lang w:val="en-US"/>
        </w:rPr>
        <w:t xml:space="preserve"> customers </w:t>
      </w:r>
      <w:r w:rsidR="00393D16" w:rsidRPr="009E1CC8">
        <w:rPr>
          <w:rFonts w:ascii="Arial" w:hAnsi="Arial" w:cs="Arial"/>
          <w:sz w:val="22"/>
          <w:szCs w:val="22"/>
          <w:lang w:val="en-US"/>
        </w:rPr>
        <w:t xml:space="preserve">want </w:t>
      </w:r>
      <w:r w:rsidR="00B46022" w:rsidRPr="009E1CC8">
        <w:rPr>
          <w:rFonts w:ascii="Arial" w:hAnsi="Arial" w:cs="Arial"/>
          <w:sz w:val="22"/>
          <w:szCs w:val="22"/>
          <w:lang w:val="en-US"/>
        </w:rPr>
        <w:t>a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 simplified </w:t>
      </w:r>
      <w:r w:rsidR="00DF096A">
        <w:rPr>
          <w:rFonts w:ascii="Arial" w:hAnsi="Arial" w:cs="Arial"/>
          <w:sz w:val="22"/>
          <w:szCs w:val="22"/>
          <w:lang w:val="en-US"/>
        </w:rPr>
        <w:t>path to using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 embedded computer technologies</w:t>
      </w:r>
      <w:r w:rsidR="00DF096A">
        <w:rPr>
          <w:rFonts w:ascii="Arial" w:hAnsi="Arial" w:cs="Arial"/>
          <w:sz w:val="22"/>
          <w:szCs w:val="22"/>
          <w:lang w:val="en-US"/>
        </w:rPr>
        <w:t>, a</w:t>
      </w:r>
      <w:r w:rsidR="003740BB" w:rsidRPr="009E1CC8">
        <w:rPr>
          <w:rFonts w:ascii="Arial" w:hAnsi="Arial" w:cs="Arial"/>
          <w:sz w:val="22"/>
          <w:szCs w:val="22"/>
          <w:lang w:val="en-US"/>
        </w:rPr>
        <w:t>nd</w:t>
      </w:r>
      <w:r w:rsidR="00DF096A">
        <w:rPr>
          <w:rFonts w:ascii="Arial" w:hAnsi="Arial" w:cs="Arial"/>
          <w:sz w:val="22"/>
          <w:szCs w:val="22"/>
          <w:lang w:val="en-US"/>
        </w:rPr>
        <w:t xml:space="preserve"> the knowledge and passion of our team to help customers bring their new products to market is one of our greatest strengths</w:t>
      </w:r>
      <w:r w:rsidR="0034446D" w:rsidRPr="009E1CC8">
        <w:rPr>
          <w:rFonts w:ascii="Arial" w:hAnsi="Arial" w:cs="Arial"/>
          <w:sz w:val="22"/>
          <w:szCs w:val="22"/>
          <w:lang w:val="en-US"/>
        </w:rPr>
        <w:t>,</w:t>
      </w:r>
      <w:r w:rsidR="00515058" w:rsidRPr="009E1CC8">
        <w:rPr>
          <w:rFonts w:ascii="Arial" w:hAnsi="Arial" w:cs="Arial"/>
          <w:sz w:val="22"/>
          <w:szCs w:val="22"/>
          <w:lang w:val="en-US"/>
        </w:rPr>
        <w:t>”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291AE2" w:rsidRPr="009E1CC8">
        <w:rPr>
          <w:rFonts w:ascii="Arial" w:hAnsi="Arial" w:cs="Arial"/>
          <w:sz w:val="22"/>
          <w:szCs w:val="22"/>
          <w:lang w:val="en-US"/>
        </w:rPr>
        <w:t xml:space="preserve">says congatec CEO </w:t>
      </w:r>
      <w:r w:rsidRPr="009E1CC8">
        <w:rPr>
          <w:rFonts w:ascii="Arial" w:hAnsi="Arial" w:cs="Arial"/>
          <w:sz w:val="22"/>
          <w:szCs w:val="22"/>
          <w:lang w:val="en-US"/>
        </w:rPr>
        <w:t>Jason Carl</w:t>
      </w:r>
      <w:r w:rsidR="00291AE2" w:rsidRPr="009E1CC8">
        <w:rPr>
          <w:rFonts w:ascii="Arial" w:hAnsi="Arial" w:cs="Arial"/>
          <w:sz w:val="22"/>
          <w:szCs w:val="22"/>
          <w:lang w:val="en-US"/>
        </w:rPr>
        <w:t>s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on, </w:t>
      </w:r>
      <w:r w:rsidR="00291AE2" w:rsidRPr="009E1CC8">
        <w:rPr>
          <w:rFonts w:ascii="Arial" w:hAnsi="Arial" w:cs="Arial"/>
          <w:sz w:val="22"/>
          <w:szCs w:val="22"/>
          <w:lang w:val="en-US"/>
        </w:rPr>
        <w:t>explaining the</w:t>
      </w:r>
      <w:r w:rsidR="008E1F3F" w:rsidRPr="009E1CC8">
        <w:rPr>
          <w:rFonts w:ascii="Arial" w:hAnsi="Arial" w:cs="Arial"/>
          <w:sz w:val="22"/>
          <w:szCs w:val="22"/>
          <w:lang w:val="en-US"/>
        </w:rPr>
        <w:t xml:space="preserve"> company’s</w:t>
      </w:r>
      <w:r w:rsidR="00F2299C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4446D" w:rsidRPr="009E1CC8">
        <w:rPr>
          <w:rFonts w:ascii="Arial" w:hAnsi="Arial" w:cs="Arial"/>
          <w:sz w:val="22"/>
          <w:szCs w:val="22"/>
          <w:lang w:val="en-US"/>
        </w:rPr>
        <w:t>strategy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. </w:t>
      </w:r>
      <w:r w:rsidR="00D42514">
        <w:rPr>
          <w:rFonts w:ascii="Arial" w:hAnsi="Arial" w:cs="Arial"/>
          <w:sz w:val="22"/>
          <w:szCs w:val="22"/>
          <w:lang w:val="en-US"/>
        </w:rPr>
        <w:t>“</w:t>
      </w:r>
      <w:r w:rsidR="001D5EF9">
        <w:rPr>
          <w:rFonts w:ascii="Arial" w:hAnsi="Arial" w:cs="Arial"/>
          <w:sz w:val="22"/>
          <w:szCs w:val="22"/>
          <w:lang w:val="en-US"/>
        </w:rPr>
        <w:t xml:space="preserve">Additionally, </w:t>
      </w:r>
      <w:r w:rsidR="00D42514">
        <w:rPr>
          <w:rFonts w:ascii="Arial" w:hAnsi="Arial" w:cs="Arial"/>
          <w:sz w:val="22"/>
          <w:szCs w:val="22"/>
          <w:lang w:val="en-US"/>
        </w:rPr>
        <w:t>t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he acquisition of 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hypervisor vendor </w:t>
      </w:r>
      <w:r w:rsidR="00BC5BCA" w:rsidRPr="009E1CC8">
        <w:rPr>
          <w:rFonts w:ascii="Arial" w:hAnsi="Arial" w:cs="Arial"/>
          <w:sz w:val="22"/>
          <w:szCs w:val="22"/>
          <w:lang w:val="en-US"/>
        </w:rPr>
        <w:t>Real</w:t>
      </w:r>
      <w:r w:rsidR="0034446D" w:rsidRPr="009E1CC8">
        <w:rPr>
          <w:rFonts w:ascii="Arial" w:hAnsi="Arial" w:cs="Arial"/>
          <w:sz w:val="22"/>
          <w:szCs w:val="22"/>
          <w:lang w:val="en-US"/>
        </w:rPr>
        <w:t>-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Time Systems earlier this year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is one of these investments. It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has uniquely positioned </w:t>
      </w:r>
      <w:r w:rsidR="004764F5" w:rsidRPr="009E1CC8">
        <w:rPr>
          <w:rFonts w:ascii="Arial" w:hAnsi="Arial" w:cs="Arial"/>
          <w:sz w:val="22"/>
          <w:szCs w:val="22"/>
          <w:lang w:val="en-US"/>
        </w:rPr>
        <w:t xml:space="preserve">the </w:t>
      </w:r>
      <w:r w:rsidR="006B4C33" w:rsidRPr="009E1CC8">
        <w:rPr>
          <w:rFonts w:ascii="Arial" w:hAnsi="Arial" w:cs="Arial"/>
          <w:sz w:val="22"/>
          <w:szCs w:val="22"/>
          <w:lang w:val="en-US"/>
        </w:rPr>
        <w:t>compan</w:t>
      </w:r>
      <w:r w:rsidR="006B4C33">
        <w:rPr>
          <w:rFonts w:ascii="Arial" w:hAnsi="Arial" w:cs="Arial"/>
          <w:sz w:val="22"/>
          <w:szCs w:val="22"/>
          <w:lang w:val="en-US"/>
        </w:rPr>
        <w:t>y’</w:t>
      </w:r>
      <w:r w:rsidR="006B4C33" w:rsidRPr="009E1CC8">
        <w:rPr>
          <w:rFonts w:ascii="Arial" w:hAnsi="Arial" w:cs="Arial"/>
          <w:sz w:val="22"/>
          <w:szCs w:val="22"/>
          <w:lang w:val="en-US"/>
        </w:rPr>
        <w:t xml:space="preserve">s </w:t>
      </w:r>
      <w:r w:rsidR="004764F5" w:rsidRPr="009E1CC8">
        <w:rPr>
          <w:rFonts w:ascii="Arial" w:hAnsi="Arial" w:cs="Arial"/>
          <w:sz w:val="22"/>
          <w:szCs w:val="22"/>
          <w:lang w:val="en-US"/>
        </w:rPr>
        <w:t xml:space="preserve">combined 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service offerings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as the </w:t>
      </w:r>
      <w:r w:rsidR="00FA46FC" w:rsidRPr="009E1CC8">
        <w:rPr>
          <w:rFonts w:ascii="Arial" w:hAnsi="Arial" w:cs="Arial"/>
          <w:sz w:val="22"/>
          <w:szCs w:val="22"/>
          <w:lang w:val="en-US"/>
        </w:rPr>
        <w:t xml:space="preserve">central 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go-to resource for hard real-time applications in the embedded market, </w:t>
      </w:r>
      <w:r w:rsidR="004764F5" w:rsidRPr="009E1CC8">
        <w:rPr>
          <w:rFonts w:ascii="Arial" w:hAnsi="Arial" w:cs="Arial"/>
          <w:sz w:val="22"/>
          <w:szCs w:val="22"/>
          <w:lang w:val="en-US"/>
        </w:rPr>
        <w:t>which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is </w:t>
      </w:r>
      <w:r w:rsidR="004764F5" w:rsidRPr="009E1CC8">
        <w:rPr>
          <w:rFonts w:ascii="Arial" w:hAnsi="Arial" w:cs="Arial"/>
          <w:sz w:val="22"/>
          <w:szCs w:val="22"/>
          <w:lang w:val="en-US"/>
        </w:rPr>
        <w:t>expected to continue growing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significant</w:t>
      </w:r>
      <w:r w:rsidR="004764F5" w:rsidRPr="009E1CC8">
        <w:rPr>
          <w:rFonts w:ascii="Arial" w:hAnsi="Arial" w:cs="Arial"/>
          <w:sz w:val="22"/>
          <w:szCs w:val="22"/>
          <w:lang w:val="en-US"/>
        </w:rPr>
        <w:t>ly</w:t>
      </w:r>
      <w:r w:rsidR="00BC5BCA" w:rsidRPr="009E1CC8">
        <w:rPr>
          <w:rFonts w:ascii="Arial" w:hAnsi="Arial" w:cs="Arial"/>
          <w:sz w:val="22"/>
          <w:szCs w:val="22"/>
          <w:lang w:val="en-US"/>
        </w:rPr>
        <w:t xml:space="preserve"> in the coming years.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404F8D" w:rsidRPr="009E1CC8">
        <w:rPr>
          <w:rFonts w:ascii="Arial" w:hAnsi="Arial" w:cs="Arial"/>
          <w:sz w:val="22"/>
          <w:szCs w:val="22"/>
          <w:lang w:val="en-US"/>
        </w:rPr>
        <w:t xml:space="preserve">In addition, we have made major </w:t>
      </w:r>
      <w:r w:rsidR="008E5390" w:rsidRPr="009E1CC8">
        <w:rPr>
          <w:rFonts w:ascii="Arial" w:hAnsi="Arial" w:cs="Arial"/>
          <w:sz w:val="22"/>
          <w:szCs w:val="22"/>
          <w:lang w:val="en-US"/>
        </w:rPr>
        <w:t xml:space="preserve">investments in </w:t>
      </w:r>
      <w:r w:rsidRPr="009E1CC8">
        <w:rPr>
          <w:rFonts w:ascii="Arial" w:hAnsi="Arial" w:cs="Arial"/>
          <w:sz w:val="22"/>
          <w:szCs w:val="22"/>
          <w:lang w:val="en-US"/>
        </w:rPr>
        <w:t>our</w:t>
      </w:r>
      <w:r w:rsidR="008E5390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220B17" w:rsidRPr="009E1CC8">
        <w:rPr>
          <w:rFonts w:ascii="Arial" w:hAnsi="Arial" w:cs="Arial"/>
          <w:sz w:val="22"/>
          <w:szCs w:val="22"/>
          <w:lang w:val="en-US"/>
        </w:rPr>
        <w:t xml:space="preserve">Technical </w:t>
      </w:r>
      <w:r w:rsidR="002A4936" w:rsidRPr="009E1CC8">
        <w:rPr>
          <w:rFonts w:ascii="Arial" w:hAnsi="Arial" w:cs="Arial"/>
          <w:sz w:val="22"/>
          <w:szCs w:val="22"/>
          <w:lang w:val="en-US"/>
        </w:rPr>
        <w:t xml:space="preserve">Solution </w:t>
      </w:r>
      <w:r w:rsidR="008E5390" w:rsidRPr="009E1CC8">
        <w:rPr>
          <w:rFonts w:ascii="Arial" w:hAnsi="Arial" w:cs="Arial"/>
          <w:sz w:val="22"/>
          <w:szCs w:val="22"/>
          <w:lang w:val="en-US"/>
        </w:rPr>
        <w:t xml:space="preserve">Center (TSC) </w:t>
      </w:r>
      <w:r w:rsidR="009E389B" w:rsidRPr="009E1CC8">
        <w:rPr>
          <w:rFonts w:ascii="Arial" w:hAnsi="Arial" w:cs="Arial"/>
          <w:sz w:val="22"/>
          <w:szCs w:val="22"/>
          <w:lang w:val="en-US"/>
        </w:rPr>
        <w:t xml:space="preserve">to </w:t>
      </w:r>
      <w:r w:rsidR="0089207B">
        <w:rPr>
          <w:rFonts w:ascii="Arial" w:hAnsi="Arial" w:cs="Arial"/>
          <w:sz w:val="22"/>
          <w:szCs w:val="22"/>
          <w:lang w:val="en-US"/>
        </w:rPr>
        <w:t>expand</w:t>
      </w:r>
      <w:r w:rsidR="00900CE8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9E389B" w:rsidRPr="009E1CC8">
        <w:rPr>
          <w:rFonts w:ascii="Arial" w:hAnsi="Arial" w:cs="Arial"/>
          <w:sz w:val="22"/>
          <w:szCs w:val="22"/>
          <w:lang w:val="en-US"/>
        </w:rPr>
        <w:t>our</w:t>
      </w:r>
      <w:r w:rsidR="00FF7FCD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E05172" w:rsidRPr="009E1CC8">
        <w:rPr>
          <w:rFonts w:ascii="Arial" w:hAnsi="Arial" w:cs="Arial"/>
          <w:sz w:val="22"/>
          <w:szCs w:val="22"/>
          <w:lang w:val="en-US"/>
        </w:rPr>
        <w:t>service offer</w:t>
      </w:r>
      <w:r w:rsidR="00FF7FCD" w:rsidRPr="009E1CC8">
        <w:rPr>
          <w:rFonts w:ascii="Arial" w:hAnsi="Arial" w:cs="Arial"/>
          <w:sz w:val="22"/>
          <w:szCs w:val="22"/>
          <w:lang w:val="en-US"/>
        </w:rPr>
        <w:t>ing</w:t>
      </w:r>
      <w:r w:rsidR="0035374B" w:rsidRPr="009E1CC8">
        <w:rPr>
          <w:rFonts w:ascii="Arial" w:hAnsi="Arial" w:cs="Arial"/>
          <w:sz w:val="22"/>
          <w:szCs w:val="22"/>
          <w:lang w:val="en-US"/>
        </w:rPr>
        <w:t>s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063F03" w:rsidRPr="009E1CC8">
        <w:rPr>
          <w:rFonts w:ascii="Arial" w:hAnsi="Arial" w:cs="Arial"/>
          <w:sz w:val="22"/>
          <w:szCs w:val="22"/>
          <w:lang w:val="en-US"/>
        </w:rPr>
        <w:t xml:space="preserve">for </w:t>
      </w:r>
      <w:r w:rsidR="00E05172" w:rsidRPr="009E1CC8">
        <w:rPr>
          <w:rFonts w:ascii="Arial" w:hAnsi="Arial" w:cs="Arial"/>
          <w:sz w:val="22"/>
          <w:szCs w:val="22"/>
          <w:lang w:val="en-US"/>
        </w:rPr>
        <w:t>embedded computing boards</w:t>
      </w:r>
      <w:r w:rsidR="00953812" w:rsidRPr="009E1CC8">
        <w:rPr>
          <w:rFonts w:ascii="Arial" w:hAnsi="Arial" w:cs="Arial"/>
          <w:sz w:val="22"/>
          <w:szCs w:val="22"/>
          <w:lang w:val="en-US"/>
        </w:rPr>
        <w:t xml:space="preserve"> and modules</w:t>
      </w:r>
      <w:r w:rsidR="006B4C33" w:rsidRPr="006B4C33">
        <w:rPr>
          <w:rFonts w:ascii="Arial" w:hAnsi="Arial" w:cs="Arial"/>
          <w:sz w:val="22"/>
          <w:szCs w:val="22"/>
          <w:lang w:val="en-US"/>
        </w:rPr>
        <w:t xml:space="preserve"> </w:t>
      </w:r>
      <w:r w:rsidR="006B4C33" w:rsidRPr="009E1CC8">
        <w:rPr>
          <w:rFonts w:ascii="Arial" w:hAnsi="Arial" w:cs="Arial"/>
          <w:sz w:val="22"/>
          <w:szCs w:val="22"/>
          <w:lang w:val="en-US"/>
        </w:rPr>
        <w:t>and beyond</w:t>
      </w:r>
      <w:r w:rsidRPr="009E1CC8">
        <w:rPr>
          <w:rFonts w:ascii="Arial" w:hAnsi="Arial" w:cs="Arial"/>
          <w:sz w:val="22"/>
          <w:szCs w:val="22"/>
          <w:lang w:val="en-US"/>
        </w:rPr>
        <w:t>.</w:t>
      </w:r>
      <w:r w:rsidR="009E389B" w:rsidRPr="009E1CC8">
        <w:rPr>
          <w:rFonts w:ascii="Arial" w:hAnsi="Arial" w:cs="Arial"/>
          <w:sz w:val="22"/>
          <w:szCs w:val="22"/>
          <w:lang w:val="en-US"/>
        </w:rPr>
        <w:t>”</w:t>
      </w:r>
    </w:p>
    <w:p w:rsidR="00063F03" w:rsidRPr="009E1CC8" w:rsidRDefault="00063F03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E05172" w:rsidRPr="009E1CC8" w:rsidRDefault="006B4C33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congatec’s</w:t>
      </w:r>
      <w:proofErr w:type="gramEnd"/>
      <w:r w:rsidR="00FC06C4" w:rsidRPr="009E1CC8">
        <w:rPr>
          <w:rFonts w:ascii="Arial" w:hAnsi="Arial" w:cs="Arial"/>
          <w:sz w:val="22"/>
          <w:szCs w:val="22"/>
          <w:lang w:val="en-US"/>
        </w:rPr>
        <w:t xml:space="preserve"> TSC 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investments </w:t>
      </w:r>
      <w:r w:rsidR="00FC06C4" w:rsidRPr="009E1CC8">
        <w:rPr>
          <w:rFonts w:ascii="Arial" w:hAnsi="Arial" w:cs="Arial"/>
          <w:sz w:val="22"/>
          <w:szCs w:val="22"/>
          <w:lang w:val="en-US"/>
        </w:rPr>
        <w:t xml:space="preserve">also </w:t>
      </w:r>
      <w:r>
        <w:rPr>
          <w:rFonts w:ascii="Arial" w:hAnsi="Arial" w:cs="Arial"/>
          <w:sz w:val="22"/>
          <w:szCs w:val="22"/>
          <w:lang w:val="en-US"/>
        </w:rPr>
        <w:t>allow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4446D" w:rsidRPr="009E1CC8">
        <w:rPr>
          <w:rFonts w:ascii="Arial" w:hAnsi="Arial" w:cs="Arial"/>
          <w:sz w:val="22"/>
          <w:szCs w:val="22"/>
          <w:lang w:val="en-US"/>
        </w:rPr>
        <w:t>OEM</w:t>
      </w:r>
      <w:r w:rsidR="00FC06C4" w:rsidRPr="009E1CC8">
        <w:rPr>
          <w:rFonts w:ascii="Arial" w:hAnsi="Arial" w:cs="Arial"/>
          <w:sz w:val="22"/>
          <w:szCs w:val="22"/>
          <w:lang w:val="en-US"/>
        </w:rPr>
        <w:t xml:space="preserve">s </w:t>
      </w:r>
      <w:r w:rsidR="0034446D" w:rsidRPr="009E1CC8">
        <w:rPr>
          <w:rFonts w:ascii="Arial" w:hAnsi="Arial" w:cs="Arial"/>
          <w:sz w:val="22"/>
          <w:szCs w:val="22"/>
          <w:lang w:val="en-US"/>
        </w:rPr>
        <w:t>to concentrate more on their core competences</w:t>
      </w:r>
      <w:r w:rsidR="00FC06C4" w:rsidRPr="009E1CC8">
        <w:rPr>
          <w:rFonts w:ascii="Arial" w:hAnsi="Arial" w:cs="Arial"/>
          <w:sz w:val="22"/>
          <w:szCs w:val="22"/>
          <w:lang w:val="en-US"/>
        </w:rPr>
        <w:t>,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 result</w:t>
      </w:r>
      <w:r w:rsidR="00FC06C4" w:rsidRPr="009E1CC8">
        <w:rPr>
          <w:rFonts w:ascii="Arial" w:hAnsi="Arial" w:cs="Arial"/>
          <w:sz w:val="22"/>
          <w:szCs w:val="22"/>
          <w:lang w:val="en-US"/>
        </w:rPr>
        <w:t>ing in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0170BD">
        <w:rPr>
          <w:rFonts w:ascii="Arial" w:hAnsi="Arial" w:cs="Arial"/>
          <w:sz w:val="22"/>
          <w:szCs w:val="22"/>
          <w:lang w:val="en-US"/>
        </w:rPr>
        <w:t>higher</w:t>
      </w:r>
      <w:r w:rsidR="001D027D" w:rsidRPr="009E1CC8">
        <w:rPr>
          <w:rFonts w:ascii="Arial" w:hAnsi="Arial" w:cs="Arial"/>
          <w:sz w:val="22"/>
          <w:szCs w:val="22"/>
          <w:lang w:val="en-US"/>
        </w:rPr>
        <w:t xml:space="preserve"> invest</w:t>
      </w:r>
      <w:r w:rsidR="00FC06C4" w:rsidRPr="009E1CC8">
        <w:rPr>
          <w:rFonts w:ascii="Arial" w:hAnsi="Arial" w:cs="Arial"/>
          <w:sz w:val="22"/>
          <w:szCs w:val="22"/>
          <w:lang w:val="en-US"/>
        </w:rPr>
        <w:t>ment</w:t>
      </w:r>
      <w:r w:rsidR="001D027D" w:rsidRPr="009E1CC8">
        <w:rPr>
          <w:rFonts w:ascii="Arial" w:hAnsi="Arial" w:cs="Arial"/>
          <w:sz w:val="22"/>
          <w:szCs w:val="22"/>
          <w:lang w:val="en-US"/>
        </w:rPr>
        <w:t xml:space="preserve"> in </w:t>
      </w:r>
      <w:r w:rsidR="0034446D" w:rsidRPr="009E1CC8">
        <w:rPr>
          <w:rFonts w:ascii="Arial" w:hAnsi="Arial" w:cs="Arial"/>
          <w:sz w:val="22"/>
          <w:szCs w:val="22"/>
          <w:lang w:val="en-US"/>
        </w:rPr>
        <w:t>the outsourcing of many har</w:t>
      </w:r>
      <w:r w:rsidR="00B46022" w:rsidRPr="009E1CC8">
        <w:rPr>
          <w:rFonts w:ascii="Arial" w:hAnsi="Arial" w:cs="Arial"/>
          <w:sz w:val="22"/>
          <w:szCs w:val="22"/>
          <w:lang w:val="en-US"/>
        </w:rPr>
        <w:t>dware</w:t>
      </w:r>
      <w:r w:rsidR="00FC06C4" w:rsidRPr="009E1CC8">
        <w:rPr>
          <w:rFonts w:ascii="Arial" w:hAnsi="Arial" w:cs="Arial"/>
          <w:sz w:val="22"/>
          <w:szCs w:val="22"/>
          <w:lang w:val="en-US"/>
        </w:rPr>
        <w:t>-</w:t>
      </w:r>
      <w:r w:rsidR="00B46022" w:rsidRPr="009E1CC8">
        <w:rPr>
          <w:rFonts w:ascii="Arial" w:hAnsi="Arial" w:cs="Arial"/>
          <w:sz w:val="22"/>
          <w:szCs w:val="22"/>
          <w:lang w:val="en-US"/>
        </w:rPr>
        <w:t>centric engineering tasks.</w:t>
      </w:r>
      <w:r w:rsidR="00FC06C4" w:rsidRPr="009E1CC8">
        <w:rPr>
          <w:rFonts w:ascii="Arial" w:hAnsi="Arial" w:cs="Arial"/>
          <w:sz w:val="22"/>
          <w:szCs w:val="22"/>
          <w:lang w:val="en-US"/>
        </w:rPr>
        <w:t xml:space="preserve"> “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We 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position </w:t>
      </w:r>
      <w:r w:rsidR="00B46022" w:rsidRPr="009E1CC8">
        <w:rPr>
          <w:rFonts w:ascii="Arial" w:hAnsi="Arial" w:cs="Arial"/>
          <w:sz w:val="22"/>
          <w:szCs w:val="22"/>
          <w:lang w:val="en-US"/>
        </w:rPr>
        <w:t>congatec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 here as the </w:t>
      </w:r>
      <w:r w:rsidR="003740BB" w:rsidRPr="009E1CC8">
        <w:rPr>
          <w:rFonts w:ascii="Arial" w:hAnsi="Arial" w:cs="Arial"/>
          <w:sz w:val="22"/>
          <w:szCs w:val="22"/>
          <w:lang w:val="en-US"/>
        </w:rPr>
        <w:t>full</w:t>
      </w:r>
      <w:r>
        <w:rPr>
          <w:rFonts w:ascii="Arial" w:hAnsi="Arial" w:cs="Arial"/>
          <w:sz w:val="22"/>
          <w:szCs w:val="22"/>
          <w:lang w:val="en-US"/>
        </w:rPr>
        <w:t>-scope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 service provider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 for </w:t>
      </w:r>
      <w:r w:rsidR="00063F03" w:rsidRPr="009E1CC8">
        <w:rPr>
          <w:rFonts w:ascii="Arial" w:hAnsi="Arial" w:cs="Arial"/>
          <w:sz w:val="22"/>
          <w:szCs w:val="22"/>
          <w:lang w:val="en-US"/>
        </w:rPr>
        <w:t>OEMs</w:t>
      </w:r>
      <w:r w:rsidR="00D4300C">
        <w:rPr>
          <w:rFonts w:ascii="Arial" w:hAnsi="Arial" w:cs="Arial"/>
          <w:sz w:val="22"/>
          <w:szCs w:val="22"/>
          <w:lang w:val="en-US"/>
        </w:rPr>
        <w:t>’</w:t>
      </w:r>
      <w:r w:rsidR="0034446D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entire </w:t>
      </w:r>
      <w:r w:rsidR="00063F03" w:rsidRPr="009E1CC8">
        <w:rPr>
          <w:rFonts w:ascii="Arial" w:hAnsi="Arial" w:cs="Arial"/>
          <w:sz w:val="22"/>
          <w:szCs w:val="22"/>
          <w:lang w:val="en-US"/>
        </w:rPr>
        <w:t xml:space="preserve">embedded computing </w:t>
      </w:r>
      <w:r w:rsidR="0034446D" w:rsidRPr="009E1CC8">
        <w:rPr>
          <w:rFonts w:ascii="Arial" w:hAnsi="Arial" w:cs="Arial"/>
          <w:sz w:val="22"/>
          <w:szCs w:val="22"/>
          <w:lang w:val="en-US"/>
        </w:rPr>
        <w:t>needs</w:t>
      </w:r>
      <w:r w:rsidR="00330E6B" w:rsidRPr="009E1CC8">
        <w:rPr>
          <w:rFonts w:ascii="Arial" w:hAnsi="Arial" w:cs="Arial"/>
          <w:sz w:val="22"/>
          <w:szCs w:val="22"/>
          <w:lang w:val="en-US"/>
        </w:rPr>
        <w:t>,</w:t>
      </w:r>
      <w:r w:rsidR="0039196C" w:rsidRPr="009E1CC8">
        <w:rPr>
          <w:rFonts w:ascii="Arial" w:hAnsi="Arial" w:cs="Arial"/>
          <w:sz w:val="22"/>
          <w:szCs w:val="22"/>
          <w:lang w:val="en-US"/>
        </w:rPr>
        <w:t>”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 specifies Carl</w:t>
      </w:r>
      <w:r w:rsidR="006F02B3" w:rsidRPr="009E1CC8">
        <w:rPr>
          <w:rFonts w:ascii="Arial" w:hAnsi="Arial" w:cs="Arial"/>
          <w:sz w:val="22"/>
          <w:szCs w:val="22"/>
          <w:lang w:val="en-US"/>
        </w:rPr>
        <w:t>s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on </w:t>
      </w:r>
      <w:r w:rsidR="00603EA6" w:rsidRPr="009E1CC8">
        <w:rPr>
          <w:rFonts w:ascii="Arial" w:hAnsi="Arial" w:cs="Arial"/>
          <w:sz w:val="22"/>
          <w:szCs w:val="22"/>
          <w:lang w:val="en-US"/>
        </w:rPr>
        <w:t xml:space="preserve">his </w:t>
      </w:r>
      <w:r w:rsidR="00B46022" w:rsidRPr="009E1CC8">
        <w:rPr>
          <w:rFonts w:ascii="Arial" w:hAnsi="Arial" w:cs="Arial"/>
          <w:sz w:val="22"/>
          <w:szCs w:val="22"/>
          <w:lang w:val="en-US"/>
        </w:rPr>
        <w:t xml:space="preserve">TSC strategy. </w:t>
      </w:r>
      <w:r w:rsidR="00715147" w:rsidRPr="009E1CC8">
        <w:rPr>
          <w:rFonts w:ascii="Arial" w:hAnsi="Arial" w:cs="Arial"/>
          <w:sz w:val="22"/>
          <w:szCs w:val="22"/>
          <w:lang w:val="en-US"/>
        </w:rPr>
        <w:t xml:space="preserve">Major investments </w:t>
      </w:r>
      <w:r w:rsidR="003740BB" w:rsidRPr="009E1CC8">
        <w:rPr>
          <w:rFonts w:ascii="Arial" w:hAnsi="Arial" w:cs="Arial"/>
          <w:sz w:val="22"/>
          <w:szCs w:val="22"/>
          <w:lang w:val="en-US"/>
        </w:rPr>
        <w:t xml:space="preserve">in the Technical Solution </w:t>
      </w:r>
      <w:r w:rsidR="000170BD" w:rsidRPr="009E1CC8">
        <w:rPr>
          <w:rFonts w:ascii="Arial" w:hAnsi="Arial" w:cs="Arial"/>
          <w:sz w:val="22"/>
          <w:szCs w:val="22"/>
          <w:lang w:val="en-US"/>
        </w:rPr>
        <w:t xml:space="preserve">Center </w:t>
      </w:r>
      <w:r w:rsidR="00715147" w:rsidRPr="009E1CC8">
        <w:rPr>
          <w:rFonts w:ascii="Arial" w:hAnsi="Arial" w:cs="Arial"/>
          <w:sz w:val="22"/>
          <w:szCs w:val="22"/>
          <w:lang w:val="en-US"/>
        </w:rPr>
        <w:t xml:space="preserve">were undertaken in </w:t>
      </w:r>
      <w:r w:rsidR="001D5EF9">
        <w:rPr>
          <w:rFonts w:ascii="Arial" w:hAnsi="Arial" w:cs="Arial"/>
          <w:sz w:val="22"/>
          <w:szCs w:val="22"/>
          <w:lang w:val="en-US"/>
        </w:rPr>
        <w:t xml:space="preserve">advanced 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test 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and measurement </w:t>
      </w:r>
      <w:r w:rsidR="006D2846" w:rsidRPr="009E1CC8">
        <w:rPr>
          <w:rFonts w:ascii="Arial" w:hAnsi="Arial" w:cs="Arial"/>
          <w:sz w:val="22"/>
          <w:szCs w:val="22"/>
          <w:lang w:val="en-US"/>
        </w:rPr>
        <w:t xml:space="preserve">technology, </w:t>
      </w:r>
      <w:r w:rsidR="00E05172" w:rsidRPr="009E1CC8">
        <w:rPr>
          <w:rFonts w:ascii="Arial" w:hAnsi="Arial" w:cs="Arial"/>
          <w:sz w:val="22"/>
          <w:szCs w:val="22"/>
          <w:lang w:val="en-US"/>
        </w:rPr>
        <w:t>such as high-speed signal test devices for compliance test</w:t>
      </w:r>
      <w:r w:rsidR="002279BC" w:rsidRPr="009E1CC8">
        <w:rPr>
          <w:rFonts w:ascii="Arial" w:hAnsi="Arial" w:cs="Arial"/>
          <w:sz w:val="22"/>
          <w:szCs w:val="22"/>
          <w:lang w:val="en-US"/>
        </w:rPr>
        <w:t>s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D2846" w:rsidRPr="009E1CC8">
        <w:rPr>
          <w:rFonts w:ascii="Arial" w:hAnsi="Arial" w:cs="Arial"/>
          <w:sz w:val="22"/>
          <w:szCs w:val="22"/>
          <w:lang w:val="en-US"/>
        </w:rPr>
        <w:t>and further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 test equipment</w:t>
      </w:r>
      <w:r w:rsidR="00865D27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essential for </w:t>
      </w:r>
      <w:r w:rsidR="006D2846" w:rsidRPr="009E1CC8">
        <w:rPr>
          <w:rFonts w:ascii="Arial" w:hAnsi="Arial" w:cs="Arial"/>
          <w:sz w:val="22"/>
          <w:szCs w:val="22"/>
          <w:lang w:val="en-US"/>
        </w:rPr>
        <w:t xml:space="preserve">the </w:t>
      </w:r>
      <w:r w:rsidR="00715147" w:rsidRPr="009E1CC8">
        <w:rPr>
          <w:rFonts w:ascii="Arial" w:hAnsi="Arial" w:cs="Arial"/>
          <w:sz w:val="22"/>
          <w:szCs w:val="22"/>
          <w:lang w:val="en-US"/>
        </w:rPr>
        <w:t xml:space="preserve">latest 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high-speed </w:t>
      </w:r>
      <w:r w:rsidR="000261C2" w:rsidRPr="009E1CC8">
        <w:rPr>
          <w:rFonts w:ascii="Arial" w:hAnsi="Arial" w:cs="Arial"/>
          <w:sz w:val="22"/>
          <w:szCs w:val="22"/>
          <w:lang w:val="en-US"/>
        </w:rPr>
        <w:t>signaling</w:t>
      </w:r>
      <w:r w:rsidR="00715147" w:rsidRPr="009E1CC8">
        <w:rPr>
          <w:rFonts w:ascii="Arial" w:hAnsi="Arial" w:cs="Arial"/>
          <w:sz w:val="22"/>
          <w:szCs w:val="22"/>
          <w:lang w:val="en-US"/>
        </w:rPr>
        <w:t xml:space="preserve"> technologies</w:t>
      </w:r>
      <w:r w:rsidR="00E05172" w:rsidRPr="009E1CC8">
        <w:rPr>
          <w:rFonts w:ascii="Arial" w:hAnsi="Arial" w:cs="Arial"/>
          <w:sz w:val="22"/>
          <w:szCs w:val="22"/>
          <w:lang w:val="en-US"/>
        </w:rPr>
        <w:t>.</w:t>
      </w:r>
    </w:p>
    <w:p w:rsidR="004A6391" w:rsidRPr="009E1CC8" w:rsidRDefault="004A6391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A3CC2" w:rsidRPr="009E1CC8" w:rsidRDefault="003C1781" w:rsidP="005004B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9E1CC8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715147" w:rsidRPr="009E1CC8">
        <w:rPr>
          <w:rFonts w:ascii="Arial" w:hAnsi="Arial" w:cs="Arial"/>
          <w:b/>
          <w:sz w:val="22"/>
          <w:szCs w:val="22"/>
          <w:lang w:val="en-US"/>
        </w:rPr>
        <w:t>technical</w:t>
      </w:r>
      <w:r w:rsidR="00CD3279" w:rsidRPr="009E1CC8">
        <w:rPr>
          <w:rFonts w:ascii="Arial" w:hAnsi="Arial" w:cs="Arial"/>
          <w:b/>
          <w:sz w:val="22"/>
          <w:szCs w:val="22"/>
          <w:lang w:val="en-US"/>
        </w:rPr>
        <w:t xml:space="preserve"> services</w:t>
      </w:r>
      <w:r w:rsidR="00715147" w:rsidRPr="009E1CC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E1CC8">
        <w:rPr>
          <w:rFonts w:ascii="Arial" w:hAnsi="Arial" w:cs="Arial"/>
          <w:b/>
          <w:sz w:val="22"/>
          <w:szCs w:val="22"/>
          <w:lang w:val="en-US"/>
        </w:rPr>
        <w:t>at a glance</w:t>
      </w:r>
    </w:p>
    <w:p w:rsidR="001A3CC2" w:rsidRPr="009E1CC8" w:rsidRDefault="005357F3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E1CC8">
        <w:rPr>
          <w:rFonts w:ascii="Arial" w:hAnsi="Arial" w:cs="Arial"/>
          <w:sz w:val="22"/>
          <w:szCs w:val="22"/>
          <w:lang w:val="en-US"/>
        </w:rPr>
        <w:t xml:space="preserve">Services 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offered by </w:t>
      </w:r>
      <w:r w:rsidR="00DE6C23" w:rsidRPr="009E1CC8">
        <w:rPr>
          <w:rFonts w:ascii="Arial" w:hAnsi="Arial" w:cs="Arial"/>
          <w:sz w:val="22"/>
          <w:szCs w:val="22"/>
          <w:lang w:val="en-US"/>
        </w:rPr>
        <w:t xml:space="preserve">the </w:t>
      </w:r>
      <w:r w:rsidR="00C910F2" w:rsidRPr="009E1CC8">
        <w:rPr>
          <w:rFonts w:ascii="Arial" w:hAnsi="Arial" w:cs="Arial"/>
          <w:sz w:val="22"/>
          <w:szCs w:val="22"/>
          <w:lang w:val="en-US"/>
        </w:rPr>
        <w:t xml:space="preserve">Technical Solution Center 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help </w:t>
      </w:r>
      <w:r w:rsidR="00162CF2" w:rsidRPr="009E1CC8">
        <w:rPr>
          <w:rFonts w:ascii="Arial" w:hAnsi="Arial" w:cs="Arial"/>
          <w:sz w:val="22"/>
          <w:szCs w:val="22"/>
          <w:lang w:val="en-US"/>
        </w:rPr>
        <w:t xml:space="preserve">developers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at every stage, 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from early </w:t>
      </w:r>
      <w:r w:rsidR="00D9748E" w:rsidRPr="009E1CC8">
        <w:rPr>
          <w:rFonts w:ascii="Arial" w:hAnsi="Arial" w:cs="Arial"/>
          <w:sz w:val="22"/>
          <w:szCs w:val="22"/>
          <w:lang w:val="en-US"/>
        </w:rPr>
        <w:t>requirement engineering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, </w:t>
      </w:r>
      <w:r w:rsidR="001A1E19" w:rsidRPr="009E1CC8">
        <w:rPr>
          <w:rFonts w:ascii="Arial" w:hAnsi="Arial" w:cs="Arial"/>
          <w:sz w:val="22"/>
          <w:szCs w:val="22"/>
          <w:lang w:val="en-US"/>
        </w:rPr>
        <w:t>design and validation</w:t>
      </w:r>
      <w:r w:rsidR="00162CF2" w:rsidRPr="009E1CC8">
        <w:rPr>
          <w:rFonts w:ascii="Arial" w:hAnsi="Arial" w:cs="Arial"/>
          <w:sz w:val="22"/>
          <w:szCs w:val="22"/>
          <w:lang w:val="en-US"/>
        </w:rPr>
        <w:t>,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Pr="009E1CC8">
        <w:rPr>
          <w:rFonts w:ascii="Arial" w:hAnsi="Arial" w:cs="Arial"/>
          <w:sz w:val="22"/>
          <w:szCs w:val="22"/>
          <w:lang w:val="en-US"/>
        </w:rPr>
        <w:t>through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 to custom</w:t>
      </w:r>
      <w:r w:rsidR="00162CF2" w:rsidRPr="009E1CC8">
        <w:rPr>
          <w:rFonts w:ascii="Arial" w:hAnsi="Arial" w:cs="Arial"/>
          <w:sz w:val="22"/>
          <w:szCs w:val="22"/>
          <w:lang w:val="en-US"/>
        </w:rPr>
        <w:t>-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specific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modification </w:t>
      </w:r>
      <w:r w:rsidR="001A1E19" w:rsidRPr="009E1CC8">
        <w:rPr>
          <w:rFonts w:ascii="Arial" w:hAnsi="Arial" w:cs="Arial"/>
          <w:sz w:val="22"/>
          <w:szCs w:val="22"/>
          <w:lang w:val="en-US"/>
        </w:rPr>
        <w:t>of standard product</w:t>
      </w:r>
      <w:r w:rsidRPr="009E1CC8">
        <w:rPr>
          <w:rFonts w:ascii="Arial" w:hAnsi="Arial" w:cs="Arial"/>
          <w:sz w:val="22"/>
          <w:szCs w:val="22"/>
          <w:lang w:val="en-US"/>
        </w:rPr>
        <w:t>s</w:t>
      </w:r>
      <w:r w:rsidR="001A1E19" w:rsidRPr="009E1CC8">
        <w:rPr>
          <w:rFonts w:ascii="Arial" w:hAnsi="Arial" w:cs="Arial"/>
          <w:sz w:val="22"/>
          <w:szCs w:val="22"/>
          <w:lang w:val="en-US"/>
        </w:rPr>
        <w:t xml:space="preserve"> in series production. </w:t>
      </w:r>
      <w:r w:rsidR="001A3CC2" w:rsidRPr="009E1CC8">
        <w:rPr>
          <w:rFonts w:ascii="Arial" w:hAnsi="Arial" w:cs="Arial"/>
          <w:sz w:val="22"/>
          <w:szCs w:val="22"/>
          <w:lang w:val="en-US"/>
        </w:rPr>
        <w:t>The c</w:t>
      </w:r>
      <w:r w:rsidR="00E05172" w:rsidRPr="009E1CC8">
        <w:rPr>
          <w:rFonts w:ascii="Arial" w:hAnsi="Arial" w:cs="Arial"/>
          <w:sz w:val="22"/>
          <w:szCs w:val="22"/>
          <w:lang w:val="en-US"/>
        </w:rPr>
        <w:t>enter</w:t>
      </w:r>
      <w:r w:rsidR="001A3CC2" w:rsidRPr="009E1CC8">
        <w:rPr>
          <w:rFonts w:ascii="Arial" w:hAnsi="Arial" w:cs="Arial"/>
          <w:sz w:val="22"/>
          <w:szCs w:val="22"/>
          <w:lang w:val="en-US"/>
        </w:rPr>
        <w:t>’s</w:t>
      </w:r>
      <w:r w:rsidR="00E0517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services </w:t>
      </w:r>
      <w:r w:rsidR="00907A15" w:rsidRPr="009E1CC8">
        <w:rPr>
          <w:rFonts w:ascii="Arial" w:hAnsi="Arial" w:cs="Arial"/>
          <w:sz w:val="22"/>
          <w:szCs w:val="22"/>
          <w:lang w:val="en-US"/>
        </w:rPr>
        <w:t xml:space="preserve">start in the </w:t>
      </w:r>
      <w:r w:rsidR="00F16ED0" w:rsidRPr="009E1CC8">
        <w:rPr>
          <w:rFonts w:ascii="Arial" w:hAnsi="Arial" w:cs="Arial"/>
          <w:sz w:val="22"/>
          <w:szCs w:val="22"/>
          <w:lang w:val="en-US"/>
        </w:rPr>
        <w:t xml:space="preserve">design </w:t>
      </w:r>
      <w:r w:rsidR="00907A15" w:rsidRPr="009E1CC8">
        <w:rPr>
          <w:rFonts w:ascii="Arial" w:hAnsi="Arial" w:cs="Arial"/>
          <w:sz w:val="22"/>
          <w:szCs w:val="22"/>
          <w:lang w:val="en-US"/>
        </w:rPr>
        <w:t>evaluation phase with form factor consulting and design</w:t>
      </w:r>
      <w:r w:rsidR="0068054F" w:rsidRPr="009E1CC8">
        <w:rPr>
          <w:rFonts w:ascii="Arial" w:hAnsi="Arial" w:cs="Arial"/>
          <w:sz w:val="22"/>
          <w:szCs w:val="22"/>
          <w:lang w:val="en-US"/>
        </w:rPr>
        <w:t>-</w:t>
      </w:r>
      <w:r w:rsidR="00907A15" w:rsidRPr="009E1CC8">
        <w:rPr>
          <w:rFonts w:ascii="Arial" w:hAnsi="Arial" w:cs="Arial"/>
          <w:sz w:val="22"/>
          <w:szCs w:val="22"/>
          <w:lang w:val="en-US"/>
        </w:rPr>
        <w:t xml:space="preserve">in training. 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The team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also 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helps </w:t>
      </w:r>
      <w:r w:rsidR="006740E8" w:rsidRPr="009E1CC8">
        <w:rPr>
          <w:rFonts w:ascii="Arial" w:hAnsi="Arial" w:cs="Arial"/>
          <w:sz w:val="22"/>
          <w:szCs w:val="22"/>
          <w:lang w:val="en-US"/>
        </w:rPr>
        <w:t>with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740E8" w:rsidRPr="009E1CC8">
        <w:rPr>
          <w:rFonts w:ascii="Arial" w:hAnsi="Arial" w:cs="Arial"/>
          <w:sz w:val="22"/>
          <w:szCs w:val="22"/>
          <w:lang w:val="en-US"/>
        </w:rPr>
        <w:t xml:space="preserve">refining </w:t>
      </w:r>
      <w:r w:rsidR="00CC643A" w:rsidRPr="009E1CC8">
        <w:rPr>
          <w:rFonts w:ascii="Arial" w:hAnsi="Arial" w:cs="Arial"/>
          <w:sz w:val="22"/>
          <w:szCs w:val="22"/>
          <w:lang w:val="en-US"/>
        </w:rPr>
        <w:t>d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esign </w:t>
      </w:r>
      <w:r w:rsidR="00F16ED0" w:rsidRPr="009E1CC8">
        <w:rPr>
          <w:rFonts w:ascii="Arial" w:hAnsi="Arial" w:cs="Arial"/>
          <w:sz w:val="22"/>
          <w:szCs w:val="22"/>
          <w:lang w:val="en-US"/>
        </w:rPr>
        <w:t>g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uides and 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offers </w:t>
      </w:r>
      <w:r w:rsidR="00755C54" w:rsidRPr="009E1CC8">
        <w:rPr>
          <w:rFonts w:ascii="Arial" w:hAnsi="Arial" w:cs="Arial"/>
          <w:sz w:val="22"/>
          <w:szCs w:val="22"/>
          <w:lang w:val="en-US"/>
        </w:rPr>
        <w:t>reference schematics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 for the design-in of specific board functionalities such as USB-C</w:t>
      </w:r>
      <w:r w:rsidR="00CC643A" w:rsidRPr="009E1CC8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A3CC2" w:rsidRPr="009E1CC8" w:rsidRDefault="001A3CC2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A3CC2" w:rsidRPr="009E1CC8" w:rsidRDefault="006B5615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E1CC8">
        <w:rPr>
          <w:rFonts w:ascii="Arial" w:hAnsi="Arial" w:cs="Arial"/>
          <w:sz w:val="22"/>
          <w:szCs w:val="22"/>
          <w:lang w:val="en-US"/>
        </w:rPr>
        <w:t xml:space="preserve">During </w:t>
      </w:r>
      <w:r w:rsidR="00CB2BF2" w:rsidRPr="009E1CC8">
        <w:rPr>
          <w:rFonts w:ascii="Arial" w:hAnsi="Arial" w:cs="Arial"/>
          <w:sz w:val="22"/>
          <w:szCs w:val="22"/>
          <w:lang w:val="en-US"/>
        </w:rPr>
        <w:t>the design phase</w:t>
      </w:r>
      <w:r w:rsidRPr="009E1CC8">
        <w:rPr>
          <w:rFonts w:ascii="Arial" w:hAnsi="Arial" w:cs="Arial"/>
          <w:sz w:val="22"/>
          <w:szCs w:val="22"/>
          <w:lang w:val="en-US"/>
        </w:rPr>
        <w:t>,</w:t>
      </w:r>
      <w:r w:rsidR="00CB2BF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D21F9" w:rsidRPr="009E1CC8">
        <w:rPr>
          <w:rFonts w:ascii="Arial" w:hAnsi="Arial" w:cs="Arial"/>
          <w:sz w:val="22"/>
          <w:szCs w:val="22"/>
          <w:lang w:val="en-US"/>
        </w:rPr>
        <w:t xml:space="preserve">congatec customers </w:t>
      </w:r>
      <w:r w:rsidRPr="009E1CC8">
        <w:rPr>
          <w:rFonts w:ascii="Arial" w:hAnsi="Arial" w:cs="Arial"/>
          <w:sz w:val="22"/>
          <w:szCs w:val="22"/>
          <w:lang w:val="en-US"/>
        </w:rPr>
        <w:t>get a helping hand selecting</w:t>
      </w:r>
      <w:r w:rsidR="006D21F9" w:rsidRPr="009E1CC8">
        <w:rPr>
          <w:rFonts w:ascii="Arial" w:hAnsi="Arial" w:cs="Arial"/>
          <w:sz w:val="22"/>
          <w:szCs w:val="22"/>
          <w:lang w:val="en-US"/>
        </w:rPr>
        <w:t xml:space="preserve"> the best c</w:t>
      </w:r>
      <w:r w:rsidR="00755C54" w:rsidRPr="009E1CC8">
        <w:rPr>
          <w:rFonts w:ascii="Arial" w:hAnsi="Arial" w:cs="Arial"/>
          <w:sz w:val="22"/>
          <w:szCs w:val="22"/>
          <w:lang w:val="en-US"/>
        </w:rPr>
        <w:t>arrier board component</w:t>
      </w:r>
      <w:r w:rsidRPr="009E1CC8">
        <w:rPr>
          <w:rFonts w:ascii="Arial" w:hAnsi="Arial" w:cs="Arial"/>
          <w:sz w:val="22"/>
          <w:szCs w:val="22"/>
          <w:lang w:val="en-US"/>
        </w:rPr>
        <w:t>s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D21F9" w:rsidRPr="009E1CC8">
        <w:rPr>
          <w:rFonts w:ascii="Arial" w:hAnsi="Arial" w:cs="Arial"/>
          <w:sz w:val="22"/>
          <w:szCs w:val="22"/>
          <w:lang w:val="en-US"/>
        </w:rPr>
        <w:t xml:space="preserve">and can 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have </w:t>
      </w:r>
      <w:r w:rsidR="001A3CC2" w:rsidRPr="009E1CC8">
        <w:rPr>
          <w:rFonts w:ascii="Arial" w:hAnsi="Arial" w:cs="Arial"/>
          <w:sz w:val="22"/>
          <w:szCs w:val="22"/>
          <w:lang w:val="en-US"/>
        </w:rPr>
        <w:t>thei</w:t>
      </w:r>
      <w:r w:rsidR="00A945A3" w:rsidRPr="009E1CC8">
        <w:rPr>
          <w:rFonts w:ascii="Arial" w:hAnsi="Arial" w:cs="Arial"/>
          <w:sz w:val="22"/>
          <w:szCs w:val="22"/>
          <w:lang w:val="en-US"/>
        </w:rPr>
        <w:t>r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D21F9" w:rsidRPr="009E1CC8">
        <w:rPr>
          <w:rFonts w:ascii="Arial" w:hAnsi="Arial" w:cs="Arial"/>
          <w:sz w:val="22"/>
          <w:szCs w:val="22"/>
          <w:lang w:val="en-US"/>
        </w:rPr>
        <w:t>s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chematics </w:t>
      </w:r>
      <w:r w:rsidR="001A3CC2" w:rsidRPr="009E1CC8">
        <w:rPr>
          <w:rFonts w:ascii="Arial" w:hAnsi="Arial" w:cs="Arial"/>
          <w:sz w:val="22"/>
          <w:szCs w:val="22"/>
          <w:lang w:val="en-US"/>
        </w:rPr>
        <w:t>and</w:t>
      </w:r>
      <w:r w:rsidR="006D21F9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755C54" w:rsidRPr="009E1CC8">
        <w:rPr>
          <w:rFonts w:ascii="Arial" w:hAnsi="Arial" w:cs="Arial"/>
          <w:sz w:val="22"/>
          <w:szCs w:val="22"/>
          <w:lang w:val="en-US"/>
        </w:rPr>
        <w:t>layout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s </w:t>
      </w:r>
      <w:r w:rsidRPr="009E1CC8">
        <w:rPr>
          <w:rFonts w:ascii="Arial" w:hAnsi="Arial" w:cs="Arial"/>
          <w:sz w:val="22"/>
          <w:szCs w:val="22"/>
          <w:lang w:val="en-US"/>
        </w:rPr>
        <w:t>reviewed</w:t>
      </w:r>
      <w:r w:rsidR="00CB4837" w:rsidRPr="009E1CC8">
        <w:rPr>
          <w:rFonts w:ascii="Arial" w:hAnsi="Arial" w:cs="Arial"/>
          <w:sz w:val="22"/>
          <w:szCs w:val="22"/>
          <w:lang w:val="en-US"/>
        </w:rPr>
        <w:t>. This service extends to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1A3CC2" w:rsidRPr="009E1CC8">
        <w:rPr>
          <w:rFonts w:ascii="Arial" w:hAnsi="Arial" w:cs="Arial"/>
          <w:sz w:val="22"/>
          <w:szCs w:val="22"/>
          <w:lang w:val="en-US"/>
        </w:rPr>
        <w:t>BIOS/</w:t>
      </w:r>
      <w:r w:rsidR="00CD3279" w:rsidRPr="009E1CC8">
        <w:rPr>
          <w:rFonts w:ascii="Arial" w:hAnsi="Arial" w:cs="Arial"/>
          <w:sz w:val="22"/>
          <w:szCs w:val="22"/>
          <w:lang w:val="en-US"/>
        </w:rPr>
        <w:t>UE</w:t>
      </w:r>
      <w:r w:rsidR="001A3CC2" w:rsidRPr="009E1CC8">
        <w:rPr>
          <w:rFonts w:ascii="Arial" w:hAnsi="Arial" w:cs="Arial"/>
          <w:sz w:val="22"/>
          <w:szCs w:val="22"/>
          <w:lang w:val="en-US"/>
        </w:rPr>
        <w:t>F</w:t>
      </w:r>
      <w:r w:rsidR="00CD3279" w:rsidRPr="009E1CC8">
        <w:rPr>
          <w:rFonts w:ascii="Arial" w:hAnsi="Arial" w:cs="Arial"/>
          <w:sz w:val="22"/>
          <w:szCs w:val="22"/>
          <w:lang w:val="en-US"/>
        </w:rPr>
        <w:t>I</w:t>
      </w:r>
      <w:r w:rsidR="001A3CC2" w:rsidRPr="009E1CC8">
        <w:rPr>
          <w:rFonts w:ascii="Arial" w:hAnsi="Arial" w:cs="Arial"/>
          <w:sz w:val="22"/>
          <w:szCs w:val="22"/>
          <w:lang w:val="en-US"/>
        </w:rPr>
        <w:t xml:space="preserve"> customizations</w:t>
      </w:r>
      <w:r w:rsidR="00D9748E" w:rsidRPr="009E1CC8">
        <w:rPr>
          <w:rFonts w:ascii="Arial" w:hAnsi="Arial" w:cs="Arial"/>
          <w:sz w:val="22"/>
          <w:szCs w:val="22"/>
          <w:lang w:val="en-US"/>
        </w:rPr>
        <w:t xml:space="preserve"> and </w:t>
      </w:r>
      <w:r w:rsidR="00BD713C" w:rsidRPr="009E1CC8">
        <w:rPr>
          <w:rFonts w:ascii="Arial" w:hAnsi="Arial" w:cs="Arial"/>
          <w:sz w:val="22"/>
          <w:szCs w:val="22"/>
          <w:lang w:val="en-US"/>
        </w:rPr>
        <w:t xml:space="preserve">any </w:t>
      </w:r>
      <w:r w:rsidR="00D9748E" w:rsidRPr="009E1CC8">
        <w:rPr>
          <w:rFonts w:ascii="Arial" w:hAnsi="Arial" w:cs="Arial"/>
          <w:sz w:val="22"/>
          <w:szCs w:val="22"/>
          <w:lang w:val="en-US"/>
        </w:rPr>
        <w:t>custom-specific firmware engineering</w:t>
      </w:r>
      <w:r w:rsidR="00BD713C" w:rsidRPr="009E1CC8">
        <w:rPr>
          <w:rFonts w:ascii="Arial" w:hAnsi="Arial" w:cs="Arial"/>
          <w:sz w:val="22"/>
          <w:szCs w:val="22"/>
          <w:lang w:val="en-US"/>
        </w:rPr>
        <w:t>,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BD713C" w:rsidRPr="009E1CC8">
        <w:rPr>
          <w:rFonts w:ascii="Arial" w:hAnsi="Arial" w:cs="Arial"/>
          <w:sz w:val="22"/>
          <w:szCs w:val="22"/>
          <w:lang w:val="en-US"/>
        </w:rPr>
        <w:t>including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 signal integrity simulation</w:t>
      </w:r>
      <w:r w:rsidR="00CB2BF2" w:rsidRPr="009E1CC8">
        <w:rPr>
          <w:rFonts w:ascii="Arial" w:hAnsi="Arial" w:cs="Arial"/>
          <w:sz w:val="22"/>
          <w:szCs w:val="22"/>
          <w:lang w:val="en-US"/>
        </w:rPr>
        <w:t>, thermal simulation and MTBF calculation</w:t>
      </w:r>
      <w:r w:rsidR="00BD713C" w:rsidRPr="009E1CC8">
        <w:rPr>
          <w:rFonts w:ascii="Arial" w:hAnsi="Arial" w:cs="Arial"/>
          <w:sz w:val="22"/>
          <w:szCs w:val="22"/>
          <w:lang w:val="en-US"/>
        </w:rPr>
        <w:t>s</w:t>
      </w:r>
      <w:r w:rsidR="00CB2BF2"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D21F9" w:rsidRPr="009E1CC8">
        <w:rPr>
          <w:rFonts w:ascii="Arial" w:hAnsi="Arial" w:cs="Arial"/>
          <w:sz w:val="22"/>
          <w:szCs w:val="22"/>
          <w:lang w:val="en-US"/>
        </w:rPr>
        <w:t xml:space="preserve">to </w:t>
      </w:r>
      <w:r w:rsidR="00CB4837" w:rsidRPr="009E1CC8">
        <w:rPr>
          <w:rFonts w:ascii="Arial" w:hAnsi="Arial" w:cs="Arial"/>
          <w:sz w:val="22"/>
          <w:szCs w:val="22"/>
          <w:lang w:val="en-US"/>
        </w:rPr>
        <w:t xml:space="preserve">ensure design </w:t>
      </w:r>
      <w:r w:rsidR="006D21F9" w:rsidRPr="009E1CC8">
        <w:rPr>
          <w:rFonts w:ascii="Arial" w:hAnsi="Arial" w:cs="Arial"/>
          <w:sz w:val="22"/>
          <w:szCs w:val="22"/>
          <w:lang w:val="en-US"/>
        </w:rPr>
        <w:t>compliance as early as possible.</w:t>
      </w:r>
      <w:r w:rsidR="00755C54" w:rsidRPr="009E1CC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A3CC2" w:rsidRPr="009E1CC8" w:rsidRDefault="001A3CC2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55C54" w:rsidRPr="009E1CC8" w:rsidRDefault="00FD04FB" w:rsidP="005004B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E1CC8">
        <w:rPr>
          <w:rFonts w:ascii="Arial" w:hAnsi="Arial" w:cs="Arial"/>
          <w:sz w:val="22"/>
          <w:szCs w:val="22"/>
          <w:lang w:val="en-US"/>
        </w:rPr>
        <w:t xml:space="preserve">For customer prototypes, congatec TSC </w:t>
      </w:r>
      <w:r w:rsidR="006C69F1" w:rsidRPr="009E1CC8">
        <w:rPr>
          <w:rFonts w:ascii="Arial" w:hAnsi="Arial" w:cs="Arial"/>
          <w:sz w:val="22"/>
          <w:szCs w:val="22"/>
          <w:lang w:val="en-US"/>
        </w:rPr>
        <w:t xml:space="preserve">also provides </w:t>
      </w:r>
      <w:r w:rsidRPr="009E1CC8">
        <w:rPr>
          <w:rFonts w:ascii="Arial" w:hAnsi="Arial" w:cs="Arial"/>
          <w:sz w:val="22"/>
          <w:szCs w:val="22"/>
          <w:lang w:val="en-US"/>
        </w:rPr>
        <w:t>test and measurement services for EMC, signal integrity and compliance</w:t>
      </w:r>
      <w:r w:rsidR="00517951">
        <w:rPr>
          <w:rFonts w:ascii="Arial" w:hAnsi="Arial" w:cs="Arial"/>
          <w:sz w:val="22"/>
          <w:szCs w:val="22"/>
          <w:lang w:val="en-US"/>
        </w:rPr>
        <w:t>,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 </w:t>
      </w:r>
      <w:r w:rsidR="0068054F" w:rsidRPr="009E1CC8">
        <w:rPr>
          <w:rFonts w:ascii="Arial" w:hAnsi="Arial" w:cs="Arial"/>
          <w:sz w:val="22"/>
          <w:szCs w:val="22"/>
          <w:lang w:val="en-US"/>
        </w:rPr>
        <w:t>plus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 comprehensive debugging services for any </w:t>
      </w:r>
      <w:r w:rsidRPr="009E1CC8">
        <w:rPr>
          <w:rFonts w:ascii="Arial" w:hAnsi="Arial" w:cs="Arial"/>
          <w:sz w:val="22"/>
          <w:szCs w:val="22"/>
          <w:lang w:val="en-US"/>
        </w:rPr>
        <w:lastRenderedPageBreak/>
        <w:t>problem</w:t>
      </w:r>
      <w:r w:rsidR="0068054F" w:rsidRPr="009E1CC8">
        <w:rPr>
          <w:rFonts w:ascii="Arial" w:hAnsi="Arial" w:cs="Arial"/>
          <w:sz w:val="22"/>
          <w:szCs w:val="22"/>
          <w:lang w:val="en-US"/>
        </w:rPr>
        <w:t>s</w:t>
      </w:r>
      <w:r w:rsidR="00A47816" w:rsidRPr="009E1CC8">
        <w:rPr>
          <w:rFonts w:ascii="Arial" w:hAnsi="Arial" w:cs="Arial"/>
          <w:sz w:val="22"/>
          <w:szCs w:val="22"/>
          <w:lang w:val="en-US"/>
        </w:rPr>
        <w:t xml:space="preserve"> occurring later on</w:t>
      </w:r>
      <w:r w:rsidRPr="009E1CC8">
        <w:rPr>
          <w:rFonts w:ascii="Arial" w:hAnsi="Arial" w:cs="Arial"/>
          <w:sz w:val="22"/>
          <w:szCs w:val="22"/>
          <w:lang w:val="en-US"/>
        </w:rPr>
        <w:t xml:space="preserve">. </w:t>
      </w:r>
      <w:r w:rsidR="00D9748E" w:rsidRPr="009E1CC8">
        <w:rPr>
          <w:rFonts w:ascii="Arial" w:hAnsi="Arial" w:cs="Arial"/>
          <w:sz w:val="22"/>
          <w:szCs w:val="22"/>
          <w:lang w:val="en-US"/>
        </w:rPr>
        <w:t xml:space="preserve">All these services </w:t>
      </w:r>
      <w:r w:rsidR="00A47816" w:rsidRPr="009E1CC8">
        <w:rPr>
          <w:rFonts w:ascii="Arial" w:hAnsi="Arial" w:cs="Arial"/>
          <w:sz w:val="22"/>
          <w:szCs w:val="22"/>
          <w:lang w:val="en-US"/>
        </w:rPr>
        <w:t>afford customers with the</w:t>
      </w:r>
      <w:r w:rsidR="00D9748E" w:rsidRPr="009E1CC8">
        <w:rPr>
          <w:rFonts w:ascii="Arial" w:hAnsi="Arial" w:cs="Arial"/>
          <w:sz w:val="22"/>
          <w:szCs w:val="22"/>
          <w:lang w:val="en-US"/>
        </w:rPr>
        <w:t xml:space="preserve"> most </w:t>
      </w:r>
      <w:r w:rsidR="006C69F1" w:rsidRPr="009E1CC8">
        <w:rPr>
          <w:rFonts w:ascii="Arial" w:hAnsi="Arial" w:cs="Arial"/>
          <w:sz w:val="22"/>
          <w:szCs w:val="22"/>
          <w:lang w:val="en-US"/>
        </w:rPr>
        <w:t xml:space="preserve">convenient </w:t>
      </w:r>
      <w:r w:rsidR="00D9748E" w:rsidRPr="009E1CC8">
        <w:rPr>
          <w:rFonts w:ascii="Arial" w:hAnsi="Arial" w:cs="Arial"/>
          <w:sz w:val="22"/>
          <w:szCs w:val="22"/>
          <w:lang w:val="en-US"/>
        </w:rPr>
        <w:t>and efficient technical support from requirement engineering to mass series production</w:t>
      </w:r>
      <w:r w:rsidR="0068054F" w:rsidRPr="009E1CC8">
        <w:rPr>
          <w:rFonts w:ascii="Arial" w:hAnsi="Arial" w:cs="Arial"/>
          <w:sz w:val="22"/>
          <w:szCs w:val="22"/>
          <w:lang w:val="en-US"/>
        </w:rPr>
        <w:t>.</w:t>
      </w:r>
    </w:p>
    <w:p w:rsidR="004B1541" w:rsidRPr="009E1CC8" w:rsidRDefault="004B1541" w:rsidP="00F4736C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108AC" w:rsidRPr="009E1CC8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9E1CC8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9E1CC8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9E1CC8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9E1CC8">
        <w:rPr>
          <w:rFonts w:ascii="Arial" w:hAnsi="Arial" w:cs="Arial"/>
          <w:b/>
          <w:sz w:val="16"/>
          <w:szCs w:val="16"/>
          <w:lang w:val="en-US"/>
        </w:rPr>
        <w:br/>
      </w:r>
      <w:r w:rsidRPr="009E1CC8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9E1CC8">
        <w:rPr>
          <w:rFonts w:ascii="Arial" w:hAnsi="Arial" w:cs="Arial"/>
          <w:sz w:val="16"/>
          <w:szCs w:val="16"/>
          <w:lang w:val="en-US"/>
        </w:rPr>
        <w:t>customiz</w:t>
      </w:r>
      <w:r w:rsidR="0068054F" w:rsidRPr="009E1CC8">
        <w:rPr>
          <w:rFonts w:ascii="Arial" w:hAnsi="Arial" w:cs="Arial"/>
          <w:sz w:val="16"/>
          <w:szCs w:val="16"/>
          <w:lang w:val="en-US"/>
        </w:rPr>
        <w:t>ed</w:t>
      </w:r>
      <w:r w:rsidR="00C52F06" w:rsidRPr="009E1CC8">
        <w:rPr>
          <w:rFonts w:ascii="Arial" w:hAnsi="Arial" w:cs="Arial"/>
          <w:sz w:val="16"/>
          <w:szCs w:val="16"/>
          <w:lang w:val="en-US"/>
        </w:rPr>
        <w:t xml:space="preserve"> </w:t>
      </w:r>
      <w:r w:rsidRPr="009E1CC8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9E1CC8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9E1CC8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9E1CC8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9E1CC8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9E1CC8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9E1CC8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9" w:history="1">
        <w:r w:rsidRPr="009E1CC8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9E1CC8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20" w:history="1">
        <w:r w:rsidRPr="009E1CC8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9E1CC8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21" w:history="1">
        <w:r w:rsidRPr="009E1CC8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9E1CC8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22" w:history="1">
        <w:r w:rsidRPr="009E1CC8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9E1CC8">
        <w:rPr>
          <w:rFonts w:ascii="Arial" w:hAnsi="Arial" w:cs="Arial"/>
          <w:sz w:val="16"/>
          <w:szCs w:val="16"/>
          <w:lang w:val="en-US"/>
        </w:rPr>
        <w:t>.</w:t>
      </w:r>
    </w:p>
    <w:p w:rsidR="0086013C" w:rsidRPr="009E1CC8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C5F96" w:rsidRPr="009E1CC8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:rsidR="009030AE" w:rsidRPr="009E1CC8" w:rsidRDefault="00D84630" w:rsidP="0068054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9E1CC8">
        <w:rPr>
          <w:rFonts w:ascii="Arial" w:hAnsi="Arial" w:cs="Arial"/>
          <w:sz w:val="18"/>
          <w:szCs w:val="18"/>
          <w:lang w:val="en-US"/>
        </w:rPr>
        <w:t>* * *</w:t>
      </w:r>
    </w:p>
    <w:sectPr w:rsidR="009030AE" w:rsidRPr="009E1CC8" w:rsidSect="00D108AC">
      <w:headerReference w:type="default" r:id="rId23"/>
      <w:footerReference w:type="default" r:id="rId24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33" w:rsidRDefault="006B4C33" w:rsidP="00EC733D">
      <w:r>
        <w:separator/>
      </w:r>
    </w:p>
  </w:endnote>
  <w:endnote w:type="continuationSeparator" w:id="0">
    <w:p w:rsidR="006B4C33" w:rsidRDefault="006B4C33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33" w:rsidRDefault="006B4C3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33" w:rsidRDefault="006B4C33" w:rsidP="00EC733D">
      <w:r>
        <w:separator/>
      </w:r>
    </w:p>
  </w:footnote>
  <w:footnote w:type="continuationSeparator" w:id="0">
    <w:p w:rsidR="006B4C33" w:rsidRDefault="006B4C33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33" w:rsidRDefault="006B4C3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91F48"/>
    <w:multiLevelType w:val="multilevel"/>
    <w:tmpl w:val="F9D0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Carlson">
    <w15:presenceInfo w15:providerId="Windows Live" w15:userId="90e29403dffd31c2"/>
  </w15:person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10745"/>
    <w:rsid w:val="00012A07"/>
    <w:rsid w:val="000170BD"/>
    <w:rsid w:val="0002015A"/>
    <w:rsid w:val="00023366"/>
    <w:rsid w:val="000261C2"/>
    <w:rsid w:val="000355AD"/>
    <w:rsid w:val="00040C70"/>
    <w:rsid w:val="00040CD9"/>
    <w:rsid w:val="00042600"/>
    <w:rsid w:val="00045E58"/>
    <w:rsid w:val="00047E06"/>
    <w:rsid w:val="00052FCD"/>
    <w:rsid w:val="00060E96"/>
    <w:rsid w:val="000627FC"/>
    <w:rsid w:val="00063F03"/>
    <w:rsid w:val="00064B6E"/>
    <w:rsid w:val="000725E1"/>
    <w:rsid w:val="00074F95"/>
    <w:rsid w:val="000752B5"/>
    <w:rsid w:val="00082490"/>
    <w:rsid w:val="00082529"/>
    <w:rsid w:val="00083F05"/>
    <w:rsid w:val="00084753"/>
    <w:rsid w:val="00085747"/>
    <w:rsid w:val="00087D94"/>
    <w:rsid w:val="00091A74"/>
    <w:rsid w:val="0009529F"/>
    <w:rsid w:val="00096758"/>
    <w:rsid w:val="0009734E"/>
    <w:rsid w:val="000A1392"/>
    <w:rsid w:val="000A30F4"/>
    <w:rsid w:val="000A4662"/>
    <w:rsid w:val="000A4798"/>
    <w:rsid w:val="000A4D11"/>
    <w:rsid w:val="000A5018"/>
    <w:rsid w:val="000A50D7"/>
    <w:rsid w:val="000B2804"/>
    <w:rsid w:val="000B4301"/>
    <w:rsid w:val="000B5D67"/>
    <w:rsid w:val="000B6F0B"/>
    <w:rsid w:val="000D3A71"/>
    <w:rsid w:val="000D66D4"/>
    <w:rsid w:val="000D68BA"/>
    <w:rsid w:val="000E0F22"/>
    <w:rsid w:val="000E6F1B"/>
    <w:rsid w:val="000E706B"/>
    <w:rsid w:val="000E736A"/>
    <w:rsid w:val="000F34E8"/>
    <w:rsid w:val="00100CE2"/>
    <w:rsid w:val="00105BFE"/>
    <w:rsid w:val="00120274"/>
    <w:rsid w:val="001219CB"/>
    <w:rsid w:val="00124991"/>
    <w:rsid w:val="00133053"/>
    <w:rsid w:val="00135EBC"/>
    <w:rsid w:val="0013655C"/>
    <w:rsid w:val="00140D47"/>
    <w:rsid w:val="0014653E"/>
    <w:rsid w:val="00150B1D"/>
    <w:rsid w:val="00157343"/>
    <w:rsid w:val="00162CF2"/>
    <w:rsid w:val="00162D94"/>
    <w:rsid w:val="00163BE8"/>
    <w:rsid w:val="00165141"/>
    <w:rsid w:val="00167263"/>
    <w:rsid w:val="00175EB3"/>
    <w:rsid w:val="001767F9"/>
    <w:rsid w:val="00180FB6"/>
    <w:rsid w:val="00181222"/>
    <w:rsid w:val="00184D6F"/>
    <w:rsid w:val="001854B5"/>
    <w:rsid w:val="00187AFE"/>
    <w:rsid w:val="001928F5"/>
    <w:rsid w:val="001A1E19"/>
    <w:rsid w:val="001A3CC2"/>
    <w:rsid w:val="001B0700"/>
    <w:rsid w:val="001B2069"/>
    <w:rsid w:val="001B6B34"/>
    <w:rsid w:val="001C034B"/>
    <w:rsid w:val="001C236A"/>
    <w:rsid w:val="001D027D"/>
    <w:rsid w:val="001D055C"/>
    <w:rsid w:val="001D0E64"/>
    <w:rsid w:val="001D5EF9"/>
    <w:rsid w:val="001D61C1"/>
    <w:rsid w:val="001E1636"/>
    <w:rsid w:val="001E3914"/>
    <w:rsid w:val="001E3D01"/>
    <w:rsid w:val="001E4FB1"/>
    <w:rsid w:val="001E642F"/>
    <w:rsid w:val="001F2358"/>
    <w:rsid w:val="001F3D44"/>
    <w:rsid w:val="00200670"/>
    <w:rsid w:val="002065F2"/>
    <w:rsid w:val="00206F94"/>
    <w:rsid w:val="00212286"/>
    <w:rsid w:val="00220B17"/>
    <w:rsid w:val="00221100"/>
    <w:rsid w:val="00223206"/>
    <w:rsid w:val="00226353"/>
    <w:rsid w:val="00227110"/>
    <w:rsid w:val="002279BC"/>
    <w:rsid w:val="002316DC"/>
    <w:rsid w:val="00231F74"/>
    <w:rsid w:val="002368AC"/>
    <w:rsid w:val="00240342"/>
    <w:rsid w:val="002448E8"/>
    <w:rsid w:val="002546C6"/>
    <w:rsid w:val="002571A3"/>
    <w:rsid w:val="00263845"/>
    <w:rsid w:val="00267F9C"/>
    <w:rsid w:val="00275950"/>
    <w:rsid w:val="00275B73"/>
    <w:rsid w:val="002762D7"/>
    <w:rsid w:val="00276E2E"/>
    <w:rsid w:val="00286CC1"/>
    <w:rsid w:val="002872D2"/>
    <w:rsid w:val="00291AE2"/>
    <w:rsid w:val="00292D50"/>
    <w:rsid w:val="00294891"/>
    <w:rsid w:val="002967F8"/>
    <w:rsid w:val="00297A5C"/>
    <w:rsid w:val="002A4936"/>
    <w:rsid w:val="002A7A02"/>
    <w:rsid w:val="002B14DE"/>
    <w:rsid w:val="002B2F06"/>
    <w:rsid w:val="002B5E86"/>
    <w:rsid w:val="002B6D73"/>
    <w:rsid w:val="002C6553"/>
    <w:rsid w:val="002C673C"/>
    <w:rsid w:val="002C7003"/>
    <w:rsid w:val="002D2E57"/>
    <w:rsid w:val="002D3F17"/>
    <w:rsid w:val="002D50D4"/>
    <w:rsid w:val="002F035E"/>
    <w:rsid w:val="002F16A9"/>
    <w:rsid w:val="002F6466"/>
    <w:rsid w:val="003008DB"/>
    <w:rsid w:val="00302516"/>
    <w:rsid w:val="00313B76"/>
    <w:rsid w:val="00316678"/>
    <w:rsid w:val="003235BC"/>
    <w:rsid w:val="00330E6B"/>
    <w:rsid w:val="00334099"/>
    <w:rsid w:val="00336657"/>
    <w:rsid w:val="00341EFE"/>
    <w:rsid w:val="0034266E"/>
    <w:rsid w:val="003430FB"/>
    <w:rsid w:val="0034446D"/>
    <w:rsid w:val="0035374B"/>
    <w:rsid w:val="00353C44"/>
    <w:rsid w:val="00360338"/>
    <w:rsid w:val="00363F05"/>
    <w:rsid w:val="003674FC"/>
    <w:rsid w:val="00371CDB"/>
    <w:rsid w:val="00372CDA"/>
    <w:rsid w:val="003740BB"/>
    <w:rsid w:val="00385C5D"/>
    <w:rsid w:val="00386E85"/>
    <w:rsid w:val="0039196C"/>
    <w:rsid w:val="00393D16"/>
    <w:rsid w:val="00394168"/>
    <w:rsid w:val="0039639F"/>
    <w:rsid w:val="003A0171"/>
    <w:rsid w:val="003A0575"/>
    <w:rsid w:val="003A7091"/>
    <w:rsid w:val="003B0F26"/>
    <w:rsid w:val="003B42E5"/>
    <w:rsid w:val="003B7234"/>
    <w:rsid w:val="003C04F6"/>
    <w:rsid w:val="003C1781"/>
    <w:rsid w:val="003C20BF"/>
    <w:rsid w:val="003C34D9"/>
    <w:rsid w:val="003C51F4"/>
    <w:rsid w:val="003C7333"/>
    <w:rsid w:val="003D0C81"/>
    <w:rsid w:val="003D1E9D"/>
    <w:rsid w:val="003D4923"/>
    <w:rsid w:val="003D5ED4"/>
    <w:rsid w:val="003D7922"/>
    <w:rsid w:val="003E397A"/>
    <w:rsid w:val="003E4769"/>
    <w:rsid w:val="003E5BBC"/>
    <w:rsid w:val="003E70A7"/>
    <w:rsid w:val="003E7C17"/>
    <w:rsid w:val="003F046B"/>
    <w:rsid w:val="003F1E68"/>
    <w:rsid w:val="003F4A41"/>
    <w:rsid w:val="00401EC8"/>
    <w:rsid w:val="0040364F"/>
    <w:rsid w:val="00404136"/>
    <w:rsid w:val="00404F8D"/>
    <w:rsid w:val="00407812"/>
    <w:rsid w:val="0041052B"/>
    <w:rsid w:val="00411A81"/>
    <w:rsid w:val="00411AC4"/>
    <w:rsid w:val="004135C6"/>
    <w:rsid w:val="004239FC"/>
    <w:rsid w:val="00431604"/>
    <w:rsid w:val="00434994"/>
    <w:rsid w:val="00435D13"/>
    <w:rsid w:val="00442D92"/>
    <w:rsid w:val="00451C75"/>
    <w:rsid w:val="00466FCA"/>
    <w:rsid w:val="00472B26"/>
    <w:rsid w:val="0047330B"/>
    <w:rsid w:val="00475771"/>
    <w:rsid w:val="004764F5"/>
    <w:rsid w:val="0049552E"/>
    <w:rsid w:val="004A2B22"/>
    <w:rsid w:val="004A6391"/>
    <w:rsid w:val="004B1541"/>
    <w:rsid w:val="004B4590"/>
    <w:rsid w:val="004B4B85"/>
    <w:rsid w:val="004C6B9E"/>
    <w:rsid w:val="004D2177"/>
    <w:rsid w:val="004D45A5"/>
    <w:rsid w:val="004D4B5F"/>
    <w:rsid w:val="004D6DF7"/>
    <w:rsid w:val="004E1691"/>
    <w:rsid w:val="004E3000"/>
    <w:rsid w:val="004F08CB"/>
    <w:rsid w:val="004F226B"/>
    <w:rsid w:val="005004BD"/>
    <w:rsid w:val="00507579"/>
    <w:rsid w:val="00515058"/>
    <w:rsid w:val="00517951"/>
    <w:rsid w:val="005213D8"/>
    <w:rsid w:val="00527108"/>
    <w:rsid w:val="0052716E"/>
    <w:rsid w:val="00527922"/>
    <w:rsid w:val="00530C82"/>
    <w:rsid w:val="00532E5C"/>
    <w:rsid w:val="005357F3"/>
    <w:rsid w:val="00540BF5"/>
    <w:rsid w:val="00540FB1"/>
    <w:rsid w:val="005461A8"/>
    <w:rsid w:val="0054671D"/>
    <w:rsid w:val="005502A5"/>
    <w:rsid w:val="0055046D"/>
    <w:rsid w:val="00552711"/>
    <w:rsid w:val="0055706B"/>
    <w:rsid w:val="005572EB"/>
    <w:rsid w:val="005675A1"/>
    <w:rsid w:val="0057026E"/>
    <w:rsid w:val="00572DF6"/>
    <w:rsid w:val="005733AD"/>
    <w:rsid w:val="00573600"/>
    <w:rsid w:val="005744D7"/>
    <w:rsid w:val="0057456A"/>
    <w:rsid w:val="0059615B"/>
    <w:rsid w:val="005A2788"/>
    <w:rsid w:val="005A3D5C"/>
    <w:rsid w:val="005A795F"/>
    <w:rsid w:val="005B049C"/>
    <w:rsid w:val="005B42A4"/>
    <w:rsid w:val="005B6B30"/>
    <w:rsid w:val="005B73C0"/>
    <w:rsid w:val="005C40B4"/>
    <w:rsid w:val="005C5F96"/>
    <w:rsid w:val="005C6F13"/>
    <w:rsid w:val="005D2D52"/>
    <w:rsid w:val="005D6F56"/>
    <w:rsid w:val="005E1D4A"/>
    <w:rsid w:val="005E2474"/>
    <w:rsid w:val="005E310F"/>
    <w:rsid w:val="005F0378"/>
    <w:rsid w:val="005F1760"/>
    <w:rsid w:val="005F185A"/>
    <w:rsid w:val="005F595D"/>
    <w:rsid w:val="005F5BCF"/>
    <w:rsid w:val="0060308D"/>
    <w:rsid w:val="00603EA6"/>
    <w:rsid w:val="0060582A"/>
    <w:rsid w:val="006061F7"/>
    <w:rsid w:val="00607FEC"/>
    <w:rsid w:val="00611570"/>
    <w:rsid w:val="00623BD6"/>
    <w:rsid w:val="00625E49"/>
    <w:rsid w:val="006269A4"/>
    <w:rsid w:val="00626E55"/>
    <w:rsid w:val="006306F4"/>
    <w:rsid w:val="00630751"/>
    <w:rsid w:val="00633711"/>
    <w:rsid w:val="00633A69"/>
    <w:rsid w:val="0064076C"/>
    <w:rsid w:val="00640FFB"/>
    <w:rsid w:val="006424FC"/>
    <w:rsid w:val="00642601"/>
    <w:rsid w:val="00645F91"/>
    <w:rsid w:val="0066211A"/>
    <w:rsid w:val="00665945"/>
    <w:rsid w:val="00667B3E"/>
    <w:rsid w:val="0067240C"/>
    <w:rsid w:val="006740E8"/>
    <w:rsid w:val="00675AF5"/>
    <w:rsid w:val="00677629"/>
    <w:rsid w:val="0068054F"/>
    <w:rsid w:val="00684C56"/>
    <w:rsid w:val="00686FBC"/>
    <w:rsid w:val="006907F9"/>
    <w:rsid w:val="00690ECD"/>
    <w:rsid w:val="0069359A"/>
    <w:rsid w:val="00694478"/>
    <w:rsid w:val="0069609A"/>
    <w:rsid w:val="006A1254"/>
    <w:rsid w:val="006A3CB0"/>
    <w:rsid w:val="006A6542"/>
    <w:rsid w:val="006B0EE9"/>
    <w:rsid w:val="006B26FC"/>
    <w:rsid w:val="006B4C33"/>
    <w:rsid w:val="006B5551"/>
    <w:rsid w:val="006B5615"/>
    <w:rsid w:val="006B7293"/>
    <w:rsid w:val="006C30AA"/>
    <w:rsid w:val="006C3B8A"/>
    <w:rsid w:val="006C66A4"/>
    <w:rsid w:val="006C69F1"/>
    <w:rsid w:val="006D0D75"/>
    <w:rsid w:val="006D12D7"/>
    <w:rsid w:val="006D132A"/>
    <w:rsid w:val="006D21F9"/>
    <w:rsid w:val="006D2846"/>
    <w:rsid w:val="006E4456"/>
    <w:rsid w:val="006E730F"/>
    <w:rsid w:val="006E78FC"/>
    <w:rsid w:val="006F02B3"/>
    <w:rsid w:val="006F4CF5"/>
    <w:rsid w:val="006F65D4"/>
    <w:rsid w:val="006F6952"/>
    <w:rsid w:val="00703F23"/>
    <w:rsid w:val="00706359"/>
    <w:rsid w:val="007074D1"/>
    <w:rsid w:val="00711C0B"/>
    <w:rsid w:val="00715147"/>
    <w:rsid w:val="00726CBE"/>
    <w:rsid w:val="00733961"/>
    <w:rsid w:val="00735FC8"/>
    <w:rsid w:val="00741950"/>
    <w:rsid w:val="00746125"/>
    <w:rsid w:val="00747135"/>
    <w:rsid w:val="00747A2A"/>
    <w:rsid w:val="00750424"/>
    <w:rsid w:val="00751A5C"/>
    <w:rsid w:val="007549D9"/>
    <w:rsid w:val="00755C54"/>
    <w:rsid w:val="00763F4F"/>
    <w:rsid w:val="00765356"/>
    <w:rsid w:val="00767A44"/>
    <w:rsid w:val="00773CC0"/>
    <w:rsid w:val="0077601C"/>
    <w:rsid w:val="00776C55"/>
    <w:rsid w:val="00782E5F"/>
    <w:rsid w:val="00784606"/>
    <w:rsid w:val="00784949"/>
    <w:rsid w:val="0078770A"/>
    <w:rsid w:val="00791134"/>
    <w:rsid w:val="007923DD"/>
    <w:rsid w:val="0079572F"/>
    <w:rsid w:val="007964E2"/>
    <w:rsid w:val="007A2A6B"/>
    <w:rsid w:val="007A549D"/>
    <w:rsid w:val="007A71E0"/>
    <w:rsid w:val="007B4B08"/>
    <w:rsid w:val="007C3D97"/>
    <w:rsid w:val="007D16BA"/>
    <w:rsid w:val="007E0AEB"/>
    <w:rsid w:val="007E752C"/>
    <w:rsid w:val="00800040"/>
    <w:rsid w:val="00800AE4"/>
    <w:rsid w:val="0080538D"/>
    <w:rsid w:val="0080744F"/>
    <w:rsid w:val="008119CB"/>
    <w:rsid w:val="00811DF8"/>
    <w:rsid w:val="00815A0F"/>
    <w:rsid w:val="00832012"/>
    <w:rsid w:val="008326A9"/>
    <w:rsid w:val="00835341"/>
    <w:rsid w:val="008417D5"/>
    <w:rsid w:val="00842EC2"/>
    <w:rsid w:val="00843FE7"/>
    <w:rsid w:val="00846888"/>
    <w:rsid w:val="00847385"/>
    <w:rsid w:val="00850AF3"/>
    <w:rsid w:val="00855286"/>
    <w:rsid w:val="0086013C"/>
    <w:rsid w:val="008632C2"/>
    <w:rsid w:val="0086357D"/>
    <w:rsid w:val="00865B9B"/>
    <w:rsid w:val="00865D27"/>
    <w:rsid w:val="008746BD"/>
    <w:rsid w:val="00881B43"/>
    <w:rsid w:val="00883197"/>
    <w:rsid w:val="00886219"/>
    <w:rsid w:val="008879DB"/>
    <w:rsid w:val="00890122"/>
    <w:rsid w:val="0089207B"/>
    <w:rsid w:val="0089371E"/>
    <w:rsid w:val="00893D4C"/>
    <w:rsid w:val="00896530"/>
    <w:rsid w:val="00897D41"/>
    <w:rsid w:val="008A0B4A"/>
    <w:rsid w:val="008A1226"/>
    <w:rsid w:val="008B220B"/>
    <w:rsid w:val="008C012F"/>
    <w:rsid w:val="008C0FE2"/>
    <w:rsid w:val="008C7252"/>
    <w:rsid w:val="008C78D7"/>
    <w:rsid w:val="008D24CD"/>
    <w:rsid w:val="008E1F3F"/>
    <w:rsid w:val="008E4B62"/>
    <w:rsid w:val="008E5390"/>
    <w:rsid w:val="008E544A"/>
    <w:rsid w:val="008E5A1D"/>
    <w:rsid w:val="008E7FA2"/>
    <w:rsid w:val="008F54B5"/>
    <w:rsid w:val="008F5748"/>
    <w:rsid w:val="008F70A2"/>
    <w:rsid w:val="00900764"/>
    <w:rsid w:val="00900CE8"/>
    <w:rsid w:val="009030AE"/>
    <w:rsid w:val="00906052"/>
    <w:rsid w:val="009064B1"/>
    <w:rsid w:val="00907A15"/>
    <w:rsid w:val="00915B34"/>
    <w:rsid w:val="00924AAB"/>
    <w:rsid w:val="00925825"/>
    <w:rsid w:val="0092628A"/>
    <w:rsid w:val="00926406"/>
    <w:rsid w:val="009269F9"/>
    <w:rsid w:val="009310D6"/>
    <w:rsid w:val="009335F3"/>
    <w:rsid w:val="009348CC"/>
    <w:rsid w:val="0093505D"/>
    <w:rsid w:val="009366AB"/>
    <w:rsid w:val="0093737F"/>
    <w:rsid w:val="00943C17"/>
    <w:rsid w:val="00944838"/>
    <w:rsid w:val="00946819"/>
    <w:rsid w:val="00953812"/>
    <w:rsid w:val="00955A47"/>
    <w:rsid w:val="00955E11"/>
    <w:rsid w:val="00961278"/>
    <w:rsid w:val="009651A1"/>
    <w:rsid w:val="009702BE"/>
    <w:rsid w:val="00971872"/>
    <w:rsid w:val="00976F6B"/>
    <w:rsid w:val="00983A26"/>
    <w:rsid w:val="0098433D"/>
    <w:rsid w:val="00986868"/>
    <w:rsid w:val="009869CF"/>
    <w:rsid w:val="0098706D"/>
    <w:rsid w:val="0098707E"/>
    <w:rsid w:val="00987AB5"/>
    <w:rsid w:val="0099011F"/>
    <w:rsid w:val="009915D7"/>
    <w:rsid w:val="00992104"/>
    <w:rsid w:val="00995A08"/>
    <w:rsid w:val="00996FD1"/>
    <w:rsid w:val="009977CF"/>
    <w:rsid w:val="009A2138"/>
    <w:rsid w:val="009A5657"/>
    <w:rsid w:val="009B280B"/>
    <w:rsid w:val="009B58A6"/>
    <w:rsid w:val="009B5C36"/>
    <w:rsid w:val="009B6700"/>
    <w:rsid w:val="009B6BAB"/>
    <w:rsid w:val="009C1A2B"/>
    <w:rsid w:val="009C65B6"/>
    <w:rsid w:val="009C67E6"/>
    <w:rsid w:val="009D010F"/>
    <w:rsid w:val="009D3B2C"/>
    <w:rsid w:val="009D4170"/>
    <w:rsid w:val="009D595E"/>
    <w:rsid w:val="009E1CC8"/>
    <w:rsid w:val="009E225B"/>
    <w:rsid w:val="009E389B"/>
    <w:rsid w:val="009E5CFB"/>
    <w:rsid w:val="009E5E22"/>
    <w:rsid w:val="009F1BCA"/>
    <w:rsid w:val="009F1E40"/>
    <w:rsid w:val="009F22C1"/>
    <w:rsid w:val="009F4667"/>
    <w:rsid w:val="009F4687"/>
    <w:rsid w:val="009F5C8A"/>
    <w:rsid w:val="00A133A2"/>
    <w:rsid w:val="00A16F21"/>
    <w:rsid w:val="00A171BD"/>
    <w:rsid w:val="00A223D2"/>
    <w:rsid w:val="00A31934"/>
    <w:rsid w:val="00A31EE8"/>
    <w:rsid w:val="00A32F2B"/>
    <w:rsid w:val="00A44BD5"/>
    <w:rsid w:val="00A47816"/>
    <w:rsid w:val="00A50CC3"/>
    <w:rsid w:val="00A54FB5"/>
    <w:rsid w:val="00A61518"/>
    <w:rsid w:val="00A634ED"/>
    <w:rsid w:val="00A67A16"/>
    <w:rsid w:val="00A711B1"/>
    <w:rsid w:val="00A71763"/>
    <w:rsid w:val="00A72B52"/>
    <w:rsid w:val="00A82BC4"/>
    <w:rsid w:val="00A83753"/>
    <w:rsid w:val="00A86883"/>
    <w:rsid w:val="00A93916"/>
    <w:rsid w:val="00A945A3"/>
    <w:rsid w:val="00A965C5"/>
    <w:rsid w:val="00AA487B"/>
    <w:rsid w:val="00AA6D4B"/>
    <w:rsid w:val="00AB07DE"/>
    <w:rsid w:val="00AB2095"/>
    <w:rsid w:val="00AB3308"/>
    <w:rsid w:val="00AC165B"/>
    <w:rsid w:val="00AC4E7B"/>
    <w:rsid w:val="00AC724B"/>
    <w:rsid w:val="00AD1C03"/>
    <w:rsid w:val="00AD363D"/>
    <w:rsid w:val="00AD513C"/>
    <w:rsid w:val="00AD6B52"/>
    <w:rsid w:val="00AD73E9"/>
    <w:rsid w:val="00AE1E2D"/>
    <w:rsid w:val="00AF1049"/>
    <w:rsid w:val="00AF1538"/>
    <w:rsid w:val="00AF250E"/>
    <w:rsid w:val="00AF2851"/>
    <w:rsid w:val="00AF2DAE"/>
    <w:rsid w:val="00B0168E"/>
    <w:rsid w:val="00B0389C"/>
    <w:rsid w:val="00B03ECB"/>
    <w:rsid w:val="00B1003C"/>
    <w:rsid w:val="00B1214C"/>
    <w:rsid w:val="00B14955"/>
    <w:rsid w:val="00B16C1A"/>
    <w:rsid w:val="00B3007A"/>
    <w:rsid w:val="00B30AF9"/>
    <w:rsid w:val="00B34F4A"/>
    <w:rsid w:val="00B35F87"/>
    <w:rsid w:val="00B37B7A"/>
    <w:rsid w:val="00B4150B"/>
    <w:rsid w:val="00B43C6A"/>
    <w:rsid w:val="00B46022"/>
    <w:rsid w:val="00B515F0"/>
    <w:rsid w:val="00B54501"/>
    <w:rsid w:val="00B55520"/>
    <w:rsid w:val="00B56D4A"/>
    <w:rsid w:val="00B60538"/>
    <w:rsid w:val="00B63058"/>
    <w:rsid w:val="00B65484"/>
    <w:rsid w:val="00B71D51"/>
    <w:rsid w:val="00B73F85"/>
    <w:rsid w:val="00B76850"/>
    <w:rsid w:val="00B76933"/>
    <w:rsid w:val="00B8272D"/>
    <w:rsid w:val="00B86632"/>
    <w:rsid w:val="00B86D2C"/>
    <w:rsid w:val="00B93BA5"/>
    <w:rsid w:val="00B94688"/>
    <w:rsid w:val="00B951F8"/>
    <w:rsid w:val="00B96ED0"/>
    <w:rsid w:val="00BA165A"/>
    <w:rsid w:val="00BA5EC5"/>
    <w:rsid w:val="00BA6776"/>
    <w:rsid w:val="00BA69FE"/>
    <w:rsid w:val="00BC5BCA"/>
    <w:rsid w:val="00BD26D1"/>
    <w:rsid w:val="00BD4A92"/>
    <w:rsid w:val="00BD713C"/>
    <w:rsid w:val="00BE0EAE"/>
    <w:rsid w:val="00BE2615"/>
    <w:rsid w:val="00BE2C60"/>
    <w:rsid w:val="00BE6A4C"/>
    <w:rsid w:val="00BF1A72"/>
    <w:rsid w:val="00C00161"/>
    <w:rsid w:val="00C0139E"/>
    <w:rsid w:val="00C037ED"/>
    <w:rsid w:val="00C03CE0"/>
    <w:rsid w:val="00C0733C"/>
    <w:rsid w:val="00C1254F"/>
    <w:rsid w:val="00C16073"/>
    <w:rsid w:val="00C23C9C"/>
    <w:rsid w:val="00C23DEB"/>
    <w:rsid w:val="00C25E9F"/>
    <w:rsid w:val="00C42100"/>
    <w:rsid w:val="00C5268E"/>
    <w:rsid w:val="00C52F06"/>
    <w:rsid w:val="00C54A89"/>
    <w:rsid w:val="00C57156"/>
    <w:rsid w:val="00C6054E"/>
    <w:rsid w:val="00C651DF"/>
    <w:rsid w:val="00C65ED4"/>
    <w:rsid w:val="00C67E97"/>
    <w:rsid w:val="00C7329C"/>
    <w:rsid w:val="00C75423"/>
    <w:rsid w:val="00C80E04"/>
    <w:rsid w:val="00C84C8D"/>
    <w:rsid w:val="00C85DD7"/>
    <w:rsid w:val="00C87AB3"/>
    <w:rsid w:val="00C910F2"/>
    <w:rsid w:val="00C9315B"/>
    <w:rsid w:val="00CA0D75"/>
    <w:rsid w:val="00CA4639"/>
    <w:rsid w:val="00CA5BBA"/>
    <w:rsid w:val="00CB2BF2"/>
    <w:rsid w:val="00CB4837"/>
    <w:rsid w:val="00CB57A0"/>
    <w:rsid w:val="00CC095B"/>
    <w:rsid w:val="00CC137C"/>
    <w:rsid w:val="00CC643A"/>
    <w:rsid w:val="00CC7EFF"/>
    <w:rsid w:val="00CD19EC"/>
    <w:rsid w:val="00CD3279"/>
    <w:rsid w:val="00CD443D"/>
    <w:rsid w:val="00CD76F1"/>
    <w:rsid w:val="00CE251B"/>
    <w:rsid w:val="00CE2AC6"/>
    <w:rsid w:val="00CE2C7F"/>
    <w:rsid w:val="00CE3C20"/>
    <w:rsid w:val="00CE4118"/>
    <w:rsid w:val="00CF2F62"/>
    <w:rsid w:val="00CF437E"/>
    <w:rsid w:val="00D00E35"/>
    <w:rsid w:val="00D01B26"/>
    <w:rsid w:val="00D03C82"/>
    <w:rsid w:val="00D108AC"/>
    <w:rsid w:val="00D10AA2"/>
    <w:rsid w:val="00D124EC"/>
    <w:rsid w:val="00D24422"/>
    <w:rsid w:val="00D24F37"/>
    <w:rsid w:val="00D26CA7"/>
    <w:rsid w:val="00D2788B"/>
    <w:rsid w:val="00D300FD"/>
    <w:rsid w:val="00D308A6"/>
    <w:rsid w:val="00D42514"/>
    <w:rsid w:val="00D42B76"/>
    <w:rsid w:val="00D4300C"/>
    <w:rsid w:val="00D4310E"/>
    <w:rsid w:val="00D5329A"/>
    <w:rsid w:val="00D54BDA"/>
    <w:rsid w:val="00D6105D"/>
    <w:rsid w:val="00D6303C"/>
    <w:rsid w:val="00D66622"/>
    <w:rsid w:val="00D7353E"/>
    <w:rsid w:val="00D75EA8"/>
    <w:rsid w:val="00D82956"/>
    <w:rsid w:val="00D84630"/>
    <w:rsid w:val="00D86A2F"/>
    <w:rsid w:val="00D9748E"/>
    <w:rsid w:val="00DA21FD"/>
    <w:rsid w:val="00DA2F1F"/>
    <w:rsid w:val="00DA57D6"/>
    <w:rsid w:val="00DB2B55"/>
    <w:rsid w:val="00DB7A3D"/>
    <w:rsid w:val="00DC13B8"/>
    <w:rsid w:val="00DC180B"/>
    <w:rsid w:val="00DC3A6C"/>
    <w:rsid w:val="00DC3B55"/>
    <w:rsid w:val="00DD3DED"/>
    <w:rsid w:val="00DD6943"/>
    <w:rsid w:val="00DE13EA"/>
    <w:rsid w:val="00DE14B9"/>
    <w:rsid w:val="00DE150B"/>
    <w:rsid w:val="00DE2A02"/>
    <w:rsid w:val="00DE6C23"/>
    <w:rsid w:val="00DF096A"/>
    <w:rsid w:val="00DF16A1"/>
    <w:rsid w:val="00DF642F"/>
    <w:rsid w:val="00E04372"/>
    <w:rsid w:val="00E05172"/>
    <w:rsid w:val="00E0599D"/>
    <w:rsid w:val="00E06489"/>
    <w:rsid w:val="00E0681D"/>
    <w:rsid w:val="00E077EE"/>
    <w:rsid w:val="00E10657"/>
    <w:rsid w:val="00E14476"/>
    <w:rsid w:val="00E21848"/>
    <w:rsid w:val="00E25447"/>
    <w:rsid w:val="00E30DFE"/>
    <w:rsid w:val="00E32BBD"/>
    <w:rsid w:val="00E362E6"/>
    <w:rsid w:val="00E41A63"/>
    <w:rsid w:val="00E47779"/>
    <w:rsid w:val="00E529F9"/>
    <w:rsid w:val="00E5322D"/>
    <w:rsid w:val="00E6220D"/>
    <w:rsid w:val="00E66919"/>
    <w:rsid w:val="00E721A2"/>
    <w:rsid w:val="00E8535F"/>
    <w:rsid w:val="00E87622"/>
    <w:rsid w:val="00E91912"/>
    <w:rsid w:val="00E91C95"/>
    <w:rsid w:val="00E94B78"/>
    <w:rsid w:val="00EA0E59"/>
    <w:rsid w:val="00EA602D"/>
    <w:rsid w:val="00EA6510"/>
    <w:rsid w:val="00EA6BD4"/>
    <w:rsid w:val="00EA72DF"/>
    <w:rsid w:val="00EB0F5F"/>
    <w:rsid w:val="00EB31F0"/>
    <w:rsid w:val="00EB33F1"/>
    <w:rsid w:val="00EC06F4"/>
    <w:rsid w:val="00EC15ED"/>
    <w:rsid w:val="00EC1C71"/>
    <w:rsid w:val="00EC5DB5"/>
    <w:rsid w:val="00EC6357"/>
    <w:rsid w:val="00EC6ACF"/>
    <w:rsid w:val="00EC733D"/>
    <w:rsid w:val="00EC767A"/>
    <w:rsid w:val="00ED020E"/>
    <w:rsid w:val="00ED2FBF"/>
    <w:rsid w:val="00EE1184"/>
    <w:rsid w:val="00EE3921"/>
    <w:rsid w:val="00EE5596"/>
    <w:rsid w:val="00EE73F9"/>
    <w:rsid w:val="00EF0A93"/>
    <w:rsid w:val="00EF1309"/>
    <w:rsid w:val="00EF3A56"/>
    <w:rsid w:val="00EF41F5"/>
    <w:rsid w:val="00EF4E16"/>
    <w:rsid w:val="00F014BE"/>
    <w:rsid w:val="00F0237C"/>
    <w:rsid w:val="00F02CD8"/>
    <w:rsid w:val="00F05A84"/>
    <w:rsid w:val="00F0689D"/>
    <w:rsid w:val="00F074A1"/>
    <w:rsid w:val="00F10D28"/>
    <w:rsid w:val="00F12807"/>
    <w:rsid w:val="00F168F1"/>
    <w:rsid w:val="00F16ED0"/>
    <w:rsid w:val="00F22653"/>
    <w:rsid w:val="00F2299C"/>
    <w:rsid w:val="00F23EC1"/>
    <w:rsid w:val="00F2409C"/>
    <w:rsid w:val="00F30BF4"/>
    <w:rsid w:val="00F4129E"/>
    <w:rsid w:val="00F41771"/>
    <w:rsid w:val="00F425CD"/>
    <w:rsid w:val="00F453DD"/>
    <w:rsid w:val="00F45C3B"/>
    <w:rsid w:val="00F4736C"/>
    <w:rsid w:val="00F50196"/>
    <w:rsid w:val="00F5561F"/>
    <w:rsid w:val="00F5582A"/>
    <w:rsid w:val="00F64431"/>
    <w:rsid w:val="00F64F3F"/>
    <w:rsid w:val="00F703D5"/>
    <w:rsid w:val="00F80D86"/>
    <w:rsid w:val="00F82E06"/>
    <w:rsid w:val="00F9107C"/>
    <w:rsid w:val="00F9497B"/>
    <w:rsid w:val="00F96573"/>
    <w:rsid w:val="00FA1722"/>
    <w:rsid w:val="00FA21C9"/>
    <w:rsid w:val="00FA2318"/>
    <w:rsid w:val="00FA3174"/>
    <w:rsid w:val="00FA33B5"/>
    <w:rsid w:val="00FA46FC"/>
    <w:rsid w:val="00FA65C6"/>
    <w:rsid w:val="00FB1113"/>
    <w:rsid w:val="00FB1EC5"/>
    <w:rsid w:val="00FB2636"/>
    <w:rsid w:val="00FB4A4F"/>
    <w:rsid w:val="00FB5141"/>
    <w:rsid w:val="00FB69EB"/>
    <w:rsid w:val="00FC06C4"/>
    <w:rsid w:val="00FC78A7"/>
    <w:rsid w:val="00FD04FB"/>
    <w:rsid w:val="00FD2E48"/>
    <w:rsid w:val="00FD506B"/>
    <w:rsid w:val="00FD57F4"/>
    <w:rsid w:val="00FD5D5C"/>
    <w:rsid w:val="00FE124D"/>
    <w:rsid w:val="00FE1592"/>
    <w:rsid w:val="00FE4043"/>
    <w:rsid w:val="00FE702F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79113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446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z98wse">
    <w:name w:val="z98wse"/>
    <w:basedOn w:val="Absatz-Standardschriftart"/>
    <w:rsid w:val="0034446D"/>
  </w:style>
  <w:style w:type="character" w:styleId="HTMLZitat">
    <w:name w:val="HTML Cite"/>
    <w:basedOn w:val="Absatz-Standardschriftart"/>
    <w:uiPriority w:val="99"/>
    <w:semiHidden/>
    <w:unhideWhenUsed/>
    <w:rsid w:val="0034446D"/>
    <w:rPr>
      <w:i/>
      <w:iCs/>
    </w:rPr>
  </w:style>
  <w:style w:type="character" w:customStyle="1" w:styleId="aii">
    <w:name w:val="aii"/>
    <w:basedOn w:val="Absatz-Standardschriftart"/>
    <w:rsid w:val="0034446D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4446D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4446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4446D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4446D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f">
    <w:name w:val="f"/>
    <w:basedOn w:val="Absatz-Standardschriftart"/>
    <w:rsid w:val="00344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3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1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1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79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37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8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91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8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4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6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congatec.com" TargetMode="External"/><Relationship Id="rId18" Type="http://schemas.openxmlformats.org/officeDocument/2006/relationships/hyperlink" Target="http://www.congatec.com/pr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obile.twitter.com/congatecAG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ms-network.com" TargetMode="External"/><Relationship Id="rId20" Type="http://schemas.openxmlformats.org/officeDocument/2006/relationships/hyperlink" Target="http://www.facebook.com/Congate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info@sams-network.com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congatec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ngatec.com" TargetMode="External"/><Relationship Id="rId22" Type="http://schemas.openxmlformats.org/officeDocument/2006/relationships/hyperlink" Target="http://www.youtube.com/congatecAE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D854D-4E85-4C8C-9C3A-4B85E828C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0A10F9-AF74-41A1-9B5A-7506034E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2018-09-17T10:12:00Z</dcterms:created>
  <dcterms:modified xsi:type="dcterms:W3CDTF">2018-09-17T10:12:00Z</dcterms:modified>
</cp:coreProperties>
</file>