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243205" w:rsidRDefault="00D108AC" w:rsidP="00D108AC">
      <w:pPr>
        <w:spacing w:after="120"/>
        <w:rPr>
          <w:rFonts w:ascii="Arial" w:eastAsia="Arial" w:hAnsi="Arial" w:cs="Arial"/>
          <w:b/>
          <w:sz w:val="20"/>
          <w:u w:val="single"/>
          <w:lang w:val="en-US"/>
        </w:rPr>
      </w:pPr>
      <w:r w:rsidRPr="00243205">
        <w:rPr>
          <w:rFonts w:ascii="Arial" w:eastAsia="Arial" w:hAnsi="Arial" w:cs="Arial"/>
          <w:b/>
          <w:noProof/>
          <w:sz w:val="20"/>
          <w:u w:val="single"/>
          <w:lang w:val="en-US" w:eastAsia="zh-TW"/>
        </w:rPr>
        <w:drawing>
          <wp:anchor distT="0" distB="0" distL="114300" distR="114300" simplePos="0" relativeHeight="251659264" behindDoc="1" locked="0" layoutInCell="1" allowOverlap="1" wp14:anchorId="4D5FDA19" wp14:editId="713ED0C3">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2"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A611EB" w:rsidRPr="00EA1B12" w:rsidTr="008E1505">
        <w:trPr>
          <w:trHeight w:val="270"/>
        </w:trPr>
        <w:tc>
          <w:tcPr>
            <w:tcW w:w="2430" w:type="dxa"/>
          </w:tcPr>
          <w:p w:rsidR="00A611EB" w:rsidRPr="00855DBB" w:rsidRDefault="00A611EB" w:rsidP="008E1505">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A611EB" w:rsidRPr="00855DBB" w:rsidRDefault="00A611EB" w:rsidP="008E1505">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A611EB" w:rsidRPr="00EA1B12" w:rsidRDefault="00A611EB" w:rsidP="008E1505">
            <w:pPr>
              <w:snapToGrid w:val="0"/>
              <w:rPr>
                <w:rFonts w:ascii="Arial" w:hAnsi="Arial" w:cs="Arial"/>
                <w:b/>
                <w:bCs/>
                <w:sz w:val="18"/>
                <w:szCs w:val="18"/>
                <w:u w:val="single"/>
                <w:lang w:val="en-US"/>
              </w:rPr>
            </w:pPr>
          </w:p>
        </w:tc>
      </w:tr>
      <w:tr w:rsidR="00A611EB" w:rsidRPr="00EA1B12" w:rsidTr="008E1505">
        <w:tblPrEx>
          <w:tblCellMar>
            <w:left w:w="70" w:type="dxa"/>
            <w:right w:w="70" w:type="dxa"/>
          </w:tblCellMar>
        </w:tblPrEx>
        <w:trPr>
          <w:gridAfter w:val="1"/>
          <w:wAfter w:w="2597" w:type="dxa"/>
          <w:trHeight w:val="227"/>
        </w:trPr>
        <w:tc>
          <w:tcPr>
            <w:tcW w:w="2430" w:type="dxa"/>
          </w:tcPr>
          <w:p w:rsidR="00A611EB" w:rsidRPr="00855DBB" w:rsidRDefault="00A611EB" w:rsidP="008E1505">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A611EB" w:rsidRPr="00855DBB" w:rsidRDefault="00A611EB" w:rsidP="008E1505">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A611EB" w:rsidRPr="00EA1B12" w:rsidTr="008E1505">
        <w:tblPrEx>
          <w:tblCellMar>
            <w:left w:w="70" w:type="dxa"/>
            <w:right w:w="70" w:type="dxa"/>
          </w:tblCellMar>
        </w:tblPrEx>
        <w:trPr>
          <w:gridAfter w:val="1"/>
          <w:wAfter w:w="2597" w:type="dxa"/>
          <w:trHeight w:val="227"/>
        </w:trPr>
        <w:tc>
          <w:tcPr>
            <w:tcW w:w="2430" w:type="dxa"/>
          </w:tcPr>
          <w:p w:rsidR="00A611EB" w:rsidRPr="00BB3D20" w:rsidRDefault="00A611EB" w:rsidP="008E1505">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細明體" w:eastAsia="細明體" w:hAnsi="細明體" w:cs="細明體" w:hint="eastAsia"/>
                <w:sz w:val="18"/>
                <w:szCs w:val="18"/>
                <w:lang w:val="en-US" w:eastAsia="zh-TW"/>
              </w:rPr>
              <w:t>林忠义</w:t>
            </w:r>
          </w:p>
        </w:tc>
        <w:tc>
          <w:tcPr>
            <w:tcW w:w="2342" w:type="dxa"/>
          </w:tcPr>
          <w:p w:rsidR="00A611EB" w:rsidRPr="00BB3D20" w:rsidRDefault="00A611EB" w:rsidP="008E1505">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細明體" w:eastAsia="細明體" w:hAnsi="細明體" w:cs="細明體" w:hint="eastAsia"/>
                <w:sz w:val="18"/>
                <w:szCs w:val="18"/>
                <w:lang w:val="en-US" w:eastAsia="zh-CN"/>
              </w:rPr>
              <w:t>李佳纯</w:t>
            </w:r>
          </w:p>
        </w:tc>
      </w:tr>
      <w:tr w:rsidR="00A611EB" w:rsidRPr="00EA1B12" w:rsidTr="008E1505">
        <w:tblPrEx>
          <w:tblCellMar>
            <w:left w:w="70" w:type="dxa"/>
            <w:right w:w="70" w:type="dxa"/>
          </w:tblCellMar>
        </w:tblPrEx>
        <w:trPr>
          <w:gridAfter w:val="1"/>
          <w:wAfter w:w="2597" w:type="dxa"/>
          <w:trHeight w:val="227"/>
        </w:trPr>
        <w:tc>
          <w:tcPr>
            <w:tcW w:w="2430" w:type="dxa"/>
          </w:tcPr>
          <w:p w:rsidR="00A611EB" w:rsidRPr="00BB3D20" w:rsidRDefault="00A611EB" w:rsidP="008E1505">
            <w:pPr>
              <w:snapToGrid w:val="0"/>
              <w:spacing w:before="20" w:after="20"/>
              <w:rPr>
                <w:rFonts w:ascii="Calibri" w:hAnsi="Calibri" w:cs="Arial"/>
                <w:color w:val="000000"/>
                <w:sz w:val="18"/>
                <w:szCs w:val="18"/>
                <w:lang w:val="en-US"/>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A611EB" w:rsidRPr="0075702A" w:rsidRDefault="00A611EB" w:rsidP="008E1505">
            <w:pPr>
              <w:snapToGrid w:val="0"/>
              <w:spacing w:before="20" w:after="20"/>
              <w:rPr>
                <w:rFonts w:ascii="Calibri" w:eastAsiaTheme="minorEastAsia" w:hAnsi="Calibri" w:cs="Arial"/>
                <w:color w:val="000000"/>
                <w:sz w:val="18"/>
                <w:szCs w:val="18"/>
                <w:lang w:val="en-US" w:eastAsia="zh-TW"/>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Pr>
                <w:rFonts w:ascii="Calibri" w:hAnsi="Calibri" w:cs="Helv"/>
                <w:color w:val="000000"/>
                <w:sz w:val="18"/>
                <w:szCs w:val="18"/>
                <w:lang w:val="en-US" w:eastAsia="zh-TW"/>
              </w:rPr>
              <w:t>x</w:t>
            </w:r>
            <w:r>
              <w:rPr>
                <w:rFonts w:ascii="Calibri" w:eastAsiaTheme="minorEastAsia" w:hAnsi="Calibri" w:cs="Helv" w:hint="eastAsia"/>
                <w:color w:val="000000"/>
                <w:sz w:val="18"/>
                <w:szCs w:val="18"/>
                <w:lang w:val="en-US" w:eastAsia="zh-TW"/>
              </w:rPr>
              <w:t>8931</w:t>
            </w:r>
          </w:p>
        </w:tc>
      </w:tr>
      <w:tr w:rsidR="00A611EB" w:rsidRPr="00EA1B12" w:rsidTr="008E1505">
        <w:tblPrEx>
          <w:tblCellMar>
            <w:left w:w="70" w:type="dxa"/>
            <w:right w:w="70" w:type="dxa"/>
          </w:tblCellMar>
        </w:tblPrEx>
        <w:trPr>
          <w:gridAfter w:val="1"/>
          <w:wAfter w:w="2597" w:type="dxa"/>
          <w:trHeight w:val="273"/>
        </w:trPr>
        <w:tc>
          <w:tcPr>
            <w:tcW w:w="2430" w:type="dxa"/>
          </w:tcPr>
          <w:p w:rsidR="00A611EB" w:rsidRPr="00BB3D20" w:rsidRDefault="00DF0FA9" w:rsidP="008E1505">
            <w:pPr>
              <w:snapToGrid w:val="0"/>
              <w:spacing w:before="20" w:after="20"/>
              <w:rPr>
                <w:rFonts w:ascii="Calibri" w:hAnsi="Calibri" w:cs="Arial"/>
                <w:sz w:val="18"/>
                <w:szCs w:val="18"/>
                <w:lang w:eastAsia="zh-TW"/>
              </w:rPr>
            </w:pPr>
            <w:hyperlink r:id="rId13" w:history="1">
              <w:r w:rsidR="00A611EB" w:rsidRPr="00BB3D20">
                <w:rPr>
                  <w:rStyle w:val="Hyperlink"/>
                  <w:rFonts w:ascii="Calibri" w:eastAsiaTheme="majorEastAsia" w:hAnsi="Calibri" w:cs="Arial"/>
                  <w:sz w:val="18"/>
                  <w:szCs w:val="18"/>
                  <w:lang w:eastAsia="zh-CN"/>
                </w:rPr>
                <w:t>sales-asia@congatec.com</w:t>
              </w:r>
            </w:hyperlink>
          </w:p>
          <w:p w:rsidR="00A611EB" w:rsidRPr="00BB3D20" w:rsidRDefault="00A611EB" w:rsidP="008E1505">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A611EB" w:rsidRPr="00BB3D20" w:rsidRDefault="00A611EB" w:rsidP="008E1505">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A611EB" w:rsidRPr="00BB3D20" w:rsidRDefault="00A611EB" w:rsidP="008E1505">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243205" w:rsidRDefault="00D108AC" w:rsidP="00D108AC">
      <w:pPr>
        <w:rPr>
          <w:rFonts w:ascii="Arial" w:hAnsi="Arial" w:cs="Arial"/>
          <w:i/>
          <w:iCs/>
          <w:color w:val="000000"/>
          <w:sz w:val="16"/>
          <w:szCs w:val="16"/>
        </w:rPr>
      </w:pPr>
    </w:p>
    <w:p w:rsidR="00D108AC" w:rsidRPr="00243205" w:rsidRDefault="00D108AC" w:rsidP="00D108AC">
      <w:pPr>
        <w:rPr>
          <w:rFonts w:ascii="Arial" w:hAnsi="Arial" w:cs="Arial"/>
          <w:i/>
          <w:iCs/>
          <w:color w:val="000000"/>
          <w:sz w:val="16"/>
          <w:szCs w:val="16"/>
        </w:rPr>
      </w:pPr>
    </w:p>
    <w:p w:rsidR="002F7E19" w:rsidRPr="00B13473" w:rsidRDefault="00B13473" w:rsidP="00D108AC">
      <w:pPr>
        <w:rPr>
          <w:rFonts w:ascii="Arial" w:hAnsi="Arial" w:cs="Arial"/>
          <w:i/>
          <w:iCs/>
          <w:color w:val="000000"/>
          <w:sz w:val="16"/>
          <w:szCs w:val="16"/>
        </w:rPr>
      </w:pPr>
      <w:r>
        <w:rPr>
          <w:rFonts w:ascii="Arial" w:hAnsi="Arial" w:cs="Arial"/>
          <w:i/>
          <w:iCs/>
          <w:noProof/>
          <w:color w:val="000000"/>
          <w:sz w:val="16"/>
          <w:szCs w:val="16"/>
          <w:lang w:val="en-US" w:eastAsia="zh-TW"/>
        </w:rPr>
        <w:drawing>
          <wp:inline distT="0" distB="0" distL="0" distR="0" wp14:anchorId="11DBC752" wp14:editId="377A5FA5">
            <wp:extent cx="1440000" cy="1039454"/>
            <wp:effectExtent l="19050" t="0" r="7800" b="0"/>
            <wp:docPr id="2" name="Bild 2" descr="Z:\congatec\01-PR\COPR1813-congatec-conga-SMX8-i_MX8\conga-SMX8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813-congatec-conga-SMX8-i_MX8\conga-SMX8_press.jpg"/>
                    <pic:cNvPicPr>
                      <a:picLocks noChangeAspect="1" noChangeArrowheads="1"/>
                    </pic:cNvPicPr>
                  </pic:nvPicPr>
                  <pic:blipFill>
                    <a:blip r:embed="rId14" cstate="print"/>
                    <a:srcRect/>
                    <a:stretch>
                      <a:fillRect/>
                    </a:stretch>
                  </pic:blipFill>
                  <pic:spPr bwMode="auto">
                    <a:xfrm>
                      <a:off x="0" y="0"/>
                      <a:ext cx="1440000" cy="1039454"/>
                    </a:xfrm>
                    <a:prstGeom prst="rect">
                      <a:avLst/>
                    </a:prstGeom>
                    <a:noFill/>
                    <a:ln w="9525">
                      <a:noFill/>
                      <a:miter lim="800000"/>
                      <a:headEnd/>
                      <a:tailEnd/>
                    </a:ln>
                  </pic:spPr>
                </pic:pic>
              </a:graphicData>
            </a:graphic>
          </wp:inline>
        </w:drawing>
      </w:r>
    </w:p>
    <w:p w:rsidR="00E002F4" w:rsidRPr="00B13473" w:rsidRDefault="00E002F4" w:rsidP="00D108AC">
      <w:pPr>
        <w:rPr>
          <w:rFonts w:ascii="Arial" w:hAnsi="Arial" w:cs="Arial"/>
          <w:i/>
          <w:iCs/>
          <w:color w:val="000000"/>
          <w:sz w:val="16"/>
          <w:szCs w:val="16"/>
        </w:rPr>
      </w:pPr>
    </w:p>
    <w:p w:rsidR="00EC47A8" w:rsidRPr="00243205" w:rsidRDefault="00EC47A8" w:rsidP="00EC47A8">
      <w:pPr>
        <w:spacing w:after="120"/>
        <w:rPr>
          <w:rFonts w:ascii="Arial" w:hAnsi="Arial" w:cs="Arial"/>
          <w:b/>
          <w:u w:val="single"/>
          <w:lang w:val="en-US"/>
        </w:rPr>
      </w:pPr>
      <w:r w:rsidRPr="00243205">
        <w:rPr>
          <w:rFonts w:ascii="Arial" w:hAnsi="Arial" w:cs="Arial"/>
          <w:i/>
          <w:sz w:val="16"/>
          <w:szCs w:val="16"/>
          <w:lang w:val="en-US" w:eastAsia="de-DE"/>
        </w:rPr>
        <w:t>Text and photograph available</w:t>
      </w:r>
      <w:r w:rsidR="004B1424" w:rsidRPr="00243205">
        <w:rPr>
          <w:rFonts w:ascii="Arial" w:hAnsi="Arial" w:cs="Arial"/>
          <w:i/>
          <w:sz w:val="16"/>
          <w:szCs w:val="16"/>
          <w:lang w:val="en-US" w:eastAsia="de-DE"/>
        </w:rPr>
        <w:t xml:space="preserve"> at</w:t>
      </w:r>
      <w:r w:rsidRPr="00243205">
        <w:rPr>
          <w:rFonts w:ascii="Arial" w:hAnsi="Arial" w:cs="Arial"/>
          <w:i/>
          <w:sz w:val="16"/>
          <w:szCs w:val="16"/>
          <w:lang w:val="en-US" w:eastAsia="de-DE"/>
        </w:rPr>
        <w:t xml:space="preserve">: </w:t>
      </w:r>
      <w:hyperlink r:id="rId15" w:history="1">
        <w:r w:rsidRPr="00243205">
          <w:rPr>
            <w:rFonts w:ascii="Arial" w:hAnsi="Arial" w:cs="Arial"/>
            <w:i/>
            <w:sz w:val="16"/>
            <w:szCs w:val="16"/>
            <w:lang w:val="en-US" w:eastAsia="de-DE"/>
          </w:rPr>
          <w:t>http://www.congatec.com/press</w:t>
        </w:r>
      </w:hyperlink>
      <w:r w:rsidRPr="00243205">
        <w:rPr>
          <w:rFonts w:ascii="Arial" w:hAnsi="Arial" w:cs="Arial"/>
          <w:i/>
          <w:sz w:val="16"/>
          <w:szCs w:val="16"/>
          <w:lang w:val="en-US" w:eastAsia="de-DE"/>
        </w:rPr>
        <w:br/>
      </w:r>
    </w:p>
    <w:p w:rsidR="002F1EC9" w:rsidRPr="00243205" w:rsidRDefault="00EC47A8" w:rsidP="00353F29">
      <w:pPr>
        <w:rPr>
          <w:rFonts w:ascii="Arial" w:hAnsi="Arial" w:cs="Arial"/>
          <w:b/>
          <w:i/>
          <w:iCs/>
          <w:color w:val="000000"/>
          <w:sz w:val="18"/>
          <w:szCs w:val="18"/>
          <w:u w:val="single"/>
          <w:lang w:val="en-US"/>
        </w:rPr>
      </w:pPr>
      <w:r w:rsidRPr="00243205">
        <w:rPr>
          <w:rFonts w:ascii="Arial" w:hAnsi="Arial" w:cs="Arial"/>
          <w:b/>
          <w:u w:val="single"/>
          <w:lang w:val="en-US"/>
        </w:rPr>
        <w:t xml:space="preserve">Press release </w:t>
      </w:r>
    </w:p>
    <w:p w:rsidR="00D108AC" w:rsidRPr="00A611EB" w:rsidRDefault="00D108AC" w:rsidP="00353F29">
      <w:pPr>
        <w:jc w:val="right"/>
        <w:rPr>
          <w:rFonts w:ascii="Arial" w:hAnsi="Arial" w:cs="Arial"/>
          <w:color w:val="000000" w:themeColor="text1"/>
          <w:kern w:val="2"/>
          <w:sz w:val="22"/>
          <w:szCs w:val="22"/>
          <w:lang w:val="en-US"/>
        </w:rPr>
      </w:pPr>
    </w:p>
    <w:p w:rsidR="00051036" w:rsidRPr="00CB7A2B" w:rsidRDefault="00572B0E" w:rsidP="00353F29">
      <w:pPr>
        <w:jc w:val="center"/>
        <w:rPr>
          <w:rFonts w:asciiTheme="minorHAnsi" w:eastAsia="SimSun" w:hAnsiTheme="minorHAnsi" w:cs="Arial"/>
          <w:b/>
          <w:bCs/>
          <w:color w:val="000000" w:themeColor="text1"/>
          <w:sz w:val="28"/>
          <w:szCs w:val="28"/>
          <w:lang w:val="en-US" w:eastAsia="zh-TW"/>
        </w:rPr>
      </w:pPr>
      <w:r w:rsidRPr="00CB7A2B">
        <w:rPr>
          <w:rFonts w:asciiTheme="minorHAnsi" w:eastAsia="SimSun" w:hAnsiTheme="minorHAnsi" w:cs="Arial"/>
          <w:bCs/>
          <w:color w:val="000000" w:themeColor="text1"/>
          <w:lang w:val="en-US" w:eastAsia="zh-TW"/>
        </w:rPr>
        <w:t>康佳特首款基于</w:t>
      </w:r>
      <w:r w:rsidRPr="00CB7A2B">
        <w:rPr>
          <w:rFonts w:asciiTheme="minorHAnsi" w:eastAsia="SimSun" w:hAnsiTheme="minorHAnsi" w:cs="Arial"/>
          <w:bCs/>
          <w:color w:val="000000" w:themeColor="text1"/>
          <w:lang w:val="en-US" w:eastAsia="zh-TW"/>
        </w:rPr>
        <w:t>NXP i.MX8</w:t>
      </w:r>
      <w:r w:rsidRPr="00CB7A2B">
        <w:rPr>
          <w:rFonts w:asciiTheme="minorHAnsi" w:eastAsia="SimSun" w:hAnsiTheme="minorHAnsi" w:cs="Arial"/>
          <w:bCs/>
          <w:color w:val="000000" w:themeColor="text1"/>
          <w:lang w:val="en-US" w:eastAsia="zh-TW"/>
        </w:rPr>
        <w:t>处理器的</w:t>
      </w:r>
      <w:r w:rsidRPr="00CB7A2B">
        <w:rPr>
          <w:rFonts w:asciiTheme="minorHAnsi" w:eastAsia="SimSun" w:hAnsiTheme="minorHAnsi" w:cs="Arial"/>
          <w:bCs/>
          <w:color w:val="000000" w:themeColor="text1"/>
          <w:lang w:val="en-US" w:eastAsia="zh-TW"/>
        </w:rPr>
        <w:t xml:space="preserve"> SMARC2.0</w:t>
      </w:r>
      <w:r w:rsidRPr="00CB7A2B">
        <w:rPr>
          <w:rFonts w:asciiTheme="minorHAnsi" w:eastAsia="SimSun" w:hAnsiTheme="minorHAnsi" w:cs="Arial"/>
          <w:bCs/>
          <w:color w:val="000000" w:themeColor="text1"/>
          <w:lang w:val="en-US" w:eastAsia="zh-TW"/>
        </w:rPr>
        <w:t>模块</w:t>
      </w:r>
    </w:p>
    <w:p w:rsidR="00BD5B82" w:rsidRPr="00CB7A2B" w:rsidRDefault="00BD5B82" w:rsidP="00353F29">
      <w:pPr>
        <w:jc w:val="center"/>
        <w:rPr>
          <w:rFonts w:asciiTheme="minorHAnsi" w:eastAsia="SimSun" w:hAnsiTheme="minorHAnsi" w:cs="Arial"/>
          <w:b/>
          <w:bCs/>
          <w:color w:val="000000" w:themeColor="text1"/>
          <w:lang w:val="en-US"/>
        </w:rPr>
      </w:pPr>
    </w:p>
    <w:p w:rsidR="00572B0E" w:rsidRPr="00CB7A2B" w:rsidRDefault="00572B0E" w:rsidP="00353F29">
      <w:pPr>
        <w:jc w:val="center"/>
        <w:rPr>
          <w:rFonts w:asciiTheme="minorHAnsi" w:eastAsia="SimSun" w:hAnsiTheme="minorHAnsi" w:cs="Arial"/>
          <w:b/>
          <w:color w:val="000000" w:themeColor="text1"/>
          <w:lang w:val="en-US" w:eastAsia="zh-TW"/>
        </w:rPr>
      </w:pPr>
      <w:r w:rsidRPr="00CB7A2B">
        <w:rPr>
          <w:rFonts w:asciiTheme="minorHAnsi" w:eastAsia="SimSun" w:hAnsiTheme="minorHAnsi" w:cs="Arial"/>
          <w:b/>
          <w:color w:val="000000" w:themeColor="text1"/>
          <w:lang w:val="en-US" w:eastAsia="zh-TW"/>
        </w:rPr>
        <w:t>可灵活</w:t>
      </w:r>
      <w:r w:rsidR="007C63A7" w:rsidRPr="00CB7A2B">
        <w:rPr>
          <w:rFonts w:asciiTheme="minorHAnsi" w:eastAsia="SimSun" w:hAnsiTheme="minorHAnsi" w:cs="Arial"/>
          <w:b/>
          <w:color w:val="000000" w:themeColor="text1"/>
          <w:lang w:val="en-US" w:eastAsia="zh-TW"/>
        </w:rPr>
        <w:t>运</w:t>
      </w:r>
      <w:r w:rsidRPr="00CB7A2B">
        <w:rPr>
          <w:rFonts w:asciiTheme="minorHAnsi" w:eastAsia="SimSun" w:hAnsiTheme="minorHAnsi" w:cs="Arial"/>
          <w:b/>
          <w:color w:val="000000" w:themeColor="text1"/>
          <w:lang w:val="en-US" w:eastAsia="zh-TW"/>
        </w:rPr>
        <w:t>用的一流</w:t>
      </w:r>
      <w:r w:rsidR="00A2420E" w:rsidRPr="00CB7A2B">
        <w:rPr>
          <w:rFonts w:asciiTheme="minorHAnsi" w:eastAsia="SimSun" w:hAnsiTheme="minorHAnsi" w:cs="Arial"/>
          <w:b/>
          <w:color w:val="000000" w:themeColor="text1"/>
          <w:lang w:val="en-US" w:eastAsia="zh-TW"/>
        </w:rPr>
        <w:t>ARM</w:t>
      </w:r>
      <w:r w:rsidR="00A2420E" w:rsidRPr="00CB7A2B">
        <w:rPr>
          <w:rFonts w:asciiTheme="minorHAnsi" w:eastAsia="SimSun" w:hAnsiTheme="minorHAnsi" w:cs="Arial"/>
          <w:b/>
          <w:color w:val="000000" w:themeColor="text1"/>
          <w:lang w:val="en-US" w:eastAsia="zh-TW"/>
        </w:rPr>
        <w:t>处理器</w:t>
      </w:r>
    </w:p>
    <w:p w:rsidR="00243205" w:rsidRPr="00A611EB" w:rsidRDefault="00243205" w:rsidP="00353F29">
      <w:pPr>
        <w:spacing w:line="360" w:lineRule="auto"/>
        <w:rPr>
          <w:rFonts w:ascii="Arial" w:hAnsi="Arial" w:cs="Arial"/>
          <w:b/>
          <w:color w:val="000000" w:themeColor="text1"/>
          <w:sz w:val="22"/>
          <w:szCs w:val="22"/>
          <w:lang w:val="en-US"/>
        </w:rPr>
      </w:pPr>
    </w:p>
    <w:p w:rsidR="00E06B35" w:rsidRPr="00CB7A2B" w:rsidRDefault="00A611EB" w:rsidP="00353F29">
      <w:pPr>
        <w:spacing w:line="360" w:lineRule="auto"/>
        <w:rPr>
          <w:rFonts w:asciiTheme="minorHAnsi" w:eastAsia="SimSun" w:hAnsiTheme="minorHAnsi" w:cs="Arial"/>
          <w:color w:val="000000" w:themeColor="text1"/>
          <w:sz w:val="22"/>
          <w:szCs w:val="22"/>
          <w:lang w:val="en-US" w:eastAsia="zh-TW"/>
        </w:rPr>
      </w:pPr>
      <w:r>
        <w:rPr>
          <w:rFonts w:ascii="Arial" w:eastAsiaTheme="minorEastAsia" w:hAnsi="Arial" w:cs="Arial" w:hint="eastAsia"/>
          <w:b/>
          <w:color w:val="000000" w:themeColor="text1"/>
          <w:sz w:val="22"/>
          <w:szCs w:val="22"/>
          <w:lang w:val="en-US" w:eastAsia="zh-TW"/>
        </w:rPr>
        <w:t>Shanghai</w:t>
      </w:r>
      <w:r>
        <w:rPr>
          <w:rFonts w:ascii="Arial" w:hAnsi="Arial" w:cs="Arial"/>
          <w:b/>
          <w:color w:val="000000" w:themeColor="text1"/>
          <w:sz w:val="22"/>
          <w:szCs w:val="22"/>
          <w:lang w:val="en-US"/>
        </w:rPr>
        <w:t xml:space="preserve">, </w:t>
      </w:r>
      <w:r>
        <w:rPr>
          <w:rFonts w:ascii="Arial" w:eastAsiaTheme="minorEastAsia" w:hAnsi="Arial" w:cs="Arial" w:hint="eastAsia"/>
          <w:b/>
          <w:color w:val="000000" w:themeColor="text1"/>
          <w:sz w:val="22"/>
          <w:szCs w:val="22"/>
          <w:lang w:val="en-US" w:eastAsia="zh-TW"/>
        </w:rPr>
        <w:t>China</w:t>
      </w:r>
      <w:r w:rsidR="00820CCB" w:rsidRPr="00A611EB">
        <w:rPr>
          <w:rFonts w:ascii="Arial" w:hAnsi="Arial" w:cs="Arial"/>
          <w:b/>
          <w:color w:val="000000" w:themeColor="text1"/>
          <w:sz w:val="22"/>
          <w:szCs w:val="22"/>
          <w:lang w:val="en-US"/>
        </w:rPr>
        <w:t xml:space="preserve">, </w:t>
      </w:r>
      <w:r>
        <w:rPr>
          <w:rFonts w:ascii="Arial" w:eastAsiaTheme="minorEastAsia" w:hAnsi="Arial" w:cs="Arial" w:hint="eastAsia"/>
          <w:b/>
          <w:color w:val="000000" w:themeColor="text1"/>
          <w:sz w:val="22"/>
          <w:szCs w:val="22"/>
          <w:lang w:val="en-US" w:eastAsia="zh-TW"/>
        </w:rPr>
        <w:t>8</w:t>
      </w:r>
      <w:r>
        <w:rPr>
          <w:rFonts w:ascii="Arial" w:hAnsi="Arial" w:cs="Arial"/>
          <w:b/>
          <w:color w:val="000000" w:themeColor="text1"/>
          <w:sz w:val="22"/>
          <w:szCs w:val="22"/>
          <w:lang w:val="en-US"/>
        </w:rPr>
        <w:t xml:space="preserve"> </w:t>
      </w:r>
      <w:r>
        <w:rPr>
          <w:rFonts w:ascii="Arial" w:eastAsiaTheme="minorEastAsia" w:hAnsi="Arial" w:cs="Arial" w:hint="eastAsia"/>
          <w:b/>
          <w:color w:val="000000" w:themeColor="text1"/>
          <w:sz w:val="22"/>
          <w:szCs w:val="22"/>
          <w:lang w:val="en-US" w:eastAsia="zh-TW"/>
        </w:rPr>
        <w:t>August</w:t>
      </w:r>
      <w:r w:rsidR="00820CCB" w:rsidRPr="00A611EB">
        <w:rPr>
          <w:rFonts w:ascii="Arial" w:hAnsi="Arial" w:cs="Arial"/>
          <w:b/>
          <w:color w:val="000000" w:themeColor="text1"/>
          <w:sz w:val="22"/>
          <w:szCs w:val="22"/>
          <w:lang w:val="en-US"/>
        </w:rPr>
        <w:t xml:space="preserve"> 2018</w:t>
      </w:r>
      <w:r w:rsidR="00820CCB" w:rsidRPr="00A611EB">
        <w:rPr>
          <w:rFonts w:ascii="Arial" w:hAnsi="Arial" w:cs="Arial"/>
          <w:color w:val="000000" w:themeColor="text1"/>
          <w:sz w:val="22"/>
          <w:szCs w:val="22"/>
          <w:lang w:val="en-US"/>
        </w:rPr>
        <w:t xml:space="preserve"> * * * </w:t>
      </w:r>
      <w:r w:rsidR="00E06B35" w:rsidRPr="00CB7A2B">
        <w:rPr>
          <w:rFonts w:asciiTheme="minorHAnsi" w:eastAsia="SimSun" w:hAnsiTheme="minorHAnsi" w:cs="Arial"/>
          <w:color w:val="000000" w:themeColor="text1"/>
          <w:sz w:val="22"/>
          <w:szCs w:val="22"/>
          <w:lang w:val="en-US" w:eastAsia="zh-TW"/>
        </w:rPr>
        <w:t>德国康佳特推出首款</w:t>
      </w:r>
      <w:r w:rsidR="003D4EBF" w:rsidRPr="00CB7A2B">
        <w:rPr>
          <w:rFonts w:asciiTheme="minorHAnsi" w:eastAsia="SimSun" w:hAnsiTheme="minorHAnsi" w:cs="Arial"/>
          <w:color w:val="000000" w:themeColor="text1"/>
          <w:sz w:val="22"/>
          <w:szCs w:val="22"/>
          <w:lang w:val="en-US" w:eastAsia="zh-TW"/>
        </w:rPr>
        <w:t>搭载</w:t>
      </w:r>
      <w:r w:rsidR="00E06B35" w:rsidRPr="00CB7A2B">
        <w:rPr>
          <w:rFonts w:asciiTheme="minorHAnsi" w:eastAsia="SimSun" w:hAnsiTheme="minorHAnsi" w:cs="Arial"/>
          <w:color w:val="000000" w:themeColor="text1"/>
          <w:sz w:val="22"/>
          <w:szCs w:val="22"/>
          <w:lang w:val="en-US" w:eastAsia="zh-TW"/>
        </w:rPr>
        <w:t>64</w:t>
      </w:r>
      <w:r w:rsidR="00E06B35" w:rsidRPr="00CB7A2B">
        <w:rPr>
          <w:rFonts w:asciiTheme="minorHAnsi" w:eastAsia="SimSun" w:hAnsiTheme="minorHAnsi" w:cs="Arial"/>
          <w:color w:val="000000" w:themeColor="text1"/>
          <w:sz w:val="22"/>
          <w:szCs w:val="22"/>
          <w:lang w:val="en-US" w:eastAsia="zh-TW"/>
        </w:rPr>
        <w:t>位</w:t>
      </w:r>
      <w:r w:rsidR="00E06B35" w:rsidRPr="00CB7A2B">
        <w:rPr>
          <w:rFonts w:asciiTheme="minorHAnsi" w:eastAsia="SimSun" w:hAnsiTheme="minorHAnsi" w:cs="Arial"/>
          <w:color w:val="000000" w:themeColor="text1"/>
          <w:sz w:val="22"/>
          <w:szCs w:val="22"/>
          <w:lang w:val="en-US" w:eastAsia="zh-TW"/>
        </w:rPr>
        <w:t xml:space="preserve">NXP i.MX8 </w:t>
      </w:r>
      <w:r w:rsidR="00E06B35" w:rsidRPr="00CB7A2B">
        <w:rPr>
          <w:rFonts w:asciiTheme="minorHAnsi" w:eastAsia="SimSun" w:hAnsiTheme="minorHAnsi" w:cs="Arial"/>
          <w:color w:val="000000" w:themeColor="text1"/>
          <w:sz w:val="22"/>
          <w:szCs w:val="22"/>
          <w:lang w:val="en-US" w:eastAsia="zh-TW"/>
        </w:rPr>
        <w:t>多核</w:t>
      </w:r>
      <w:r w:rsidR="00E06B35" w:rsidRPr="00CB7A2B">
        <w:rPr>
          <w:rFonts w:asciiTheme="minorHAnsi" w:eastAsia="SimSun" w:hAnsiTheme="minorHAnsi" w:cs="Arial"/>
          <w:color w:val="000000" w:themeColor="text1"/>
          <w:sz w:val="22"/>
          <w:szCs w:val="22"/>
          <w:lang w:val="en-US" w:eastAsia="zh-TW"/>
        </w:rPr>
        <w:t>ARM</w:t>
      </w:r>
      <w:r w:rsidR="00E06B35" w:rsidRPr="00CB7A2B">
        <w:rPr>
          <w:rFonts w:asciiTheme="minorHAnsi" w:eastAsia="SimSun" w:hAnsiTheme="minorHAnsi" w:cs="Arial"/>
          <w:color w:val="000000" w:themeColor="text1"/>
          <w:sz w:val="22"/>
          <w:szCs w:val="22"/>
          <w:lang w:val="en-US" w:eastAsia="zh-TW"/>
        </w:rPr>
        <w:t>处理</w:t>
      </w:r>
      <w:r w:rsidR="003D4EBF" w:rsidRPr="00CB7A2B">
        <w:rPr>
          <w:rFonts w:asciiTheme="minorHAnsi" w:eastAsia="SimSun" w:hAnsiTheme="minorHAnsi" w:cs="Arial"/>
          <w:color w:val="000000" w:themeColor="text1"/>
          <w:sz w:val="22"/>
          <w:szCs w:val="22"/>
          <w:lang w:val="en-US" w:eastAsia="zh-TW"/>
        </w:rPr>
        <w:t>器系列的</w:t>
      </w:r>
      <w:r w:rsidR="00E06B35" w:rsidRPr="00CB7A2B">
        <w:rPr>
          <w:rFonts w:asciiTheme="minorHAnsi" w:eastAsia="SimSun" w:hAnsiTheme="minorHAnsi" w:cs="Arial"/>
          <w:color w:val="000000" w:themeColor="text1"/>
          <w:sz w:val="22"/>
          <w:szCs w:val="22"/>
          <w:lang w:val="en-US" w:eastAsia="zh-TW"/>
        </w:rPr>
        <w:t>SMARC2.0</w:t>
      </w:r>
      <w:r w:rsidR="00E06B35" w:rsidRPr="00CB7A2B">
        <w:rPr>
          <w:rFonts w:asciiTheme="minorHAnsi" w:eastAsia="SimSun" w:hAnsiTheme="minorHAnsi" w:cs="Arial"/>
          <w:color w:val="000000" w:themeColor="text1"/>
          <w:sz w:val="22"/>
          <w:szCs w:val="22"/>
          <w:lang w:val="en-US" w:eastAsia="zh-TW"/>
        </w:rPr>
        <w:t>计算机模块</w:t>
      </w:r>
      <w:r w:rsidR="003D4EBF" w:rsidRPr="00CB7A2B">
        <w:rPr>
          <w:rFonts w:asciiTheme="minorHAnsi" w:eastAsia="SimSun" w:hAnsiTheme="minorHAnsi" w:cs="Arial"/>
          <w:color w:val="000000" w:themeColor="text1"/>
          <w:sz w:val="22"/>
          <w:szCs w:val="22"/>
          <w:lang w:val="en-US" w:eastAsia="zh-TW"/>
        </w:rPr>
        <w:t>—conga-SMX8</w:t>
      </w:r>
      <w:r w:rsidR="003D4EBF" w:rsidRPr="00CB7A2B">
        <w:rPr>
          <w:rFonts w:asciiTheme="minorHAnsi" w:eastAsia="SimSun" w:hAnsiTheme="minorHAnsi" w:cs="Arial"/>
          <w:color w:val="000000" w:themeColor="text1"/>
          <w:sz w:val="22"/>
          <w:szCs w:val="22"/>
          <w:lang w:val="en-US" w:eastAsia="zh-TW"/>
        </w:rPr>
        <w:t>。</w:t>
      </w:r>
      <w:r w:rsidR="00C7185E" w:rsidRPr="00CB7A2B">
        <w:rPr>
          <w:rFonts w:asciiTheme="minorHAnsi" w:eastAsia="SimSun" w:hAnsiTheme="minorHAnsi" w:cs="Arial"/>
          <w:color w:val="000000" w:themeColor="text1"/>
          <w:sz w:val="22"/>
          <w:szCs w:val="22"/>
          <w:lang w:val="en-US" w:eastAsia="zh-TW"/>
        </w:rPr>
        <w:t>基于</w:t>
      </w:r>
      <w:r w:rsidR="00C7185E" w:rsidRPr="00CB7A2B">
        <w:rPr>
          <w:rFonts w:asciiTheme="minorHAnsi" w:eastAsia="SimSun" w:hAnsiTheme="minorHAnsi" w:cs="Arial"/>
          <w:color w:val="000000" w:themeColor="text1"/>
          <w:sz w:val="22"/>
          <w:szCs w:val="22"/>
          <w:lang w:val="en-US" w:eastAsia="zh-TW"/>
        </w:rPr>
        <w:t xml:space="preserve">ARM Cortex-A53/A72 </w:t>
      </w:r>
      <w:r w:rsidR="00C7185E" w:rsidRPr="00CB7A2B">
        <w:rPr>
          <w:rFonts w:asciiTheme="minorHAnsi" w:eastAsia="SimSun" w:hAnsiTheme="minorHAnsi" w:cs="Arial"/>
          <w:color w:val="000000" w:themeColor="text1"/>
          <w:sz w:val="22"/>
          <w:szCs w:val="22"/>
          <w:lang w:val="en-US" w:eastAsia="zh-TW"/>
        </w:rPr>
        <w:t>的</w:t>
      </w:r>
      <w:r w:rsidR="00C7185E" w:rsidRPr="00CB7A2B">
        <w:rPr>
          <w:rFonts w:asciiTheme="minorHAnsi" w:eastAsia="SimSun" w:hAnsiTheme="minorHAnsi" w:cs="Arial"/>
          <w:color w:val="000000" w:themeColor="text1"/>
          <w:sz w:val="22"/>
          <w:szCs w:val="22"/>
          <w:lang w:val="en-US" w:eastAsia="zh-TW"/>
        </w:rPr>
        <w:t xml:space="preserve">conga-SMX8 </w:t>
      </w:r>
      <w:r w:rsidR="00C7033E" w:rsidRPr="00CB7A2B">
        <w:rPr>
          <w:rFonts w:asciiTheme="minorHAnsi" w:eastAsia="SimSun" w:hAnsiTheme="minorHAnsi" w:cs="Arial"/>
          <w:color w:val="000000" w:themeColor="text1"/>
          <w:sz w:val="22"/>
          <w:szCs w:val="22"/>
          <w:lang w:val="en-US" w:eastAsia="zh-TW"/>
        </w:rPr>
        <w:t>是专用于</w:t>
      </w:r>
      <w:r w:rsidR="00C7185E" w:rsidRPr="00CB7A2B">
        <w:rPr>
          <w:rFonts w:asciiTheme="minorHAnsi" w:eastAsia="SimSun" w:hAnsiTheme="minorHAnsi" w:cs="Arial"/>
          <w:color w:val="000000" w:themeColor="text1"/>
          <w:sz w:val="22"/>
          <w:szCs w:val="22"/>
          <w:lang w:val="en-US" w:eastAsia="zh-TW"/>
        </w:rPr>
        <w:t>超低功耗嵌入式计算机</w:t>
      </w:r>
      <w:r w:rsidR="00C7033E" w:rsidRPr="00CB7A2B">
        <w:rPr>
          <w:rFonts w:asciiTheme="minorHAnsi" w:eastAsia="SimSun" w:hAnsiTheme="minorHAnsi" w:cs="Arial"/>
          <w:color w:val="000000" w:themeColor="text1"/>
          <w:sz w:val="22"/>
          <w:szCs w:val="22"/>
          <w:lang w:val="en-US" w:eastAsia="zh-TW"/>
        </w:rPr>
        <w:t>设计的</w:t>
      </w:r>
      <w:r w:rsidR="00C7185E" w:rsidRPr="00CB7A2B">
        <w:rPr>
          <w:rFonts w:asciiTheme="minorHAnsi" w:eastAsia="SimSun" w:hAnsiTheme="minorHAnsi" w:cs="Arial"/>
          <w:color w:val="000000" w:themeColor="text1"/>
          <w:sz w:val="22"/>
          <w:szCs w:val="22"/>
          <w:lang w:val="en-US" w:eastAsia="zh-TW"/>
        </w:rPr>
        <w:t>新旗舰模块，支持最新的一流</w:t>
      </w:r>
      <w:r w:rsidR="00C7185E" w:rsidRPr="00CB7A2B">
        <w:rPr>
          <w:rFonts w:asciiTheme="minorHAnsi" w:eastAsia="SimSun" w:hAnsiTheme="minorHAnsi" w:cs="Arial"/>
          <w:color w:val="000000" w:themeColor="text1"/>
          <w:sz w:val="22"/>
          <w:szCs w:val="22"/>
          <w:lang w:val="en-US" w:eastAsia="zh-TW"/>
        </w:rPr>
        <w:t>ARM</w:t>
      </w:r>
      <w:r w:rsidR="00C7185E" w:rsidRPr="00CB7A2B">
        <w:rPr>
          <w:rFonts w:asciiTheme="minorHAnsi" w:eastAsia="SimSun" w:hAnsiTheme="minorHAnsi" w:cs="Arial"/>
          <w:color w:val="000000" w:themeColor="text1"/>
          <w:sz w:val="22"/>
          <w:szCs w:val="22"/>
          <w:lang w:val="en-US" w:eastAsia="zh-TW"/>
        </w:rPr>
        <w:t>处理器</w:t>
      </w:r>
      <w:r w:rsidR="00C7033E" w:rsidRPr="00CB7A2B">
        <w:rPr>
          <w:rFonts w:asciiTheme="minorHAnsi" w:eastAsia="SimSun" w:hAnsiTheme="minorHAnsi" w:cs="Arial"/>
          <w:color w:val="000000" w:themeColor="text1"/>
          <w:sz w:val="22"/>
          <w:szCs w:val="22"/>
          <w:lang w:val="en-US" w:eastAsia="zh-TW"/>
        </w:rPr>
        <w:t>，具备出色的性能，灵活的图形处理能力和众多嵌入式功能，面向各种工业物联网</w:t>
      </w:r>
      <w:r w:rsidR="00C7033E" w:rsidRPr="00CB7A2B">
        <w:rPr>
          <w:rFonts w:asciiTheme="minorHAnsi" w:eastAsia="SimSun" w:hAnsiTheme="minorHAnsi" w:cs="Arial"/>
          <w:color w:val="000000" w:themeColor="text1"/>
          <w:sz w:val="22"/>
          <w:szCs w:val="22"/>
          <w:lang w:val="en-US" w:eastAsia="zh-TW"/>
        </w:rPr>
        <w:t xml:space="preserve"> (</w:t>
      </w:r>
      <w:proofErr w:type="spellStart"/>
      <w:r w:rsidR="00C7033E" w:rsidRPr="00CB7A2B">
        <w:rPr>
          <w:rFonts w:asciiTheme="minorHAnsi" w:eastAsia="SimSun" w:hAnsiTheme="minorHAnsi" w:cs="Arial"/>
          <w:color w:val="000000" w:themeColor="text1"/>
          <w:sz w:val="22"/>
          <w:szCs w:val="22"/>
          <w:lang w:val="en-US" w:eastAsia="zh-TW"/>
        </w:rPr>
        <w:t>IIoT</w:t>
      </w:r>
      <w:proofErr w:type="spellEnd"/>
      <w:r w:rsidR="00C7033E" w:rsidRPr="00CB7A2B">
        <w:rPr>
          <w:rFonts w:asciiTheme="minorHAnsi" w:eastAsia="SimSun" w:hAnsiTheme="minorHAnsi" w:cs="Arial"/>
          <w:color w:val="000000" w:themeColor="text1"/>
          <w:sz w:val="22"/>
          <w:szCs w:val="22"/>
          <w:lang w:val="en-US" w:eastAsia="zh-TW"/>
        </w:rPr>
        <w:t xml:space="preserve">) </w:t>
      </w:r>
      <w:r w:rsidR="00C7033E" w:rsidRPr="00CB7A2B">
        <w:rPr>
          <w:rFonts w:asciiTheme="minorHAnsi" w:eastAsia="SimSun" w:hAnsiTheme="minorHAnsi" w:cs="Arial"/>
          <w:color w:val="000000" w:themeColor="text1"/>
          <w:sz w:val="22"/>
          <w:szCs w:val="22"/>
          <w:lang w:val="en-US" w:eastAsia="zh-TW"/>
        </w:rPr>
        <w:t>应用。该</w:t>
      </w:r>
      <w:r w:rsidR="00A6796D" w:rsidRPr="00CB7A2B">
        <w:rPr>
          <w:rFonts w:asciiTheme="minorHAnsi" w:eastAsia="SimSun" w:hAnsiTheme="minorHAnsi" w:cs="Arial"/>
          <w:color w:val="000000" w:themeColor="text1"/>
          <w:sz w:val="22"/>
          <w:szCs w:val="22"/>
          <w:lang w:val="en-US" w:eastAsia="zh-TW"/>
        </w:rPr>
        <w:t>模块提供高性能多核计算</w:t>
      </w:r>
      <w:r w:rsidR="00C7033E" w:rsidRPr="00CB7A2B">
        <w:rPr>
          <w:rFonts w:asciiTheme="minorHAnsi" w:eastAsia="SimSun" w:hAnsiTheme="minorHAnsi" w:cs="Arial"/>
          <w:color w:val="000000" w:themeColor="text1"/>
          <w:sz w:val="22"/>
          <w:szCs w:val="22"/>
          <w:lang w:val="en-US" w:eastAsia="zh-TW"/>
        </w:rPr>
        <w:t>和图形扩展能力，可支持多达</w:t>
      </w:r>
      <w:r w:rsidR="00A6796D" w:rsidRPr="00CB7A2B">
        <w:rPr>
          <w:rFonts w:asciiTheme="minorHAnsi" w:eastAsia="SimSun" w:hAnsiTheme="minorHAnsi" w:cs="Arial"/>
          <w:color w:val="000000" w:themeColor="text1"/>
          <w:sz w:val="22"/>
          <w:szCs w:val="22"/>
          <w:lang w:val="en-US" w:eastAsia="zh-TW"/>
        </w:rPr>
        <w:t>三</w:t>
      </w:r>
      <w:r w:rsidR="00C7033E" w:rsidRPr="00CB7A2B">
        <w:rPr>
          <w:rFonts w:asciiTheme="minorHAnsi" w:eastAsia="SimSun" w:hAnsiTheme="minorHAnsi" w:cs="Arial"/>
          <w:color w:val="000000" w:themeColor="text1"/>
          <w:sz w:val="22"/>
          <w:szCs w:val="22"/>
          <w:lang w:val="en-US" w:eastAsia="zh-TW"/>
        </w:rPr>
        <w:t>个独立显示</w:t>
      </w:r>
      <w:r w:rsidR="00A6796D" w:rsidRPr="00CB7A2B">
        <w:rPr>
          <w:rFonts w:asciiTheme="minorHAnsi" w:eastAsia="SimSun" w:hAnsiTheme="minorHAnsi" w:cs="Arial"/>
          <w:color w:val="000000" w:themeColor="text1"/>
          <w:sz w:val="22"/>
          <w:szCs w:val="22"/>
          <w:lang w:val="en-US" w:eastAsia="zh-TW"/>
        </w:rPr>
        <w:t xml:space="preserve">(1080p) </w:t>
      </w:r>
      <w:r w:rsidR="00C7033E" w:rsidRPr="00CB7A2B">
        <w:rPr>
          <w:rFonts w:asciiTheme="minorHAnsi" w:eastAsia="SimSun" w:hAnsiTheme="minorHAnsi" w:cs="Arial"/>
          <w:color w:val="000000" w:themeColor="text1"/>
          <w:sz w:val="22"/>
          <w:szCs w:val="22"/>
          <w:lang w:val="en-US" w:eastAsia="zh-TW"/>
        </w:rPr>
        <w:t>或一</w:t>
      </w:r>
      <w:r w:rsidR="00A6796D" w:rsidRPr="00CB7A2B">
        <w:rPr>
          <w:rFonts w:asciiTheme="minorHAnsi" w:eastAsia="SimSun" w:hAnsiTheme="minorHAnsi" w:cs="Arial"/>
          <w:color w:val="000000" w:themeColor="text1"/>
          <w:sz w:val="22"/>
          <w:szCs w:val="22"/>
          <w:lang w:val="en-US" w:eastAsia="zh-TW"/>
        </w:rPr>
        <w:t>个</w:t>
      </w:r>
      <w:r w:rsidR="00C7033E" w:rsidRPr="00CB7A2B">
        <w:rPr>
          <w:rFonts w:asciiTheme="minorHAnsi" w:eastAsia="SimSun" w:hAnsiTheme="minorHAnsi" w:cs="Arial"/>
          <w:color w:val="000000" w:themeColor="text1"/>
          <w:sz w:val="22"/>
          <w:szCs w:val="22"/>
          <w:lang w:val="en-US" w:eastAsia="zh-TW"/>
        </w:rPr>
        <w:t>4K</w:t>
      </w:r>
      <w:r w:rsidR="00A6796D" w:rsidRPr="00CB7A2B">
        <w:rPr>
          <w:rFonts w:asciiTheme="minorHAnsi" w:eastAsia="SimSun" w:hAnsiTheme="minorHAnsi" w:cs="Arial"/>
          <w:color w:val="000000" w:themeColor="text1"/>
          <w:sz w:val="22"/>
          <w:szCs w:val="22"/>
          <w:lang w:val="en-US" w:eastAsia="zh-TW"/>
        </w:rPr>
        <w:t>画面。</w:t>
      </w:r>
      <w:r w:rsidR="00542B0A" w:rsidRPr="00CB7A2B">
        <w:rPr>
          <w:rFonts w:asciiTheme="minorHAnsi" w:eastAsia="SimSun" w:hAnsiTheme="minorHAnsi" w:cs="Arial"/>
          <w:color w:val="000000" w:themeColor="text1"/>
          <w:sz w:val="22"/>
          <w:szCs w:val="22"/>
          <w:lang w:val="en-US" w:eastAsia="zh-TW"/>
        </w:rPr>
        <w:t>这种原生工业级平台的优势包括基于硬件的</w:t>
      </w:r>
      <w:r w:rsidR="00A00D0E" w:rsidRPr="00CB7A2B">
        <w:rPr>
          <w:rFonts w:asciiTheme="minorHAnsi" w:eastAsia="SimSun" w:hAnsiTheme="minorHAnsi" w:cs="Arial"/>
          <w:color w:val="000000" w:themeColor="text1"/>
          <w:sz w:val="22"/>
          <w:szCs w:val="22"/>
          <w:lang w:val="en-US" w:eastAsia="zh-TW"/>
        </w:rPr>
        <w:t>实时</w:t>
      </w:r>
      <w:r w:rsidR="005279A1" w:rsidRPr="00CB7A2B">
        <w:rPr>
          <w:rFonts w:asciiTheme="minorHAnsi" w:eastAsia="SimSun" w:hAnsiTheme="minorHAnsi" w:cs="Arial"/>
          <w:color w:val="000000" w:themeColor="text1"/>
          <w:sz w:val="22"/>
          <w:szCs w:val="22"/>
          <w:lang w:val="en-US" w:eastAsia="zh-TW"/>
        </w:rPr>
        <w:t>虚拟机器监控程式</w:t>
      </w:r>
      <w:r w:rsidR="00A4226B">
        <w:rPr>
          <w:rFonts w:asciiTheme="minorHAnsi" w:eastAsia="SimSun" w:hAnsiTheme="minorHAnsi" w:cs="Arial"/>
          <w:color w:val="000000" w:themeColor="text1"/>
          <w:sz w:val="22"/>
          <w:szCs w:val="22"/>
          <w:lang w:val="en-US" w:eastAsia="zh-TW"/>
        </w:rPr>
        <w:t>(Hypervisor</w:t>
      </w:r>
      <w:proofErr w:type="gramStart"/>
      <w:r w:rsidR="00A4226B">
        <w:rPr>
          <w:rFonts w:asciiTheme="minorHAnsi" w:eastAsiaTheme="minorEastAsia" w:hAnsiTheme="minorHAnsi" w:cs="Arial" w:hint="eastAsia"/>
          <w:color w:val="000000" w:themeColor="text1"/>
          <w:sz w:val="22"/>
          <w:szCs w:val="22"/>
          <w:lang w:val="en-US" w:eastAsia="zh-TW"/>
        </w:rPr>
        <w:t>)</w:t>
      </w:r>
      <w:r w:rsidR="00A4226B">
        <w:rPr>
          <w:rFonts w:asciiTheme="minorHAnsi" w:eastAsia="SimSun" w:hAnsiTheme="minorHAnsi" w:cs="Arial"/>
          <w:color w:val="000000" w:themeColor="text1"/>
          <w:sz w:val="22"/>
          <w:szCs w:val="22"/>
          <w:lang w:val="en-US" w:eastAsia="zh-TW"/>
        </w:rPr>
        <w:t>支持和</w:t>
      </w:r>
      <w:r w:rsidR="00A4226B" w:rsidRPr="00A4226B">
        <w:rPr>
          <w:rFonts w:ascii="SimSun" w:eastAsia="SimSun" w:hAnsi="SimSun" w:cs="Arial" w:hint="eastAsia"/>
          <w:color w:val="000000" w:themeColor="text1"/>
          <w:sz w:val="22"/>
          <w:szCs w:val="22"/>
          <w:lang w:val="en-US" w:eastAsia="zh-TW"/>
        </w:rPr>
        <w:t>高</w:t>
      </w:r>
      <w:r w:rsidR="00A4226B">
        <w:rPr>
          <w:rFonts w:asciiTheme="minorHAnsi" w:eastAsia="SimSun" w:hAnsiTheme="minorHAnsi" w:cs="Arial"/>
          <w:color w:val="000000" w:themeColor="text1"/>
          <w:sz w:val="22"/>
          <w:szCs w:val="22"/>
          <w:lang w:val="en-US" w:eastAsia="zh-TW"/>
        </w:rPr>
        <w:t>可扩展性</w:t>
      </w:r>
      <w:proofErr w:type="gramEnd"/>
      <w:r w:rsidR="00A4226B">
        <w:rPr>
          <w:rFonts w:asciiTheme="minorHAnsi" w:eastAsiaTheme="minorEastAsia" w:hAnsiTheme="minorHAnsi" w:cs="Arial" w:hint="eastAsia"/>
          <w:color w:val="000000" w:themeColor="text1"/>
          <w:sz w:val="22"/>
          <w:szCs w:val="22"/>
          <w:lang w:val="en-US" w:eastAsia="zh-TW"/>
        </w:rPr>
        <w:t xml:space="preserve">, </w:t>
      </w:r>
      <w:r w:rsidR="005279A1" w:rsidRPr="00CB7A2B">
        <w:rPr>
          <w:rFonts w:asciiTheme="minorHAnsi" w:eastAsia="SimSun" w:hAnsiTheme="minorHAnsi" w:cs="Arial"/>
          <w:color w:val="000000" w:themeColor="text1"/>
          <w:sz w:val="22"/>
          <w:szCs w:val="22"/>
          <w:lang w:val="en-US" w:eastAsia="zh-TW"/>
        </w:rPr>
        <w:t>以及</w:t>
      </w:r>
      <w:r w:rsidR="00AF722B" w:rsidRPr="00CB7A2B">
        <w:rPr>
          <w:rFonts w:asciiTheme="minorHAnsi" w:eastAsia="SimSun" w:hAnsiTheme="minorHAnsi" w:cs="Arial"/>
          <w:color w:val="000000" w:themeColor="text1"/>
          <w:sz w:val="22"/>
          <w:szCs w:val="22"/>
          <w:lang w:val="en-US" w:eastAsia="zh-TW"/>
        </w:rPr>
        <w:t>面向恶劣环境的抵抗力和</w:t>
      </w:r>
      <w:r w:rsidR="00B15547" w:rsidRPr="00CB7A2B">
        <w:rPr>
          <w:rFonts w:asciiTheme="minorHAnsi" w:eastAsia="SimSun" w:hAnsiTheme="minorHAnsi" w:cs="Arial"/>
          <w:color w:val="000000" w:themeColor="text1"/>
          <w:sz w:val="22"/>
          <w:szCs w:val="22"/>
          <w:lang w:val="en-US" w:eastAsia="zh-TW"/>
        </w:rPr>
        <w:t>宽温</w:t>
      </w:r>
      <w:r w:rsidR="00AF722B" w:rsidRPr="00CB7A2B">
        <w:rPr>
          <w:rFonts w:asciiTheme="minorHAnsi" w:eastAsia="SimSun" w:hAnsiTheme="minorHAnsi" w:cs="Arial"/>
          <w:color w:val="000000" w:themeColor="text1"/>
          <w:sz w:val="22"/>
          <w:szCs w:val="22"/>
          <w:lang w:val="en-US" w:eastAsia="zh-TW"/>
        </w:rPr>
        <w:t>范围。这些功能集</w:t>
      </w:r>
      <w:r w:rsidR="00E254BB" w:rsidRPr="00CB7A2B">
        <w:rPr>
          <w:rFonts w:asciiTheme="minorHAnsi" w:eastAsia="SimSun" w:hAnsiTheme="minorHAnsi" w:cs="Arial"/>
          <w:color w:val="000000" w:themeColor="text1"/>
          <w:sz w:val="22"/>
          <w:szCs w:val="22"/>
          <w:lang w:val="en-US" w:eastAsia="zh-TW"/>
        </w:rPr>
        <w:t>使</w:t>
      </w:r>
      <w:r w:rsidR="00AF722B" w:rsidRPr="00CB7A2B">
        <w:rPr>
          <w:rFonts w:asciiTheme="minorHAnsi" w:eastAsia="SimSun" w:hAnsiTheme="minorHAnsi" w:cs="Arial"/>
          <w:color w:val="000000" w:themeColor="text1"/>
          <w:sz w:val="22"/>
          <w:szCs w:val="22"/>
          <w:lang w:val="en-US" w:eastAsia="zh-TW"/>
        </w:rPr>
        <w:t>SMARC2.0</w:t>
      </w:r>
      <w:r w:rsidR="00AF722B" w:rsidRPr="00CB7A2B">
        <w:rPr>
          <w:rFonts w:asciiTheme="minorHAnsi" w:eastAsia="SimSun" w:hAnsiTheme="minorHAnsi" w:cs="Arial"/>
          <w:color w:val="000000" w:themeColor="text1"/>
          <w:sz w:val="22"/>
          <w:szCs w:val="22"/>
          <w:lang w:val="en-US" w:eastAsia="zh-TW"/>
        </w:rPr>
        <w:t>模块</w:t>
      </w:r>
      <w:r w:rsidR="00E254BB" w:rsidRPr="00CB7A2B">
        <w:rPr>
          <w:rFonts w:asciiTheme="minorHAnsi" w:eastAsia="SimSun" w:hAnsiTheme="minorHAnsi" w:cs="Arial"/>
          <w:color w:val="000000" w:themeColor="text1"/>
          <w:sz w:val="22"/>
          <w:szCs w:val="22"/>
          <w:lang w:val="en-US" w:eastAsia="zh-TW"/>
        </w:rPr>
        <w:t>能</w:t>
      </w:r>
      <w:r w:rsidR="00AF722B" w:rsidRPr="00CB7A2B">
        <w:rPr>
          <w:rFonts w:asciiTheme="minorHAnsi" w:eastAsia="SimSun" w:hAnsiTheme="minorHAnsi" w:cs="Arial"/>
          <w:color w:val="000000" w:themeColor="text1"/>
          <w:sz w:val="22"/>
          <w:szCs w:val="22"/>
          <w:lang w:val="en-US" w:eastAsia="zh-TW"/>
        </w:rPr>
        <w:t>符合</w:t>
      </w:r>
      <w:r w:rsidR="00E254BB" w:rsidRPr="00CB7A2B">
        <w:rPr>
          <w:rFonts w:asciiTheme="minorHAnsi" w:eastAsia="SimSun" w:hAnsiTheme="minorHAnsi" w:cs="Arial"/>
          <w:color w:val="000000" w:themeColor="text1"/>
          <w:sz w:val="22"/>
          <w:szCs w:val="22"/>
          <w:lang w:val="en-US" w:eastAsia="zh-TW"/>
        </w:rPr>
        <w:t>低功耗嵌入式，工业和物联网以及新移动式领域的最新性能和功能需求。</w:t>
      </w:r>
    </w:p>
    <w:p w:rsidR="00617416" w:rsidRPr="00CB7A2B" w:rsidRDefault="00617416" w:rsidP="00353F29">
      <w:pPr>
        <w:spacing w:line="360" w:lineRule="auto"/>
        <w:rPr>
          <w:rFonts w:asciiTheme="minorHAnsi" w:eastAsia="SimSun" w:hAnsiTheme="minorHAnsi" w:cs="Arial"/>
          <w:color w:val="000000" w:themeColor="text1"/>
          <w:sz w:val="22"/>
          <w:szCs w:val="22"/>
          <w:lang w:val="en-US" w:eastAsia="zh-TW"/>
        </w:rPr>
      </w:pPr>
    </w:p>
    <w:p w:rsidR="00E254BB" w:rsidRPr="00CB7A2B" w:rsidRDefault="00E254BB" w:rsidP="00353F29">
      <w:pPr>
        <w:spacing w:line="360" w:lineRule="auto"/>
        <w:rPr>
          <w:rFonts w:asciiTheme="minorHAnsi" w:eastAsia="SimSun" w:hAnsiTheme="minorHAnsi" w:cs="Arial"/>
          <w:color w:val="000000" w:themeColor="text1"/>
          <w:sz w:val="22"/>
          <w:szCs w:val="22"/>
          <w:lang w:val="en-US" w:eastAsia="zh-TW"/>
        </w:rPr>
      </w:pPr>
      <w:r w:rsidRPr="00CB7A2B">
        <w:rPr>
          <w:rFonts w:asciiTheme="minorHAnsi" w:eastAsia="SimSun" w:hAnsiTheme="minorHAnsi" w:cs="Arial"/>
          <w:color w:val="000000" w:themeColor="text1"/>
          <w:sz w:val="22"/>
          <w:szCs w:val="22"/>
          <w:lang w:val="en-US" w:eastAsia="zh-TW"/>
        </w:rPr>
        <w:t>搭载</w:t>
      </w:r>
      <w:r w:rsidRPr="00CB7A2B">
        <w:rPr>
          <w:rFonts w:asciiTheme="minorHAnsi" w:eastAsia="SimSun" w:hAnsiTheme="minorHAnsi" w:cs="Arial"/>
          <w:color w:val="000000" w:themeColor="text1"/>
          <w:sz w:val="22"/>
          <w:szCs w:val="22"/>
          <w:lang w:val="en-US" w:eastAsia="zh-TW"/>
        </w:rPr>
        <w:t>NXP i.MX8</w:t>
      </w:r>
      <w:r w:rsidRPr="00CB7A2B">
        <w:rPr>
          <w:rFonts w:asciiTheme="minorHAnsi" w:eastAsia="SimSun" w:hAnsiTheme="minorHAnsi" w:cs="Arial"/>
          <w:color w:val="000000" w:themeColor="text1"/>
          <w:sz w:val="22"/>
          <w:szCs w:val="22"/>
          <w:lang w:val="en-US" w:eastAsia="zh-TW"/>
        </w:rPr>
        <w:t>处理器的新</w:t>
      </w:r>
      <w:r w:rsidRPr="00CB7A2B">
        <w:rPr>
          <w:rFonts w:asciiTheme="minorHAnsi" w:eastAsia="SimSun" w:hAnsiTheme="minorHAnsi" w:cs="Arial"/>
          <w:color w:val="000000" w:themeColor="text1"/>
          <w:sz w:val="22"/>
          <w:szCs w:val="22"/>
          <w:lang w:val="en-US" w:eastAsia="zh-TW"/>
        </w:rPr>
        <w:t>SMARC2.0</w:t>
      </w:r>
      <w:r w:rsidRPr="00CB7A2B">
        <w:rPr>
          <w:rFonts w:asciiTheme="minorHAnsi" w:eastAsia="SimSun" w:hAnsiTheme="minorHAnsi" w:cs="Arial"/>
          <w:color w:val="000000" w:themeColor="text1"/>
          <w:sz w:val="22"/>
          <w:szCs w:val="22"/>
          <w:lang w:val="en-US" w:eastAsia="zh-TW"/>
        </w:rPr>
        <w:t>模块</w:t>
      </w:r>
      <w:r w:rsidR="00B978CE" w:rsidRPr="00CB7A2B">
        <w:rPr>
          <w:rFonts w:asciiTheme="minorHAnsi" w:eastAsia="SimSun" w:hAnsiTheme="minorHAnsi" w:cs="Arial"/>
          <w:color w:val="000000" w:themeColor="text1"/>
          <w:sz w:val="22"/>
          <w:szCs w:val="22"/>
          <w:lang w:val="en-US" w:eastAsia="zh-TW"/>
        </w:rPr>
        <w:t>，其基于硬件的虚拟化和资源分区功能，适用于广泛的固定和移动工业应用，包括实时机器人和运动控制。</w:t>
      </w:r>
      <w:r w:rsidR="00903024" w:rsidRPr="00CB7A2B">
        <w:rPr>
          <w:rFonts w:asciiTheme="minorHAnsi" w:eastAsia="SimSun" w:hAnsiTheme="minorHAnsi" w:cs="Arial"/>
          <w:color w:val="000000" w:themeColor="text1"/>
          <w:sz w:val="22"/>
          <w:szCs w:val="22"/>
          <w:lang w:val="en-US" w:eastAsia="zh-TW"/>
        </w:rPr>
        <w:t>这些模块可支持</w:t>
      </w:r>
      <w:r w:rsidR="00B15547" w:rsidRPr="00CB7A2B">
        <w:rPr>
          <w:rFonts w:asciiTheme="minorHAnsi" w:eastAsia="SimSun" w:hAnsiTheme="minorHAnsi" w:cs="Arial"/>
          <w:color w:val="000000" w:themeColor="text1"/>
          <w:sz w:val="22"/>
          <w:szCs w:val="22"/>
          <w:lang w:val="en-US" w:eastAsia="zh-TW"/>
        </w:rPr>
        <w:t>宽温</w:t>
      </w:r>
      <w:r w:rsidR="00903024" w:rsidRPr="00CB7A2B">
        <w:rPr>
          <w:rFonts w:asciiTheme="minorHAnsi" w:eastAsia="SimSun" w:hAnsiTheme="minorHAnsi" w:cs="Arial"/>
          <w:color w:val="000000" w:themeColor="text1"/>
          <w:sz w:val="22"/>
          <w:szCs w:val="22"/>
          <w:lang w:val="en-US" w:eastAsia="zh-TW"/>
        </w:rPr>
        <w:t>范围</w:t>
      </w:r>
      <w:r w:rsidR="00903024" w:rsidRPr="00CB7A2B">
        <w:rPr>
          <w:rFonts w:asciiTheme="minorHAnsi" w:eastAsia="SimSun" w:hAnsiTheme="minorHAnsi" w:cs="Arial"/>
          <w:color w:val="000000" w:themeColor="text1"/>
          <w:sz w:val="22"/>
          <w:szCs w:val="22"/>
          <w:lang w:val="en-US" w:eastAsia="zh-TW"/>
        </w:rPr>
        <w:t xml:space="preserve">-40°C </w:t>
      </w:r>
      <w:r w:rsidR="00903024" w:rsidRPr="00CB7A2B">
        <w:rPr>
          <w:rFonts w:asciiTheme="minorHAnsi" w:eastAsia="SimSun" w:hAnsiTheme="minorHAnsi" w:cs="Arial"/>
          <w:color w:val="000000" w:themeColor="text1"/>
          <w:sz w:val="22"/>
          <w:szCs w:val="22"/>
          <w:lang w:val="en-US" w:eastAsia="zh-TW"/>
        </w:rPr>
        <w:t>到</w:t>
      </w:r>
      <w:r w:rsidR="00903024" w:rsidRPr="00CB7A2B">
        <w:rPr>
          <w:rFonts w:asciiTheme="minorHAnsi" w:eastAsia="SimSun" w:hAnsiTheme="minorHAnsi" w:cs="Arial"/>
          <w:color w:val="000000" w:themeColor="text1"/>
          <w:sz w:val="22"/>
          <w:szCs w:val="22"/>
          <w:lang w:val="en-US" w:eastAsia="zh-TW"/>
        </w:rPr>
        <w:t xml:space="preserve"> +85°C</w:t>
      </w:r>
      <w:r w:rsidR="00903024" w:rsidRPr="00CB7A2B">
        <w:rPr>
          <w:rFonts w:asciiTheme="minorHAnsi" w:eastAsia="SimSun" w:hAnsiTheme="minorHAnsi" w:cs="Arial"/>
          <w:color w:val="000000" w:themeColor="text1"/>
          <w:sz w:val="22"/>
          <w:szCs w:val="22"/>
          <w:lang w:val="en-US" w:eastAsia="zh-TW"/>
        </w:rPr>
        <w:t>，也适用于商用车辆的车队系统或驾驶室，公交车和火车上的信息娱乐应用以及所有新的电动和自动驾驶汽车。</w:t>
      </w:r>
    </w:p>
    <w:p w:rsidR="00601E23" w:rsidRPr="00CB7A2B" w:rsidRDefault="00601E23" w:rsidP="00353F29">
      <w:pPr>
        <w:spacing w:line="360" w:lineRule="auto"/>
        <w:rPr>
          <w:rFonts w:asciiTheme="minorHAnsi" w:eastAsia="SimSun" w:hAnsiTheme="minorHAnsi" w:cs="Arial"/>
          <w:color w:val="000000" w:themeColor="text1"/>
          <w:sz w:val="22"/>
          <w:szCs w:val="22"/>
          <w:lang w:val="en-US" w:eastAsia="zh-TW"/>
        </w:rPr>
      </w:pPr>
    </w:p>
    <w:p w:rsidR="00903024" w:rsidRPr="00CB7A2B" w:rsidRDefault="00A611EB" w:rsidP="00353F29">
      <w:pPr>
        <w:spacing w:line="360" w:lineRule="auto"/>
        <w:rPr>
          <w:rFonts w:asciiTheme="minorHAnsi" w:eastAsia="SimSun" w:hAnsiTheme="minorHAnsi" w:cs="Arial"/>
          <w:color w:val="000000" w:themeColor="text1"/>
          <w:sz w:val="22"/>
          <w:szCs w:val="22"/>
          <w:lang w:val="en-US" w:eastAsia="zh-TW"/>
        </w:rPr>
      </w:pPr>
      <w:r w:rsidRPr="00CB7A2B">
        <w:rPr>
          <w:rFonts w:asciiTheme="minorHAnsi" w:eastAsia="SimSun" w:hAnsiTheme="minorHAnsi" w:cs="Arial"/>
          <w:color w:val="000000" w:themeColor="text1"/>
          <w:sz w:val="22"/>
          <w:szCs w:val="22"/>
          <w:lang w:val="en-US" w:eastAsia="zh-TW"/>
        </w:rPr>
        <w:t xml:space="preserve"> </w:t>
      </w:r>
      <w:r w:rsidR="00330F94" w:rsidRPr="00CB7A2B">
        <w:rPr>
          <w:rFonts w:asciiTheme="minorHAnsi" w:eastAsia="SimSun" w:hAnsiTheme="minorHAnsi" w:cs="Arial"/>
          <w:color w:val="000000" w:themeColor="text1"/>
          <w:sz w:val="22"/>
          <w:szCs w:val="22"/>
          <w:lang w:val="en-US" w:eastAsia="zh-TW"/>
        </w:rPr>
        <w:t>“</w:t>
      </w:r>
      <w:r w:rsidR="00330F94" w:rsidRPr="00CB7A2B">
        <w:rPr>
          <w:rFonts w:asciiTheme="minorHAnsi" w:eastAsia="SimSun" w:hAnsiTheme="minorHAnsi" w:cs="Arial"/>
          <w:color w:val="000000" w:themeColor="text1"/>
          <w:sz w:val="22"/>
          <w:szCs w:val="22"/>
          <w:lang w:val="en-US" w:eastAsia="zh-TW"/>
        </w:rPr>
        <w:t>由于</w:t>
      </w:r>
      <w:r w:rsidR="00330F94" w:rsidRPr="00CB7A2B">
        <w:rPr>
          <w:rFonts w:asciiTheme="minorHAnsi" w:eastAsia="SimSun" w:hAnsiTheme="minorHAnsi" w:cs="Arial"/>
          <w:color w:val="000000" w:themeColor="text1"/>
          <w:sz w:val="22"/>
          <w:szCs w:val="22"/>
          <w:lang w:val="en-US" w:eastAsia="zh-TW"/>
        </w:rPr>
        <w:t>ARM</w:t>
      </w:r>
      <w:r w:rsidR="00330F94" w:rsidRPr="00CB7A2B">
        <w:rPr>
          <w:rFonts w:asciiTheme="minorHAnsi" w:eastAsia="SimSun" w:hAnsiTheme="minorHAnsi" w:cs="Arial"/>
          <w:color w:val="000000" w:themeColor="text1"/>
          <w:sz w:val="22"/>
          <w:szCs w:val="22"/>
          <w:lang w:val="en-US" w:eastAsia="zh-TW"/>
        </w:rPr>
        <w:t>的性能，功能和连结性的大大提升，基于</w:t>
      </w:r>
      <w:r w:rsidR="00330F94" w:rsidRPr="00CB7A2B">
        <w:rPr>
          <w:rFonts w:asciiTheme="minorHAnsi" w:eastAsia="SimSun" w:hAnsiTheme="minorHAnsi" w:cs="Arial"/>
          <w:color w:val="000000" w:themeColor="text1"/>
          <w:sz w:val="22"/>
          <w:szCs w:val="22"/>
          <w:lang w:val="en-US" w:eastAsia="zh-TW"/>
        </w:rPr>
        <w:t>ARM</w:t>
      </w:r>
      <w:r w:rsidR="00330F94" w:rsidRPr="00CB7A2B">
        <w:rPr>
          <w:rFonts w:asciiTheme="minorHAnsi" w:eastAsia="SimSun" w:hAnsiTheme="minorHAnsi" w:cs="Arial"/>
          <w:color w:val="000000" w:themeColor="text1"/>
          <w:sz w:val="22"/>
          <w:szCs w:val="22"/>
          <w:lang w:val="en-US" w:eastAsia="zh-TW"/>
        </w:rPr>
        <w:t>架构的计算机模块获得了更高的重要性和接受度，因其降低了软硬件的系统设计费用且加速产品上市时间</w:t>
      </w:r>
      <w:r w:rsidR="00330F94" w:rsidRPr="00CB7A2B">
        <w:rPr>
          <w:rFonts w:asciiTheme="minorHAnsi" w:eastAsia="SimSun" w:hAnsiTheme="minorHAnsi" w:cs="Arial"/>
          <w:color w:val="000000" w:themeColor="text1"/>
          <w:sz w:val="22"/>
          <w:szCs w:val="22"/>
          <w:lang w:val="en-US" w:eastAsia="zh-TW"/>
        </w:rPr>
        <w:t xml:space="preserve">”, </w:t>
      </w:r>
      <w:r w:rsidR="00330F94" w:rsidRPr="00CB7A2B">
        <w:rPr>
          <w:rFonts w:asciiTheme="minorHAnsi" w:eastAsia="SimSun" w:hAnsiTheme="minorHAnsi" w:cs="Arial"/>
          <w:color w:val="000000" w:themeColor="text1"/>
          <w:sz w:val="22"/>
          <w:szCs w:val="22"/>
          <w:lang w:val="en-US" w:eastAsia="zh-TW"/>
        </w:rPr>
        <w:t>康佳特产品管理总监</w:t>
      </w:r>
      <w:r w:rsidR="00330F94" w:rsidRPr="00CB7A2B">
        <w:rPr>
          <w:rFonts w:asciiTheme="minorHAnsi" w:eastAsia="SimSun" w:hAnsiTheme="minorHAnsi" w:cs="Arial"/>
          <w:color w:val="000000" w:themeColor="text1"/>
          <w:sz w:val="22"/>
          <w:szCs w:val="22"/>
          <w:lang w:val="en-US" w:eastAsia="zh-TW"/>
        </w:rPr>
        <w:t xml:space="preserve">Martin </w:t>
      </w:r>
      <w:proofErr w:type="spellStart"/>
      <w:r w:rsidR="00330F94" w:rsidRPr="00CB7A2B">
        <w:rPr>
          <w:rFonts w:asciiTheme="minorHAnsi" w:eastAsia="SimSun" w:hAnsiTheme="minorHAnsi" w:cs="Arial"/>
          <w:color w:val="000000" w:themeColor="text1"/>
          <w:sz w:val="22"/>
          <w:szCs w:val="22"/>
          <w:lang w:val="en-US" w:eastAsia="zh-TW"/>
        </w:rPr>
        <w:t>Danzer</w:t>
      </w:r>
      <w:proofErr w:type="spellEnd"/>
      <w:r w:rsidR="00330F94" w:rsidRPr="00CB7A2B">
        <w:rPr>
          <w:rFonts w:asciiTheme="minorHAnsi" w:eastAsia="SimSun" w:hAnsiTheme="minorHAnsi" w:cs="Arial"/>
          <w:color w:val="000000" w:themeColor="text1"/>
          <w:sz w:val="22"/>
          <w:szCs w:val="22"/>
          <w:lang w:val="en-US" w:eastAsia="zh-TW"/>
        </w:rPr>
        <w:t xml:space="preserve"> </w:t>
      </w:r>
      <w:r w:rsidR="00330F94" w:rsidRPr="00CB7A2B">
        <w:rPr>
          <w:rFonts w:asciiTheme="minorHAnsi" w:eastAsia="SimSun" w:hAnsiTheme="minorHAnsi" w:cs="Arial"/>
          <w:color w:val="000000" w:themeColor="text1"/>
          <w:sz w:val="22"/>
          <w:szCs w:val="22"/>
          <w:lang w:val="en-US" w:eastAsia="zh-TW"/>
        </w:rPr>
        <w:t>解释到。</w:t>
      </w:r>
      <w:r w:rsidR="00330F94" w:rsidRPr="00CB7A2B">
        <w:rPr>
          <w:rFonts w:asciiTheme="minorHAnsi" w:eastAsia="SimSun" w:hAnsiTheme="minorHAnsi" w:cs="Arial"/>
          <w:color w:val="000000" w:themeColor="text1"/>
          <w:sz w:val="22"/>
          <w:szCs w:val="22"/>
          <w:lang w:val="en-US" w:eastAsia="zh-TW"/>
        </w:rPr>
        <w:t xml:space="preserve"> “</w:t>
      </w:r>
      <w:r w:rsidR="00C33F1F" w:rsidRPr="00CB7A2B">
        <w:rPr>
          <w:rFonts w:asciiTheme="minorHAnsi" w:eastAsia="SimSun" w:hAnsiTheme="minorHAnsi" w:cs="Arial"/>
          <w:color w:val="000000" w:themeColor="text1"/>
          <w:sz w:val="22"/>
          <w:szCs w:val="22"/>
          <w:lang w:val="en-US" w:eastAsia="zh-TW"/>
        </w:rPr>
        <w:t>我们的</w:t>
      </w:r>
      <w:r w:rsidR="00C33F1F" w:rsidRPr="00CB7A2B">
        <w:rPr>
          <w:rFonts w:asciiTheme="minorHAnsi" w:eastAsia="SimSun" w:hAnsiTheme="minorHAnsi" w:cs="Arial"/>
          <w:color w:val="000000" w:themeColor="text1"/>
          <w:sz w:val="22"/>
          <w:szCs w:val="22"/>
          <w:lang w:val="en-US" w:eastAsia="zh-TW"/>
        </w:rPr>
        <w:t>SMARC2.0</w:t>
      </w:r>
      <w:r w:rsidR="00C33F1F" w:rsidRPr="00CB7A2B">
        <w:rPr>
          <w:rFonts w:asciiTheme="minorHAnsi" w:eastAsia="SimSun" w:hAnsiTheme="minorHAnsi" w:cs="Arial"/>
          <w:color w:val="000000" w:themeColor="text1"/>
          <w:sz w:val="22"/>
          <w:szCs w:val="22"/>
          <w:lang w:val="en-US" w:eastAsia="zh-TW"/>
        </w:rPr>
        <w:t>模块是应用就绪的子系统，具备全面的生态系统，例如随即可用的</w:t>
      </w:r>
      <w:r w:rsidR="00C33F1F" w:rsidRPr="00CB7A2B">
        <w:rPr>
          <w:rFonts w:asciiTheme="minorHAnsi" w:eastAsia="SimSun" w:hAnsiTheme="minorHAnsi" w:cs="Arial"/>
          <w:color w:val="000000" w:themeColor="text1"/>
          <w:sz w:val="22"/>
          <w:szCs w:val="22"/>
          <w:lang w:val="en-US" w:eastAsia="zh-TW"/>
        </w:rPr>
        <w:t xml:space="preserve"> boot loader</w:t>
      </w:r>
      <w:r w:rsidR="00C33F1F" w:rsidRPr="00CB7A2B">
        <w:rPr>
          <w:rFonts w:asciiTheme="minorHAnsi" w:eastAsia="SimSun" w:hAnsiTheme="minorHAnsi" w:cs="Arial"/>
          <w:color w:val="000000" w:themeColor="text1"/>
          <w:sz w:val="22"/>
          <w:szCs w:val="22"/>
          <w:lang w:val="en-US" w:eastAsia="zh-TW"/>
        </w:rPr>
        <w:t>，已获认证的</w:t>
      </w:r>
      <w:r w:rsidR="00C33F1F" w:rsidRPr="00CB7A2B">
        <w:rPr>
          <w:rFonts w:asciiTheme="minorHAnsi" w:eastAsia="SimSun" w:hAnsiTheme="minorHAnsi" w:cs="Arial"/>
          <w:color w:val="000000" w:themeColor="text1"/>
          <w:sz w:val="22"/>
          <w:szCs w:val="22"/>
          <w:lang w:val="en-US" w:eastAsia="zh-TW"/>
        </w:rPr>
        <w:t xml:space="preserve">Linux </w:t>
      </w:r>
      <w:r w:rsidR="00C33F1F" w:rsidRPr="00CB7A2B">
        <w:rPr>
          <w:rFonts w:asciiTheme="minorHAnsi" w:eastAsia="SimSun" w:hAnsiTheme="minorHAnsi" w:cs="Arial"/>
          <w:color w:val="000000" w:themeColor="text1"/>
          <w:sz w:val="22"/>
          <w:szCs w:val="22"/>
          <w:lang w:val="en-US" w:eastAsia="zh-TW"/>
        </w:rPr>
        <w:t>和安卓</w:t>
      </w:r>
      <w:r w:rsidR="00C33F1F" w:rsidRPr="00CB7A2B">
        <w:rPr>
          <w:rFonts w:asciiTheme="minorHAnsi" w:eastAsia="SimSun" w:hAnsiTheme="minorHAnsi" w:cs="Arial"/>
          <w:color w:val="000000" w:themeColor="text1"/>
          <w:sz w:val="22"/>
          <w:szCs w:val="22"/>
          <w:lang w:val="en-US" w:eastAsia="zh-TW"/>
        </w:rPr>
        <w:t>BSPs</w:t>
      </w:r>
      <w:r w:rsidR="004A4C37" w:rsidRPr="00CB7A2B">
        <w:rPr>
          <w:rFonts w:asciiTheme="minorHAnsi" w:eastAsia="SimSun" w:hAnsiTheme="minorHAnsi" w:cs="Arial"/>
          <w:color w:val="000000" w:themeColor="text1"/>
          <w:sz w:val="22"/>
          <w:szCs w:val="22"/>
          <w:lang w:val="en-US" w:eastAsia="zh-TW"/>
        </w:rPr>
        <w:t>，功能齐全的评估载板，</w:t>
      </w:r>
      <w:r w:rsidR="00046247">
        <w:rPr>
          <w:rFonts w:asciiTheme="minorHAnsi" w:eastAsia="SimSun" w:hAnsiTheme="minorHAnsi" w:cs="Arial"/>
          <w:color w:val="000000" w:themeColor="text1"/>
          <w:sz w:val="22"/>
          <w:szCs w:val="22"/>
          <w:lang w:val="en-US" w:eastAsia="zh-TW"/>
        </w:rPr>
        <w:lastRenderedPageBreak/>
        <w:t>以及专业人员集成支持和广泛</w:t>
      </w:r>
      <w:r w:rsidR="004A4C37" w:rsidRPr="00CB7A2B">
        <w:rPr>
          <w:rFonts w:asciiTheme="minorHAnsi" w:eastAsia="SimSun" w:hAnsiTheme="minorHAnsi" w:cs="Arial"/>
          <w:color w:val="000000" w:themeColor="text1"/>
          <w:sz w:val="22"/>
          <w:szCs w:val="22"/>
          <w:lang w:val="en-US" w:eastAsia="zh-TW"/>
        </w:rPr>
        <w:t>可单独选择的技术服务，可为我们的客户显著简化新型</w:t>
      </w:r>
      <w:r w:rsidR="004A4C37" w:rsidRPr="00CB7A2B">
        <w:rPr>
          <w:rFonts w:asciiTheme="minorHAnsi" w:eastAsia="SimSun" w:hAnsiTheme="minorHAnsi" w:cs="Arial"/>
          <w:color w:val="000000" w:themeColor="text1"/>
          <w:sz w:val="22"/>
          <w:szCs w:val="22"/>
          <w:lang w:val="en-US" w:eastAsia="zh-TW"/>
        </w:rPr>
        <w:t>i.MX8</w:t>
      </w:r>
      <w:r w:rsidR="004A4C37" w:rsidRPr="00CB7A2B">
        <w:rPr>
          <w:rFonts w:asciiTheme="minorHAnsi" w:eastAsia="SimSun" w:hAnsiTheme="minorHAnsi" w:cs="Arial"/>
          <w:color w:val="000000" w:themeColor="text1"/>
          <w:sz w:val="22"/>
          <w:szCs w:val="22"/>
          <w:lang w:val="en-US" w:eastAsia="zh-TW"/>
        </w:rPr>
        <w:t>处理器的集成。</w:t>
      </w:r>
      <w:r w:rsidR="004A4C37" w:rsidRPr="00CB7A2B">
        <w:rPr>
          <w:rFonts w:asciiTheme="minorHAnsi" w:eastAsia="SimSun" w:hAnsiTheme="minorHAnsi" w:cs="Arial"/>
          <w:color w:val="000000" w:themeColor="text1"/>
          <w:sz w:val="22"/>
          <w:szCs w:val="22"/>
          <w:lang w:val="en-US" w:eastAsia="zh-TW"/>
        </w:rPr>
        <w:t>”</w:t>
      </w:r>
      <w:r w:rsidR="002B4614" w:rsidRPr="00CB7A2B">
        <w:rPr>
          <w:rFonts w:asciiTheme="minorHAnsi" w:eastAsia="SimSun" w:hAnsiTheme="minorHAnsi" w:cs="Arial"/>
          <w:color w:val="000000" w:themeColor="text1"/>
          <w:sz w:val="22"/>
          <w:szCs w:val="22"/>
          <w:lang w:val="en-US" w:eastAsia="zh-TW"/>
        </w:rPr>
        <w:t xml:space="preserve"> </w:t>
      </w:r>
    </w:p>
    <w:p w:rsidR="00E01E24" w:rsidRPr="00CB7A2B" w:rsidRDefault="00E01E24" w:rsidP="00353F29">
      <w:pPr>
        <w:spacing w:line="360" w:lineRule="auto"/>
        <w:rPr>
          <w:rFonts w:asciiTheme="minorHAnsi" w:eastAsia="SimSun" w:hAnsiTheme="minorHAnsi" w:cs="Arial"/>
          <w:color w:val="000000" w:themeColor="text1"/>
          <w:sz w:val="22"/>
          <w:szCs w:val="22"/>
          <w:lang w:val="en-US"/>
        </w:rPr>
      </w:pPr>
    </w:p>
    <w:p w:rsidR="00477D39" w:rsidRPr="00CB7A2B" w:rsidRDefault="00477D39" w:rsidP="00477D39">
      <w:pPr>
        <w:spacing w:line="360" w:lineRule="auto"/>
        <w:rPr>
          <w:rFonts w:asciiTheme="minorHAnsi" w:eastAsia="SimSun" w:hAnsiTheme="minorHAnsi" w:cs="Arial"/>
          <w:b/>
          <w:color w:val="000000" w:themeColor="text1"/>
          <w:lang w:val="en-US" w:eastAsia="zh-TW"/>
        </w:rPr>
      </w:pPr>
      <w:r w:rsidRPr="00CB7A2B">
        <w:rPr>
          <w:rFonts w:asciiTheme="minorHAnsi" w:eastAsia="SimSun" w:hAnsiTheme="minorHAnsi" w:cs="Arial"/>
          <w:b/>
          <w:color w:val="000000" w:themeColor="text1"/>
          <w:lang w:val="en-US" w:eastAsia="zh-TW"/>
        </w:rPr>
        <w:t>详细功能特色</w:t>
      </w:r>
    </w:p>
    <w:p w:rsidR="00477D39" w:rsidRPr="00CB7A2B" w:rsidRDefault="005C5B6D" w:rsidP="00477D39">
      <w:pPr>
        <w:spacing w:line="360" w:lineRule="auto"/>
        <w:rPr>
          <w:rFonts w:asciiTheme="minorHAnsi" w:eastAsia="SimSun" w:hAnsiTheme="minorHAnsi" w:cs="Arial"/>
          <w:color w:val="000000" w:themeColor="text1"/>
          <w:sz w:val="22"/>
          <w:szCs w:val="22"/>
          <w:lang w:val="en-US" w:eastAsia="zh-TW"/>
        </w:rPr>
      </w:pPr>
      <w:r w:rsidRPr="00CB7A2B">
        <w:rPr>
          <w:rFonts w:asciiTheme="minorHAnsi" w:eastAsia="SimSun" w:hAnsiTheme="minorHAnsi" w:cs="Arial"/>
          <w:color w:val="000000" w:themeColor="text1"/>
          <w:sz w:val="22"/>
          <w:szCs w:val="22"/>
          <w:lang w:val="en-US" w:eastAsia="zh-TW"/>
        </w:rPr>
        <w:t>全新</w:t>
      </w:r>
      <w:r w:rsidRPr="00CB7A2B">
        <w:rPr>
          <w:rFonts w:asciiTheme="minorHAnsi" w:eastAsia="SimSun" w:hAnsiTheme="minorHAnsi" w:cs="Arial"/>
          <w:color w:val="000000" w:themeColor="text1"/>
          <w:sz w:val="22"/>
          <w:szCs w:val="22"/>
          <w:lang w:val="en-US" w:eastAsia="zh-TW"/>
        </w:rPr>
        <w:t>conga-SMX8</w:t>
      </w:r>
      <w:r w:rsidRPr="00CB7A2B">
        <w:rPr>
          <w:rFonts w:asciiTheme="minorHAnsi" w:eastAsia="SimSun" w:hAnsiTheme="minorHAnsi" w:cs="Arial"/>
          <w:color w:val="000000" w:themeColor="text1"/>
          <w:sz w:val="22"/>
          <w:szCs w:val="22"/>
          <w:lang w:val="en-US" w:eastAsia="zh-TW"/>
        </w:rPr>
        <w:t>模块支持高达</w:t>
      </w:r>
      <w:r w:rsidRPr="00CB7A2B">
        <w:rPr>
          <w:rFonts w:asciiTheme="minorHAnsi" w:eastAsia="SimSun" w:hAnsiTheme="minorHAnsi" w:cs="Arial"/>
          <w:color w:val="000000" w:themeColor="text1"/>
          <w:sz w:val="22"/>
          <w:szCs w:val="22"/>
          <w:lang w:val="en-US" w:eastAsia="zh-TW"/>
        </w:rPr>
        <w:t>8</w:t>
      </w:r>
      <w:r w:rsidRPr="00CB7A2B">
        <w:rPr>
          <w:rFonts w:asciiTheme="minorHAnsi" w:eastAsia="SimSun" w:hAnsiTheme="minorHAnsi" w:cs="Arial"/>
          <w:color w:val="000000" w:themeColor="text1"/>
          <w:sz w:val="22"/>
          <w:szCs w:val="22"/>
          <w:lang w:val="en-US" w:eastAsia="zh-TW"/>
        </w:rPr>
        <w:t>个内核</w:t>
      </w:r>
      <w:r w:rsidRPr="00CB7A2B">
        <w:rPr>
          <w:rFonts w:asciiTheme="minorHAnsi" w:eastAsia="SimSun" w:hAnsiTheme="minorHAnsi" w:cs="Arial"/>
          <w:color w:val="000000" w:themeColor="text1"/>
          <w:sz w:val="22"/>
          <w:szCs w:val="22"/>
          <w:lang w:val="en-US" w:eastAsia="zh-TW"/>
        </w:rPr>
        <w:t>(</w:t>
      </w:r>
      <w:r w:rsidRPr="00CB7A2B">
        <w:rPr>
          <w:rFonts w:asciiTheme="minorHAnsi" w:eastAsia="SimSun" w:hAnsiTheme="minorHAnsi" w:cs="Arial"/>
          <w:color w:val="000000" w:themeColor="text1"/>
          <w:sz w:val="22"/>
          <w:szCs w:val="22"/>
          <w:lang w:val="en-US"/>
        </w:rPr>
        <w:t>2x A72 + 4x A53 + 2x M4F</w:t>
      </w:r>
      <w:r w:rsidRPr="00CB7A2B">
        <w:rPr>
          <w:rFonts w:asciiTheme="minorHAnsi" w:eastAsia="SimSun" w:hAnsiTheme="minorHAnsi" w:cs="Arial"/>
          <w:color w:val="000000" w:themeColor="text1"/>
          <w:sz w:val="22"/>
          <w:szCs w:val="22"/>
          <w:lang w:val="en-US" w:eastAsia="zh-TW"/>
        </w:rPr>
        <w:t>)</w:t>
      </w:r>
      <w:r w:rsidRPr="00CB7A2B">
        <w:rPr>
          <w:rFonts w:asciiTheme="minorHAnsi" w:eastAsia="SimSun" w:hAnsiTheme="minorHAnsi" w:cs="Arial"/>
          <w:color w:val="000000" w:themeColor="text1"/>
          <w:sz w:val="22"/>
          <w:szCs w:val="22"/>
          <w:lang w:val="en-US" w:eastAsia="zh-TW"/>
        </w:rPr>
        <w:t>，</w:t>
      </w:r>
      <w:r w:rsidR="00B15547" w:rsidRPr="00CB7A2B">
        <w:rPr>
          <w:rFonts w:asciiTheme="minorHAnsi" w:eastAsia="SimSun" w:hAnsiTheme="minorHAnsi" w:cs="Arial"/>
          <w:color w:val="000000" w:themeColor="text1"/>
          <w:sz w:val="22"/>
          <w:szCs w:val="22"/>
          <w:lang w:val="en-US" w:eastAsia="zh-TW"/>
        </w:rPr>
        <w:t>板载</w:t>
      </w:r>
      <w:r w:rsidRPr="00CB7A2B">
        <w:rPr>
          <w:rFonts w:asciiTheme="minorHAnsi" w:eastAsia="SimSun" w:hAnsiTheme="minorHAnsi" w:cs="Arial"/>
          <w:color w:val="000000" w:themeColor="text1"/>
          <w:sz w:val="22"/>
          <w:szCs w:val="22"/>
          <w:lang w:val="en-US" w:eastAsia="zh-TW"/>
        </w:rPr>
        <w:t>高达</w:t>
      </w:r>
      <w:r w:rsidRPr="00CB7A2B">
        <w:rPr>
          <w:rFonts w:asciiTheme="minorHAnsi" w:eastAsia="SimSun" w:hAnsiTheme="minorHAnsi" w:cs="Arial"/>
          <w:color w:val="000000" w:themeColor="text1"/>
          <w:sz w:val="22"/>
          <w:szCs w:val="22"/>
          <w:lang w:val="en-US" w:eastAsia="zh-TW"/>
        </w:rPr>
        <w:t>8GB</w:t>
      </w:r>
      <w:r w:rsidRPr="00CB7A2B">
        <w:rPr>
          <w:rFonts w:asciiTheme="minorHAnsi" w:eastAsia="SimSun" w:hAnsiTheme="minorHAnsi" w:cs="Arial"/>
          <w:color w:val="000000" w:themeColor="text1"/>
          <w:sz w:val="22"/>
          <w:szCs w:val="22"/>
          <w:lang w:val="en-US" w:eastAsia="zh-TW"/>
        </w:rPr>
        <w:t>的</w:t>
      </w:r>
      <w:r w:rsidRPr="00CB7A2B">
        <w:rPr>
          <w:rFonts w:asciiTheme="minorHAnsi" w:eastAsia="SimSun" w:hAnsiTheme="minorHAnsi" w:cs="Arial"/>
          <w:color w:val="000000" w:themeColor="text1"/>
          <w:sz w:val="22"/>
          <w:szCs w:val="22"/>
          <w:lang w:val="en-US" w:eastAsia="zh-TW"/>
        </w:rPr>
        <w:t>LDDR4</w:t>
      </w:r>
      <w:r w:rsidR="00B15547" w:rsidRPr="00CB7A2B">
        <w:rPr>
          <w:rFonts w:asciiTheme="minorHAnsi" w:eastAsia="SimSun" w:hAnsiTheme="minorHAnsi" w:cs="Arial"/>
          <w:color w:val="000000" w:themeColor="text1"/>
          <w:sz w:val="22"/>
          <w:szCs w:val="22"/>
          <w:lang w:val="en-US" w:eastAsia="zh-TW"/>
        </w:rPr>
        <w:t>内存，</w:t>
      </w:r>
      <w:r w:rsidRPr="00CB7A2B">
        <w:rPr>
          <w:rFonts w:asciiTheme="minorHAnsi" w:eastAsia="SimSun" w:hAnsiTheme="minorHAnsi" w:cs="Arial"/>
          <w:color w:val="000000" w:themeColor="text1"/>
          <w:sz w:val="22"/>
          <w:szCs w:val="22"/>
          <w:lang w:val="en-US" w:eastAsia="zh-TW"/>
        </w:rPr>
        <w:t xml:space="preserve"> </w:t>
      </w:r>
      <w:r w:rsidR="002B4614" w:rsidRPr="00CB7A2B">
        <w:rPr>
          <w:rFonts w:asciiTheme="minorHAnsi" w:eastAsia="SimSun" w:hAnsiTheme="minorHAnsi" w:cs="Arial"/>
          <w:color w:val="000000" w:themeColor="text1"/>
          <w:sz w:val="22"/>
          <w:szCs w:val="22"/>
          <w:lang w:val="en-US" w:eastAsia="zh-TW"/>
        </w:rPr>
        <w:t>以及</w:t>
      </w:r>
      <w:r w:rsidR="00B15547" w:rsidRPr="00CB7A2B">
        <w:rPr>
          <w:rFonts w:asciiTheme="minorHAnsi" w:eastAsia="SimSun" w:hAnsiTheme="minorHAnsi" w:cs="Arial"/>
          <w:color w:val="000000" w:themeColor="text1"/>
          <w:sz w:val="22"/>
          <w:szCs w:val="22"/>
          <w:lang w:val="en-US" w:eastAsia="zh-TW"/>
        </w:rPr>
        <w:t>高达</w:t>
      </w:r>
      <w:r w:rsidR="00B15547" w:rsidRPr="00CB7A2B">
        <w:rPr>
          <w:rFonts w:asciiTheme="minorHAnsi" w:eastAsia="SimSun" w:hAnsiTheme="minorHAnsi" w:cs="Arial"/>
          <w:color w:val="000000" w:themeColor="text1"/>
          <w:sz w:val="22"/>
          <w:szCs w:val="22"/>
          <w:lang w:val="en-US" w:eastAsia="zh-TW"/>
        </w:rPr>
        <w:t>64GB</w:t>
      </w:r>
      <w:r w:rsidR="00B15547" w:rsidRPr="00CB7A2B">
        <w:rPr>
          <w:rFonts w:asciiTheme="minorHAnsi" w:eastAsia="SimSun" w:hAnsiTheme="minorHAnsi" w:cs="Arial"/>
          <w:color w:val="000000" w:themeColor="text1"/>
          <w:sz w:val="22"/>
          <w:szCs w:val="22"/>
          <w:lang w:val="en-US" w:eastAsia="zh-TW"/>
        </w:rPr>
        <w:t>的</w:t>
      </w:r>
      <w:r w:rsidR="00B15547" w:rsidRPr="00CB7A2B">
        <w:rPr>
          <w:rFonts w:asciiTheme="minorHAnsi" w:eastAsia="SimSun" w:hAnsiTheme="minorHAnsi" w:cs="Arial"/>
          <w:color w:val="000000" w:themeColor="text1"/>
          <w:sz w:val="22"/>
          <w:szCs w:val="22"/>
          <w:lang w:val="en-US" w:eastAsia="zh-TW"/>
        </w:rPr>
        <w:t>MLC</w:t>
      </w:r>
      <w:r w:rsidR="00B15547" w:rsidRPr="00CB7A2B">
        <w:rPr>
          <w:rFonts w:asciiTheme="minorHAnsi" w:eastAsia="SimSun" w:hAnsiTheme="minorHAnsi" w:cs="Arial"/>
          <w:color w:val="000000" w:themeColor="text1"/>
          <w:sz w:val="22"/>
          <w:szCs w:val="22"/>
          <w:lang w:val="en-US" w:eastAsia="zh-TW"/>
        </w:rPr>
        <w:t>或类</w:t>
      </w:r>
      <w:r w:rsidR="00B15547" w:rsidRPr="00CB7A2B">
        <w:rPr>
          <w:rFonts w:asciiTheme="minorHAnsi" w:eastAsia="SimSun" w:hAnsiTheme="minorHAnsi" w:cs="Arial"/>
          <w:color w:val="000000" w:themeColor="text1"/>
          <w:sz w:val="22"/>
          <w:szCs w:val="22"/>
          <w:lang w:val="en-US" w:eastAsia="zh-TW"/>
        </w:rPr>
        <w:t>SLC</w:t>
      </w:r>
      <w:r w:rsidR="002B4614" w:rsidRPr="00CB7A2B">
        <w:rPr>
          <w:rFonts w:asciiTheme="minorHAnsi" w:eastAsia="SimSun" w:hAnsiTheme="minorHAnsi" w:cs="Arial"/>
          <w:color w:val="000000" w:themeColor="text1"/>
          <w:sz w:val="22"/>
          <w:szCs w:val="22"/>
          <w:lang w:val="en-US" w:eastAsia="zh-TW"/>
        </w:rPr>
        <w:t>非易失性内存。非凡的接口包括</w:t>
      </w:r>
      <w:r w:rsidR="005E1BFA" w:rsidRPr="00CB7A2B">
        <w:rPr>
          <w:rFonts w:asciiTheme="minorHAnsi" w:eastAsia="SimSun" w:hAnsiTheme="minorHAnsi" w:cs="Arial"/>
          <w:color w:val="000000" w:themeColor="text1"/>
          <w:sz w:val="22"/>
          <w:szCs w:val="22"/>
          <w:lang w:val="en-US" w:eastAsia="zh-TW"/>
        </w:rPr>
        <w:t>可选搭载</w:t>
      </w:r>
      <w:r w:rsidR="005E1BFA" w:rsidRPr="00CB7A2B">
        <w:rPr>
          <w:rFonts w:asciiTheme="minorHAnsi" w:eastAsia="SimSun" w:hAnsiTheme="minorHAnsi" w:cs="Arial"/>
          <w:color w:val="000000" w:themeColor="text1"/>
          <w:sz w:val="22"/>
          <w:szCs w:val="22"/>
          <w:lang w:val="en-US" w:eastAsia="zh-TW"/>
        </w:rPr>
        <w:t>IEEE1588</w:t>
      </w:r>
      <w:r w:rsidR="005E1BFA" w:rsidRPr="00CB7A2B">
        <w:rPr>
          <w:rFonts w:asciiTheme="minorHAnsi" w:eastAsia="SimSun" w:hAnsiTheme="minorHAnsi" w:cs="Arial"/>
          <w:color w:val="000000" w:themeColor="text1"/>
          <w:sz w:val="22"/>
          <w:szCs w:val="22"/>
          <w:lang w:val="en-US" w:eastAsia="zh-TW"/>
        </w:rPr>
        <w:t>兼容精密时钟同步的</w:t>
      </w:r>
      <w:r w:rsidR="002B4614" w:rsidRPr="00CB7A2B">
        <w:rPr>
          <w:rFonts w:asciiTheme="minorHAnsi" w:eastAsia="SimSun" w:hAnsiTheme="minorHAnsi" w:cs="Arial"/>
          <w:color w:val="000000" w:themeColor="text1"/>
          <w:sz w:val="22"/>
          <w:szCs w:val="22"/>
          <w:lang w:val="en-US" w:eastAsia="zh-TW"/>
        </w:rPr>
        <w:t xml:space="preserve">2x </w:t>
      </w:r>
      <w:proofErr w:type="spellStart"/>
      <w:r w:rsidR="002B4614" w:rsidRPr="00CB7A2B">
        <w:rPr>
          <w:rFonts w:asciiTheme="minorHAnsi" w:eastAsia="SimSun" w:hAnsiTheme="minorHAnsi" w:cs="Arial"/>
          <w:color w:val="000000" w:themeColor="text1"/>
          <w:sz w:val="22"/>
          <w:szCs w:val="22"/>
          <w:lang w:val="en-US" w:eastAsia="zh-TW"/>
        </w:rPr>
        <w:t>GbE</w:t>
      </w:r>
      <w:proofErr w:type="spellEnd"/>
      <w:r w:rsidR="002B4614" w:rsidRPr="00CB7A2B">
        <w:rPr>
          <w:rFonts w:asciiTheme="minorHAnsi" w:eastAsia="SimSun" w:hAnsiTheme="minorHAnsi" w:cs="Arial"/>
          <w:color w:val="000000" w:themeColor="text1"/>
          <w:sz w:val="22"/>
          <w:szCs w:val="22"/>
          <w:lang w:val="en-US" w:eastAsia="zh-TW"/>
        </w:rPr>
        <w:t>，多达</w:t>
      </w:r>
      <w:r w:rsidR="002B4614" w:rsidRPr="00CB7A2B">
        <w:rPr>
          <w:rFonts w:asciiTheme="minorHAnsi" w:eastAsia="SimSun" w:hAnsiTheme="minorHAnsi" w:cs="Arial"/>
          <w:color w:val="000000" w:themeColor="text1"/>
          <w:sz w:val="22"/>
          <w:szCs w:val="22"/>
          <w:lang w:val="en-US" w:eastAsia="zh-TW"/>
        </w:rPr>
        <w:t>6x USB (</w:t>
      </w:r>
      <w:r w:rsidR="002B4614" w:rsidRPr="00CB7A2B">
        <w:rPr>
          <w:rFonts w:asciiTheme="minorHAnsi" w:eastAsia="SimSun" w:hAnsiTheme="minorHAnsi" w:cs="Arial"/>
          <w:color w:val="000000" w:themeColor="text1"/>
          <w:sz w:val="22"/>
          <w:szCs w:val="22"/>
          <w:lang w:val="en-US" w:eastAsia="zh-TW"/>
        </w:rPr>
        <w:t>包含</w:t>
      </w:r>
      <w:r w:rsidR="002B4614" w:rsidRPr="00CB7A2B">
        <w:rPr>
          <w:rFonts w:asciiTheme="minorHAnsi" w:eastAsia="SimSun" w:hAnsiTheme="minorHAnsi" w:cs="Arial"/>
          <w:color w:val="000000" w:themeColor="text1"/>
          <w:sz w:val="22"/>
          <w:szCs w:val="22"/>
          <w:lang w:val="en-US" w:eastAsia="zh-TW"/>
        </w:rPr>
        <w:t>1xUSB3.1</w:t>
      </w:r>
      <w:proofErr w:type="gramStart"/>
      <w:r w:rsidR="002B4614" w:rsidRPr="00CB7A2B">
        <w:rPr>
          <w:rFonts w:asciiTheme="minorHAnsi" w:eastAsia="SimSun" w:hAnsiTheme="minorHAnsi" w:cs="Arial"/>
          <w:color w:val="000000" w:themeColor="text1"/>
          <w:sz w:val="22"/>
          <w:szCs w:val="22"/>
          <w:lang w:val="en-US" w:eastAsia="zh-TW"/>
        </w:rPr>
        <w:t>)</w:t>
      </w:r>
      <w:r w:rsidR="002B4614" w:rsidRPr="00CB7A2B">
        <w:rPr>
          <w:rFonts w:asciiTheme="minorHAnsi" w:eastAsia="SimSun" w:hAnsiTheme="minorHAnsi" w:cs="Arial"/>
          <w:color w:val="000000" w:themeColor="text1"/>
          <w:sz w:val="22"/>
          <w:szCs w:val="22"/>
          <w:lang w:val="en-US" w:eastAsia="zh-TW"/>
        </w:rPr>
        <w:t>，</w:t>
      </w:r>
      <w:proofErr w:type="gramEnd"/>
      <w:r w:rsidR="002B4614" w:rsidRPr="00CB7A2B">
        <w:rPr>
          <w:rFonts w:asciiTheme="minorHAnsi" w:eastAsia="SimSun" w:hAnsiTheme="minorHAnsi" w:cs="Arial"/>
          <w:color w:val="000000" w:themeColor="text1"/>
          <w:sz w:val="22"/>
          <w:szCs w:val="22"/>
          <w:lang w:val="en-US" w:eastAsia="zh-TW"/>
        </w:rPr>
        <w:t>高达</w:t>
      </w:r>
      <w:r w:rsidR="002B4614" w:rsidRPr="00CB7A2B">
        <w:rPr>
          <w:rFonts w:asciiTheme="minorHAnsi" w:eastAsia="SimSun" w:hAnsiTheme="minorHAnsi" w:cs="Arial"/>
          <w:color w:val="000000" w:themeColor="text1"/>
          <w:sz w:val="22"/>
          <w:szCs w:val="22"/>
          <w:lang w:val="en-US" w:eastAsia="zh-TW"/>
        </w:rPr>
        <w:t xml:space="preserve">2x </w:t>
      </w:r>
      <w:proofErr w:type="spellStart"/>
      <w:r w:rsidR="002B4614" w:rsidRPr="00CB7A2B">
        <w:rPr>
          <w:rFonts w:asciiTheme="minorHAnsi" w:eastAsia="SimSun" w:hAnsiTheme="minorHAnsi" w:cs="Arial"/>
          <w:color w:val="000000" w:themeColor="text1"/>
          <w:sz w:val="22"/>
          <w:szCs w:val="22"/>
          <w:lang w:val="en-US" w:eastAsia="zh-TW"/>
        </w:rPr>
        <w:t>PCIe</w:t>
      </w:r>
      <w:proofErr w:type="spellEnd"/>
      <w:r w:rsidR="002B4614" w:rsidRPr="00CB7A2B">
        <w:rPr>
          <w:rFonts w:asciiTheme="minorHAnsi" w:eastAsia="SimSun" w:hAnsiTheme="minorHAnsi" w:cs="Arial"/>
          <w:color w:val="000000" w:themeColor="text1"/>
          <w:sz w:val="22"/>
          <w:szCs w:val="22"/>
          <w:lang w:val="en-US" w:eastAsia="zh-TW"/>
        </w:rPr>
        <w:t xml:space="preserve"> Gen 3.0, 1x SATA 3.0, </w:t>
      </w:r>
      <w:r w:rsidR="002000FA">
        <w:rPr>
          <w:rFonts w:asciiTheme="minorHAnsi" w:eastAsiaTheme="minorEastAsia" w:hAnsiTheme="minorHAnsi" w:cs="Arial" w:hint="eastAsia"/>
          <w:color w:val="000000" w:themeColor="text1"/>
          <w:sz w:val="22"/>
          <w:szCs w:val="22"/>
          <w:lang w:val="en-US" w:eastAsia="zh-TW"/>
        </w:rPr>
        <w:t xml:space="preserve"> </w:t>
      </w:r>
      <w:r w:rsidR="002B4614" w:rsidRPr="00CB7A2B">
        <w:rPr>
          <w:rFonts w:asciiTheme="minorHAnsi" w:eastAsia="SimSun" w:hAnsiTheme="minorHAnsi" w:cs="Arial"/>
          <w:color w:val="000000" w:themeColor="text1"/>
          <w:sz w:val="22"/>
          <w:szCs w:val="22"/>
          <w:lang w:val="en-US" w:eastAsia="zh-TW"/>
        </w:rPr>
        <w:t xml:space="preserve">2x CAN bus, </w:t>
      </w:r>
      <w:r w:rsidR="002000FA">
        <w:rPr>
          <w:rFonts w:asciiTheme="minorHAnsi" w:eastAsiaTheme="minorEastAsia" w:hAnsiTheme="minorHAnsi" w:cs="Arial" w:hint="eastAsia"/>
          <w:color w:val="000000" w:themeColor="text1"/>
          <w:sz w:val="22"/>
          <w:szCs w:val="22"/>
          <w:lang w:val="en-US" w:eastAsia="zh-TW"/>
        </w:rPr>
        <w:t xml:space="preserve"> </w:t>
      </w:r>
      <w:r w:rsidR="002B4614" w:rsidRPr="00CB7A2B">
        <w:rPr>
          <w:rFonts w:asciiTheme="minorHAnsi" w:eastAsia="SimSun" w:hAnsiTheme="minorHAnsi" w:cs="Arial"/>
          <w:color w:val="000000" w:themeColor="text1"/>
          <w:sz w:val="22"/>
          <w:szCs w:val="22"/>
          <w:lang w:val="en-US" w:eastAsia="zh-TW"/>
        </w:rPr>
        <w:t>4x UART</w:t>
      </w:r>
      <w:r w:rsidR="002B4614" w:rsidRPr="00CB7A2B">
        <w:rPr>
          <w:rFonts w:asciiTheme="minorHAnsi" w:eastAsia="SimSun" w:hAnsiTheme="minorHAnsi" w:cs="Arial"/>
          <w:color w:val="000000" w:themeColor="text1"/>
          <w:sz w:val="22"/>
          <w:szCs w:val="22"/>
          <w:lang w:val="en-US" w:eastAsia="zh-TW"/>
        </w:rPr>
        <w:t>，以及可选</w:t>
      </w:r>
      <w:r w:rsidR="005E1BFA" w:rsidRPr="00CB7A2B">
        <w:rPr>
          <w:rFonts w:asciiTheme="minorHAnsi" w:eastAsia="SimSun" w:hAnsiTheme="minorHAnsi" w:cs="Arial"/>
          <w:color w:val="000000" w:themeColor="text1"/>
          <w:sz w:val="22"/>
          <w:szCs w:val="22"/>
          <w:lang w:val="en-US" w:eastAsia="zh-TW"/>
        </w:rPr>
        <w:t>板载</w:t>
      </w:r>
      <w:r w:rsidR="002B4614" w:rsidRPr="00CB7A2B">
        <w:rPr>
          <w:rFonts w:asciiTheme="minorHAnsi" w:eastAsia="SimSun" w:hAnsiTheme="minorHAnsi" w:cs="Arial"/>
          <w:color w:val="000000" w:themeColor="text1"/>
          <w:sz w:val="22"/>
          <w:szCs w:val="22"/>
          <w:lang w:val="en-US"/>
        </w:rPr>
        <w:t>Wi</w:t>
      </w:r>
      <w:r w:rsidR="002B4614" w:rsidRPr="00CB7A2B">
        <w:rPr>
          <w:rFonts w:asciiTheme="minorHAnsi" w:eastAsia="SimSun" w:hAnsiTheme="minorHAnsi" w:cs="Arial"/>
          <w:color w:val="000000" w:themeColor="text1"/>
          <w:sz w:val="22"/>
          <w:szCs w:val="22"/>
          <w:lang w:val="en-US"/>
        </w:rPr>
        <w:noBreakHyphen/>
        <w:t>Fi/</w:t>
      </w:r>
      <w:r w:rsidR="002B4614" w:rsidRPr="00CB7A2B">
        <w:rPr>
          <w:rFonts w:asciiTheme="minorHAnsi" w:eastAsia="SimSun" w:hAnsiTheme="minorHAnsi" w:cs="Arial"/>
          <w:color w:val="000000" w:themeColor="text1"/>
          <w:sz w:val="22"/>
          <w:szCs w:val="22"/>
          <w:lang w:val="en-US" w:eastAsia="zh-TW"/>
        </w:rPr>
        <w:t>蓝牙</w:t>
      </w:r>
      <w:r w:rsidR="00E76D2D" w:rsidRPr="00CB7A2B">
        <w:rPr>
          <w:rFonts w:asciiTheme="minorHAnsi" w:eastAsia="SimSun" w:hAnsiTheme="minorHAnsi" w:cs="Arial"/>
          <w:color w:val="000000" w:themeColor="text1"/>
          <w:sz w:val="22"/>
          <w:szCs w:val="22"/>
          <w:lang w:val="en-US" w:eastAsia="zh-TW"/>
        </w:rPr>
        <w:t>模块</w:t>
      </w:r>
      <w:r w:rsidR="00F5162E" w:rsidRPr="00CB7A2B">
        <w:rPr>
          <w:rFonts w:asciiTheme="minorHAnsi" w:eastAsia="SimSun" w:hAnsiTheme="minorHAnsi" w:cs="Arial"/>
          <w:color w:val="000000" w:themeColor="text1"/>
          <w:sz w:val="22"/>
          <w:szCs w:val="22"/>
          <w:lang w:val="en-US" w:eastAsia="zh-TW"/>
        </w:rPr>
        <w:t xml:space="preserve"> (</w:t>
      </w:r>
      <w:r w:rsidR="00F5162E" w:rsidRPr="00CB7A2B">
        <w:rPr>
          <w:rFonts w:asciiTheme="minorHAnsi" w:eastAsia="SimSun" w:hAnsiTheme="minorHAnsi" w:cs="Arial"/>
          <w:color w:val="000000" w:themeColor="text1"/>
          <w:sz w:val="22"/>
          <w:szCs w:val="22"/>
          <w:lang w:val="en-US"/>
        </w:rPr>
        <w:t xml:space="preserve">Wi-Fi 802.11 b/g/n </w:t>
      </w:r>
      <w:r w:rsidR="00F5162E" w:rsidRPr="00CB7A2B">
        <w:rPr>
          <w:rFonts w:asciiTheme="minorHAnsi" w:eastAsia="SimSun" w:hAnsiTheme="minorHAnsi" w:cs="Arial"/>
          <w:color w:val="000000" w:themeColor="text1"/>
          <w:sz w:val="22"/>
          <w:szCs w:val="22"/>
          <w:lang w:val="en-US" w:eastAsia="zh-TW"/>
        </w:rPr>
        <w:t>和</w:t>
      </w:r>
      <w:r w:rsidR="00F5162E" w:rsidRPr="00CB7A2B">
        <w:rPr>
          <w:rFonts w:asciiTheme="minorHAnsi" w:eastAsia="SimSun" w:hAnsiTheme="minorHAnsi" w:cs="Arial"/>
          <w:color w:val="000000" w:themeColor="text1"/>
          <w:sz w:val="22"/>
          <w:szCs w:val="22"/>
          <w:lang w:val="en-US"/>
        </w:rPr>
        <w:t xml:space="preserve"> BLE</w:t>
      </w:r>
      <w:r w:rsidR="00F5162E" w:rsidRPr="00CB7A2B">
        <w:rPr>
          <w:rFonts w:asciiTheme="minorHAnsi" w:eastAsia="SimSun" w:hAnsiTheme="minorHAnsi" w:cs="Arial"/>
          <w:color w:val="000000" w:themeColor="text1"/>
          <w:sz w:val="22"/>
          <w:szCs w:val="22"/>
          <w:lang w:val="en-US" w:eastAsia="zh-TW"/>
        </w:rPr>
        <w:t>)</w:t>
      </w:r>
      <w:r w:rsidR="00F5162E" w:rsidRPr="00CB7A2B">
        <w:rPr>
          <w:rFonts w:asciiTheme="minorHAnsi" w:eastAsia="SimSun" w:hAnsiTheme="minorHAnsi" w:cs="Arial"/>
          <w:color w:val="000000" w:themeColor="text1"/>
          <w:sz w:val="22"/>
          <w:szCs w:val="22"/>
          <w:lang w:val="en-US" w:eastAsia="zh-TW"/>
        </w:rPr>
        <w:t>。透过具有</w:t>
      </w:r>
      <w:r w:rsidR="00F5162E" w:rsidRPr="00CB7A2B">
        <w:rPr>
          <w:rFonts w:asciiTheme="minorHAnsi" w:eastAsia="SimSun" w:hAnsiTheme="minorHAnsi" w:cs="Arial"/>
          <w:color w:val="000000" w:themeColor="text1"/>
          <w:sz w:val="22"/>
          <w:szCs w:val="22"/>
          <w:lang w:val="en-US" w:eastAsia="zh-TW"/>
        </w:rPr>
        <w:t>HDCP2.2</w:t>
      </w:r>
      <w:r w:rsidR="00F5162E" w:rsidRPr="00CB7A2B">
        <w:rPr>
          <w:rFonts w:asciiTheme="minorHAnsi" w:eastAsia="SimSun" w:hAnsiTheme="minorHAnsi" w:cs="Arial"/>
          <w:color w:val="000000" w:themeColor="text1"/>
          <w:sz w:val="22"/>
          <w:szCs w:val="22"/>
          <w:lang w:val="en-US" w:eastAsia="zh-TW"/>
        </w:rPr>
        <w:t>的</w:t>
      </w:r>
      <w:r w:rsidR="00F5162E" w:rsidRPr="00CB7A2B">
        <w:rPr>
          <w:rFonts w:asciiTheme="minorHAnsi" w:eastAsia="SimSun" w:hAnsiTheme="minorHAnsi" w:cs="Arial"/>
          <w:color w:val="000000" w:themeColor="text1"/>
          <w:sz w:val="22"/>
          <w:szCs w:val="22"/>
          <w:lang w:val="en-US" w:eastAsia="zh-TW"/>
        </w:rPr>
        <w:t>HDMI2.0</w:t>
      </w:r>
      <w:r w:rsidR="00F5162E" w:rsidRPr="00CB7A2B">
        <w:rPr>
          <w:rFonts w:asciiTheme="minorHAnsi" w:eastAsia="SimSun" w:hAnsiTheme="minorHAnsi" w:cs="Arial"/>
          <w:color w:val="000000" w:themeColor="text1"/>
          <w:sz w:val="22"/>
          <w:szCs w:val="22"/>
          <w:lang w:val="en-US" w:eastAsia="zh-TW"/>
        </w:rPr>
        <w:t>，</w:t>
      </w:r>
      <w:r w:rsidR="00F5162E" w:rsidRPr="00CB7A2B">
        <w:rPr>
          <w:rFonts w:asciiTheme="minorHAnsi" w:eastAsia="SimSun" w:hAnsiTheme="minorHAnsi" w:cs="Arial"/>
          <w:color w:val="000000" w:themeColor="text1"/>
          <w:sz w:val="22"/>
          <w:szCs w:val="22"/>
          <w:lang w:val="en-US" w:eastAsia="zh-TW"/>
        </w:rPr>
        <w:t xml:space="preserve">2x LVDS </w:t>
      </w:r>
      <w:r w:rsidR="00F5162E" w:rsidRPr="00CB7A2B">
        <w:rPr>
          <w:rFonts w:asciiTheme="minorHAnsi" w:eastAsia="SimSun" w:hAnsiTheme="minorHAnsi" w:cs="Arial"/>
          <w:color w:val="000000" w:themeColor="text1"/>
          <w:sz w:val="22"/>
          <w:szCs w:val="22"/>
          <w:lang w:val="en-US" w:eastAsia="zh-TW"/>
        </w:rPr>
        <w:t>和</w:t>
      </w:r>
      <w:r w:rsidR="00F5162E" w:rsidRPr="00CB7A2B">
        <w:rPr>
          <w:rFonts w:asciiTheme="minorHAnsi" w:eastAsia="SimSun" w:hAnsiTheme="minorHAnsi" w:cs="Arial"/>
          <w:color w:val="000000" w:themeColor="text1"/>
          <w:sz w:val="22"/>
          <w:szCs w:val="22"/>
          <w:lang w:val="en-US" w:eastAsia="zh-TW"/>
        </w:rPr>
        <w:t xml:space="preserve"> 1x </w:t>
      </w:r>
      <w:proofErr w:type="spellStart"/>
      <w:r w:rsidR="00F5162E" w:rsidRPr="00CB7A2B">
        <w:rPr>
          <w:rFonts w:asciiTheme="minorHAnsi" w:eastAsia="SimSun" w:hAnsiTheme="minorHAnsi" w:cs="Arial"/>
          <w:color w:val="000000" w:themeColor="text1"/>
          <w:sz w:val="22"/>
          <w:szCs w:val="22"/>
          <w:lang w:val="en-US" w:eastAsia="zh-TW"/>
        </w:rPr>
        <w:t>eDP</w:t>
      </w:r>
      <w:proofErr w:type="spellEnd"/>
      <w:r w:rsidR="00F5162E" w:rsidRPr="00CB7A2B">
        <w:rPr>
          <w:rFonts w:asciiTheme="minorHAnsi" w:eastAsia="SimSun" w:hAnsiTheme="minorHAnsi" w:cs="Arial"/>
          <w:color w:val="000000" w:themeColor="text1"/>
          <w:sz w:val="22"/>
          <w:szCs w:val="22"/>
          <w:lang w:val="en-US" w:eastAsia="zh-TW"/>
        </w:rPr>
        <w:t xml:space="preserve"> 1.4</w:t>
      </w:r>
      <w:r w:rsidR="00F5162E" w:rsidRPr="00CB7A2B">
        <w:rPr>
          <w:rFonts w:asciiTheme="minorHAnsi" w:eastAsia="SimSun" w:hAnsiTheme="minorHAnsi" w:cs="Arial"/>
          <w:color w:val="000000" w:themeColor="text1"/>
          <w:sz w:val="22"/>
          <w:szCs w:val="22"/>
          <w:lang w:val="en-US" w:eastAsia="zh-TW"/>
        </w:rPr>
        <w:t>可连接多达</w:t>
      </w:r>
      <w:r w:rsidR="00F5162E" w:rsidRPr="00CB7A2B">
        <w:rPr>
          <w:rFonts w:asciiTheme="minorHAnsi" w:eastAsia="SimSun" w:hAnsiTheme="minorHAnsi" w:cs="Arial"/>
          <w:color w:val="000000" w:themeColor="text1"/>
          <w:sz w:val="22"/>
          <w:szCs w:val="22"/>
          <w:lang w:val="en-US" w:eastAsia="zh-TW"/>
        </w:rPr>
        <w:t>3</w:t>
      </w:r>
      <w:r w:rsidR="00F5162E" w:rsidRPr="00CB7A2B">
        <w:rPr>
          <w:rFonts w:asciiTheme="minorHAnsi" w:eastAsia="SimSun" w:hAnsiTheme="minorHAnsi" w:cs="Arial"/>
          <w:color w:val="000000" w:themeColor="text1"/>
          <w:sz w:val="22"/>
          <w:szCs w:val="22"/>
          <w:lang w:val="en-US" w:eastAsia="zh-TW"/>
        </w:rPr>
        <w:t>个显示屏。</w:t>
      </w:r>
      <w:r w:rsidR="00324197" w:rsidRPr="00CB7A2B">
        <w:rPr>
          <w:rFonts w:asciiTheme="minorHAnsi" w:eastAsia="SimSun" w:hAnsiTheme="minorHAnsi" w:cs="Arial"/>
          <w:color w:val="000000" w:themeColor="text1"/>
          <w:sz w:val="22"/>
          <w:szCs w:val="22"/>
          <w:lang w:val="en-US" w:eastAsia="zh-TW"/>
        </w:rPr>
        <w:t>至于视频摄像头，该模块也提供</w:t>
      </w:r>
      <w:r w:rsidR="00324197" w:rsidRPr="00CB7A2B">
        <w:rPr>
          <w:rFonts w:asciiTheme="minorHAnsi" w:eastAsia="SimSun" w:hAnsiTheme="minorHAnsi" w:cs="Arial"/>
          <w:color w:val="000000" w:themeColor="text1"/>
          <w:sz w:val="22"/>
          <w:szCs w:val="22"/>
          <w:lang w:val="en-US" w:eastAsia="zh-TW"/>
        </w:rPr>
        <w:t>2</w:t>
      </w:r>
      <w:r w:rsidR="00324197" w:rsidRPr="00CB7A2B">
        <w:rPr>
          <w:rFonts w:asciiTheme="minorHAnsi" w:eastAsia="SimSun" w:hAnsiTheme="minorHAnsi" w:cs="Arial"/>
          <w:color w:val="000000" w:themeColor="text1"/>
          <w:sz w:val="22"/>
          <w:szCs w:val="22"/>
          <w:lang w:val="en-US" w:eastAsia="zh-TW"/>
        </w:rPr>
        <w:t>个</w:t>
      </w:r>
      <w:r w:rsidR="00324197" w:rsidRPr="00CB7A2B">
        <w:rPr>
          <w:rFonts w:asciiTheme="minorHAnsi" w:eastAsia="SimSun" w:hAnsiTheme="minorHAnsi" w:cs="Arial"/>
          <w:color w:val="000000" w:themeColor="text1"/>
          <w:sz w:val="22"/>
          <w:szCs w:val="22"/>
          <w:lang w:val="en-US" w:eastAsia="zh-TW"/>
        </w:rPr>
        <w:t>MIPI CSI-2</w:t>
      </w:r>
      <w:r w:rsidR="00324197" w:rsidRPr="00CB7A2B">
        <w:rPr>
          <w:rFonts w:asciiTheme="minorHAnsi" w:eastAsia="SimSun" w:hAnsiTheme="minorHAnsi" w:cs="Arial"/>
          <w:color w:val="000000" w:themeColor="text1"/>
          <w:sz w:val="22"/>
          <w:szCs w:val="22"/>
          <w:lang w:val="en-US" w:eastAsia="zh-TW"/>
        </w:rPr>
        <w:t>视频输入。基于</w:t>
      </w:r>
      <w:r w:rsidR="00324197" w:rsidRPr="00CB7A2B">
        <w:rPr>
          <w:rFonts w:asciiTheme="minorHAnsi" w:eastAsia="SimSun" w:hAnsiTheme="minorHAnsi" w:cs="Arial"/>
          <w:color w:val="000000" w:themeColor="text1"/>
          <w:sz w:val="22"/>
          <w:szCs w:val="22"/>
          <w:lang w:val="en-US" w:eastAsia="zh-TW"/>
        </w:rPr>
        <w:t xml:space="preserve">NXP i.MX8 </w:t>
      </w:r>
      <w:r w:rsidR="00324197" w:rsidRPr="00CB7A2B">
        <w:rPr>
          <w:rFonts w:asciiTheme="minorHAnsi" w:eastAsia="SimSun" w:hAnsiTheme="minorHAnsi" w:cs="Arial"/>
          <w:color w:val="000000" w:themeColor="text1"/>
          <w:sz w:val="22"/>
          <w:szCs w:val="22"/>
          <w:lang w:val="en-US" w:eastAsia="zh-TW"/>
        </w:rPr>
        <w:t>的</w:t>
      </w:r>
      <w:r w:rsidR="00324197" w:rsidRPr="00CB7A2B">
        <w:rPr>
          <w:rFonts w:asciiTheme="minorHAnsi" w:eastAsia="SimSun" w:hAnsiTheme="minorHAnsi" w:cs="Arial"/>
          <w:color w:val="000000" w:themeColor="text1"/>
          <w:sz w:val="22"/>
          <w:szCs w:val="22"/>
          <w:lang w:val="en-US" w:eastAsia="zh-TW"/>
        </w:rPr>
        <w:t xml:space="preserve">SMARC2.0 </w:t>
      </w:r>
      <w:r w:rsidR="00324197" w:rsidRPr="00CB7A2B">
        <w:rPr>
          <w:rFonts w:asciiTheme="minorHAnsi" w:eastAsia="SimSun" w:hAnsiTheme="minorHAnsi" w:cs="Arial"/>
          <w:color w:val="000000" w:themeColor="text1"/>
          <w:sz w:val="22"/>
          <w:szCs w:val="22"/>
          <w:lang w:val="en-US" w:eastAsia="zh-TW"/>
        </w:rPr>
        <w:t>模块提供随即可用的超级组件包括</w:t>
      </w:r>
      <w:r w:rsidR="00324197" w:rsidRPr="00CB7A2B">
        <w:rPr>
          <w:rFonts w:asciiTheme="minorHAnsi" w:eastAsia="SimSun" w:hAnsiTheme="minorHAnsi" w:cs="Arial"/>
          <w:color w:val="000000" w:themeColor="text1"/>
          <w:sz w:val="22"/>
          <w:szCs w:val="22"/>
          <w:lang w:val="en-US" w:eastAsia="zh-TW"/>
        </w:rPr>
        <w:t xml:space="preserve"> U-Boot </w:t>
      </w:r>
      <w:r w:rsidR="00324197" w:rsidRPr="00CB7A2B">
        <w:rPr>
          <w:rFonts w:asciiTheme="minorHAnsi" w:eastAsia="SimSun" w:hAnsiTheme="minorHAnsi" w:cs="Arial"/>
          <w:color w:val="000000" w:themeColor="text1"/>
          <w:sz w:val="22"/>
          <w:szCs w:val="22"/>
          <w:lang w:val="en-US" w:eastAsia="zh-TW"/>
        </w:rPr>
        <w:t>和完整的</w:t>
      </w:r>
      <w:r w:rsidR="00324197" w:rsidRPr="00CB7A2B">
        <w:rPr>
          <w:rFonts w:asciiTheme="minorHAnsi" w:eastAsia="SimSun" w:hAnsiTheme="minorHAnsi" w:cs="Arial"/>
          <w:color w:val="000000" w:themeColor="text1"/>
          <w:sz w:val="22"/>
          <w:szCs w:val="22"/>
          <w:lang w:val="en-US" w:eastAsia="zh-TW"/>
        </w:rPr>
        <w:t>Linux</w:t>
      </w:r>
      <w:r w:rsidR="00324197" w:rsidRPr="00CB7A2B">
        <w:rPr>
          <w:rFonts w:asciiTheme="minorHAnsi" w:eastAsia="SimSun" w:hAnsiTheme="minorHAnsi" w:cs="Arial"/>
          <w:color w:val="000000" w:themeColor="text1"/>
          <w:sz w:val="22"/>
          <w:szCs w:val="22"/>
          <w:lang w:val="en-US" w:eastAsia="zh-TW"/>
        </w:rPr>
        <w:t>，</w:t>
      </w:r>
      <w:proofErr w:type="spellStart"/>
      <w:r w:rsidR="00324197" w:rsidRPr="00CB7A2B">
        <w:rPr>
          <w:rFonts w:asciiTheme="minorHAnsi" w:eastAsia="SimSun" w:hAnsiTheme="minorHAnsi" w:cs="Arial"/>
          <w:color w:val="000000" w:themeColor="text1"/>
          <w:sz w:val="22"/>
          <w:szCs w:val="22"/>
          <w:lang w:val="en-US" w:eastAsia="zh-TW"/>
        </w:rPr>
        <w:t>Yocto</w:t>
      </w:r>
      <w:proofErr w:type="spellEnd"/>
      <w:r w:rsidR="00324197" w:rsidRPr="00CB7A2B">
        <w:rPr>
          <w:rFonts w:asciiTheme="minorHAnsi" w:eastAsia="SimSun" w:hAnsiTheme="minorHAnsi" w:cs="Arial"/>
          <w:color w:val="000000" w:themeColor="text1"/>
          <w:sz w:val="22"/>
          <w:szCs w:val="22"/>
          <w:lang w:val="en-US" w:eastAsia="zh-TW"/>
        </w:rPr>
        <w:t>和安卓板级支持包</w:t>
      </w:r>
      <w:r w:rsidR="00324197" w:rsidRPr="00CB7A2B">
        <w:rPr>
          <w:rFonts w:asciiTheme="minorHAnsi" w:eastAsia="SimSun" w:hAnsiTheme="minorHAnsi" w:cs="Arial"/>
          <w:color w:val="000000" w:themeColor="text1"/>
          <w:sz w:val="22"/>
          <w:szCs w:val="22"/>
          <w:lang w:val="en-US" w:eastAsia="zh-TW"/>
        </w:rPr>
        <w:t xml:space="preserve"> (BSP</w:t>
      </w:r>
      <w:proofErr w:type="gramStart"/>
      <w:r w:rsidR="00324197" w:rsidRPr="00CB7A2B">
        <w:rPr>
          <w:rFonts w:asciiTheme="minorHAnsi" w:eastAsia="SimSun" w:hAnsiTheme="minorHAnsi" w:cs="Arial"/>
          <w:color w:val="000000" w:themeColor="text1"/>
          <w:sz w:val="22"/>
          <w:szCs w:val="22"/>
          <w:lang w:val="en-US" w:eastAsia="zh-TW"/>
        </w:rPr>
        <w:t>)</w:t>
      </w:r>
      <w:r w:rsidR="00324197" w:rsidRPr="00CB7A2B">
        <w:rPr>
          <w:rFonts w:asciiTheme="minorHAnsi" w:eastAsia="SimSun" w:hAnsiTheme="minorHAnsi" w:cs="Arial"/>
          <w:color w:val="000000" w:themeColor="text1"/>
          <w:sz w:val="22"/>
          <w:szCs w:val="22"/>
          <w:lang w:val="en-US" w:eastAsia="zh-TW"/>
        </w:rPr>
        <w:t>。</w:t>
      </w:r>
      <w:proofErr w:type="gramEnd"/>
    </w:p>
    <w:p w:rsidR="00411CD9" w:rsidRPr="00CB7A2B" w:rsidRDefault="00411CD9" w:rsidP="00353F29">
      <w:pPr>
        <w:spacing w:line="360" w:lineRule="auto"/>
        <w:rPr>
          <w:rFonts w:asciiTheme="minorHAnsi" w:eastAsia="SimSun" w:hAnsiTheme="minorHAnsi" w:cs="Arial"/>
          <w:color w:val="000000" w:themeColor="text1"/>
          <w:sz w:val="22"/>
          <w:szCs w:val="22"/>
          <w:lang w:val="en-US" w:eastAsia="zh-TW"/>
        </w:rPr>
      </w:pPr>
    </w:p>
    <w:p w:rsidR="00324197" w:rsidRPr="00CB7A2B" w:rsidRDefault="00324197" w:rsidP="00353F29">
      <w:pPr>
        <w:spacing w:line="360" w:lineRule="auto"/>
        <w:rPr>
          <w:rFonts w:asciiTheme="minorHAnsi" w:eastAsia="SimSun" w:hAnsiTheme="minorHAnsi" w:cs="Arial"/>
          <w:b/>
          <w:color w:val="000000" w:themeColor="text1"/>
          <w:sz w:val="22"/>
          <w:szCs w:val="22"/>
          <w:lang w:val="en-US" w:eastAsia="zh-TW"/>
        </w:rPr>
      </w:pPr>
      <w:r w:rsidRPr="00CB7A2B">
        <w:rPr>
          <w:rFonts w:asciiTheme="minorHAnsi" w:eastAsia="SimSun" w:hAnsiTheme="minorHAnsi" w:cs="Arial"/>
          <w:b/>
          <w:color w:val="000000" w:themeColor="text1"/>
          <w:sz w:val="22"/>
          <w:szCs w:val="22"/>
          <w:lang w:val="en-US" w:eastAsia="zh-TW"/>
        </w:rPr>
        <w:t>全面的服务可加速设计时程并进一步降低成本</w:t>
      </w:r>
    </w:p>
    <w:p w:rsidR="003526EF" w:rsidRPr="00CB7A2B" w:rsidRDefault="001F6179" w:rsidP="00353F29">
      <w:pPr>
        <w:spacing w:line="360" w:lineRule="auto"/>
        <w:rPr>
          <w:rFonts w:asciiTheme="minorHAnsi" w:eastAsia="SimSun" w:hAnsiTheme="minorHAnsi" w:cs="Arial"/>
          <w:color w:val="000000" w:themeColor="text1"/>
          <w:sz w:val="22"/>
          <w:szCs w:val="22"/>
          <w:lang w:val="en-US" w:eastAsia="zh-TW"/>
        </w:rPr>
      </w:pPr>
      <w:r w:rsidRPr="00CB7A2B">
        <w:rPr>
          <w:rFonts w:asciiTheme="minorHAnsi" w:eastAsia="SimSun" w:hAnsiTheme="minorHAnsi" w:cs="Arial"/>
          <w:color w:val="000000" w:themeColor="text1"/>
          <w:sz w:val="22"/>
          <w:szCs w:val="22"/>
          <w:lang w:val="en-US" w:eastAsia="zh-TW"/>
        </w:rPr>
        <w:t>康佳特提供的多種附加服務使基於</w:t>
      </w:r>
      <w:r w:rsidRPr="00CB7A2B">
        <w:rPr>
          <w:rFonts w:asciiTheme="minorHAnsi" w:eastAsia="SimSun" w:hAnsiTheme="minorHAnsi" w:cs="Arial"/>
          <w:color w:val="000000" w:themeColor="text1"/>
          <w:sz w:val="22"/>
          <w:szCs w:val="22"/>
          <w:lang w:val="en-US" w:eastAsia="zh-TW"/>
        </w:rPr>
        <w:t>i.MX8</w:t>
      </w:r>
      <w:r w:rsidRPr="00CB7A2B">
        <w:rPr>
          <w:rFonts w:asciiTheme="minorHAnsi" w:eastAsia="SimSun" w:hAnsiTheme="minorHAnsi" w:cs="Arial"/>
          <w:color w:val="000000" w:themeColor="text1"/>
          <w:sz w:val="22"/>
          <w:szCs w:val="22"/>
          <w:lang w:val="en-US" w:eastAsia="zh-TW"/>
        </w:rPr>
        <w:t>的</w:t>
      </w:r>
      <w:r w:rsidRPr="00CB7A2B">
        <w:rPr>
          <w:rFonts w:asciiTheme="minorHAnsi" w:eastAsia="SimSun" w:hAnsiTheme="minorHAnsi" w:cs="Arial"/>
          <w:color w:val="000000" w:themeColor="text1"/>
          <w:sz w:val="22"/>
          <w:szCs w:val="22"/>
          <w:lang w:val="en-US" w:eastAsia="zh-TW"/>
        </w:rPr>
        <w:t>SMARC2.0</w:t>
      </w:r>
      <w:r w:rsidR="00DD2602" w:rsidRPr="00CB7A2B">
        <w:rPr>
          <w:rFonts w:asciiTheme="minorHAnsi" w:eastAsia="SimSun" w:hAnsiTheme="minorHAnsi" w:cs="Arial"/>
          <w:color w:val="000000" w:themeColor="text1"/>
          <w:sz w:val="22"/>
          <w:szCs w:val="22"/>
          <w:lang w:val="en-US" w:eastAsia="zh-TW"/>
        </w:rPr>
        <w:t>計算機模塊功能更加完整，并简化复杂的集成，缩短设计时程，加速产品上市。</w:t>
      </w:r>
      <w:r w:rsidR="005E1BFA" w:rsidRPr="00CB7A2B">
        <w:rPr>
          <w:rFonts w:asciiTheme="minorHAnsi" w:eastAsia="SimSun" w:hAnsiTheme="minorHAnsi" w:cs="Arial"/>
          <w:color w:val="000000" w:themeColor="text1"/>
          <w:sz w:val="22"/>
          <w:szCs w:val="22"/>
          <w:lang w:val="en-US" w:eastAsia="zh-TW"/>
        </w:rPr>
        <w:t>主要的高端服务核心是为每一个</w:t>
      </w:r>
      <w:r w:rsidR="005E1BFA" w:rsidRPr="00CB7A2B">
        <w:rPr>
          <w:rFonts w:asciiTheme="minorHAnsi" w:eastAsia="SimSun" w:hAnsiTheme="minorHAnsi" w:cs="Arial"/>
          <w:color w:val="000000" w:themeColor="text1"/>
          <w:sz w:val="22"/>
          <w:szCs w:val="22"/>
          <w:lang w:val="en-US" w:eastAsia="zh-TW"/>
        </w:rPr>
        <w:t>OEM</w:t>
      </w:r>
      <w:r w:rsidR="003119ED">
        <w:rPr>
          <w:rFonts w:asciiTheme="minorHAnsi" w:eastAsia="SimSun" w:hAnsiTheme="minorHAnsi" w:cs="Arial"/>
          <w:color w:val="000000" w:themeColor="text1"/>
          <w:sz w:val="22"/>
          <w:szCs w:val="22"/>
          <w:lang w:val="en-US" w:eastAsia="zh-TW"/>
        </w:rPr>
        <w:t>厂商提供专属的设计支持，</w:t>
      </w:r>
      <w:r w:rsidR="003119ED" w:rsidRPr="003119ED">
        <w:rPr>
          <w:rFonts w:ascii="SimSun" w:eastAsia="SimSun" w:hAnsi="SimSun" w:cs="Arial" w:hint="eastAsia"/>
          <w:color w:val="000000" w:themeColor="text1"/>
          <w:sz w:val="22"/>
          <w:szCs w:val="22"/>
          <w:lang w:val="en-US" w:eastAsia="zh-TW"/>
        </w:rPr>
        <w:t>且</w:t>
      </w:r>
      <w:r w:rsidR="00955629" w:rsidRPr="00CB7A2B">
        <w:rPr>
          <w:rFonts w:asciiTheme="minorHAnsi" w:eastAsia="SimSun" w:hAnsiTheme="minorHAnsi" w:cs="Arial"/>
          <w:color w:val="000000" w:themeColor="text1"/>
          <w:sz w:val="22"/>
          <w:szCs w:val="22"/>
          <w:lang w:val="en-US" w:eastAsia="zh-TW"/>
        </w:rPr>
        <w:t>可向技术解决方案团队单独申请更进一步</w:t>
      </w:r>
      <w:r w:rsidR="002000FA">
        <w:rPr>
          <w:rFonts w:asciiTheme="minorHAnsi" w:eastAsia="SimSun" w:hAnsiTheme="minorHAnsi" w:cs="Arial"/>
          <w:color w:val="000000" w:themeColor="text1"/>
          <w:sz w:val="22"/>
          <w:szCs w:val="22"/>
          <w:lang w:val="en-US" w:eastAsia="zh-TW"/>
        </w:rPr>
        <w:t>的支持</w:t>
      </w:r>
      <w:r w:rsidR="00CA7FF4" w:rsidRPr="00CB7A2B">
        <w:rPr>
          <w:rFonts w:asciiTheme="minorHAnsi" w:eastAsia="SimSun" w:hAnsiTheme="minorHAnsi" w:cs="Arial"/>
          <w:color w:val="000000" w:themeColor="text1"/>
          <w:sz w:val="22"/>
          <w:szCs w:val="22"/>
          <w:lang w:val="en-US" w:eastAsia="zh-TW"/>
        </w:rPr>
        <w:t>。这个团队的专业人员可提供所有定制化需求</w:t>
      </w:r>
      <w:r w:rsidR="00CA7FF4" w:rsidRPr="00CB7A2B">
        <w:rPr>
          <w:rFonts w:asciiTheme="minorHAnsi" w:eastAsia="SimSun" w:hAnsiTheme="minorHAnsi" w:cs="Arial"/>
          <w:color w:val="000000" w:themeColor="text1"/>
          <w:sz w:val="22"/>
          <w:szCs w:val="22"/>
          <w:lang w:val="en-US" w:eastAsia="zh-TW"/>
        </w:rPr>
        <w:t>—</w:t>
      </w:r>
      <w:r w:rsidR="00CA7FF4" w:rsidRPr="00CB7A2B">
        <w:rPr>
          <w:rFonts w:asciiTheme="minorHAnsi" w:eastAsia="SimSun" w:hAnsiTheme="minorHAnsi" w:cs="Arial"/>
          <w:color w:val="000000" w:themeColor="text1"/>
          <w:sz w:val="22"/>
          <w:szCs w:val="22"/>
          <w:lang w:val="en-US" w:eastAsia="zh-TW"/>
        </w:rPr>
        <w:t>包含工程</w:t>
      </w:r>
      <w:r w:rsidR="00955629" w:rsidRPr="00CB7A2B">
        <w:rPr>
          <w:rFonts w:asciiTheme="minorHAnsi" w:eastAsia="SimSun" w:hAnsiTheme="minorHAnsi" w:cs="Arial"/>
          <w:color w:val="000000" w:themeColor="text1"/>
          <w:sz w:val="22"/>
          <w:szCs w:val="22"/>
          <w:lang w:val="en-US" w:eastAsia="zh-TW"/>
        </w:rPr>
        <w:t>需求</w:t>
      </w:r>
      <w:r w:rsidR="00CA7FF4" w:rsidRPr="00CB7A2B">
        <w:rPr>
          <w:rFonts w:asciiTheme="minorHAnsi" w:eastAsia="SimSun" w:hAnsiTheme="minorHAnsi" w:cs="Arial"/>
          <w:color w:val="000000" w:themeColor="text1"/>
          <w:sz w:val="22"/>
          <w:szCs w:val="22"/>
          <w:lang w:val="en-US" w:eastAsia="zh-TW"/>
        </w:rPr>
        <w:t>支持，</w:t>
      </w:r>
      <w:r w:rsidR="00955629" w:rsidRPr="00CB7A2B">
        <w:rPr>
          <w:rFonts w:asciiTheme="minorHAnsi" w:eastAsia="SimSun" w:hAnsiTheme="minorHAnsi" w:cs="Arial"/>
          <w:color w:val="000000" w:themeColor="text1"/>
          <w:sz w:val="22"/>
          <w:szCs w:val="22"/>
          <w:lang w:val="en-US" w:eastAsia="zh-TW"/>
        </w:rPr>
        <w:t>以</w:t>
      </w:r>
      <w:r w:rsidR="0011635B" w:rsidRPr="00CB7A2B">
        <w:rPr>
          <w:rFonts w:asciiTheme="minorHAnsi" w:eastAsia="SimSun" w:hAnsiTheme="minorHAnsi" w:cs="Arial"/>
          <w:color w:val="000000" w:themeColor="text1"/>
          <w:sz w:val="22"/>
          <w:szCs w:val="22"/>
          <w:lang w:val="en-US" w:eastAsia="zh-TW"/>
        </w:rPr>
        <w:t>及</w:t>
      </w:r>
      <w:r w:rsidR="00955629" w:rsidRPr="00CB7A2B">
        <w:rPr>
          <w:rFonts w:asciiTheme="minorHAnsi" w:eastAsia="SimSun" w:hAnsiTheme="minorHAnsi" w:cs="Arial"/>
          <w:color w:val="000000" w:themeColor="text1"/>
          <w:sz w:val="22"/>
          <w:szCs w:val="22"/>
          <w:lang w:val="en-US" w:eastAsia="zh-TW"/>
        </w:rPr>
        <w:t>开机引导配置</w:t>
      </w:r>
      <w:r w:rsidR="00955629" w:rsidRPr="00CB7A2B">
        <w:rPr>
          <w:rFonts w:asciiTheme="minorHAnsi" w:eastAsia="SimSun" w:hAnsiTheme="minorHAnsi" w:cs="Arial"/>
          <w:color w:val="000000" w:themeColor="text1"/>
          <w:sz w:val="22"/>
          <w:szCs w:val="22"/>
          <w:lang w:val="en-US" w:eastAsia="zh-TW"/>
        </w:rPr>
        <w:t>(</w:t>
      </w:r>
      <w:r w:rsidR="0011635B" w:rsidRPr="00CB7A2B">
        <w:rPr>
          <w:rFonts w:asciiTheme="minorHAnsi" w:eastAsia="SimSun" w:hAnsiTheme="minorHAnsi" w:cs="Arial"/>
          <w:color w:val="000000" w:themeColor="text1"/>
          <w:sz w:val="22"/>
          <w:szCs w:val="22"/>
          <w:lang w:val="en-US" w:eastAsia="zh-TW"/>
        </w:rPr>
        <w:t xml:space="preserve">OS </w:t>
      </w:r>
      <w:r w:rsidR="003119ED">
        <w:rPr>
          <w:rFonts w:asciiTheme="minorHAnsi" w:eastAsia="SimSun" w:hAnsiTheme="minorHAnsi" w:cs="Arial"/>
          <w:color w:val="000000" w:themeColor="text1"/>
          <w:sz w:val="22"/>
          <w:szCs w:val="22"/>
          <w:lang w:val="en-US" w:eastAsia="zh-TW"/>
        </w:rPr>
        <w:t>boot lo</w:t>
      </w:r>
      <w:r w:rsidR="003119ED">
        <w:rPr>
          <w:rFonts w:asciiTheme="minorHAnsi" w:eastAsiaTheme="minorEastAsia" w:hAnsiTheme="minorHAnsi" w:cs="Arial" w:hint="eastAsia"/>
          <w:color w:val="000000" w:themeColor="text1"/>
          <w:sz w:val="22"/>
          <w:szCs w:val="22"/>
          <w:lang w:val="en-US" w:eastAsia="zh-TW"/>
        </w:rPr>
        <w:t>a</w:t>
      </w:r>
      <w:r w:rsidR="00CA7FF4" w:rsidRPr="00CB7A2B">
        <w:rPr>
          <w:rFonts w:asciiTheme="minorHAnsi" w:eastAsia="SimSun" w:hAnsiTheme="minorHAnsi" w:cs="Arial"/>
          <w:color w:val="000000" w:themeColor="text1"/>
          <w:sz w:val="22"/>
          <w:szCs w:val="22"/>
          <w:lang w:val="en-US" w:eastAsia="zh-TW"/>
        </w:rPr>
        <w:t>der</w:t>
      </w:r>
      <w:r w:rsidR="00955629" w:rsidRPr="00CB7A2B">
        <w:rPr>
          <w:rFonts w:asciiTheme="minorHAnsi" w:eastAsia="SimSun" w:hAnsiTheme="minorHAnsi" w:cs="Arial"/>
          <w:color w:val="000000" w:themeColor="text1"/>
          <w:sz w:val="22"/>
          <w:szCs w:val="22"/>
          <w:lang w:val="en-US" w:eastAsia="zh-TW"/>
        </w:rPr>
        <w:t>)</w:t>
      </w:r>
      <w:r w:rsidR="00CA7FF4" w:rsidRPr="00CB7A2B">
        <w:rPr>
          <w:rFonts w:asciiTheme="minorHAnsi" w:eastAsia="SimSun" w:hAnsiTheme="minorHAnsi" w:cs="Arial"/>
          <w:color w:val="000000" w:themeColor="text1"/>
          <w:sz w:val="22"/>
          <w:szCs w:val="22"/>
          <w:lang w:val="en-US" w:eastAsia="zh-TW"/>
        </w:rPr>
        <w:t>支持</w:t>
      </w:r>
      <w:r w:rsidR="0011635B" w:rsidRPr="00CB7A2B">
        <w:rPr>
          <w:rFonts w:asciiTheme="minorHAnsi" w:eastAsia="SimSun" w:hAnsiTheme="minorHAnsi" w:cs="Arial"/>
          <w:color w:val="000000" w:themeColor="text1"/>
          <w:sz w:val="22"/>
          <w:szCs w:val="22"/>
          <w:lang w:val="en-US" w:eastAsia="zh-TW"/>
        </w:rPr>
        <w:t>，</w:t>
      </w:r>
      <w:r w:rsidR="00CA7FF4" w:rsidRPr="00CB7A2B">
        <w:rPr>
          <w:rFonts w:asciiTheme="minorHAnsi" w:eastAsia="SimSun" w:hAnsiTheme="minorHAnsi" w:cs="Arial"/>
          <w:color w:val="000000" w:themeColor="text1"/>
          <w:sz w:val="22"/>
          <w:szCs w:val="22"/>
          <w:lang w:val="en-US" w:eastAsia="zh-TW"/>
        </w:rPr>
        <w:t>测试</w:t>
      </w:r>
      <w:r w:rsidR="007F14D1" w:rsidRPr="00CB7A2B">
        <w:rPr>
          <w:rFonts w:asciiTheme="minorHAnsi" w:eastAsia="SimSun" w:hAnsiTheme="minorHAnsi" w:cs="Arial"/>
          <w:color w:val="000000" w:themeColor="text1"/>
          <w:sz w:val="22"/>
          <w:szCs w:val="22"/>
          <w:lang w:val="en-US" w:eastAsia="zh-TW"/>
        </w:rPr>
        <w:t>，验证和调适服务。康佳特对</w:t>
      </w:r>
      <w:r w:rsidR="007F14D1" w:rsidRPr="00CB7A2B">
        <w:rPr>
          <w:rFonts w:asciiTheme="minorHAnsi" w:eastAsia="SimSun" w:hAnsiTheme="minorHAnsi" w:cs="Arial"/>
          <w:color w:val="000000" w:themeColor="text1"/>
          <w:sz w:val="22"/>
          <w:szCs w:val="22"/>
          <w:lang w:val="en-US" w:eastAsia="zh-TW"/>
        </w:rPr>
        <w:t>ARM</w:t>
      </w:r>
      <w:r w:rsidR="007F14D1" w:rsidRPr="00CB7A2B">
        <w:rPr>
          <w:rFonts w:asciiTheme="minorHAnsi" w:eastAsia="SimSun" w:hAnsiTheme="minorHAnsi" w:cs="Arial"/>
          <w:color w:val="000000" w:themeColor="text1"/>
          <w:sz w:val="22"/>
          <w:szCs w:val="22"/>
          <w:lang w:val="en-US" w:eastAsia="zh-TW"/>
        </w:rPr>
        <w:t>支持的特色为高质量和专业人员协助大大简化嵌入式计算技术。客户可从快速高效的设计阶段获益，因为</w:t>
      </w:r>
      <w:r w:rsidR="003526EF" w:rsidRPr="00CB7A2B">
        <w:rPr>
          <w:rFonts w:asciiTheme="minorHAnsi" w:eastAsia="SimSun" w:hAnsiTheme="minorHAnsi" w:cs="Arial"/>
          <w:color w:val="000000" w:themeColor="text1"/>
          <w:sz w:val="22"/>
          <w:szCs w:val="22"/>
          <w:lang w:val="en-US" w:eastAsia="zh-TW"/>
        </w:rPr>
        <w:t xml:space="preserve"> </w:t>
      </w:r>
      <w:r w:rsidR="003526EF" w:rsidRPr="00CB7A2B">
        <w:rPr>
          <w:rFonts w:asciiTheme="minorHAnsi" w:eastAsia="SimSun" w:hAnsiTheme="minorHAnsi" w:cs="Arial"/>
          <w:color w:val="000000" w:themeColor="text1"/>
          <w:sz w:val="22"/>
          <w:szCs w:val="22"/>
          <w:lang w:val="en-US"/>
        </w:rPr>
        <w:t>’</w:t>
      </w:r>
      <w:r w:rsidR="003526EF" w:rsidRPr="00CB7A2B">
        <w:rPr>
          <w:rFonts w:asciiTheme="minorHAnsi" w:eastAsia="SimSun" w:hAnsiTheme="minorHAnsi" w:cs="Arial"/>
          <w:color w:val="000000" w:themeColor="text1"/>
          <w:sz w:val="22"/>
          <w:szCs w:val="22"/>
          <w:lang w:val="en-US" w:eastAsia="zh-TW"/>
        </w:rPr>
        <w:t>随插</w:t>
      </w:r>
      <w:r w:rsidR="003526EF" w:rsidRPr="00CB7A2B">
        <w:rPr>
          <w:rFonts w:asciiTheme="minorHAnsi" w:eastAsia="SimSun" w:hAnsiTheme="minorHAnsi" w:cs="Arial"/>
          <w:color w:val="000000" w:themeColor="text1"/>
          <w:sz w:val="22"/>
          <w:szCs w:val="22"/>
          <w:lang w:val="en-US"/>
        </w:rPr>
        <w:t xml:space="preserve"> &amp; </w:t>
      </w:r>
      <w:r w:rsidR="003526EF" w:rsidRPr="00CB7A2B">
        <w:rPr>
          <w:rFonts w:asciiTheme="minorHAnsi" w:eastAsia="SimSun" w:hAnsiTheme="minorHAnsi" w:cs="Arial"/>
          <w:color w:val="000000" w:themeColor="text1"/>
          <w:sz w:val="22"/>
          <w:szCs w:val="22"/>
          <w:lang w:val="en-US" w:eastAsia="zh-TW"/>
        </w:rPr>
        <w:t>即用</w:t>
      </w:r>
      <w:r w:rsidR="003526EF" w:rsidRPr="00CB7A2B">
        <w:rPr>
          <w:rFonts w:asciiTheme="minorHAnsi" w:eastAsia="SimSun" w:hAnsiTheme="minorHAnsi" w:cs="Arial"/>
          <w:color w:val="000000" w:themeColor="text1"/>
          <w:sz w:val="22"/>
          <w:szCs w:val="22"/>
          <w:lang w:val="en-US"/>
        </w:rPr>
        <w:t>’</w:t>
      </w:r>
      <w:r w:rsidR="003526EF" w:rsidRPr="00CB7A2B">
        <w:rPr>
          <w:rFonts w:asciiTheme="minorHAnsi" w:eastAsia="SimSun" w:hAnsiTheme="minorHAnsi" w:cs="Arial"/>
          <w:color w:val="000000" w:themeColor="text1"/>
          <w:sz w:val="22"/>
          <w:szCs w:val="22"/>
          <w:lang w:val="en-US" w:eastAsia="zh-TW"/>
        </w:rPr>
        <w:t xml:space="preserve"> </w:t>
      </w:r>
      <w:r w:rsidR="007F14D1" w:rsidRPr="00CB7A2B">
        <w:rPr>
          <w:rFonts w:asciiTheme="minorHAnsi" w:eastAsia="SimSun" w:hAnsiTheme="minorHAnsi" w:cs="Arial"/>
          <w:color w:val="000000" w:themeColor="text1"/>
          <w:sz w:val="22"/>
          <w:szCs w:val="22"/>
          <w:lang w:val="en-US" w:eastAsia="zh-TW"/>
        </w:rPr>
        <w:t>比</w:t>
      </w:r>
      <w:r w:rsidR="007F14D1" w:rsidRPr="00CB7A2B">
        <w:rPr>
          <w:rFonts w:asciiTheme="minorHAnsi" w:eastAsia="SimSun" w:hAnsiTheme="minorHAnsi" w:cs="Arial"/>
          <w:color w:val="000000" w:themeColor="text1"/>
          <w:sz w:val="22"/>
          <w:szCs w:val="22"/>
          <w:lang w:val="en-US" w:eastAsia="zh-TW"/>
        </w:rPr>
        <w:t xml:space="preserve"> </w:t>
      </w:r>
      <w:r w:rsidR="007F14D1" w:rsidRPr="00CB7A2B">
        <w:rPr>
          <w:rFonts w:asciiTheme="minorHAnsi" w:eastAsia="SimSun" w:hAnsiTheme="minorHAnsi" w:cs="Arial"/>
          <w:color w:val="000000" w:themeColor="text1"/>
          <w:sz w:val="22"/>
          <w:szCs w:val="22"/>
          <w:lang w:val="en-US"/>
        </w:rPr>
        <w:t>’</w:t>
      </w:r>
      <w:r w:rsidR="007F14D1" w:rsidRPr="00CB7A2B">
        <w:rPr>
          <w:rFonts w:asciiTheme="minorHAnsi" w:eastAsia="SimSun" w:hAnsiTheme="minorHAnsi" w:cs="Arial"/>
          <w:color w:val="000000" w:themeColor="text1"/>
          <w:sz w:val="22"/>
          <w:szCs w:val="22"/>
          <w:lang w:val="en-US" w:eastAsia="zh-TW"/>
        </w:rPr>
        <w:t>试验</w:t>
      </w:r>
      <w:r w:rsidR="007F14D1" w:rsidRPr="00CB7A2B">
        <w:rPr>
          <w:rFonts w:asciiTheme="minorHAnsi" w:eastAsia="SimSun" w:hAnsiTheme="minorHAnsi" w:cs="Arial"/>
          <w:color w:val="000000" w:themeColor="text1"/>
          <w:sz w:val="22"/>
          <w:szCs w:val="22"/>
          <w:lang w:val="en-US"/>
        </w:rPr>
        <w:t xml:space="preserve"> &amp; </w:t>
      </w:r>
      <w:r w:rsidR="007F14D1" w:rsidRPr="00CB7A2B">
        <w:rPr>
          <w:rFonts w:asciiTheme="minorHAnsi" w:eastAsia="SimSun" w:hAnsiTheme="minorHAnsi" w:cs="Arial"/>
          <w:color w:val="000000" w:themeColor="text1"/>
          <w:sz w:val="22"/>
          <w:szCs w:val="22"/>
          <w:lang w:val="en-US" w:eastAsia="zh-TW"/>
        </w:rPr>
        <w:t>错误</w:t>
      </w:r>
      <w:r w:rsidR="007F14D1" w:rsidRPr="00CB7A2B">
        <w:rPr>
          <w:rFonts w:asciiTheme="minorHAnsi" w:eastAsia="SimSun" w:hAnsiTheme="minorHAnsi" w:cs="Arial"/>
          <w:color w:val="000000" w:themeColor="text1"/>
          <w:sz w:val="22"/>
          <w:szCs w:val="22"/>
          <w:lang w:val="en-US"/>
        </w:rPr>
        <w:t>’</w:t>
      </w:r>
      <w:r w:rsidR="003526EF" w:rsidRPr="00CB7A2B">
        <w:rPr>
          <w:rFonts w:asciiTheme="minorHAnsi" w:eastAsia="SimSun" w:hAnsiTheme="minorHAnsi" w:cs="Arial"/>
          <w:color w:val="000000" w:themeColor="text1"/>
          <w:sz w:val="22"/>
          <w:szCs w:val="22"/>
          <w:lang w:val="en-US" w:eastAsia="zh-TW"/>
        </w:rPr>
        <w:t xml:space="preserve"> </w:t>
      </w:r>
      <w:r w:rsidR="003526EF" w:rsidRPr="00CB7A2B">
        <w:rPr>
          <w:rFonts w:asciiTheme="minorHAnsi" w:eastAsia="SimSun" w:hAnsiTheme="minorHAnsi" w:cs="Arial"/>
          <w:color w:val="000000" w:themeColor="text1"/>
          <w:sz w:val="22"/>
          <w:szCs w:val="22"/>
          <w:lang w:val="en-US" w:eastAsia="zh-TW"/>
        </w:rPr>
        <w:t>更高效与节省成本。</w:t>
      </w:r>
    </w:p>
    <w:p w:rsidR="00A611EB" w:rsidRPr="00CB7A2B" w:rsidRDefault="00A611EB" w:rsidP="00353F29">
      <w:pPr>
        <w:spacing w:line="360" w:lineRule="auto"/>
        <w:rPr>
          <w:rFonts w:asciiTheme="minorHAnsi" w:eastAsia="SimSun" w:hAnsiTheme="minorHAnsi" w:cs="Arial"/>
          <w:color w:val="000000" w:themeColor="text1"/>
          <w:sz w:val="22"/>
          <w:szCs w:val="22"/>
          <w:lang w:val="en-US" w:eastAsia="zh-TW"/>
        </w:rPr>
      </w:pPr>
    </w:p>
    <w:p w:rsidR="003526EF" w:rsidRPr="00CB7A2B" w:rsidRDefault="003526EF" w:rsidP="00353F29">
      <w:pPr>
        <w:spacing w:line="360" w:lineRule="auto"/>
        <w:rPr>
          <w:rFonts w:asciiTheme="minorHAnsi" w:eastAsia="SimSun" w:hAnsiTheme="minorHAnsi" w:cs="Arial"/>
          <w:color w:val="000000" w:themeColor="text1"/>
          <w:sz w:val="22"/>
          <w:szCs w:val="22"/>
          <w:lang w:val="en-US" w:eastAsia="zh-TW"/>
        </w:rPr>
      </w:pPr>
      <w:r w:rsidRPr="00CB7A2B">
        <w:rPr>
          <w:rFonts w:asciiTheme="minorHAnsi" w:eastAsia="SimSun" w:hAnsiTheme="minorHAnsi" w:cs="Arial"/>
          <w:color w:val="000000" w:themeColor="text1"/>
          <w:sz w:val="22"/>
          <w:szCs w:val="22"/>
          <w:lang w:val="en-US" w:eastAsia="zh-TW"/>
        </w:rPr>
        <w:t>康佳特为</w:t>
      </w:r>
      <w:r w:rsidRPr="00CB7A2B">
        <w:rPr>
          <w:rFonts w:asciiTheme="minorHAnsi" w:eastAsia="SimSun" w:hAnsiTheme="minorHAnsi" w:cs="Arial"/>
          <w:color w:val="000000" w:themeColor="text1"/>
          <w:sz w:val="22"/>
          <w:szCs w:val="22"/>
          <w:lang w:val="en-US" w:eastAsia="zh-TW"/>
        </w:rPr>
        <w:t>NXP</w:t>
      </w:r>
      <w:r w:rsidRPr="00CB7A2B">
        <w:rPr>
          <w:rFonts w:asciiTheme="minorHAnsi" w:eastAsia="SimSun" w:hAnsiTheme="minorHAnsi" w:cs="Arial"/>
          <w:color w:val="000000" w:themeColor="text1"/>
          <w:sz w:val="22"/>
          <w:szCs w:val="22"/>
          <w:lang w:val="en-US" w:eastAsia="zh-TW"/>
        </w:rPr>
        <w:t>早期取得计画成员，因此康佳特</w:t>
      </w:r>
      <w:r w:rsidRPr="00CB7A2B">
        <w:rPr>
          <w:rFonts w:asciiTheme="minorHAnsi" w:eastAsia="SimSun" w:hAnsiTheme="minorHAnsi" w:cs="Arial"/>
          <w:color w:val="000000" w:themeColor="text1"/>
          <w:sz w:val="22"/>
          <w:szCs w:val="22"/>
          <w:lang w:val="en-US" w:eastAsia="zh-TW"/>
        </w:rPr>
        <w:t>SMARC</w:t>
      </w:r>
      <w:r w:rsidRPr="00CB7A2B">
        <w:rPr>
          <w:rFonts w:asciiTheme="minorHAnsi" w:eastAsia="SimSun" w:hAnsiTheme="minorHAnsi" w:cs="Arial"/>
          <w:color w:val="000000" w:themeColor="text1"/>
          <w:sz w:val="22"/>
          <w:szCs w:val="22"/>
          <w:lang w:val="en-US" w:eastAsia="zh-TW"/>
        </w:rPr>
        <w:t>模块将会与全新</w:t>
      </w:r>
      <w:r w:rsidRPr="00CB7A2B">
        <w:rPr>
          <w:rFonts w:asciiTheme="minorHAnsi" w:eastAsia="SimSun" w:hAnsiTheme="minorHAnsi" w:cs="Arial"/>
          <w:color w:val="000000" w:themeColor="text1"/>
          <w:sz w:val="22"/>
          <w:szCs w:val="22"/>
          <w:lang w:val="en-US" w:eastAsia="zh-TW"/>
        </w:rPr>
        <w:t xml:space="preserve">i.MX8 </w:t>
      </w:r>
      <w:r w:rsidRPr="00CB7A2B">
        <w:rPr>
          <w:rFonts w:asciiTheme="minorHAnsi" w:eastAsia="SimSun" w:hAnsiTheme="minorHAnsi" w:cs="Arial"/>
          <w:color w:val="000000" w:themeColor="text1"/>
          <w:sz w:val="22"/>
          <w:szCs w:val="22"/>
          <w:lang w:val="en-US" w:eastAsia="zh-TW"/>
        </w:rPr>
        <w:t>处理器家族在今年底同步推出。</w:t>
      </w:r>
    </w:p>
    <w:p w:rsidR="00A5051F" w:rsidRPr="00CB7A2B" w:rsidRDefault="00A5051F" w:rsidP="00353F29">
      <w:pPr>
        <w:spacing w:line="360" w:lineRule="auto"/>
        <w:rPr>
          <w:rFonts w:asciiTheme="minorHAnsi" w:eastAsia="SimSun" w:hAnsiTheme="minorHAnsi" w:cs="Arial"/>
          <w:color w:val="000000" w:themeColor="text1"/>
          <w:sz w:val="22"/>
          <w:szCs w:val="22"/>
          <w:lang w:val="en-US" w:eastAsia="zh-TW"/>
        </w:rPr>
      </w:pPr>
    </w:p>
    <w:p w:rsidR="00713E06" w:rsidRPr="00051036" w:rsidRDefault="003526EF" w:rsidP="00353F29">
      <w:pPr>
        <w:spacing w:line="360" w:lineRule="auto"/>
        <w:rPr>
          <w:rFonts w:ascii="Arial" w:eastAsiaTheme="minorEastAsia" w:hAnsi="Arial" w:cs="Arial"/>
          <w:sz w:val="22"/>
          <w:szCs w:val="22"/>
          <w:lang w:val="en-US" w:eastAsia="zh-TW"/>
        </w:rPr>
      </w:pPr>
      <w:r w:rsidRPr="00CB7A2B">
        <w:rPr>
          <w:rFonts w:asciiTheme="minorHAnsi" w:eastAsia="SimSun" w:hAnsiTheme="minorHAnsi" w:cs="Arial"/>
          <w:color w:val="000000" w:themeColor="text1"/>
          <w:sz w:val="22"/>
          <w:szCs w:val="22"/>
          <w:lang w:val="en-US" w:eastAsia="zh-TW"/>
        </w:rPr>
        <w:t>更多全新基于</w:t>
      </w:r>
      <w:r w:rsidRPr="00CB7A2B">
        <w:rPr>
          <w:rFonts w:asciiTheme="minorHAnsi" w:eastAsia="SimSun" w:hAnsiTheme="minorHAnsi" w:cs="Arial"/>
          <w:color w:val="000000" w:themeColor="text1"/>
          <w:sz w:val="22"/>
          <w:szCs w:val="22"/>
          <w:lang w:val="en-US" w:eastAsia="zh-TW"/>
        </w:rPr>
        <w:t xml:space="preserve"> </w:t>
      </w:r>
      <w:r w:rsidR="00051036" w:rsidRPr="00CB7A2B">
        <w:rPr>
          <w:rFonts w:asciiTheme="minorHAnsi" w:eastAsia="SimSun" w:hAnsiTheme="minorHAnsi" w:cs="Arial"/>
          <w:color w:val="000000" w:themeColor="text1"/>
          <w:sz w:val="22"/>
          <w:szCs w:val="22"/>
          <w:lang w:val="en-US" w:eastAsia="zh-TW"/>
        </w:rPr>
        <w:t xml:space="preserve">NXP i.MX8 </w:t>
      </w:r>
      <w:r w:rsidR="00051036" w:rsidRPr="00CB7A2B">
        <w:rPr>
          <w:rFonts w:asciiTheme="minorHAnsi" w:eastAsia="SimSun" w:hAnsiTheme="minorHAnsi" w:cs="Arial"/>
          <w:color w:val="000000" w:themeColor="text1"/>
          <w:sz w:val="22"/>
          <w:szCs w:val="22"/>
          <w:lang w:val="en-US" w:eastAsia="zh-TW"/>
        </w:rPr>
        <w:t>处理器家族</w:t>
      </w:r>
      <w:r w:rsidR="00051036" w:rsidRPr="00CB7A2B">
        <w:rPr>
          <w:rFonts w:asciiTheme="minorHAnsi" w:eastAsia="SimSun" w:hAnsiTheme="minorHAnsi" w:cs="Arial"/>
          <w:color w:val="000000" w:themeColor="text1"/>
          <w:sz w:val="22"/>
          <w:szCs w:val="22"/>
          <w:lang w:val="en-US" w:eastAsia="zh-TW"/>
        </w:rPr>
        <w:t xml:space="preserve"> </w:t>
      </w:r>
      <w:r w:rsidRPr="00CB7A2B">
        <w:rPr>
          <w:rFonts w:asciiTheme="minorHAnsi" w:eastAsia="SimSun" w:hAnsiTheme="minorHAnsi" w:cs="Arial"/>
          <w:color w:val="000000" w:themeColor="text1"/>
          <w:sz w:val="22"/>
          <w:szCs w:val="22"/>
          <w:lang w:val="en-US" w:eastAsia="zh-TW"/>
        </w:rPr>
        <w:t>ARM Cortex-A72/ A53</w:t>
      </w:r>
      <w:r w:rsidRPr="00CB7A2B">
        <w:rPr>
          <w:rFonts w:asciiTheme="minorHAnsi" w:eastAsia="SimSun" w:hAnsiTheme="minorHAnsi" w:cs="Arial"/>
          <w:color w:val="000000" w:themeColor="text1"/>
          <w:sz w:val="22"/>
          <w:szCs w:val="22"/>
          <w:lang w:val="en-US" w:eastAsia="zh-TW"/>
        </w:rPr>
        <w:t>的</w:t>
      </w:r>
      <w:r w:rsidRPr="00CB7A2B">
        <w:rPr>
          <w:rFonts w:asciiTheme="minorHAnsi" w:eastAsia="SimSun" w:hAnsiTheme="minorHAnsi" w:cs="Arial"/>
          <w:color w:val="000000" w:themeColor="text1"/>
          <w:sz w:val="22"/>
          <w:szCs w:val="22"/>
          <w:lang w:val="en-US" w:eastAsia="zh-TW"/>
        </w:rPr>
        <w:t>conga-SMX8 SMARC2.0</w:t>
      </w:r>
      <w:r w:rsidRPr="00CB7A2B">
        <w:rPr>
          <w:rFonts w:asciiTheme="minorHAnsi" w:eastAsia="SimSun" w:hAnsiTheme="minorHAnsi" w:cs="Arial"/>
          <w:color w:val="000000" w:themeColor="text1"/>
          <w:sz w:val="22"/>
          <w:szCs w:val="22"/>
          <w:lang w:val="en-US" w:eastAsia="zh-TW"/>
        </w:rPr>
        <w:t>计算机模块详情</w:t>
      </w:r>
      <w:r w:rsidR="00051036" w:rsidRPr="00CB7A2B">
        <w:rPr>
          <w:rFonts w:asciiTheme="minorHAnsi" w:eastAsia="SimSun" w:hAnsiTheme="minorHAnsi" w:cs="Arial"/>
          <w:color w:val="000000" w:themeColor="text1"/>
          <w:sz w:val="22"/>
          <w:szCs w:val="22"/>
          <w:lang w:val="en-US" w:eastAsia="zh-TW"/>
        </w:rPr>
        <w:t xml:space="preserve">, </w:t>
      </w:r>
      <w:r w:rsidR="00051036" w:rsidRPr="00CB7A2B">
        <w:rPr>
          <w:rFonts w:asciiTheme="minorHAnsi" w:eastAsia="SimSun" w:hAnsiTheme="minorHAnsi" w:cs="Arial"/>
          <w:color w:val="000000" w:themeColor="text1"/>
          <w:sz w:val="22"/>
          <w:szCs w:val="22"/>
          <w:lang w:val="en-US" w:eastAsia="zh-TW"/>
        </w:rPr>
        <w:t>请访问</w:t>
      </w:r>
      <w:r w:rsidRPr="00CB7A2B">
        <w:rPr>
          <w:rFonts w:asciiTheme="minorHAnsi" w:eastAsia="SimSun" w:hAnsiTheme="minorHAnsi" w:cs="Arial"/>
          <w:color w:val="000000" w:themeColor="text1"/>
          <w:sz w:val="22"/>
          <w:szCs w:val="22"/>
          <w:lang w:val="en-US" w:eastAsia="zh-TW"/>
        </w:rPr>
        <w:t xml:space="preserve"> </w:t>
      </w:r>
      <w:hyperlink r:id="rId16" w:history="1">
        <w:r w:rsidR="00895A8D" w:rsidRPr="00243205">
          <w:rPr>
            <w:rStyle w:val="Hyperlink"/>
            <w:rFonts w:ascii="Arial" w:hAnsi="Arial" w:cs="Arial"/>
            <w:sz w:val="22"/>
            <w:szCs w:val="22"/>
            <w:lang w:val="en-US"/>
          </w:rPr>
          <w:t>https://www.congatec.com/en/products/smarc/conga-smx8.html</w:t>
        </w:r>
      </w:hyperlink>
      <w:r w:rsidR="00895A8D" w:rsidRPr="00243205">
        <w:rPr>
          <w:rFonts w:ascii="Arial" w:hAnsi="Arial" w:cs="Arial"/>
          <w:sz w:val="22"/>
          <w:szCs w:val="22"/>
          <w:lang w:val="en-US"/>
        </w:rPr>
        <w:t xml:space="preserve"> </w:t>
      </w:r>
    </w:p>
    <w:p w:rsidR="001D646F" w:rsidRPr="00243205" w:rsidRDefault="001D646F" w:rsidP="00713E06">
      <w:pPr>
        <w:spacing w:line="360" w:lineRule="auto"/>
        <w:rPr>
          <w:rFonts w:ascii="Arial" w:hAnsi="Arial" w:cs="Arial"/>
          <w:sz w:val="22"/>
          <w:szCs w:val="22"/>
          <w:lang w:val="en-US"/>
        </w:rPr>
      </w:pPr>
    </w:p>
    <w:p w:rsidR="00CB7A2B" w:rsidRPr="00D84630" w:rsidRDefault="00CB7A2B" w:rsidP="00CB7A2B">
      <w:pPr>
        <w:pStyle w:val="Standard1"/>
        <w:ind w:right="283"/>
        <w:rPr>
          <w:rFonts w:ascii="Arial" w:hAnsi="Arial" w:cs="Arial"/>
          <w:b/>
          <w:sz w:val="18"/>
          <w:szCs w:val="18"/>
          <w:lang w:val="en-US"/>
        </w:rPr>
      </w:pPr>
    </w:p>
    <w:p w:rsidR="00CB7A2B" w:rsidRPr="009E2DCA" w:rsidRDefault="00CB7A2B" w:rsidP="00CB7A2B">
      <w:pPr>
        <w:pStyle w:val="Standard1"/>
        <w:ind w:right="283"/>
        <w:rPr>
          <w:rFonts w:ascii="Arial" w:eastAsiaTheme="minorEastAsia" w:hAnsi="Arial" w:cs="Arial"/>
          <w:b/>
          <w:sz w:val="16"/>
          <w:szCs w:val="16"/>
          <w:lang w:val="en-US" w:eastAsia="zh-TW"/>
        </w:rPr>
      </w:pPr>
      <w:r>
        <w:rPr>
          <w:rFonts w:ascii="Arial" w:eastAsiaTheme="minorEastAsia" w:hAnsi="Arial" w:cs="Arial" w:hint="eastAsia"/>
          <w:b/>
          <w:sz w:val="16"/>
          <w:szCs w:val="16"/>
          <w:lang w:val="en-US" w:eastAsia="zh-TW"/>
        </w:rPr>
        <w:t>关于德国康佳特</w:t>
      </w:r>
    </w:p>
    <w:p w:rsidR="00D108AC" w:rsidRPr="00AA2A3E" w:rsidRDefault="00CB7A2B" w:rsidP="00AA2A3E">
      <w:pPr>
        <w:tabs>
          <w:tab w:val="left" w:pos="5055"/>
        </w:tabs>
        <w:autoSpaceDE w:val="0"/>
        <w:autoSpaceDN w:val="0"/>
        <w:adjustRightInd w:val="0"/>
        <w:spacing w:before="100" w:after="100"/>
        <w:rPr>
          <w:rFonts w:asciiTheme="minorHAnsi" w:eastAsia="MS Mincho" w:hAnsiTheme="minorHAnsi" w:cs="Arial" w:hint="eastAsia"/>
          <w:color w:val="0000FF"/>
          <w:sz w:val="21"/>
          <w:szCs w:val="21"/>
          <w:u w:val="single"/>
          <w:lang w:eastAsia="ja-JP"/>
        </w:rPr>
      </w:pP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D916CC">
        <w:rPr>
          <w:rFonts w:ascii="KaiTi" w:hAnsi="KaiTi" w:cs="Arial" w:hint="eastAsia"/>
          <w:color w:val="000000"/>
          <w:sz w:val="21"/>
          <w:szCs w:val="21"/>
          <w:lang w:eastAsia="zh-CN"/>
        </w:rPr>
        <w:t>,</w:t>
      </w:r>
      <w:r>
        <w:rPr>
          <w:rFonts w:ascii="KaiTi" w:eastAsia="KaiTi" w:hAnsi="KaiTi" w:cs="Arial" w:hint="eastAsia"/>
          <w:color w:val="000000"/>
          <w:sz w:val="21"/>
          <w:szCs w:val="21"/>
          <w:lang w:eastAsia="zh-CN"/>
        </w:rPr>
        <w:t>为</w:t>
      </w:r>
      <w:r w:rsidRPr="00D916CC">
        <w:rPr>
          <w:rFonts w:ascii="KaiTi" w:eastAsia="KaiTi" w:hAnsi="KaiTi" w:cs="Arial" w:hint="eastAsia"/>
          <w:color w:val="000000"/>
          <w:sz w:val="21"/>
          <w:szCs w:val="21"/>
          <w:lang w:eastAsia="zh-CN"/>
        </w:rPr>
        <w:t>嵌入式计算机模块</w:t>
      </w:r>
      <w:r w:rsidRPr="00D916CC">
        <w:rPr>
          <w:rFonts w:ascii="Calibri" w:eastAsia="KaiTi" w:hAnsi="Calibri" w:cs="Arial"/>
          <w:color w:val="000000"/>
          <w:sz w:val="21"/>
          <w:szCs w:val="21"/>
          <w:lang w:eastAsia="zh-CN"/>
        </w:rPr>
        <w:t>COMExpress</w:t>
      </w:r>
      <w:r>
        <w:rPr>
          <w:rFonts w:ascii="KaiTi" w:eastAsia="KaiTi" w:hAnsi="KaiTi" w:cs="Arial"/>
          <w:color w:val="000000"/>
          <w:sz w:val="21"/>
          <w:szCs w:val="21"/>
          <w:lang w:eastAsia="zh-CN"/>
        </w:rPr>
        <w:t>,</w:t>
      </w:r>
      <w:r>
        <w:rPr>
          <w:rFonts w:ascii="KaiTi" w:eastAsiaTheme="minorEastAsia" w:hAnsi="KaiTi" w:cs="Arial" w:hint="eastAsia"/>
          <w:color w:val="000000"/>
          <w:sz w:val="21"/>
          <w:szCs w:val="21"/>
          <w:lang w:eastAsia="zh-TW"/>
        </w:rPr>
        <w:t>Qseven</w:t>
      </w:r>
      <w:r>
        <w:rPr>
          <w:rFonts w:ascii="KaiTi" w:eastAsiaTheme="minorEastAsia" w:hAnsi="KaiTi" w:cs="Arial" w:hint="eastAsia"/>
          <w:color w:val="000000"/>
          <w:sz w:val="21"/>
          <w:szCs w:val="21"/>
          <w:lang w:eastAsia="zh-TW"/>
        </w:rPr>
        <w:t>和</w:t>
      </w:r>
      <w:r w:rsidRPr="00B478EF">
        <w:rPr>
          <w:rFonts w:asciiTheme="minorHAnsi" w:eastAsiaTheme="minorEastAsia" w:hAnsiTheme="minorHAnsi" w:cs="Arial"/>
          <w:color w:val="000000"/>
          <w:sz w:val="21"/>
          <w:szCs w:val="21"/>
          <w:lang w:eastAsia="zh-TW"/>
        </w:rPr>
        <w:t>SMARC</w:t>
      </w:r>
      <w:r w:rsidRPr="00D916CC">
        <w:rPr>
          <w:rFonts w:ascii="KaiTi" w:eastAsia="KaiTi" w:hAnsi="KaiTi" w:cs="Arial" w:hint="eastAsia"/>
          <w:color w:val="000000"/>
          <w:sz w:val="21"/>
          <w:szCs w:val="21"/>
          <w:lang w:eastAsia="zh-CN"/>
        </w:rPr>
        <w:t>的领导供应商，且提供单板计算机及</w:t>
      </w:r>
      <w:r w:rsidRPr="00D916CC">
        <w:rPr>
          <w:rFonts w:ascii="KaiTi" w:eastAsia="KaiTi" w:hAnsi="KaiTi" w:cs="新細明體"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w:t>
      </w:r>
      <w:r>
        <w:rPr>
          <w:rFonts w:ascii="KaiTi" w:eastAsia="KaiTi" w:hAnsi="KaiTi" w:cs="Arial" w:hint="eastAsia"/>
          <w:color w:val="000000"/>
          <w:sz w:val="21"/>
          <w:szCs w:val="21"/>
          <w:lang w:eastAsia="zh-CN"/>
        </w:rPr>
        <w:t>在他们终端产品设计过程，通过康佳特延展的产品生命周期管理及</w:t>
      </w:r>
      <w:r w:rsidRPr="00D916CC">
        <w:rPr>
          <w:rFonts w:ascii="KaiTi" w:eastAsia="KaiTi" w:hAnsi="KaiTi" w:cs="Arial" w:hint="eastAsia"/>
          <w:color w:val="000000"/>
          <w:sz w:val="21"/>
          <w:szCs w:val="21"/>
          <w:lang w:eastAsia="zh-CN"/>
        </w:rPr>
        <w:t>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hyperlink r:id="rId17" w:history="1">
        <w:r w:rsidRPr="00D916CC">
          <w:rPr>
            <w:rStyle w:val="Hyperlink"/>
            <w:rFonts w:ascii="KaiTi" w:eastAsia="KaiTi" w:hAnsi="KaiTi" w:cs="Arial"/>
            <w:sz w:val="21"/>
            <w:szCs w:val="21"/>
            <w:lang w:eastAsia="zh-CN"/>
          </w:rPr>
          <w:t>www.congatec.cn</w:t>
        </w:r>
      </w:hyperlink>
      <w:r w:rsidRPr="009027AC">
        <w:rPr>
          <w:rFonts w:asciiTheme="minorHAnsi" w:eastAsia="KaiTi" w:hAnsiTheme="minorHAnsi" w:cs="Arial"/>
          <w:color w:val="000000"/>
          <w:sz w:val="21"/>
          <w:szCs w:val="21"/>
          <w:lang w:eastAsia="zh-CN"/>
        </w:rPr>
        <w:t>关注康佳特官方微信</w:t>
      </w:r>
      <w:r w:rsidRPr="009027AC">
        <w:rPr>
          <w:rFonts w:asciiTheme="minorHAnsi" w:eastAsia="KaiTi" w:hAnsiTheme="minorHAnsi" w:cs="Arial"/>
          <w:color w:val="000000"/>
          <w:sz w:val="21"/>
          <w:szCs w:val="21"/>
          <w:lang w:eastAsia="zh-CN"/>
        </w:rPr>
        <w:t xml:space="preserve">: congatec, </w:t>
      </w:r>
      <w:r w:rsidRPr="009027AC">
        <w:rPr>
          <w:rFonts w:asciiTheme="minorHAnsi" w:eastAsia="KaiTi" w:hAnsiTheme="minorHAnsi" w:cs="Arial"/>
          <w:color w:val="000000"/>
          <w:sz w:val="21"/>
          <w:szCs w:val="21"/>
          <w:lang w:eastAsia="zh-CN"/>
        </w:rPr>
        <w:t>关注康佳特官方微博</w:t>
      </w:r>
      <w:hyperlink r:id="rId18" w:history="1">
        <w:r w:rsidRPr="009027AC">
          <w:rPr>
            <w:rStyle w:val="Hyperlink"/>
            <w:rFonts w:asciiTheme="minorHAnsi" w:eastAsia="KaiTi" w:hAnsiTheme="minorHAnsi" w:cs="Arial"/>
            <w:sz w:val="21"/>
            <w:szCs w:val="21"/>
            <w:lang w:eastAsia="zh-CN"/>
          </w:rPr>
          <w:t>＠康佳特科技</w:t>
        </w:r>
      </w:hyperlink>
      <w:bookmarkStart w:id="0" w:name="_GoBack"/>
      <w:bookmarkEnd w:id="0"/>
    </w:p>
    <w:sectPr w:rsidR="00D108AC" w:rsidRPr="00AA2A3E"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E9770E" w15:done="0"/>
  <w15:commentEx w15:paraId="498929BB" w15:done="0"/>
  <w15:commentEx w15:paraId="22C48701" w15:done="0"/>
  <w15:commentEx w15:paraId="687BF9BE" w15:done="0"/>
  <w15:commentEx w15:paraId="7728D9B1" w15:done="0"/>
  <w15:commentEx w15:paraId="75345C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A9" w:rsidRDefault="00DF0FA9" w:rsidP="008A1F53">
      <w:r>
        <w:separator/>
      </w:r>
    </w:p>
  </w:endnote>
  <w:endnote w:type="continuationSeparator" w:id="0">
    <w:p w:rsidR="00DF0FA9" w:rsidRDefault="00DF0FA9" w:rsidP="008A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ind107 Light">
    <w:panose1 w:val="02000000000000000000"/>
    <w:charset w:val="00"/>
    <w:family w:val="auto"/>
    <w:pitch w:val="variable"/>
    <w:sig w:usb0="00008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A9" w:rsidRDefault="00DF0FA9" w:rsidP="008A1F53">
      <w:r>
        <w:separator/>
      </w:r>
    </w:p>
  </w:footnote>
  <w:footnote w:type="continuationSeparator" w:id="0">
    <w:p w:rsidR="00DF0FA9" w:rsidRDefault="00DF0FA9" w:rsidP="008A1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039CB"/>
    <w:multiLevelType w:val="hybridMultilevel"/>
    <w:tmpl w:val="E2683696"/>
    <w:lvl w:ilvl="0" w:tplc="BF5CAA7C">
      <w:numFmt w:val="bullet"/>
      <w:lvlText w:val="-"/>
      <w:lvlJc w:val="left"/>
      <w:pPr>
        <w:ind w:left="720" w:hanging="360"/>
      </w:pPr>
      <w:rPr>
        <w:rFonts w:ascii="Hind107 Light" w:eastAsia="Lucida Sans Unicode" w:hAnsi="Hind107 Light" w:cs="Hind107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16F"/>
    <w:rsid w:val="00007CE8"/>
    <w:rsid w:val="000102DC"/>
    <w:rsid w:val="00021183"/>
    <w:rsid w:val="000244C8"/>
    <w:rsid w:val="00034332"/>
    <w:rsid w:val="0003687A"/>
    <w:rsid w:val="00046247"/>
    <w:rsid w:val="00050371"/>
    <w:rsid w:val="00051036"/>
    <w:rsid w:val="000643D8"/>
    <w:rsid w:val="00071912"/>
    <w:rsid w:val="00071D28"/>
    <w:rsid w:val="000727B2"/>
    <w:rsid w:val="0007622A"/>
    <w:rsid w:val="00081A86"/>
    <w:rsid w:val="000869F6"/>
    <w:rsid w:val="00093271"/>
    <w:rsid w:val="0009363B"/>
    <w:rsid w:val="00096F28"/>
    <w:rsid w:val="000A1EFE"/>
    <w:rsid w:val="000B25C4"/>
    <w:rsid w:val="000B289A"/>
    <w:rsid w:val="000B3492"/>
    <w:rsid w:val="000C0067"/>
    <w:rsid w:val="000C267E"/>
    <w:rsid w:val="000C3E81"/>
    <w:rsid w:val="000C5F31"/>
    <w:rsid w:val="000D116A"/>
    <w:rsid w:val="000D1E20"/>
    <w:rsid w:val="000D415A"/>
    <w:rsid w:val="000D66F4"/>
    <w:rsid w:val="000D788D"/>
    <w:rsid w:val="000D7AA7"/>
    <w:rsid w:val="000E0DF7"/>
    <w:rsid w:val="000E736A"/>
    <w:rsid w:val="000E76BA"/>
    <w:rsid w:val="000F6188"/>
    <w:rsid w:val="001001F6"/>
    <w:rsid w:val="00102D04"/>
    <w:rsid w:val="001032A4"/>
    <w:rsid w:val="0010462C"/>
    <w:rsid w:val="00107927"/>
    <w:rsid w:val="00110202"/>
    <w:rsid w:val="00110FF0"/>
    <w:rsid w:val="00111979"/>
    <w:rsid w:val="00111D95"/>
    <w:rsid w:val="00112230"/>
    <w:rsid w:val="001129A1"/>
    <w:rsid w:val="0011635B"/>
    <w:rsid w:val="001221FE"/>
    <w:rsid w:val="0012620F"/>
    <w:rsid w:val="0013797B"/>
    <w:rsid w:val="00140656"/>
    <w:rsid w:val="00157343"/>
    <w:rsid w:val="00164C89"/>
    <w:rsid w:val="00164D1F"/>
    <w:rsid w:val="00166302"/>
    <w:rsid w:val="00172CE3"/>
    <w:rsid w:val="00173F25"/>
    <w:rsid w:val="00174E38"/>
    <w:rsid w:val="001804CD"/>
    <w:rsid w:val="00180C25"/>
    <w:rsid w:val="00183D2D"/>
    <w:rsid w:val="0018589B"/>
    <w:rsid w:val="0018742F"/>
    <w:rsid w:val="00190FE8"/>
    <w:rsid w:val="001A0248"/>
    <w:rsid w:val="001A1C17"/>
    <w:rsid w:val="001A2440"/>
    <w:rsid w:val="001B54EB"/>
    <w:rsid w:val="001D0EAA"/>
    <w:rsid w:val="001D646F"/>
    <w:rsid w:val="001E7809"/>
    <w:rsid w:val="001F6179"/>
    <w:rsid w:val="001F6F0F"/>
    <w:rsid w:val="002000FA"/>
    <w:rsid w:val="002018D7"/>
    <w:rsid w:val="00211199"/>
    <w:rsid w:val="00212286"/>
    <w:rsid w:val="00214126"/>
    <w:rsid w:val="002172C9"/>
    <w:rsid w:val="00224905"/>
    <w:rsid w:val="00224ABE"/>
    <w:rsid w:val="00230F39"/>
    <w:rsid w:val="00234782"/>
    <w:rsid w:val="00243205"/>
    <w:rsid w:val="002432FF"/>
    <w:rsid w:val="002435A6"/>
    <w:rsid w:val="00255042"/>
    <w:rsid w:val="00263615"/>
    <w:rsid w:val="00265A62"/>
    <w:rsid w:val="00272858"/>
    <w:rsid w:val="00275164"/>
    <w:rsid w:val="0028468C"/>
    <w:rsid w:val="002855F7"/>
    <w:rsid w:val="00290FC5"/>
    <w:rsid w:val="0029207A"/>
    <w:rsid w:val="00293B4A"/>
    <w:rsid w:val="0029577C"/>
    <w:rsid w:val="002A2585"/>
    <w:rsid w:val="002B3D7A"/>
    <w:rsid w:val="002B4614"/>
    <w:rsid w:val="002D3090"/>
    <w:rsid w:val="002D516E"/>
    <w:rsid w:val="002D625D"/>
    <w:rsid w:val="002D6CA2"/>
    <w:rsid w:val="002D7353"/>
    <w:rsid w:val="002E0BD1"/>
    <w:rsid w:val="002F03D5"/>
    <w:rsid w:val="002F1EC9"/>
    <w:rsid w:val="002F7A83"/>
    <w:rsid w:val="002F7E19"/>
    <w:rsid w:val="00305BC0"/>
    <w:rsid w:val="0031047B"/>
    <w:rsid w:val="003119ED"/>
    <w:rsid w:val="00315B5B"/>
    <w:rsid w:val="00316573"/>
    <w:rsid w:val="0031672C"/>
    <w:rsid w:val="00317F77"/>
    <w:rsid w:val="00324197"/>
    <w:rsid w:val="00326EEA"/>
    <w:rsid w:val="00330F94"/>
    <w:rsid w:val="00332C9F"/>
    <w:rsid w:val="00335E44"/>
    <w:rsid w:val="00336181"/>
    <w:rsid w:val="003374E9"/>
    <w:rsid w:val="003415D5"/>
    <w:rsid w:val="00341F3D"/>
    <w:rsid w:val="003462A1"/>
    <w:rsid w:val="00350BAB"/>
    <w:rsid w:val="003526EF"/>
    <w:rsid w:val="00353F29"/>
    <w:rsid w:val="0035582D"/>
    <w:rsid w:val="0036216D"/>
    <w:rsid w:val="00364213"/>
    <w:rsid w:val="003710B5"/>
    <w:rsid w:val="0037150A"/>
    <w:rsid w:val="003809B5"/>
    <w:rsid w:val="00382319"/>
    <w:rsid w:val="003836D9"/>
    <w:rsid w:val="003910AD"/>
    <w:rsid w:val="00395A51"/>
    <w:rsid w:val="003A1123"/>
    <w:rsid w:val="003A16B4"/>
    <w:rsid w:val="003A3BC5"/>
    <w:rsid w:val="003A74DD"/>
    <w:rsid w:val="003B166D"/>
    <w:rsid w:val="003B1751"/>
    <w:rsid w:val="003B1EBF"/>
    <w:rsid w:val="003B71BE"/>
    <w:rsid w:val="003C13DE"/>
    <w:rsid w:val="003C1D67"/>
    <w:rsid w:val="003C31B5"/>
    <w:rsid w:val="003C3277"/>
    <w:rsid w:val="003C5916"/>
    <w:rsid w:val="003D12B8"/>
    <w:rsid w:val="003D49C5"/>
    <w:rsid w:val="003D4EBF"/>
    <w:rsid w:val="003E1551"/>
    <w:rsid w:val="003E3D98"/>
    <w:rsid w:val="003F4852"/>
    <w:rsid w:val="00406B9C"/>
    <w:rsid w:val="00411CD9"/>
    <w:rsid w:val="00412121"/>
    <w:rsid w:val="0041688C"/>
    <w:rsid w:val="00417435"/>
    <w:rsid w:val="004253A7"/>
    <w:rsid w:val="0042599F"/>
    <w:rsid w:val="00430C84"/>
    <w:rsid w:val="00430D7D"/>
    <w:rsid w:val="00431F48"/>
    <w:rsid w:val="00433F02"/>
    <w:rsid w:val="0043506A"/>
    <w:rsid w:val="00440420"/>
    <w:rsid w:val="00442590"/>
    <w:rsid w:val="00452D5B"/>
    <w:rsid w:val="004610EB"/>
    <w:rsid w:val="004641BF"/>
    <w:rsid w:val="00465E3E"/>
    <w:rsid w:val="004700E9"/>
    <w:rsid w:val="004705B0"/>
    <w:rsid w:val="004706DF"/>
    <w:rsid w:val="004731D8"/>
    <w:rsid w:val="00477D39"/>
    <w:rsid w:val="00477D90"/>
    <w:rsid w:val="004807A5"/>
    <w:rsid w:val="00480947"/>
    <w:rsid w:val="00485DBA"/>
    <w:rsid w:val="00486A57"/>
    <w:rsid w:val="004A3233"/>
    <w:rsid w:val="004A4C37"/>
    <w:rsid w:val="004A56BC"/>
    <w:rsid w:val="004B1424"/>
    <w:rsid w:val="004B3F3F"/>
    <w:rsid w:val="004B40A7"/>
    <w:rsid w:val="004B71E7"/>
    <w:rsid w:val="004B777D"/>
    <w:rsid w:val="004B7D04"/>
    <w:rsid w:val="004C2F94"/>
    <w:rsid w:val="004C41CA"/>
    <w:rsid w:val="004C7680"/>
    <w:rsid w:val="004D2177"/>
    <w:rsid w:val="004D3D34"/>
    <w:rsid w:val="004E1F86"/>
    <w:rsid w:val="004E3F47"/>
    <w:rsid w:val="004F38BD"/>
    <w:rsid w:val="004F40D2"/>
    <w:rsid w:val="00500AF0"/>
    <w:rsid w:val="005012FE"/>
    <w:rsid w:val="00504D0B"/>
    <w:rsid w:val="005050FB"/>
    <w:rsid w:val="00505A6D"/>
    <w:rsid w:val="005066F0"/>
    <w:rsid w:val="00507638"/>
    <w:rsid w:val="00510B22"/>
    <w:rsid w:val="00511619"/>
    <w:rsid w:val="00515489"/>
    <w:rsid w:val="005156D9"/>
    <w:rsid w:val="0052399C"/>
    <w:rsid w:val="005279A1"/>
    <w:rsid w:val="005319DF"/>
    <w:rsid w:val="00532F6F"/>
    <w:rsid w:val="005372E9"/>
    <w:rsid w:val="00537744"/>
    <w:rsid w:val="00542B0A"/>
    <w:rsid w:val="00543CDE"/>
    <w:rsid w:val="00543D00"/>
    <w:rsid w:val="00544A75"/>
    <w:rsid w:val="00547786"/>
    <w:rsid w:val="0055387B"/>
    <w:rsid w:val="00553F9D"/>
    <w:rsid w:val="0055438B"/>
    <w:rsid w:val="0055759C"/>
    <w:rsid w:val="00560B45"/>
    <w:rsid w:val="00562328"/>
    <w:rsid w:val="00564E52"/>
    <w:rsid w:val="00566426"/>
    <w:rsid w:val="005664DB"/>
    <w:rsid w:val="005727EB"/>
    <w:rsid w:val="00572B0E"/>
    <w:rsid w:val="00573324"/>
    <w:rsid w:val="0057366B"/>
    <w:rsid w:val="0057570E"/>
    <w:rsid w:val="005829FC"/>
    <w:rsid w:val="0058451E"/>
    <w:rsid w:val="005961ED"/>
    <w:rsid w:val="005A2DDE"/>
    <w:rsid w:val="005A5414"/>
    <w:rsid w:val="005A6314"/>
    <w:rsid w:val="005B1A7B"/>
    <w:rsid w:val="005B210B"/>
    <w:rsid w:val="005B6753"/>
    <w:rsid w:val="005B7F65"/>
    <w:rsid w:val="005C1EEB"/>
    <w:rsid w:val="005C4223"/>
    <w:rsid w:val="005C5B6D"/>
    <w:rsid w:val="005C6F13"/>
    <w:rsid w:val="005C7E87"/>
    <w:rsid w:val="005D305C"/>
    <w:rsid w:val="005D390E"/>
    <w:rsid w:val="005D6F7B"/>
    <w:rsid w:val="005D7B66"/>
    <w:rsid w:val="005E1BFA"/>
    <w:rsid w:val="005E2692"/>
    <w:rsid w:val="005F03EA"/>
    <w:rsid w:val="006001AC"/>
    <w:rsid w:val="00601E23"/>
    <w:rsid w:val="0060616C"/>
    <w:rsid w:val="00606412"/>
    <w:rsid w:val="00617416"/>
    <w:rsid w:val="006212B1"/>
    <w:rsid w:val="0062471D"/>
    <w:rsid w:val="00625342"/>
    <w:rsid w:val="0062732A"/>
    <w:rsid w:val="0063020D"/>
    <w:rsid w:val="006305DD"/>
    <w:rsid w:val="0063715F"/>
    <w:rsid w:val="00637590"/>
    <w:rsid w:val="006427C4"/>
    <w:rsid w:val="0065166D"/>
    <w:rsid w:val="006534D0"/>
    <w:rsid w:val="00654360"/>
    <w:rsid w:val="00661321"/>
    <w:rsid w:val="0066140A"/>
    <w:rsid w:val="00673126"/>
    <w:rsid w:val="0067674F"/>
    <w:rsid w:val="00681C74"/>
    <w:rsid w:val="00685009"/>
    <w:rsid w:val="00687277"/>
    <w:rsid w:val="0069359A"/>
    <w:rsid w:val="006972D1"/>
    <w:rsid w:val="006A58A0"/>
    <w:rsid w:val="006B4C42"/>
    <w:rsid w:val="006C3B76"/>
    <w:rsid w:val="006C6507"/>
    <w:rsid w:val="006C744A"/>
    <w:rsid w:val="006C7B11"/>
    <w:rsid w:val="006D128E"/>
    <w:rsid w:val="006E152C"/>
    <w:rsid w:val="006E3F02"/>
    <w:rsid w:val="006E5682"/>
    <w:rsid w:val="006F4729"/>
    <w:rsid w:val="006F4754"/>
    <w:rsid w:val="006F5DF8"/>
    <w:rsid w:val="006F7715"/>
    <w:rsid w:val="007008C3"/>
    <w:rsid w:val="0070093E"/>
    <w:rsid w:val="00700E83"/>
    <w:rsid w:val="00702081"/>
    <w:rsid w:val="00703E44"/>
    <w:rsid w:val="0070525D"/>
    <w:rsid w:val="00706925"/>
    <w:rsid w:val="00707510"/>
    <w:rsid w:val="007117CA"/>
    <w:rsid w:val="00713E06"/>
    <w:rsid w:val="007157BA"/>
    <w:rsid w:val="00724AED"/>
    <w:rsid w:val="007316B7"/>
    <w:rsid w:val="0073428E"/>
    <w:rsid w:val="00735068"/>
    <w:rsid w:val="007364C2"/>
    <w:rsid w:val="00747B0D"/>
    <w:rsid w:val="00747D20"/>
    <w:rsid w:val="007647C9"/>
    <w:rsid w:val="00771533"/>
    <w:rsid w:val="0077176E"/>
    <w:rsid w:val="00773C20"/>
    <w:rsid w:val="00781C55"/>
    <w:rsid w:val="00785E00"/>
    <w:rsid w:val="00787755"/>
    <w:rsid w:val="0079005B"/>
    <w:rsid w:val="00792FD2"/>
    <w:rsid w:val="00793D04"/>
    <w:rsid w:val="00796C4D"/>
    <w:rsid w:val="007A6D9E"/>
    <w:rsid w:val="007A7CC9"/>
    <w:rsid w:val="007C1848"/>
    <w:rsid w:val="007C63A7"/>
    <w:rsid w:val="007C7246"/>
    <w:rsid w:val="007D5195"/>
    <w:rsid w:val="007D6640"/>
    <w:rsid w:val="007E011F"/>
    <w:rsid w:val="007E5C1B"/>
    <w:rsid w:val="007E7DD4"/>
    <w:rsid w:val="007F01F2"/>
    <w:rsid w:val="007F032A"/>
    <w:rsid w:val="007F10E7"/>
    <w:rsid w:val="007F14D1"/>
    <w:rsid w:val="007F1BAD"/>
    <w:rsid w:val="007F4CDC"/>
    <w:rsid w:val="007F6CD0"/>
    <w:rsid w:val="00811C32"/>
    <w:rsid w:val="00820CCB"/>
    <w:rsid w:val="008214CA"/>
    <w:rsid w:val="0082502B"/>
    <w:rsid w:val="008307C8"/>
    <w:rsid w:val="00830B6F"/>
    <w:rsid w:val="00835B9D"/>
    <w:rsid w:val="00842DDA"/>
    <w:rsid w:val="008438EC"/>
    <w:rsid w:val="0085696A"/>
    <w:rsid w:val="00862871"/>
    <w:rsid w:val="00864558"/>
    <w:rsid w:val="00866647"/>
    <w:rsid w:val="00873773"/>
    <w:rsid w:val="00881B43"/>
    <w:rsid w:val="00882A95"/>
    <w:rsid w:val="00882F0D"/>
    <w:rsid w:val="00890065"/>
    <w:rsid w:val="00892555"/>
    <w:rsid w:val="00893965"/>
    <w:rsid w:val="008954DC"/>
    <w:rsid w:val="00895A8D"/>
    <w:rsid w:val="00895ED4"/>
    <w:rsid w:val="008962DF"/>
    <w:rsid w:val="00897D37"/>
    <w:rsid w:val="008A03D8"/>
    <w:rsid w:val="008A09C9"/>
    <w:rsid w:val="008A1F53"/>
    <w:rsid w:val="008A5B91"/>
    <w:rsid w:val="008A6BFA"/>
    <w:rsid w:val="008A78A3"/>
    <w:rsid w:val="008B0958"/>
    <w:rsid w:val="008B7ED9"/>
    <w:rsid w:val="008C4E35"/>
    <w:rsid w:val="008D011F"/>
    <w:rsid w:val="008D2CDA"/>
    <w:rsid w:val="008D3A9C"/>
    <w:rsid w:val="008D4962"/>
    <w:rsid w:val="008D5F6F"/>
    <w:rsid w:val="008E2D91"/>
    <w:rsid w:val="008E3E73"/>
    <w:rsid w:val="008E6FA7"/>
    <w:rsid w:val="008E7C58"/>
    <w:rsid w:val="008F0C7F"/>
    <w:rsid w:val="008F38C3"/>
    <w:rsid w:val="008F6DD7"/>
    <w:rsid w:val="008F78AD"/>
    <w:rsid w:val="00903024"/>
    <w:rsid w:val="00904001"/>
    <w:rsid w:val="009051C2"/>
    <w:rsid w:val="00905D10"/>
    <w:rsid w:val="00911AC8"/>
    <w:rsid w:val="00911AEF"/>
    <w:rsid w:val="00911BCA"/>
    <w:rsid w:val="0091540D"/>
    <w:rsid w:val="00915B34"/>
    <w:rsid w:val="00920657"/>
    <w:rsid w:val="00921430"/>
    <w:rsid w:val="0092236E"/>
    <w:rsid w:val="00925307"/>
    <w:rsid w:val="009302B7"/>
    <w:rsid w:val="00930375"/>
    <w:rsid w:val="00933482"/>
    <w:rsid w:val="00944EE4"/>
    <w:rsid w:val="00950234"/>
    <w:rsid w:val="009544C6"/>
    <w:rsid w:val="00955629"/>
    <w:rsid w:val="009557A1"/>
    <w:rsid w:val="00957D28"/>
    <w:rsid w:val="00960831"/>
    <w:rsid w:val="00960D80"/>
    <w:rsid w:val="00963FBE"/>
    <w:rsid w:val="009704EC"/>
    <w:rsid w:val="00980E71"/>
    <w:rsid w:val="009825E7"/>
    <w:rsid w:val="00985482"/>
    <w:rsid w:val="0098707E"/>
    <w:rsid w:val="009879B7"/>
    <w:rsid w:val="009933D5"/>
    <w:rsid w:val="009977CF"/>
    <w:rsid w:val="009A149F"/>
    <w:rsid w:val="009A4BF7"/>
    <w:rsid w:val="009B7C84"/>
    <w:rsid w:val="009C0C52"/>
    <w:rsid w:val="009C65B6"/>
    <w:rsid w:val="009C67E6"/>
    <w:rsid w:val="009C790C"/>
    <w:rsid w:val="009C7E33"/>
    <w:rsid w:val="009D387C"/>
    <w:rsid w:val="009D71C0"/>
    <w:rsid w:val="009E6236"/>
    <w:rsid w:val="009E722A"/>
    <w:rsid w:val="00A002DF"/>
    <w:rsid w:val="00A00D0E"/>
    <w:rsid w:val="00A1438B"/>
    <w:rsid w:val="00A2420E"/>
    <w:rsid w:val="00A31EE8"/>
    <w:rsid w:val="00A32437"/>
    <w:rsid w:val="00A331CD"/>
    <w:rsid w:val="00A4226B"/>
    <w:rsid w:val="00A44385"/>
    <w:rsid w:val="00A463A3"/>
    <w:rsid w:val="00A504A6"/>
    <w:rsid w:val="00A5051F"/>
    <w:rsid w:val="00A50FD6"/>
    <w:rsid w:val="00A55774"/>
    <w:rsid w:val="00A60592"/>
    <w:rsid w:val="00A611EB"/>
    <w:rsid w:val="00A623B1"/>
    <w:rsid w:val="00A6796D"/>
    <w:rsid w:val="00A67C95"/>
    <w:rsid w:val="00A77194"/>
    <w:rsid w:val="00A80003"/>
    <w:rsid w:val="00A81735"/>
    <w:rsid w:val="00A82093"/>
    <w:rsid w:val="00A83886"/>
    <w:rsid w:val="00A9202F"/>
    <w:rsid w:val="00A96A35"/>
    <w:rsid w:val="00A9739C"/>
    <w:rsid w:val="00AA0E87"/>
    <w:rsid w:val="00AA1D1A"/>
    <w:rsid w:val="00AA2A3E"/>
    <w:rsid w:val="00AA39C6"/>
    <w:rsid w:val="00AB2D5F"/>
    <w:rsid w:val="00AB6A1B"/>
    <w:rsid w:val="00AC234C"/>
    <w:rsid w:val="00AC2F5A"/>
    <w:rsid w:val="00AC64F8"/>
    <w:rsid w:val="00AD5F1B"/>
    <w:rsid w:val="00AD6361"/>
    <w:rsid w:val="00AD6C48"/>
    <w:rsid w:val="00AD755F"/>
    <w:rsid w:val="00AD78DD"/>
    <w:rsid w:val="00AE54B0"/>
    <w:rsid w:val="00AE581F"/>
    <w:rsid w:val="00AE5CFD"/>
    <w:rsid w:val="00AE61D4"/>
    <w:rsid w:val="00AE6C37"/>
    <w:rsid w:val="00AF2E37"/>
    <w:rsid w:val="00AF5772"/>
    <w:rsid w:val="00AF63A0"/>
    <w:rsid w:val="00AF722B"/>
    <w:rsid w:val="00B03A12"/>
    <w:rsid w:val="00B04DE8"/>
    <w:rsid w:val="00B05B22"/>
    <w:rsid w:val="00B11459"/>
    <w:rsid w:val="00B13473"/>
    <w:rsid w:val="00B15547"/>
    <w:rsid w:val="00B24A55"/>
    <w:rsid w:val="00B3004D"/>
    <w:rsid w:val="00B311B4"/>
    <w:rsid w:val="00B3209E"/>
    <w:rsid w:val="00B37B7A"/>
    <w:rsid w:val="00B41A9A"/>
    <w:rsid w:val="00B41ADB"/>
    <w:rsid w:val="00B42E22"/>
    <w:rsid w:val="00B42E34"/>
    <w:rsid w:val="00B435E1"/>
    <w:rsid w:val="00B44605"/>
    <w:rsid w:val="00B4779C"/>
    <w:rsid w:val="00B51C2D"/>
    <w:rsid w:val="00B51E1F"/>
    <w:rsid w:val="00B565CF"/>
    <w:rsid w:val="00B619B8"/>
    <w:rsid w:val="00B6223A"/>
    <w:rsid w:val="00B70E9A"/>
    <w:rsid w:val="00B71B4E"/>
    <w:rsid w:val="00B731A1"/>
    <w:rsid w:val="00B771B7"/>
    <w:rsid w:val="00B86632"/>
    <w:rsid w:val="00B87236"/>
    <w:rsid w:val="00B876E0"/>
    <w:rsid w:val="00B91A6C"/>
    <w:rsid w:val="00B94300"/>
    <w:rsid w:val="00B978CE"/>
    <w:rsid w:val="00BA0E61"/>
    <w:rsid w:val="00BA4263"/>
    <w:rsid w:val="00BB0080"/>
    <w:rsid w:val="00BB257A"/>
    <w:rsid w:val="00BB4825"/>
    <w:rsid w:val="00BB6717"/>
    <w:rsid w:val="00BC0E90"/>
    <w:rsid w:val="00BC0F85"/>
    <w:rsid w:val="00BC1446"/>
    <w:rsid w:val="00BC2953"/>
    <w:rsid w:val="00BC5387"/>
    <w:rsid w:val="00BD0E3C"/>
    <w:rsid w:val="00BD1D11"/>
    <w:rsid w:val="00BD1DEC"/>
    <w:rsid w:val="00BD3719"/>
    <w:rsid w:val="00BD5B82"/>
    <w:rsid w:val="00C04186"/>
    <w:rsid w:val="00C050D0"/>
    <w:rsid w:val="00C05A4A"/>
    <w:rsid w:val="00C06616"/>
    <w:rsid w:val="00C14DD2"/>
    <w:rsid w:val="00C217AF"/>
    <w:rsid w:val="00C2195D"/>
    <w:rsid w:val="00C21F19"/>
    <w:rsid w:val="00C22AAF"/>
    <w:rsid w:val="00C24053"/>
    <w:rsid w:val="00C25ECD"/>
    <w:rsid w:val="00C27299"/>
    <w:rsid w:val="00C27479"/>
    <w:rsid w:val="00C27926"/>
    <w:rsid w:val="00C31357"/>
    <w:rsid w:val="00C33F1F"/>
    <w:rsid w:val="00C364AF"/>
    <w:rsid w:val="00C37EBE"/>
    <w:rsid w:val="00C43675"/>
    <w:rsid w:val="00C577D7"/>
    <w:rsid w:val="00C6365D"/>
    <w:rsid w:val="00C7033E"/>
    <w:rsid w:val="00C70CAC"/>
    <w:rsid w:val="00C71234"/>
    <w:rsid w:val="00C7185E"/>
    <w:rsid w:val="00C72C34"/>
    <w:rsid w:val="00C739E2"/>
    <w:rsid w:val="00C747FE"/>
    <w:rsid w:val="00C771A2"/>
    <w:rsid w:val="00C80796"/>
    <w:rsid w:val="00C81FE7"/>
    <w:rsid w:val="00C8211A"/>
    <w:rsid w:val="00C9587E"/>
    <w:rsid w:val="00C96A0A"/>
    <w:rsid w:val="00CA1404"/>
    <w:rsid w:val="00CA23CF"/>
    <w:rsid w:val="00CA7FF4"/>
    <w:rsid w:val="00CB1B16"/>
    <w:rsid w:val="00CB4EF5"/>
    <w:rsid w:val="00CB578B"/>
    <w:rsid w:val="00CB7A2B"/>
    <w:rsid w:val="00CC07FF"/>
    <w:rsid w:val="00CC36C4"/>
    <w:rsid w:val="00CC7266"/>
    <w:rsid w:val="00CD1111"/>
    <w:rsid w:val="00CD2E69"/>
    <w:rsid w:val="00CD555D"/>
    <w:rsid w:val="00CE2034"/>
    <w:rsid w:val="00CE3D7B"/>
    <w:rsid w:val="00CF6B2D"/>
    <w:rsid w:val="00CF7D46"/>
    <w:rsid w:val="00D108AC"/>
    <w:rsid w:val="00D10D77"/>
    <w:rsid w:val="00D15668"/>
    <w:rsid w:val="00D336C7"/>
    <w:rsid w:val="00D35F3A"/>
    <w:rsid w:val="00D41992"/>
    <w:rsid w:val="00D42749"/>
    <w:rsid w:val="00D46BF1"/>
    <w:rsid w:val="00D46EE9"/>
    <w:rsid w:val="00D50971"/>
    <w:rsid w:val="00D55EB5"/>
    <w:rsid w:val="00D60BC7"/>
    <w:rsid w:val="00D62ED2"/>
    <w:rsid w:val="00D769AD"/>
    <w:rsid w:val="00D773A5"/>
    <w:rsid w:val="00D80D62"/>
    <w:rsid w:val="00D81122"/>
    <w:rsid w:val="00D82254"/>
    <w:rsid w:val="00D8604D"/>
    <w:rsid w:val="00D9210F"/>
    <w:rsid w:val="00D951DA"/>
    <w:rsid w:val="00D96A20"/>
    <w:rsid w:val="00DA1CB4"/>
    <w:rsid w:val="00DA6A85"/>
    <w:rsid w:val="00DB5326"/>
    <w:rsid w:val="00DC331F"/>
    <w:rsid w:val="00DC3962"/>
    <w:rsid w:val="00DD10BD"/>
    <w:rsid w:val="00DD2602"/>
    <w:rsid w:val="00DD28C8"/>
    <w:rsid w:val="00DE4A3F"/>
    <w:rsid w:val="00DF0FA9"/>
    <w:rsid w:val="00E002F4"/>
    <w:rsid w:val="00E01E24"/>
    <w:rsid w:val="00E06B35"/>
    <w:rsid w:val="00E106A2"/>
    <w:rsid w:val="00E173BB"/>
    <w:rsid w:val="00E254BB"/>
    <w:rsid w:val="00E31A30"/>
    <w:rsid w:val="00E32303"/>
    <w:rsid w:val="00E32FA5"/>
    <w:rsid w:val="00E3341C"/>
    <w:rsid w:val="00E36864"/>
    <w:rsid w:val="00E40B37"/>
    <w:rsid w:val="00E42931"/>
    <w:rsid w:val="00E43C24"/>
    <w:rsid w:val="00E43E85"/>
    <w:rsid w:val="00E45E14"/>
    <w:rsid w:val="00E46D06"/>
    <w:rsid w:val="00E51845"/>
    <w:rsid w:val="00E529F9"/>
    <w:rsid w:val="00E54D75"/>
    <w:rsid w:val="00E55259"/>
    <w:rsid w:val="00E56976"/>
    <w:rsid w:val="00E56DF2"/>
    <w:rsid w:val="00E61B6B"/>
    <w:rsid w:val="00E66F63"/>
    <w:rsid w:val="00E676D7"/>
    <w:rsid w:val="00E67D85"/>
    <w:rsid w:val="00E70598"/>
    <w:rsid w:val="00E763A8"/>
    <w:rsid w:val="00E76D2D"/>
    <w:rsid w:val="00E77E85"/>
    <w:rsid w:val="00EA3656"/>
    <w:rsid w:val="00EB4A95"/>
    <w:rsid w:val="00EC12EC"/>
    <w:rsid w:val="00EC469F"/>
    <w:rsid w:val="00EC47A8"/>
    <w:rsid w:val="00ED070E"/>
    <w:rsid w:val="00EE4965"/>
    <w:rsid w:val="00EE6EA5"/>
    <w:rsid w:val="00EE7F24"/>
    <w:rsid w:val="00EF6C39"/>
    <w:rsid w:val="00F0019D"/>
    <w:rsid w:val="00F0220F"/>
    <w:rsid w:val="00F04113"/>
    <w:rsid w:val="00F04425"/>
    <w:rsid w:val="00F10F69"/>
    <w:rsid w:val="00F14DA1"/>
    <w:rsid w:val="00F24BC7"/>
    <w:rsid w:val="00F36425"/>
    <w:rsid w:val="00F417B9"/>
    <w:rsid w:val="00F42370"/>
    <w:rsid w:val="00F42DFA"/>
    <w:rsid w:val="00F453DD"/>
    <w:rsid w:val="00F50F82"/>
    <w:rsid w:val="00F5162E"/>
    <w:rsid w:val="00F52584"/>
    <w:rsid w:val="00F5498E"/>
    <w:rsid w:val="00F560B0"/>
    <w:rsid w:val="00F60621"/>
    <w:rsid w:val="00F633BA"/>
    <w:rsid w:val="00F63AA0"/>
    <w:rsid w:val="00F67D05"/>
    <w:rsid w:val="00F761AE"/>
    <w:rsid w:val="00F76BD0"/>
    <w:rsid w:val="00F76F0F"/>
    <w:rsid w:val="00F91AF0"/>
    <w:rsid w:val="00F974B8"/>
    <w:rsid w:val="00FA1503"/>
    <w:rsid w:val="00FA3174"/>
    <w:rsid w:val="00FA72C1"/>
    <w:rsid w:val="00FB1133"/>
    <w:rsid w:val="00FB429B"/>
    <w:rsid w:val="00FB7656"/>
    <w:rsid w:val="00FC30FF"/>
    <w:rsid w:val="00FC6BA2"/>
    <w:rsid w:val="00FD2B04"/>
    <w:rsid w:val="00FD46AC"/>
    <w:rsid w:val="00FF30D0"/>
    <w:rsid w:val="00FF3B35"/>
    <w:rsid w:val="00FF75F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qFormat/>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translation">
    <w:name w:val="translation"/>
    <w:basedOn w:val="DefaultParagraphFont"/>
    <w:rsid w:val="00DB5326"/>
  </w:style>
  <w:style w:type="paragraph" w:styleId="BodyText">
    <w:name w:val="Body Text"/>
    <w:basedOn w:val="Normal"/>
    <w:link w:val="BodyTextChar"/>
    <w:rsid w:val="00336181"/>
    <w:pPr>
      <w:spacing w:after="120" w:line="100" w:lineRule="atLeast"/>
      <w:textAlignment w:val="baseline"/>
    </w:pPr>
    <w:rPr>
      <w:rFonts w:ascii="Hind107 Light" w:hAnsi="Hind107 Light"/>
      <w:kern w:val="0"/>
      <w:sz w:val="22"/>
      <w:szCs w:val="22"/>
      <w:lang w:eastAsia="de-DE"/>
    </w:rPr>
  </w:style>
  <w:style w:type="character" w:customStyle="1" w:styleId="BodyTextChar">
    <w:name w:val="Body Text Char"/>
    <w:basedOn w:val="DefaultParagraphFont"/>
    <w:link w:val="BodyText"/>
    <w:rsid w:val="00336181"/>
    <w:rPr>
      <w:rFonts w:ascii="Hind107 Light" w:eastAsia="Times New Roman" w:hAnsi="Hind107 Light" w:cs="Times New Roman"/>
      <w:lang w:eastAsia="de-DE"/>
    </w:rPr>
  </w:style>
  <w:style w:type="table" w:styleId="TableGrid">
    <w:name w:val="Table Grid"/>
    <w:basedOn w:val="TableNormal"/>
    <w:uiPriority w:val="59"/>
    <w:rsid w:val="00E61B6B"/>
    <w:rPr>
      <w:rFonts w:ascii="Hind107 Light" w:eastAsia="Times New Roman" w:hAnsi="Hind107 Light"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8A1F53"/>
    <w:rPr>
      <w:sz w:val="20"/>
      <w:szCs w:val="20"/>
    </w:rPr>
  </w:style>
  <w:style w:type="character" w:customStyle="1" w:styleId="EndnoteTextChar">
    <w:name w:val="Endnote Text Char"/>
    <w:basedOn w:val="DefaultParagraphFont"/>
    <w:link w:val="EndnoteText"/>
    <w:uiPriority w:val="99"/>
    <w:rsid w:val="008A1F5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8A1F53"/>
    <w:rPr>
      <w:vertAlign w:val="superscript"/>
    </w:rPr>
  </w:style>
  <w:style w:type="character" w:styleId="FollowedHyperlink">
    <w:name w:val="FollowedHyperlink"/>
    <w:basedOn w:val="DefaultParagraphFont"/>
    <w:uiPriority w:val="99"/>
    <w:semiHidden/>
    <w:unhideWhenUsed/>
    <w:rsid w:val="003374E9"/>
    <w:rPr>
      <w:color w:val="800080" w:themeColor="followedHyperlink"/>
      <w:u w:val="single"/>
    </w:rPr>
  </w:style>
  <w:style w:type="paragraph" w:styleId="Header">
    <w:name w:val="header"/>
    <w:basedOn w:val="Normal"/>
    <w:link w:val="HeaderChar"/>
    <w:uiPriority w:val="99"/>
    <w:semiHidden/>
    <w:unhideWhenUsed/>
    <w:rsid w:val="00A504A6"/>
    <w:pPr>
      <w:tabs>
        <w:tab w:val="center" w:pos="4536"/>
        <w:tab w:val="right" w:pos="9072"/>
      </w:tabs>
    </w:pPr>
  </w:style>
  <w:style w:type="character" w:customStyle="1" w:styleId="HeaderChar">
    <w:name w:val="Header Char"/>
    <w:basedOn w:val="DefaultParagraphFont"/>
    <w:link w:val="Header"/>
    <w:uiPriority w:val="99"/>
    <w:semiHidden/>
    <w:rsid w:val="00A504A6"/>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semiHidden/>
    <w:unhideWhenUsed/>
    <w:rsid w:val="00A504A6"/>
    <w:pPr>
      <w:tabs>
        <w:tab w:val="center" w:pos="4536"/>
        <w:tab w:val="right" w:pos="9072"/>
      </w:tabs>
    </w:pPr>
  </w:style>
  <w:style w:type="character" w:customStyle="1" w:styleId="FooterChar">
    <w:name w:val="Footer Char"/>
    <w:basedOn w:val="DefaultParagraphFont"/>
    <w:link w:val="Footer"/>
    <w:uiPriority w:val="99"/>
    <w:semiHidden/>
    <w:rsid w:val="00A504A6"/>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qFormat/>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translation">
    <w:name w:val="translation"/>
    <w:basedOn w:val="DefaultParagraphFont"/>
    <w:rsid w:val="00DB5326"/>
  </w:style>
  <w:style w:type="paragraph" w:styleId="BodyText">
    <w:name w:val="Body Text"/>
    <w:basedOn w:val="Normal"/>
    <w:link w:val="BodyTextChar"/>
    <w:rsid w:val="00336181"/>
    <w:pPr>
      <w:spacing w:after="120" w:line="100" w:lineRule="atLeast"/>
      <w:textAlignment w:val="baseline"/>
    </w:pPr>
    <w:rPr>
      <w:rFonts w:ascii="Hind107 Light" w:hAnsi="Hind107 Light"/>
      <w:kern w:val="0"/>
      <w:sz w:val="22"/>
      <w:szCs w:val="22"/>
      <w:lang w:eastAsia="de-DE"/>
    </w:rPr>
  </w:style>
  <w:style w:type="character" w:customStyle="1" w:styleId="BodyTextChar">
    <w:name w:val="Body Text Char"/>
    <w:basedOn w:val="DefaultParagraphFont"/>
    <w:link w:val="BodyText"/>
    <w:rsid w:val="00336181"/>
    <w:rPr>
      <w:rFonts w:ascii="Hind107 Light" w:eastAsia="Times New Roman" w:hAnsi="Hind107 Light" w:cs="Times New Roman"/>
      <w:lang w:eastAsia="de-DE"/>
    </w:rPr>
  </w:style>
  <w:style w:type="table" w:styleId="TableGrid">
    <w:name w:val="Table Grid"/>
    <w:basedOn w:val="TableNormal"/>
    <w:uiPriority w:val="59"/>
    <w:rsid w:val="00E61B6B"/>
    <w:rPr>
      <w:rFonts w:ascii="Hind107 Light" w:eastAsia="Times New Roman" w:hAnsi="Hind107 Light"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8A1F53"/>
    <w:rPr>
      <w:sz w:val="20"/>
      <w:szCs w:val="20"/>
    </w:rPr>
  </w:style>
  <w:style w:type="character" w:customStyle="1" w:styleId="EndnoteTextChar">
    <w:name w:val="Endnote Text Char"/>
    <w:basedOn w:val="DefaultParagraphFont"/>
    <w:link w:val="EndnoteText"/>
    <w:uiPriority w:val="99"/>
    <w:rsid w:val="008A1F5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8A1F53"/>
    <w:rPr>
      <w:vertAlign w:val="superscript"/>
    </w:rPr>
  </w:style>
  <w:style w:type="character" w:styleId="FollowedHyperlink">
    <w:name w:val="FollowedHyperlink"/>
    <w:basedOn w:val="DefaultParagraphFont"/>
    <w:uiPriority w:val="99"/>
    <w:semiHidden/>
    <w:unhideWhenUsed/>
    <w:rsid w:val="003374E9"/>
    <w:rPr>
      <w:color w:val="800080" w:themeColor="followedHyperlink"/>
      <w:u w:val="single"/>
    </w:rPr>
  </w:style>
  <w:style w:type="paragraph" w:styleId="Header">
    <w:name w:val="header"/>
    <w:basedOn w:val="Normal"/>
    <w:link w:val="HeaderChar"/>
    <w:uiPriority w:val="99"/>
    <w:semiHidden/>
    <w:unhideWhenUsed/>
    <w:rsid w:val="00A504A6"/>
    <w:pPr>
      <w:tabs>
        <w:tab w:val="center" w:pos="4536"/>
        <w:tab w:val="right" w:pos="9072"/>
      </w:tabs>
    </w:pPr>
  </w:style>
  <w:style w:type="character" w:customStyle="1" w:styleId="HeaderChar">
    <w:name w:val="Header Char"/>
    <w:basedOn w:val="DefaultParagraphFont"/>
    <w:link w:val="Header"/>
    <w:uiPriority w:val="99"/>
    <w:semiHidden/>
    <w:rsid w:val="00A504A6"/>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semiHidden/>
    <w:unhideWhenUsed/>
    <w:rsid w:val="00A504A6"/>
    <w:pPr>
      <w:tabs>
        <w:tab w:val="center" w:pos="4536"/>
        <w:tab w:val="right" w:pos="9072"/>
      </w:tabs>
    </w:pPr>
  </w:style>
  <w:style w:type="character" w:customStyle="1" w:styleId="FooterChar">
    <w:name w:val="Footer Char"/>
    <w:basedOn w:val="DefaultParagraphFont"/>
    <w:link w:val="Footer"/>
    <w:uiPriority w:val="99"/>
    <w:semiHidden/>
    <w:rsid w:val="00A504A6"/>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66806">
      <w:bodyDiv w:val="1"/>
      <w:marLeft w:val="0"/>
      <w:marRight w:val="0"/>
      <w:marTop w:val="0"/>
      <w:marBottom w:val="0"/>
      <w:divBdr>
        <w:top w:val="none" w:sz="0" w:space="0" w:color="auto"/>
        <w:left w:val="none" w:sz="0" w:space="0" w:color="auto"/>
        <w:bottom w:val="none" w:sz="0" w:space="0" w:color="auto"/>
        <w:right w:val="none" w:sz="0" w:space="0" w:color="auto"/>
      </w:divBdr>
    </w:div>
    <w:div w:id="20564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les-asia@congatec.com" TargetMode="External"/><Relationship Id="rId18" Type="http://schemas.openxmlformats.org/officeDocument/2006/relationships/hyperlink" Target="https://www.weibo.com/congatec"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file:///C:\Users\schmid\AppData\Users\beckylin\AppData\Local\Users\beckylin\AppData\Local\Temp\notes5CC417\www.congatec.cn" TargetMode="External"/><Relationship Id="rId2" Type="http://schemas.openxmlformats.org/officeDocument/2006/relationships/customXml" Target="../customXml/item2.xml"/><Relationship Id="rId16" Type="http://schemas.openxmlformats.org/officeDocument/2006/relationships/hyperlink" Target="https://www.congatec.com/en/products/smarc/conga-smx8.html" TargetMode="External"/><Relationship Id="rId20" Type="http://schemas.openxmlformats.org/officeDocument/2006/relationships/theme" Target="theme/theme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ongatec.com/press" TargetMode="External"/><Relationship Id="rId10" Type="http://schemas.openxmlformats.org/officeDocument/2006/relationships/footnotes" Target="footnotes.xml"/><Relationship Id="rId19" Type="http://schemas.openxmlformats.org/officeDocument/2006/relationships/fontTable" Target="fontTable.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E2BBA-4CA8-493D-AA04-1BD11A803C83}">
  <ds:schemaRefs>
    <ds:schemaRef ds:uri="http://schemas.openxmlformats.org/officeDocument/2006/bibliography"/>
  </ds:schemaRefs>
</ds:datastoreItem>
</file>

<file path=customXml/itemProps2.xml><?xml version="1.0" encoding="utf-8"?>
<ds:datastoreItem xmlns:ds="http://schemas.openxmlformats.org/officeDocument/2006/customXml" ds:itemID="{9EDE362D-69FD-4D67-8ED9-1505DE395A9F}">
  <ds:schemaRefs>
    <ds:schemaRef ds:uri="http://schemas.openxmlformats.org/officeDocument/2006/bibliography"/>
  </ds:schemaRefs>
</ds:datastoreItem>
</file>

<file path=customXml/itemProps3.xml><?xml version="1.0" encoding="utf-8"?>
<ds:datastoreItem xmlns:ds="http://schemas.openxmlformats.org/officeDocument/2006/customXml" ds:itemID="{8C782F05-ACEB-4777-9A41-DBE844226917}">
  <ds:schemaRefs>
    <ds:schemaRef ds:uri="http://schemas.openxmlformats.org/officeDocument/2006/bibliography"/>
  </ds:schemaRefs>
</ds:datastoreItem>
</file>

<file path=customXml/itemProps4.xml><?xml version="1.0" encoding="utf-8"?>
<ds:datastoreItem xmlns:ds="http://schemas.openxmlformats.org/officeDocument/2006/customXml" ds:itemID="{FAE14343-E20F-4FB9-BF9D-8A4609E2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403</Words>
  <Characters>2303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 Lee</dc:creator>
  <cp:lastModifiedBy>congatec</cp:lastModifiedBy>
  <cp:revision>6</cp:revision>
  <cp:lastPrinted>2018-07-17T11:06:00Z</cp:lastPrinted>
  <dcterms:created xsi:type="dcterms:W3CDTF">2018-08-07T08:44:00Z</dcterms:created>
  <dcterms:modified xsi:type="dcterms:W3CDTF">2018-08-08T05:54:00Z</dcterms:modified>
</cp:coreProperties>
</file>