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102FB5"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102FB5"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102FB5"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102FB5"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172201" w:rsidRPr="001A1A13" w:rsidRDefault="00172201" w:rsidP="00172201">
      <w:pPr>
        <w:spacing w:after="120"/>
        <w:rPr>
          <w:rFonts w:ascii="Arial" w:hAnsi="Arial" w:cs="Arial"/>
          <w:noProof/>
          <w:lang w:val="es-ES" w:eastAsia="de-DE"/>
        </w:rPr>
      </w:pPr>
      <w:r w:rsidRPr="001A1A13">
        <w:rPr>
          <w:rFonts w:ascii="Arial" w:hAnsi="Arial" w:cs="Arial"/>
          <w:noProof/>
          <w:lang w:eastAsia="de-DE"/>
        </w:rPr>
        <w:drawing>
          <wp:inline distT="0" distB="0" distL="0" distR="0">
            <wp:extent cx="1800000" cy="1280890"/>
            <wp:effectExtent l="19050" t="0" r="0" b="0"/>
            <wp:docPr id="2" name="Bild 1" descr="Z:\congatec\01-PR\COPR1804-iesy-Microserverboard-conga-B7AC\embedded-5x5-foto_201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4-iesy-Microserverboard-conga-B7AC\embedded-5x5-foto_2018-02-02.jpg"/>
                    <pic:cNvPicPr>
                      <a:picLocks noChangeAspect="1" noChangeArrowheads="1"/>
                    </pic:cNvPicPr>
                  </pic:nvPicPr>
                  <pic:blipFill>
                    <a:blip r:embed="rId9" cstate="print"/>
                    <a:srcRect/>
                    <a:stretch>
                      <a:fillRect/>
                    </a:stretch>
                  </pic:blipFill>
                  <pic:spPr bwMode="auto">
                    <a:xfrm>
                      <a:off x="0" y="0"/>
                      <a:ext cx="1800000" cy="1280890"/>
                    </a:xfrm>
                    <a:prstGeom prst="rect">
                      <a:avLst/>
                    </a:prstGeom>
                    <a:noFill/>
                    <a:ln w="9525">
                      <a:noFill/>
                      <a:miter lim="800000"/>
                      <a:headEnd/>
                      <a:tailEnd/>
                    </a:ln>
                  </pic:spPr>
                </pic:pic>
              </a:graphicData>
            </a:graphic>
          </wp:inline>
        </w:drawing>
      </w:r>
    </w:p>
    <w:p w:rsidR="00172201" w:rsidRPr="001A1A13" w:rsidRDefault="00172201" w:rsidP="00172201">
      <w:pPr>
        <w:spacing w:after="120"/>
        <w:rPr>
          <w:rFonts w:ascii="Arial" w:hAnsi="Arial" w:cs="Arial"/>
          <w:i/>
          <w:noProof/>
          <w:sz w:val="16"/>
          <w:szCs w:val="16"/>
          <w:lang w:val="es-ES" w:eastAsia="de-DE"/>
        </w:rPr>
      </w:pPr>
      <w:r w:rsidRPr="001A1A13">
        <w:rPr>
          <w:rFonts w:ascii="Arial" w:hAnsi="Arial" w:cs="Arial"/>
          <w:i/>
          <w:noProof/>
          <w:sz w:val="16"/>
          <w:szCs w:val="16"/>
          <w:lang w:val="es-ES" w:eastAsia="de-DE"/>
        </w:rPr>
        <w:t>El factor de forma Mini-STX (también conocido como 5x5 con una huella que mide 140 mm × 147 mm) es ideal para módulos SoM y conectores de red 10GbE para canal de cobre o fibral</w:t>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r w:rsidRPr="00253C9E">
        <w:rPr>
          <w:rFonts w:ascii="Arial" w:hAnsi="Arial" w:cs="Arial"/>
          <w:i/>
          <w:noProof/>
          <w:sz w:val="16"/>
          <w:szCs w:val="16"/>
          <w:lang w:val="es-ES" w:eastAsia="de-DE"/>
        </w:rPr>
        <w:t>https://www.congatec.com/es/congatec-ag/notas-de-prensa.html</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2B5C76" w:rsidRDefault="001B6979" w:rsidP="002F6BB9">
      <w:pPr>
        <w:tabs>
          <w:tab w:val="left" w:pos="2998"/>
        </w:tabs>
        <w:rPr>
          <w:rFonts w:ascii="Arial" w:hAnsi="Arial" w:cs="Arial"/>
          <w:b/>
          <w:i/>
          <w:iCs/>
          <w:color w:val="000000"/>
          <w:sz w:val="18"/>
          <w:szCs w:val="18"/>
          <w:u w:val="single"/>
          <w:lang w:val="it-IT"/>
        </w:rPr>
      </w:pPr>
    </w:p>
    <w:p w:rsidR="00D108AC" w:rsidRPr="002B5C76" w:rsidRDefault="00D108AC" w:rsidP="00D108AC">
      <w:pPr>
        <w:jc w:val="right"/>
        <w:rPr>
          <w:rFonts w:ascii="Arial" w:hAnsi="Arial" w:cs="Arial"/>
          <w:kern w:val="2"/>
          <w:sz w:val="22"/>
          <w:szCs w:val="22"/>
          <w:lang w:val="it-IT"/>
        </w:rPr>
      </w:pPr>
    </w:p>
    <w:p w:rsidR="00A400BD" w:rsidRPr="006B1801" w:rsidRDefault="00A400BD" w:rsidP="00A400BD">
      <w:pPr>
        <w:jc w:val="center"/>
        <w:rPr>
          <w:rFonts w:ascii="Arial" w:hAnsi="Arial" w:cs="Arial"/>
          <w:bCs/>
          <w:lang w:val="es-ES"/>
        </w:rPr>
      </w:pPr>
      <w:r w:rsidRPr="006B1801">
        <w:rPr>
          <w:rFonts w:ascii="Arial" w:hAnsi="Arial" w:cs="Arial"/>
          <w:bCs/>
          <w:lang w:val="es-ES"/>
        </w:rPr>
        <w:t xml:space="preserve">Nueva placa base modular micro servidor 10GbE </w:t>
      </w:r>
      <w:r w:rsidR="00E26589">
        <w:rPr>
          <w:rFonts w:ascii="Arial" w:hAnsi="Arial" w:cs="Arial"/>
          <w:bCs/>
          <w:lang w:val="es-ES"/>
        </w:rPr>
        <w:br/>
      </w:r>
      <w:r w:rsidRPr="006B1801">
        <w:rPr>
          <w:rFonts w:ascii="Arial" w:hAnsi="Arial" w:cs="Arial"/>
          <w:bCs/>
          <w:lang w:val="es-ES"/>
        </w:rPr>
        <w:t xml:space="preserve">de congatec </w:t>
      </w:r>
      <w:r w:rsidR="009F6CEA">
        <w:rPr>
          <w:rFonts w:ascii="Arial" w:hAnsi="Arial" w:cs="Arial"/>
          <w:bCs/>
          <w:lang w:val="es-ES"/>
        </w:rPr>
        <w:t>con</w:t>
      </w:r>
      <w:r w:rsidRPr="006B1801">
        <w:rPr>
          <w:rFonts w:ascii="Arial" w:hAnsi="Arial" w:cs="Arial"/>
          <w:bCs/>
          <w:lang w:val="es-ES"/>
        </w:rPr>
        <w:t xml:space="preserve"> factor de forma Mini-STX</w:t>
      </w:r>
    </w:p>
    <w:p w:rsidR="00A400BD" w:rsidRPr="001A1A13" w:rsidRDefault="00A400BD" w:rsidP="00A400BD">
      <w:pPr>
        <w:jc w:val="center"/>
        <w:rPr>
          <w:rFonts w:ascii="Arial" w:hAnsi="Arial" w:cs="Arial"/>
          <w:b/>
          <w:bCs/>
          <w:lang w:val="es-ES"/>
        </w:rPr>
      </w:pPr>
    </w:p>
    <w:p w:rsidR="00A400BD" w:rsidRPr="001A1A13" w:rsidRDefault="00A400BD" w:rsidP="00A400BD">
      <w:pPr>
        <w:pStyle w:val="Standard1"/>
        <w:jc w:val="center"/>
        <w:rPr>
          <w:rFonts w:ascii="Arial" w:eastAsia="Times New Roman" w:hAnsi="Arial" w:cs="Arial"/>
          <w:b/>
          <w:bCs/>
          <w:sz w:val="28"/>
          <w:szCs w:val="28"/>
          <w:lang w:val="es-ES"/>
        </w:rPr>
      </w:pPr>
      <w:r w:rsidRPr="001A1A13">
        <w:rPr>
          <w:rFonts w:ascii="Arial" w:eastAsia="Times New Roman" w:hAnsi="Arial" w:cs="Arial"/>
          <w:b/>
          <w:bCs/>
          <w:sz w:val="28"/>
          <w:szCs w:val="28"/>
          <w:lang w:val="es-ES"/>
        </w:rPr>
        <w:t>congatec permite diseños de servidor edge 10GbE rentables</w:t>
      </w:r>
    </w:p>
    <w:p w:rsidR="00A400BD" w:rsidRPr="001A1A13" w:rsidRDefault="00A400BD" w:rsidP="00A400BD">
      <w:pPr>
        <w:pStyle w:val="Standard1"/>
        <w:jc w:val="center"/>
        <w:rPr>
          <w:rFonts w:ascii="Arial" w:hAnsi="Arial" w:cs="Arial"/>
          <w:b/>
          <w:lang w:val="es-ES"/>
        </w:rPr>
      </w:pPr>
    </w:p>
    <w:p w:rsidR="00A400BD" w:rsidRPr="001A1A13" w:rsidRDefault="00A400BD" w:rsidP="00A400BD">
      <w:pPr>
        <w:spacing w:line="360" w:lineRule="auto"/>
        <w:rPr>
          <w:rFonts w:ascii="Arial" w:hAnsi="Arial" w:cs="Arial"/>
          <w:sz w:val="22"/>
          <w:szCs w:val="22"/>
          <w:lang w:val="es-ES"/>
        </w:rPr>
      </w:pPr>
      <w:r w:rsidRPr="001A1A13">
        <w:rPr>
          <w:rStyle w:val="Kommentarzeichen1"/>
          <w:rFonts w:ascii="Arial" w:hAnsi="Arial" w:cs="Arial"/>
          <w:b/>
          <w:sz w:val="22"/>
          <w:szCs w:val="22"/>
          <w:lang w:val="es-ES"/>
        </w:rPr>
        <w:t xml:space="preserve">Nuremberg/Deggendorf, </w:t>
      </w:r>
      <w:r w:rsidRPr="001A1A13">
        <w:rPr>
          <w:rStyle w:val="Kommentarzeichen1"/>
          <w:rFonts w:ascii="Arial" w:hAnsi="Arial" w:cs="Arial"/>
          <w:b/>
          <w:bCs/>
          <w:sz w:val="22"/>
          <w:szCs w:val="22"/>
          <w:lang w:val="es-ES"/>
        </w:rPr>
        <w:t>Alemania</w:t>
      </w:r>
      <w:r w:rsidRPr="001A1A13">
        <w:rPr>
          <w:rStyle w:val="Kommentarzeichen1"/>
          <w:rFonts w:ascii="Arial" w:hAnsi="Arial" w:cs="Arial"/>
          <w:b/>
          <w:sz w:val="22"/>
          <w:szCs w:val="22"/>
          <w:lang w:val="es-ES"/>
        </w:rPr>
        <w:t>, 27 de febrero, 2018</w:t>
      </w:r>
      <w:r w:rsidRPr="001A1A13">
        <w:rPr>
          <w:rFonts w:ascii="Arial" w:hAnsi="Arial" w:cs="Arial"/>
          <w:b/>
          <w:color w:val="000000"/>
          <w:sz w:val="22"/>
          <w:szCs w:val="22"/>
          <w:lang w:val="es-ES"/>
        </w:rPr>
        <w:t xml:space="preserve"> * * *</w:t>
      </w:r>
      <w:r w:rsidRPr="001A1A13">
        <w:rPr>
          <w:rFonts w:ascii="Arial" w:hAnsi="Arial" w:cs="Arial"/>
          <w:sz w:val="22"/>
          <w:szCs w:val="22"/>
          <w:lang w:val="es-ES"/>
        </w:rPr>
        <w:t xml:space="preserve"> congatec, proveedor líder de placas y módulos informáticos embebidos</w:t>
      </w:r>
      <w:r w:rsidR="009F6CEA">
        <w:rPr>
          <w:rFonts w:ascii="Arial" w:hAnsi="Arial" w:cs="Arial"/>
          <w:sz w:val="22"/>
          <w:szCs w:val="22"/>
          <w:lang w:val="es-ES"/>
        </w:rPr>
        <w:t xml:space="preserve"> estándar o </w:t>
      </w:r>
      <w:r w:rsidRPr="001A1A13">
        <w:rPr>
          <w:rFonts w:ascii="Arial" w:hAnsi="Arial" w:cs="Arial"/>
          <w:sz w:val="22"/>
          <w:szCs w:val="22"/>
          <w:lang w:val="es-ES"/>
        </w:rPr>
        <w:t xml:space="preserve">personalizados, presenta un estudio de diseño </w:t>
      </w:r>
      <w:r w:rsidR="009F6CEA">
        <w:rPr>
          <w:rFonts w:ascii="Arial" w:hAnsi="Arial" w:cs="Arial"/>
          <w:sz w:val="22"/>
          <w:szCs w:val="22"/>
          <w:lang w:val="es-ES"/>
        </w:rPr>
        <w:t>listo</w:t>
      </w:r>
      <w:r w:rsidRPr="001A1A13">
        <w:rPr>
          <w:rFonts w:ascii="Arial" w:hAnsi="Arial" w:cs="Arial"/>
          <w:sz w:val="22"/>
          <w:szCs w:val="22"/>
          <w:lang w:val="es-ES"/>
        </w:rPr>
        <w:t xml:space="preserve"> para el despliegue de</w:t>
      </w:r>
      <w:r w:rsidR="009F6CEA">
        <w:rPr>
          <w:rFonts w:ascii="Arial" w:hAnsi="Arial" w:cs="Arial"/>
          <w:sz w:val="22"/>
          <w:szCs w:val="22"/>
          <w:lang w:val="es-ES"/>
        </w:rPr>
        <w:t xml:space="preserve"> una</w:t>
      </w:r>
      <w:r w:rsidRPr="001A1A13">
        <w:rPr>
          <w:rFonts w:ascii="Arial" w:hAnsi="Arial" w:cs="Arial"/>
          <w:sz w:val="22"/>
          <w:szCs w:val="22"/>
          <w:lang w:val="es-ES"/>
        </w:rPr>
        <w:t xml:space="preserve"> placa base de micro servidor con soporte 10GbE. La placa de servidor modular en formato Mini-STX de 140 mm x 147 mm (5x5 pulgadas) ofrece una gran escalabilidad</w:t>
      </w:r>
      <w:r w:rsidR="009F6CEA">
        <w:rPr>
          <w:rFonts w:ascii="Arial" w:hAnsi="Arial" w:cs="Arial"/>
          <w:sz w:val="22"/>
          <w:szCs w:val="22"/>
          <w:lang w:val="es-ES"/>
        </w:rPr>
        <w:t>, dando cabida a una amplia gama de proces</w:t>
      </w:r>
      <w:r w:rsidRPr="001A1A13">
        <w:rPr>
          <w:rFonts w:ascii="Arial" w:hAnsi="Arial" w:cs="Arial"/>
          <w:sz w:val="22"/>
          <w:szCs w:val="22"/>
          <w:lang w:val="es-ES"/>
        </w:rPr>
        <w:t>adores de servidores embebidos</w:t>
      </w:r>
      <w:r w:rsidR="009F6CEA">
        <w:rPr>
          <w:rFonts w:ascii="Arial" w:hAnsi="Arial" w:cs="Arial"/>
          <w:sz w:val="22"/>
          <w:szCs w:val="22"/>
          <w:lang w:val="es-ES"/>
        </w:rPr>
        <w:t>,</w:t>
      </w:r>
      <w:r w:rsidRPr="001A1A13">
        <w:rPr>
          <w:rFonts w:ascii="Arial" w:hAnsi="Arial" w:cs="Arial"/>
          <w:sz w:val="22"/>
          <w:szCs w:val="22"/>
          <w:lang w:val="es-ES"/>
        </w:rPr>
        <w:t xml:space="preserve"> gracias a su ranura COM Express Tipo 7. Esto permite actualizaciones de rendimiento del nodo edge de 10 GbE al menor coste, ya que los nodos edge de 10 GbE pueden reutilizarse. Para actualizar el rendimiento, los</w:t>
      </w:r>
      <w:r w:rsidR="009F6CEA">
        <w:rPr>
          <w:rFonts w:ascii="Arial" w:hAnsi="Arial" w:cs="Arial"/>
          <w:sz w:val="22"/>
          <w:szCs w:val="22"/>
          <w:lang w:val="es-ES"/>
        </w:rPr>
        <w:t xml:space="preserve"> integradores </w:t>
      </w:r>
      <w:r w:rsidRPr="001A1A13">
        <w:rPr>
          <w:rFonts w:ascii="Arial" w:hAnsi="Arial" w:cs="Arial"/>
          <w:sz w:val="22"/>
          <w:szCs w:val="22"/>
          <w:lang w:val="es-ES"/>
        </w:rPr>
        <w:t>OEM y los operadores de red solo necesitan intercambiar módulos SoM. Esto es especialmente interesante para los operadores de</w:t>
      </w:r>
      <w:r w:rsidR="009F6CEA">
        <w:rPr>
          <w:rFonts w:ascii="Arial" w:hAnsi="Arial" w:cs="Arial"/>
          <w:sz w:val="22"/>
          <w:szCs w:val="22"/>
          <w:lang w:val="es-ES"/>
        </w:rPr>
        <w:t xml:space="preserve"> redes 5G y centros de datos </w:t>
      </w:r>
      <w:r w:rsidRPr="001A1A13">
        <w:rPr>
          <w:rFonts w:ascii="Arial" w:hAnsi="Arial" w:cs="Arial"/>
          <w:sz w:val="22"/>
          <w:szCs w:val="22"/>
          <w:lang w:val="es-ES"/>
        </w:rPr>
        <w:t>edge, que esperan que el rendimiento en tiempo real crezca hasta una infraestructura de 10 GbE. Además, todas las aplicaciones de servidor IIoT, Industria 4.0 y fog requerirán actualizaciones continuas de rendimiento, ya que la seguridad, el análisis y la inteligencia artificial continuarán evolucionando durante al menos una década.</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lastRenderedPageBreak/>
        <w:t xml:space="preserve"> "Construir una infraestructura de 10 GbE con servidores IIoT, edge, fog o Industria 4.0 y celdas pequeñas 5G para la toma de decisiones descentralizada en tiempo real es solo el primer paso", explica Martin Danzer, Director de Gestión de Producto de congatec. "Una vez que se establezca esta infraestructura, el rendimiento de estos nodos se incrementará a las tecnologías de nodo de 10 GbE y la demanda de capacidades de transcodificación, seguridad, captura de datos y análisis, ya que la comunicación en tiempo real continuará creciendo dramáticamente".</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p>
    <w:p w:rsidR="00A400BD" w:rsidRPr="009F6CEA" w:rsidRDefault="00A400BD" w:rsidP="00A400BD">
      <w:pPr>
        <w:spacing w:line="360" w:lineRule="auto"/>
        <w:rPr>
          <w:rFonts w:ascii="Arial" w:hAnsi="Arial" w:cs="Arial"/>
          <w:b/>
          <w:sz w:val="22"/>
          <w:szCs w:val="22"/>
          <w:lang w:val="es-ES"/>
        </w:rPr>
      </w:pPr>
      <w:r w:rsidRPr="009F6CEA">
        <w:rPr>
          <w:rFonts w:ascii="Arial" w:hAnsi="Arial" w:cs="Arial"/>
          <w:b/>
          <w:sz w:val="22"/>
          <w:szCs w:val="22"/>
          <w:lang w:val="es-ES"/>
        </w:rPr>
        <w:t>La placa base de micro servidor congatec al detalle</w:t>
      </w: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La placa de servidor Edge en el formato Mini-STX</w:t>
      </w:r>
      <w:r w:rsidR="009F6CEA">
        <w:rPr>
          <w:rFonts w:ascii="Arial" w:hAnsi="Arial" w:cs="Arial"/>
          <w:sz w:val="22"/>
          <w:szCs w:val="22"/>
          <w:lang w:val="es-ES"/>
        </w:rPr>
        <w:t>,</w:t>
      </w:r>
      <w:r w:rsidRPr="001A1A13">
        <w:rPr>
          <w:rFonts w:ascii="Arial" w:hAnsi="Arial" w:cs="Arial"/>
          <w:sz w:val="22"/>
          <w:szCs w:val="22"/>
          <w:lang w:val="es-ES"/>
        </w:rPr>
        <w:t xml:space="preserve"> de 5x5</w:t>
      </w:r>
      <w:r w:rsidR="009F6CEA">
        <w:rPr>
          <w:rFonts w:ascii="Arial" w:hAnsi="Arial" w:cs="Arial"/>
          <w:sz w:val="22"/>
          <w:szCs w:val="22"/>
          <w:lang w:val="es-ES"/>
        </w:rPr>
        <w:t>,</w:t>
      </w:r>
      <w:r w:rsidRPr="001A1A13">
        <w:rPr>
          <w:rFonts w:ascii="Arial" w:hAnsi="Arial" w:cs="Arial"/>
          <w:sz w:val="22"/>
          <w:szCs w:val="22"/>
          <w:lang w:val="es-ES"/>
        </w:rPr>
        <w:t xml:space="preserve"> proporciona un alto rendimiento gracias al módulo COM Express Type 7 conga-B7AC basado en el procesador Intel</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Atom ™ C3000. Con el consumo de energía del procesador a partir de solo 11W TDP, el sistema ofrece 4x rendimiento de la red 10GbE en tiempo real y hasta 16 núcleos, lo que es ideal para procesar muchos </w:t>
      </w:r>
      <w:r w:rsidR="009F6CEA">
        <w:rPr>
          <w:rFonts w:ascii="Arial" w:hAnsi="Arial" w:cs="Arial"/>
          <w:sz w:val="22"/>
          <w:szCs w:val="22"/>
          <w:lang w:val="es-ES"/>
        </w:rPr>
        <w:t>paquetes de datos de menor tamaño</w:t>
      </w:r>
      <w:r w:rsidRPr="001A1A13">
        <w:rPr>
          <w:rFonts w:ascii="Arial" w:hAnsi="Arial" w:cs="Arial"/>
          <w:sz w:val="22"/>
          <w:szCs w:val="22"/>
          <w:lang w:val="es-ES"/>
        </w:rPr>
        <w:t xml:space="preserve"> en paralelo. Comparado con otras soluciones multi-núcleo, como los procesadores Intel</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Xeon</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D, los costes y el consumo de energía son significativamente más bajos; esto permite desplegar anchos de banda de red y capacidad de almacenamiento muy elevados en el campo industrial.</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Versiones del procesador de servidor Intel</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Atom ™: desde el procesador Intel</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Atom ™ C3958 de 16 núcleos hasta el procesador C3508 de cuatro núcleos</w:t>
      </w:r>
      <w:r w:rsidR="009F6CEA">
        <w:rPr>
          <w:rFonts w:ascii="Arial" w:hAnsi="Arial" w:cs="Arial"/>
          <w:sz w:val="22"/>
          <w:szCs w:val="22"/>
          <w:lang w:val="es-ES"/>
        </w:rPr>
        <w:t>,</w:t>
      </w:r>
      <w:r w:rsidRPr="001A1A13">
        <w:rPr>
          <w:rFonts w:ascii="Arial" w:hAnsi="Arial" w:cs="Arial"/>
          <w:sz w:val="22"/>
          <w:szCs w:val="22"/>
          <w:lang w:val="es-ES"/>
        </w:rPr>
        <w:t xml:space="preserve"> para el rango de temperatura amplia</w:t>
      </w:r>
      <w:r w:rsidR="009F6CEA">
        <w:rPr>
          <w:rFonts w:ascii="Arial" w:hAnsi="Arial" w:cs="Arial"/>
          <w:sz w:val="22"/>
          <w:szCs w:val="22"/>
          <w:lang w:val="es-ES"/>
        </w:rPr>
        <w:t>do (de 40 ° C a +85 ° C). Ofreciendo</w:t>
      </w:r>
      <w:r w:rsidRPr="001A1A13">
        <w:rPr>
          <w:rFonts w:ascii="Arial" w:hAnsi="Arial" w:cs="Arial"/>
          <w:sz w:val="22"/>
          <w:szCs w:val="22"/>
          <w:lang w:val="es-ES"/>
        </w:rPr>
        <w:t xml:space="preserve"> hasta 48 GB de memoria 2400 DDR4 rápida, que puede diseñarse con o sin código</w:t>
      </w:r>
      <w:r w:rsidR="009F6CEA">
        <w:rPr>
          <w:rFonts w:ascii="Arial" w:hAnsi="Arial" w:cs="Arial"/>
          <w:sz w:val="22"/>
          <w:szCs w:val="22"/>
          <w:lang w:val="es-ES"/>
        </w:rPr>
        <w:t xml:space="preserve"> de corrección de errores (ECC), </w:t>
      </w:r>
      <w:r w:rsidRPr="001A1A13">
        <w:rPr>
          <w:rFonts w:ascii="Arial" w:hAnsi="Arial" w:cs="Arial"/>
          <w:sz w:val="22"/>
          <w:szCs w:val="22"/>
          <w:lang w:val="es-ES"/>
        </w:rPr>
        <w:t xml:space="preserve">según los requisitos del cliente. Las interfaces 10GbE se implementan de manera estándar a través de jaulas SFP +, lo que permite la conexión a la red a través de fibra óptica y cables de cobre. Además, la </w:t>
      </w:r>
      <w:r w:rsidR="009F6CEA">
        <w:rPr>
          <w:rFonts w:ascii="Arial" w:hAnsi="Arial" w:cs="Arial"/>
          <w:sz w:val="22"/>
          <w:szCs w:val="22"/>
          <w:lang w:val="es-ES"/>
        </w:rPr>
        <w:t>placa base</w:t>
      </w:r>
      <w:r w:rsidRPr="001A1A13">
        <w:rPr>
          <w:rFonts w:ascii="Arial" w:hAnsi="Arial" w:cs="Arial"/>
          <w:sz w:val="22"/>
          <w:szCs w:val="22"/>
          <w:lang w:val="es-ES"/>
        </w:rPr>
        <w:t xml:space="preserve"> proporciona 2x 1GbE y 2x interfaces USB 3.0 para servicio y periféricos. Uno de los puertos de 1 GbE está conectado al controlador de gestión de la placa integrada y se puede usar para tarea</w:t>
      </w:r>
      <w:r w:rsidR="009F6CEA">
        <w:rPr>
          <w:rFonts w:ascii="Arial" w:hAnsi="Arial" w:cs="Arial"/>
          <w:sz w:val="22"/>
          <w:szCs w:val="22"/>
          <w:lang w:val="es-ES"/>
        </w:rPr>
        <w:t xml:space="preserve">s de gestión remota típicas de </w:t>
      </w:r>
      <w:r w:rsidRPr="001A1A13">
        <w:rPr>
          <w:rFonts w:ascii="Arial" w:hAnsi="Arial" w:cs="Arial"/>
          <w:sz w:val="22"/>
          <w:szCs w:val="22"/>
          <w:lang w:val="es-ES"/>
        </w:rPr>
        <w:t>servidor.</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La placa base micro servidor de congatec</w:t>
      </w:r>
      <w:r w:rsidR="009F6CEA">
        <w:rPr>
          <w:rFonts w:ascii="Arial" w:hAnsi="Arial" w:cs="Arial"/>
          <w:sz w:val="22"/>
          <w:szCs w:val="22"/>
          <w:lang w:val="es-ES"/>
        </w:rPr>
        <w:t>,</w:t>
      </w:r>
      <w:r w:rsidRPr="001A1A13">
        <w:rPr>
          <w:rFonts w:ascii="Arial" w:hAnsi="Arial" w:cs="Arial"/>
          <w:sz w:val="22"/>
          <w:szCs w:val="22"/>
          <w:lang w:val="es-ES"/>
        </w:rPr>
        <w:t xml:space="preserve"> en el formato Mini-STX 5x5</w:t>
      </w:r>
      <w:r w:rsidR="009F6CEA">
        <w:rPr>
          <w:rFonts w:ascii="Arial" w:hAnsi="Arial" w:cs="Arial"/>
          <w:sz w:val="22"/>
          <w:szCs w:val="22"/>
          <w:lang w:val="es-ES"/>
        </w:rPr>
        <w:t>,</w:t>
      </w:r>
      <w:r w:rsidRPr="001A1A13">
        <w:rPr>
          <w:rFonts w:ascii="Arial" w:hAnsi="Arial" w:cs="Arial"/>
          <w:sz w:val="22"/>
          <w:szCs w:val="22"/>
          <w:lang w:val="es-ES"/>
        </w:rPr>
        <w:t xml:space="preserve"> ofrece además </w:t>
      </w:r>
      <w:r w:rsidR="009F6CEA">
        <w:rPr>
          <w:rFonts w:ascii="Arial" w:hAnsi="Arial" w:cs="Arial"/>
          <w:sz w:val="22"/>
          <w:szCs w:val="22"/>
          <w:lang w:val="es-ES"/>
        </w:rPr>
        <w:t>una salida VGA, y una interfaz</w:t>
      </w:r>
      <w:r w:rsidRPr="001A1A13">
        <w:rPr>
          <w:rFonts w:ascii="Arial" w:hAnsi="Arial" w:cs="Arial"/>
          <w:sz w:val="22"/>
          <w:szCs w:val="22"/>
          <w:lang w:val="es-ES"/>
        </w:rPr>
        <w:t xml:space="preserve"> serie para la gestión local. Para extensiones personalizadas, proporcio</w:t>
      </w:r>
      <w:r w:rsidR="009F6CEA">
        <w:rPr>
          <w:rFonts w:ascii="Arial" w:hAnsi="Arial" w:cs="Arial"/>
          <w:sz w:val="22"/>
          <w:szCs w:val="22"/>
          <w:lang w:val="es-ES"/>
        </w:rPr>
        <w:t>na tres ranuras M.2. Dos de ellas están diseñada</w:t>
      </w:r>
      <w:r w:rsidRPr="001A1A13">
        <w:rPr>
          <w:rFonts w:ascii="Arial" w:hAnsi="Arial" w:cs="Arial"/>
          <w:sz w:val="22"/>
          <w:szCs w:val="22"/>
          <w:lang w:val="es-ES"/>
        </w:rPr>
        <w:t>s para tarjetas M.2 2280 con clave M y 4 c</w:t>
      </w:r>
      <w:r w:rsidR="009F6CEA">
        <w:rPr>
          <w:rFonts w:ascii="Arial" w:hAnsi="Arial" w:cs="Arial"/>
          <w:sz w:val="22"/>
          <w:szCs w:val="22"/>
          <w:lang w:val="es-ES"/>
        </w:rPr>
        <w:t>anales PCIe o 1x SATA, lo que las hace especialmente adecuada</w:t>
      </w:r>
      <w:r w:rsidRPr="001A1A13">
        <w:rPr>
          <w:rFonts w:ascii="Arial" w:hAnsi="Arial" w:cs="Arial"/>
          <w:sz w:val="22"/>
          <w:szCs w:val="22"/>
          <w:lang w:val="es-ES"/>
        </w:rPr>
        <w:t>s para</w:t>
      </w:r>
      <w:r w:rsidR="009F6CEA">
        <w:rPr>
          <w:rFonts w:ascii="Arial" w:hAnsi="Arial" w:cs="Arial"/>
          <w:sz w:val="22"/>
          <w:szCs w:val="22"/>
          <w:lang w:val="es-ES"/>
        </w:rPr>
        <w:t xml:space="preserve"> sistemas</w:t>
      </w:r>
      <w:r w:rsidRPr="001A1A13">
        <w:rPr>
          <w:rFonts w:ascii="Arial" w:hAnsi="Arial" w:cs="Arial"/>
          <w:sz w:val="22"/>
          <w:szCs w:val="22"/>
          <w:lang w:val="es-ES"/>
        </w:rPr>
        <w:t xml:space="preserve"> de almacenamiento. La tercera ranura M.2 acepta tarjetas M.2 3042 con la clave A. Con 2x PCIe, 1x USB 3.0 e I²C, puede conectar tanto </w:t>
      </w:r>
      <w:r w:rsidR="009F6CEA">
        <w:rPr>
          <w:rFonts w:ascii="Arial" w:hAnsi="Arial" w:cs="Arial"/>
          <w:sz w:val="22"/>
          <w:szCs w:val="22"/>
          <w:lang w:val="es-ES"/>
        </w:rPr>
        <w:t>sistemas</w:t>
      </w:r>
      <w:r w:rsidRPr="001A1A13">
        <w:rPr>
          <w:rFonts w:ascii="Arial" w:hAnsi="Arial" w:cs="Arial"/>
          <w:sz w:val="22"/>
          <w:szCs w:val="22"/>
          <w:lang w:val="es-ES"/>
        </w:rPr>
        <w:t xml:space="preserve"> de </w:t>
      </w:r>
      <w:r w:rsidRPr="001A1A13">
        <w:rPr>
          <w:rFonts w:ascii="Arial" w:hAnsi="Arial" w:cs="Arial"/>
          <w:sz w:val="22"/>
          <w:szCs w:val="22"/>
          <w:lang w:val="es-ES"/>
        </w:rPr>
        <w:lastRenderedPageBreak/>
        <w:t xml:space="preserve">almacenamiento como otros periféricos. </w:t>
      </w:r>
      <w:r w:rsidR="009F6CEA">
        <w:rPr>
          <w:rFonts w:ascii="Arial" w:hAnsi="Arial" w:cs="Arial"/>
          <w:sz w:val="22"/>
          <w:szCs w:val="22"/>
          <w:lang w:val="es-ES"/>
        </w:rPr>
        <w:t xml:space="preserve">Otras interfaces son </w:t>
      </w:r>
      <w:r w:rsidRPr="001A1A13">
        <w:rPr>
          <w:rFonts w:ascii="Arial" w:hAnsi="Arial" w:cs="Arial"/>
          <w:sz w:val="22"/>
          <w:szCs w:val="22"/>
          <w:lang w:val="es-ES"/>
        </w:rPr>
        <w:t>inyectores GPIO, I²C, SM y LPC.</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Si el módulo SoM (Server-On-Modul</w:t>
      </w:r>
      <w:r w:rsidR="009F6CEA">
        <w:rPr>
          <w:rFonts w:ascii="Arial" w:hAnsi="Arial" w:cs="Arial"/>
          <w:sz w:val="22"/>
          <w:szCs w:val="22"/>
          <w:lang w:val="es-ES"/>
        </w:rPr>
        <w:t>e) requiere refrigeración activa</w:t>
      </w:r>
      <w:r w:rsidRPr="001A1A13">
        <w:rPr>
          <w:rFonts w:ascii="Arial" w:hAnsi="Arial" w:cs="Arial"/>
          <w:sz w:val="22"/>
          <w:szCs w:val="22"/>
          <w:lang w:val="es-ES"/>
        </w:rPr>
        <w:t>, por ejemplo, con un procesador Intel</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Xeon</w:t>
      </w:r>
      <w:r w:rsidR="005676EA" w:rsidRPr="005676EA">
        <w:rPr>
          <w:rFonts w:ascii="Arial" w:hAnsi="Arial" w:cs="Arial"/>
          <w:sz w:val="22"/>
          <w:szCs w:val="22"/>
          <w:vertAlign w:val="superscript"/>
          <w:lang w:val="es-ES"/>
        </w:rPr>
        <w:t>®</w:t>
      </w:r>
      <w:r w:rsidRPr="001A1A13">
        <w:rPr>
          <w:rFonts w:ascii="Arial" w:hAnsi="Arial" w:cs="Arial"/>
          <w:sz w:val="22"/>
          <w:szCs w:val="22"/>
          <w:lang w:val="es-ES"/>
        </w:rPr>
        <w:t xml:space="preserve"> D de 16 núcleos, los ventiladores opcionales de la CPU y del sistema también pueden ser compatibles y controlados. Esto significa que la placa de soporte del micro servidor de congatec en el formato de 5x5 Mini-STX ofrece el mismo rendimiento de clase servidor que, hasta hoy, sólo eran capaces </w:t>
      </w:r>
      <w:r w:rsidR="009F6CEA">
        <w:rPr>
          <w:rFonts w:ascii="Arial" w:hAnsi="Arial" w:cs="Arial"/>
          <w:sz w:val="22"/>
          <w:szCs w:val="22"/>
          <w:lang w:val="es-ES"/>
        </w:rPr>
        <w:t xml:space="preserve">de ofrecer </w:t>
      </w:r>
      <w:r w:rsidRPr="001A1A13">
        <w:rPr>
          <w:rFonts w:ascii="Arial" w:hAnsi="Arial" w:cs="Arial"/>
          <w:sz w:val="22"/>
          <w:szCs w:val="22"/>
          <w:lang w:val="es-ES"/>
        </w:rPr>
        <w:t xml:space="preserve">los servidores de montaje en rack de 19". Hoy en día, </w:t>
      </w:r>
      <w:r w:rsidR="009F6CEA">
        <w:rPr>
          <w:rFonts w:ascii="Arial" w:hAnsi="Arial" w:cs="Arial"/>
          <w:sz w:val="22"/>
          <w:szCs w:val="22"/>
          <w:lang w:val="es-ES"/>
        </w:rPr>
        <w:t xml:space="preserve">estos servidores </w:t>
      </w:r>
      <w:r w:rsidRPr="001A1A13">
        <w:rPr>
          <w:rFonts w:ascii="Arial" w:hAnsi="Arial" w:cs="Arial"/>
          <w:sz w:val="22"/>
          <w:szCs w:val="22"/>
          <w:lang w:val="es-ES"/>
        </w:rPr>
        <w:t>se pueden montar en cualquier parte del mundo</w:t>
      </w:r>
      <w:r w:rsidR="009F6CEA">
        <w:rPr>
          <w:rFonts w:ascii="Arial" w:hAnsi="Arial" w:cs="Arial"/>
          <w:sz w:val="22"/>
          <w:szCs w:val="22"/>
          <w:lang w:val="es-ES"/>
        </w:rPr>
        <w:t>, e incluso en vehículos autónomos</w:t>
      </w:r>
      <w:r w:rsidRPr="001A1A13">
        <w:rPr>
          <w:rFonts w:ascii="Arial" w:hAnsi="Arial" w:cs="Arial"/>
          <w:sz w:val="22"/>
          <w:szCs w:val="22"/>
          <w:lang w:val="es-ES"/>
        </w:rPr>
        <w:t>. La personalización de esta plataforma de hardware es posible</w:t>
      </w:r>
      <w:r w:rsidR="009F6CEA">
        <w:rPr>
          <w:rFonts w:ascii="Arial" w:hAnsi="Arial" w:cs="Arial"/>
          <w:sz w:val="22"/>
          <w:szCs w:val="22"/>
          <w:lang w:val="es-ES"/>
        </w:rPr>
        <w:t xml:space="preserve"> para cubrir requisitos específicos de cada aplicación</w:t>
      </w:r>
      <w:r w:rsidRPr="001A1A13">
        <w:rPr>
          <w:rFonts w:ascii="Arial" w:hAnsi="Arial" w:cs="Arial"/>
          <w:sz w:val="22"/>
          <w:szCs w:val="22"/>
          <w:lang w:val="es-ES"/>
        </w:rPr>
        <w:t>.</w:t>
      </w:r>
    </w:p>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La placa de soporte del micro servidor en el formato 5x5 Mini-STX se adapta perfectamente al módulo COM Express Type 7 conga-B7AC que se puede instalar con las siguientes versiones de procesador:</w:t>
      </w:r>
    </w:p>
    <w:p w:rsidR="00A400BD" w:rsidRPr="001A1A13" w:rsidRDefault="00A400BD" w:rsidP="00A400BD">
      <w:pPr>
        <w:spacing w:line="360" w:lineRule="auto"/>
        <w:rPr>
          <w:rFonts w:ascii="Arial" w:hAnsi="Arial" w:cs="Arial"/>
          <w:sz w:val="22"/>
          <w:szCs w:val="22"/>
          <w:lang w:val="es-ES"/>
        </w:rPr>
      </w:pPr>
    </w:p>
    <w:tbl>
      <w:tblPr>
        <w:tblW w:w="7621" w:type="dxa"/>
        <w:tblLayout w:type="fixed"/>
        <w:tblLook w:val="04A0"/>
      </w:tblPr>
      <w:tblGrid>
        <w:gridCol w:w="2235"/>
        <w:gridCol w:w="283"/>
        <w:gridCol w:w="993"/>
        <w:gridCol w:w="236"/>
        <w:gridCol w:w="1134"/>
        <w:gridCol w:w="236"/>
        <w:gridCol w:w="1134"/>
        <w:gridCol w:w="236"/>
        <w:gridCol w:w="1134"/>
      </w:tblGrid>
      <w:tr w:rsidR="00A400BD" w:rsidRPr="001A1A13" w:rsidTr="00A612CB">
        <w:tc>
          <w:tcPr>
            <w:tcW w:w="2235" w:type="dxa"/>
            <w:tcBorders>
              <w:bottom w:val="single" w:sz="8" w:space="0" w:color="auto"/>
            </w:tcBorders>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r w:rsidRPr="001A1A13">
              <w:rPr>
                <w:rFonts w:ascii="Arial" w:hAnsi="Arial" w:cs="Arial"/>
                <w:b/>
                <w:bCs/>
                <w:color w:val="262626"/>
                <w:sz w:val="18"/>
                <w:szCs w:val="18"/>
                <w:lang w:val="es-ES" w:eastAsia="de-DE"/>
              </w:rPr>
              <w:t>Procesador</w:t>
            </w:r>
          </w:p>
        </w:tc>
        <w:tc>
          <w:tcPr>
            <w:tcW w:w="283" w:type="dxa"/>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p>
        </w:tc>
        <w:tc>
          <w:tcPr>
            <w:tcW w:w="993" w:type="dxa"/>
            <w:tcBorders>
              <w:bottom w:val="single" w:sz="8" w:space="0" w:color="auto"/>
            </w:tcBorders>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r w:rsidRPr="001A1A13">
              <w:rPr>
                <w:rFonts w:ascii="Arial" w:hAnsi="Arial" w:cs="Arial"/>
                <w:b/>
                <w:bCs/>
                <w:color w:val="262626"/>
                <w:sz w:val="18"/>
                <w:szCs w:val="18"/>
                <w:lang w:val="es-ES" w:eastAsia="de-DE"/>
              </w:rPr>
              <w:t>Núcleos</w:t>
            </w:r>
          </w:p>
        </w:tc>
        <w:tc>
          <w:tcPr>
            <w:tcW w:w="236" w:type="dxa"/>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r w:rsidRPr="001A1A13">
              <w:rPr>
                <w:rFonts w:ascii="Arial" w:hAnsi="Arial" w:cs="Arial"/>
                <w:b/>
                <w:bCs/>
                <w:color w:val="000000"/>
                <w:sz w:val="18"/>
                <w:szCs w:val="18"/>
                <w:lang w:val="es-ES" w:eastAsia="de-DE"/>
              </w:rPr>
              <w:t>Smart Cache [MB]</w:t>
            </w:r>
          </w:p>
        </w:tc>
        <w:tc>
          <w:tcPr>
            <w:tcW w:w="236" w:type="dxa"/>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r w:rsidRPr="001A1A13">
              <w:rPr>
                <w:rFonts w:ascii="Arial" w:hAnsi="Arial" w:cs="Arial"/>
                <w:b/>
                <w:bCs/>
                <w:color w:val="262626"/>
                <w:sz w:val="18"/>
                <w:szCs w:val="18"/>
                <w:lang w:val="es-ES" w:eastAsia="de-DE"/>
              </w:rPr>
              <w:t>Clock [GHz]</w:t>
            </w:r>
          </w:p>
        </w:tc>
        <w:tc>
          <w:tcPr>
            <w:tcW w:w="236" w:type="dxa"/>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A400BD" w:rsidRPr="001A1A13" w:rsidRDefault="00A400BD" w:rsidP="00A612CB">
            <w:pPr>
              <w:spacing w:line="360" w:lineRule="auto"/>
              <w:jc w:val="center"/>
              <w:rPr>
                <w:rFonts w:ascii="Arial" w:hAnsi="Arial" w:cs="Arial"/>
                <w:b/>
                <w:bCs/>
                <w:color w:val="262626"/>
                <w:sz w:val="18"/>
                <w:szCs w:val="18"/>
                <w:lang w:val="es-ES" w:eastAsia="de-DE"/>
              </w:rPr>
            </w:pPr>
            <w:r w:rsidRPr="001A1A13">
              <w:rPr>
                <w:rFonts w:ascii="Arial" w:hAnsi="Arial" w:cs="Arial"/>
                <w:b/>
                <w:bCs/>
                <w:color w:val="000000"/>
                <w:sz w:val="18"/>
                <w:szCs w:val="18"/>
                <w:lang w:val="es-ES" w:eastAsia="de-DE"/>
              </w:rPr>
              <w:t>TDP [W]</w:t>
            </w:r>
          </w:p>
        </w:tc>
      </w:tr>
      <w:tr w:rsidR="00A400BD" w:rsidRPr="001A1A13" w:rsidTr="00A612CB">
        <w:tc>
          <w:tcPr>
            <w:tcW w:w="2235" w:type="dxa"/>
            <w:tcBorders>
              <w:top w:val="single" w:sz="8" w:space="0" w:color="auto"/>
              <w:bottom w:val="single" w:sz="8" w:space="0" w:color="auto"/>
            </w:tcBorders>
            <w:vAlign w:val="center"/>
          </w:tcPr>
          <w:p w:rsidR="00A400BD" w:rsidRPr="00E60938" w:rsidRDefault="00A400BD"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C3958</w:t>
            </w:r>
          </w:p>
        </w:tc>
        <w:tc>
          <w:tcPr>
            <w:tcW w:w="283" w:type="dxa"/>
            <w:vAlign w:val="center"/>
          </w:tcPr>
          <w:p w:rsidR="00A400BD" w:rsidRPr="00E60938" w:rsidRDefault="00A400BD"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A400BD" w:rsidRPr="00E60938" w:rsidRDefault="00A400BD"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c>
          <w:tcPr>
            <w:tcW w:w="236" w:type="dxa"/>
            <w:vAlign w:val="center"/>
          </w:tcPr>
          <w:p w:rsidR="00A400BD" w:rsidRPr="00E60938" w:rsidRDefault="00A400BD"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A400BD" w:rsidRPr="00E60938" w:rsidRDefault="00A400BD"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c>
          <w:tcPr>
            <w:tcW w:w="236" w:type="dxa"/>
            <w:vAlign w:val="center"/>
          </w:tcPr>
          <w:p w:rsidR="00A400BD" w:rsidRPr="00E60938" w:rsidRDefault="00A400BD"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A400BD" w:rsidRPr="00E60938" w:rsidRDefault="00A400BD" w:rsidP="00A612CB">
            <w:pPr>
              <w:spacing w:line="360" w:lineRule="auto"/>
              <w:jc w:val="center"/>
              <w:rPr>
                <w:rFonts w:ascii="Arial" w:hAnsi="Arial" w:cs="Arial"/>
                <w:sz w:val="18"/>
                <w:szCs w:val="18"/>
                <w:lang w:val="es-ES"/>
              </w:rPr>
            </w:pPr>
            <w:r w:rsidRPr="00E60938">
              <w:rPr>
                <w:rFonts w:ascii="Arial" w:hAnsi="Arial" w:cs="Arial"/>
                <w:sz w:val="18"/>
                <w:szCs w:val="18"/>
                <w:lang w:val="es-ES"/>
              </w:rPr>
              <w:t>2.0</w:t>
            </w:r>
          </w:p>
        </w:tc>
        <w:tc>
          <w:tcPr>
            <w:tcW w:w="236" w:type="dxa"/>
            <w:vAlign w:val="center"/>
          </w:tcPr>
          <w:p w:rsidR="00A400BD" w:rsidRPr="00E60938" w:rsidRDefault="00A400BD"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A400BD" w:rsidRPr="00E60938" w:rsidRDefault="00A400BD" w:rsidP="00A612CB">
            <w:pPr>
              <w:spacing w:line="360" w:lineRule="auto"/>
              <w:jc w:val="center"/>
              <w:rPr>
                <w:rFonts w:ascii="Arial" w:hAnsi="Arial" w:cs="Arial"/>
                <w:sz w:val="18"/>
                <w:szCs w:val="18"/>
                <w:lang w:val="es-ES"/>
              </w:rPr>
            </w:pPr>
            <w:r w:rsidRPr="00E60938">
              <w:rPr>
                <w:rFonts w:ascii="Arial" w:hAnsi="Arial" w:cs="Arial"/>
                <w:sz w:val="18"/>
                <w:szCs w:val="18"/>
                <w:lang w:val="es-ES"/>
              </w:rPr>
              <w:t>31</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C3858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12</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12</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2.0</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25</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C3758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8</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2.2</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25</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C3558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4</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8</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2.2</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C3538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4</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8</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2.1</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15</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C3808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12</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12</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2.0</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25</w:t>
            </w:r>
          </w:p>
        </w:tc>
      </w:tr>
      <w:tr w:rsidR="00D37AA0" w:rsidRPr="00BF4D2E"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C3708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8</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1.7</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17</w:t>
            </w:r>
          </w:p>
        </w:tc>
      </w:tr>
      <w:tr w:rsidR="00D37AA0" w:rsidRPr="00FE0E42" w:rsidTr="00D37AA0">
        <w:tc>
          <w:tcPr>
            <w:tcW w:w="2235" w:type="dxa"/>
            <w:tcBorders>
              <w:top w:val="single" w:sz="8" w:space="0" w:color="auto"/>
              <w:bottom w:val="single" w:sz="8" w:space="0" w:color="auto"/>
            </w:tcBorders>
            <w:vAlign w:val="center"/>
          </w:tcPr>
          <w:p w:rsidR="00D37AA0" w:rsidRPr="00E60938" w:rsidRDefault="00D37AA0" w:rsidP="00A612CB">
            <w:pPr>
              <w:spacing w:line="360" w:lineRule="auto"/>
              <w:rPr>
                <w:rFonts w:ascii="Arial" w:hAnsi="Arial" w:cs="Arial"/>
                <w:bCs/>
                <w:color w:val="262626"/>
                <w:sz w:val="18"/>
                <w:szCs w:val="18"/>
                <w:lang w:val="es-ES" w:eastAsia="de-DE"/>
              </w:rPr>
            </w:pPr>
            <w:r w:rsidRPr="00E60938">
              <w:rPr>
                <w:rFonts w:ascii="Arial" w:hAnsi="Arial" w:cs="Arial"/>
                <w:bCs/>
                <w:color w:val="262626"/>
                <w:sz w:val="18"/>
                <w:szCs w:val="18"/>
                <w:lang w:val="es-ES" w:eastAsia="de-DE"/>
              </w:rPr>
              <w:t>Intel</w:t>
            </w:r>
            <w:r w:rsidR="005676EA" w:rsidRPr="005676EA">
              <w:rPr>
                <w:rFonts w:ascii="Arial" w:hAnsi="Arial" w:cs="Arial"/>
                <w:bCs/>
                <w:color w:val="262626"/>
                <w:sz w:val="18"/>
                <w:szCs w:val="18"/>
                <w:vertAlign w:val="superscript"/>
                <w:lang w:val="es-ES" w:eastAsia="de-DE"/>
              </w:rPr>
              <w:t>®</w:t>
            </w:r>
            <w:r w:rsidRPr="00E60938">
              <w:rPr>
                <w:rFonts w:ascii="Arial" w:hAnsi="Arial" w:cs="Arial"/>
                <w:bCs/>
                <w:color w:val="262626"/>
                <w:sz w:val="18"/>
                <w:szCs w:val="18"/>
                <w:lang w:val="es-ES" w:eastAsia="de-DE"/>
              </w:rPr>
              <w:t xml:space="preserve"> Atom™ C3508</w:t>
            </w:r>
          </w:p>
        </w:tc>
        <w:tc>
          <w:tcPr>
            <w:tcW w:w="283" w:type="dxa"/>
            <w:vAlign w:val="center"/>
          </w:tcPr>
          <w:p w:rsidR="00D37AA0" w:rsidRPr="00E60938" w:rsidRDefault="00D37AA0" w:rsidP="00A612CB">
            <w:pPr>
              <w:spacing w:line="360" w:lineRule="auto"/>
              <w:jc w:val="center"/>
              <w:rPr>
                <w:rFonts w:ascii="Arial" w:hAnsi="Arial" w:cs="Arial"/>
                <w:sz w:val="18"/>
                <w:szCs w:val="18"/>
                <w:lang w:val="es-ES"/>
              </w:rPr>
            </w:pPr>
          </w:p>
        </w:tc>
        <w:tc>
          <w:tcPr>
            <w:tcW w:w="993"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4</w:t>
            </w:r>
          </w:p>
        </w:tc>
        <w:tc>
          <w:tcPr>
            <w:tcW w:w="236" w:type="dxa"/>
            <w:vAlign w:val="center"/>
          </w:tcPr>
          <w:p w:rsidR="00D37AA0" w:rsidRPr="00E60938" w:rsidRDefault="00D37AA0" w:rsidP="00A612CB">
            <w:pPr>
              <w:spacing w:line="360" w:lineRule="auto"/>
              <w:jc w:val="center"/>
              <w:rPr>
                <w:rFonts w:ascii="Arial" w:hAnsi="Arial" w:cs="Arial"/>
                <w:bCs/>
                <w:color w:val="262626"/>
                <w:sz w:val="18"/>
                <w:szCs w:val="18"/>
                <w:lang w:val="es-ES" w:eastAsia="de-DE"/>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8</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1.6</w:t>
            </w:r>
          </w:p>
        </w:tc>
        <w:tc>
          <w:tcPr>
            <w:tcW w:w="236" w:type="dxa"/>
            <w:vAlign w:val="center"/>
          </w:tcPr>
          <w:p w:rsidR="00D37AA0" w:rsidRPr="00E60938" w:rsidRDefault="00D37AA0" w:rsidP="00A612CB">
            <w:pPr>
              <w:spacing w:line="360" w:lineRule="auto"/>
              <w:jc w:val="center"/>
              <w:rPr>
                <w:rFonts w:ascii="Arial" w:hAnsi="Arial" w:cs="Arial"/>
                <w:sz w:val="18"/>
                <w:szCs w:val="18"/>
                <w:lang w:val="es-ES"/>
              </w:rPr>
            </w:pPr>
          </w:p>
        </w:tc>
        <w:tc>
          <w:tcPr>
            <w:tcW w:w="1134" w:type="dxa"/>
            <w:tcBorders>
              <w:top w:val="single" w:sz="8" w:space="0" w:color="auto"/>
              <w:bottom w:val="single" w:sz="8" w:space="0" w:color="auto"/>
            </w:tcBorders>
            <w:vAlign w:val="center"/>
          </w:tcPr>
          <w:p w:rsidR="00D37AA0" w:rsidRPr="00E60938" w:rsidRDefault="00D37AA0" w:rsidP="00A612CB">
            <w:pPr>
              <w:spacing w:line="360" w:lineRule="auto"/>
              <w:jc w:val="center"/>
              <w:rPr>
                <w:rFonts w:ascii="Arial" w:hAnsi="Arial" w:cs="Arial"/>
                <w:sz w:val="18"/>
                <w:szCs w:val="18"/>
                <w:lang w:val="es-ES"/>
              </w:rPr>
            </w:pPr>
            <w:r w:rsidRPr="00E60938">
              <w:rPr>
                <w:rFonts w:ascii="Arial" w:hAnsi="Arial" w:cs="Arial"/>
                <w:sz w:val="18"/>
                <w:szCs w:val="18"/>
                <w:lang w:val="es-ES"/>
              </w:rPr>
              <w:t>11.5</w:t>
            </w:r>
          </w:p>
        </w:tc>
      </w:tr>
    </w:tbl>
    <w:p w:rsidR="00A400BD" w:rsidRPr="001A1A13" w:rsidRDefault="00A400BD" w:rsidP="00A400BD">
      <w:pPr>
        <w:spacing w:line="360" w:lineRule="auto"/>
        <w:rPr>
          <w:rFonts w:ascii="Arial" w:hAnsi="Arial" w:cs="Arial"/>
          <w:sz w:val="22"/>
          <w:szCs w:val="22"/>
          <w:lang w:val="es-ES"/>
        </w:rPr>
      </w:pPr>
    </w:p>
    <w:p w:rsidR="00A400BD" w:rsidRPr="001A1A13" w:rsidRDefault="00A400BD" w:rsidP="00A400BD">
      <w:pPr>
        <w:spacing w:line="360" w:lineRule="auto"/>
        <w:rPr>
          <w:rFonts w:ascii="Arial" w:hAnsi="Arial" w:cs="Arial"/>
          <w:sz w:val="22"/>
          <w:szCs w:val="22"/>
          <w:lang w:val="es-ES"/>
        </w:rPr>
      </w:pPr>
      <w:r w:rsidRPr="001A1A13">
        <w:rPr>
          <w:rFonts w:ascii="Arial" w:hAnsi="Arial" w:cs="Arial"/>
          <w:sz w:val="22"/>
          <w:szCs w:val="22"/>
          <w:lang w:val="es-ES"/>
        </w:rPr>
        <w:t xml:space="preserve">Más informacion sobre los módulos COM Express type 7 disponibles en la página </w:t>
      </w:r>
      <w:hyperlink r:id="rId10" w:history="1">
        <w:r w:rsidRPr="001A1A13">
          <w:rPr>
            <w:rStyle w:val="Hyperlink"/>
            <w:rFonts w:ascii="Arial" w:hAnsi="Arial" w:cs="Arial"/>
            <w:sz w:val="22"/>
            <w:szCs w:val="22"/>
            <w:lang w:val="es-ES"/>
          </w:rPr>
          <w:t>https://www.congatec.com/en/products/com-express-type-7.html</w:t>
        </w:r>
      </w:hyperlink>
      <w:r w:rsidRPr="001A1A13">
        <w:rPr>
          <w:rFonts w:ascii="Arial" w:hAnsi="Arial" w:cs="Arial"/>
          <w:sz w:val="22"/>
          <w:szCs w:val="22"/>
          <w:lang w:val="es-ES"/>
        </w:rPr>
        <w:t xml:space="preserve"> </w:t>
      </w:r>
    </w:p>
    <w:p w:rsidR="00D108AC" w:rsidRPr="00AA05E3" w:rsidRDefault="00D108AC" w:rsidP="005C2EEB">
      <w:pPr>
        <w:pStyle w:val="Standard1"/>
        <w:spacing w:line="360" w:lineRule="auto"/>
        <w:ind w:right="283"/>
        <w:rPr>
          <w:rFonts w:ascii="Arial" w:hAnsi="Arial" w:cs="Arial"/>
          <w:b/>
          <w:sz w:val="18"/>
          <w:szCs w:val="18"/>
          <w:lang w:val="es-ES"/>
        </w:rPr>
      </w:pPr>
      <w:bookmarkStart w:id="0" w:name="_GoBack"/>
      <w:bookmarkEnd w:id="0"/>
    </w:p>
    <w:p w:rsidR="002B5C76" w:rsidRDefault="002B5C76" w:rsidP="002B5C76">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1" w:history="1">
        <w:r w:rsidRPr="00700F48">
          <w:rPr>
            <w:rStyle w:val="Hyperlink"/>
            <w:rFonts w:ascii="Arial" w:hAnsi="Arial" w:cs="Arial"/>
            <w:sz w:val="16"/>
            <w:szCs w:val="16"/>
            <w:lang w:val="es-ES"/>
          </w:rPr>
          <w:t>www.congatec.com</w:t>
        </w:r>
      </w:hyperlink>
      <w:r w:rsidRPr="00700F48">
        <w:rPr>
          <w:rFonts w:ascii="Arial" w:hAnsi="Arial" w:cs="Arial"/>
          <w:sz w:val="16"/>
          <w:szCs w:val="16"/>
          <w:lang w:val="es-ES"/>
        </w:rPr>
        <w:t xml:space="preserve"> o via </w:t>
      </w:r>
      <w:hyperlink r:id="rId12" w:history="1">
        <w:r w:rsidRPr="00700F48">
          <w:rPr>
            <w:rStyle w:val="Hyperlink"/>
            <w:rFonts w:ascii="Arial" w:hAnsi="Arial" w:cs="Arial"/>
            <w:sz w:val="16"/>
            <w:szCs w:val="16"/>
            <w:lang w:val="es-ES"/>
          </w:rPr>
          <w:t>Facebook</w:t>
        </w:r>
      </w:hyperlink>
      <w:r w:rsidRPr="00700F48">
        <w:rPr>
          <w:rFonts w:ascii="Arial" w:hAnsi="Arial" w:cs="Arial"/>
          <w:sz w:val="16"/>
          <w:szCs w:val="16"/>
          <w:lang w:val="es-ES"/>
        </w:rPr>
        <w:t xml:space="preserve">, </w:t>
      </w:r>
      <w:hyperlink r:id="rId13" w:history="1">
        <w:r w:rsidRPr="00700F48">
          <w:rPr>
            <w:rStyle w:val="Hyperlink"/>
            <w:rFonts w:ascii="Arial" w:hAnsi="Arial" w:cs="Arial"/>
            <w:sz w:val="16"/>
            <w:szCs w:val="16"/>
            <w:lang w:val="es-ES"/>
          </w:rPr>
          <w:t>Twitter</w:t>
        </w:r>
      </w:hyperlink>
      <w:r w:rsidRPr="00700F48">
        <w:rPr>
          <w:rFonts w:ascii="Arial" w:hAnsi="Arial" w:cs="Arial"/>
          <w:sz w:val="16"/>
          <w:szCs w:val="16"/>
          <w:lang w:val="es-ES"/>
        </w:rPr>
        <w:t xml:space="preserve"> y </w:t>
      </w:r>
      <w:hyperlink r:id="rId14" w:history="1">
        <w:r w:rsidRPr="00700F48">
          <w:rPr>
            <w:rStyle w:val="Hyperlink"/>
            <w:rFonts w:ascii="Arial" w:hAnsi="Arial" w:cs="Arial"/>
            <w:sz w:val="16"/>
            <w:szCs w:val="16"/>
            <w:lang w:val="es-ES"/>
          </w:rPr>
          <w:t>YouTube</w:t>
        </w:r>
      </w:hyperlink>
      <w:r w:rsidRPr="00700F48">
        <w:rPr>
          <w:rFonts w:ascii="Arial" w:hAnsi="Arial" w:cs="Arial"/>
          <w:sz w:val="16"/>
          <w:szCs w:val="16"/>
          <w:lang w:val="es-ES"/>
        </w:rPr>
        <w:t>.</w:t>
      </w: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313C8B" w:rsidRPr="005360EA" w:rsidRDefault="00313C8B" w:rsidP="00313C8B">
      <w:pPr>
        <w:pStyle w:val="Standard1"/>
        <w:spacing w:line="200" w:lineRule="atLeast"/>
        <w:jc w:val="center"/>
        <w:rPr>
          <w:rFonts w:ascii="Arial" w:hAnsi="Arial" w:cs="Arial"/>
          <w:i/>
          <w:iCs/>
          <w:sz w:val="18"/>
          <w:szCs w:val="18"/>
          <w:lang w:val="en-US"/>
        </w:rPr>
      </w:pPr>
      <w:proofErr w:type="gramStart"/>
      <w:r w:rsidRPr="005360EA">
        <w:rPr>
          <w:rFonts w:ascii="Arial" w:hAnsi="Arial" w:cs="Arial"/>
          <w:i/>
          <w:iCs/>
          <w:sz w:val="18"/>
          <w:szCs w:val="18"/>
          <w:lang w:val="en-US"/>
        </w:rPr>
        <w:t>Intel and Intel Atom</w:t>
      </w:r>
      <w:r>
        <w:rPr>
          <w:rFonts w:ascii="Arial" w:hAnsi="Arial" w:cs="Arial"/>
          <w:i/>
          <w:iCs/>
          <w:sz w:val="18"/>
          <w:szCs w:val="18"/>
          <w:lang w:val="en-US"/>
        </w:rPr>
        <w:t>, Xeon</w:t>
      </w:r>
      <w:r w:rsidRPr="005360EA">
        <w:rPr>
          <w:rFonts w:ascii="Arial" w:hAnsi="Arial" w:cs="Arial"/>
          <w:i/>
          <w:iCs/>
          <w:sz w:val="18"/>
          <w:szCs w:val="18"/>
          <w:lang w:val="en-US"/>
        </w:rPr>
        <w:t xml:space="preserve"> are registered trademarks of Intel Corporation in the U.S. and other countries.</w:t>
      </w:r>
      <w:proofErr w:type="gramEnd"/>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F53D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869F6"/>
    <w:rsid w:val="000C10FF"/>
    <w:rsid w:val="000E736A"/>
    <w:rsid w:val="000F22AF"/>
    <w:rsid w:val="00102FB5"/>
    <w:rsid w:val="0010462C"/>
    <w:rsid w:val="00157343"/>
    <w:rsid w:val="00172201"/>
    <w:rsid w:val="001B6979"/>
    <w:rsid w:val="001D7A81"/>
    <w:rsid w:val="001E2899"/>
    <w:rsid w:val="001E3E66"/>
    <w:rsid w:val="002018D7"/>
    <w:rsid w:val="00212286"/>
    <w:rsid w:val="002172C9"/>
    <w:rsid w:val="00256643"/>
    <w:rsid w:val="002B5C76"/>
    <w:rsid w:val="002D625D"/>
    <w:rsid w:val="002F6BB9"/>
    <w:rsid w:val="00313C8B"/>
    <w:rsid w:val="00313EEE"/>
    <w:rsid w:val="0033437F"/>
    <w:rsid w:val="00341F3D"/>
    <w:rsid w:val="0035152D"/>
    <w:rsid w:val="003710B5"/>
    <w:rsid w:val="003910AD"/>
    <w:rsid w:val="003B6E70"/>
    <w:rsid w:val="003C5916"/>
    <w:rsid w:val="003C5B79"/>
    <w:rsid w:val="00463907"/>
    <w:rsid w:val="004D2177"/>
    <w:rsid w:val="004E628F"/>
    <w:rsid w:val="00512392"/>
    <w:rsid w:val="0056611D"/>
    <w:rsid w:val="005676EA"/>
    <w:rsid w:val="00575637"/>
    <w:rsid w:val="005835A3"/>
    <w:rsid w:val="005C2EEB"/>
    <w:rsid w:val="005C6F13"/>
    <w:rsid w:val="005D48DA"/>
    <w:rsid w:val="005E693A"/>
    <w:rsid w:val="00603F21"/>
    <w:rsid w:val="00612EF9"/>
    <w:rsid w:val="00617F87"/>
    <w:rsid w:val="0063522F"/>
    <w:rsid w:val="00692E3F"/>
    <w:rsid w:val="0069359A"/>
    <w:rsid w:val="006B2DE9"/>
    <w:rsid w:val="006C545F"/>
    <w:rsid w:val="006E5682"/>
    <w:rsid w:val="00700E83"/>
    <w:rsid w:val="0072797A"/>
    <w:rsid w:val="00735068"/>
    <w:rsid w:val="00746331"/>
    <w:rsid w:val="00782B39"/>
    <w:rsid w:val="0079420E"/>
    <w:rsid w:val="007D5E36"/>
    <w:rsid w:val="007F032A"/>
    <w:rsid w:val="007F10E7"/>
    <w:rsid w:val="00881B43"/>
    <w:rsid w:val="008D011F"/>
    <w:rsid w:val="00915B34"/>
    <w:rsid w:val="0092236E"/>
    <w:rsid w:val="00947769"/>
    <w:rsid w:val="009624B0"/>
    <w:rsid w:val="00963B17"/>
    <w:rsid w:val="0098707E"/>
    <w:rsid w:val="009977CF"/>
    <w:rsid w:val="009C65B6"/>
    <w:rsid w:val="009C67E6"/>
    <w:rsid w:val="009E4EE7"/>
    <w:rsid w:val="009F6CEA"/>
    <w:rsid w:val="00A12279"/>
    <w:rsid w:val="00A31EE8"/>
    <w:rsid w:val="00A400BD"/>
    <w:rsid w:val="00AA05E3"/>
    <w:rsid w:val="00B033CF"/>
    <w:rsid w:val="00B27335"/>
    <w:rsid w:val="00B37B7A"/>
    <w:rsid w:val="00B86632"/>
    <w:rsid w:val="00BA2A0C"/>
    <w:rsid w:val="00BB0080"/>
    <w:rsid w:val="00BD1046"/>
    <w:rsid w:val="00BD1DEC"/>
    <w:rsid w:val="00BD52E5"/>
    <w:rsid w:val="00BE023C"/>
    <w:rsid w:val="00C5246E"/>
    <w:rsid w:val="00CB44AE"/>
    <w:rsid w:val="00CC743E"/>
    <w:rsid w:val="00CD018D"/>
    <w:rsid w:val="00D06B9E"/>
    <w:rsid w:val="00D108AC"/>
    <w:rsid w:val="00D37AA0"/>
    <w:rsid w:val="00DB7DC2"/>
    <w:rsid w:val="00DC0E48"/>
    <w:rsid w:val="00DE5AB5"/>
    <w:rsid w:val="00E258FB"/>
    <w:rsid w:val="00E26589"/>
    <w:rsid w:val="00E40B37"/>
    <w:rsid w:val="00E428A9"/>
    <w:rsid w:val="00E529F9"/>
    <w:rsid w:val="00E570B4"/>
    <w:rsid w:val="00E60938"/>
    <w:rsid w:val="00E70386"/>
    <w:rsid w:val="00E87EE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1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n/products/com-express-type-7.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2018-04-10T08:58:00Z</dcterms:created>
  <dcterms:modified xsi:type="dcterms:W3CDTF">2018-04-10T08:58:00Z</dcterms:modified>
</cp:coreProperties>
</file>