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 xml:space="preserve">Reader </w:t>
            </w:r>
            <w:proofErr w:type="spellStart"/>
            <w:r w:rsidRPr="00AA05E3">
              <w:rPr>
                <w:rFonts w:ascii="Arial" w:hAnsi="Arial" w:cs="Arial"/>
                <w:b/>
                <w:sz w:val="18"/>
                <w:szCs w:val="18"/>
                <w:u w:val="single"/>
              </w:rPr>
              <w:t>Enquiries</w:t>
            </w:r>
            <w:proofErr w:type="spellEnd"/>
            <w:r w:rsidRPr="00AA05E3">
              <w:rPr>
                <w:rFonts w:ascii="Arial" w:hAnsi="Arial" w:cs="Arial"/>
                <w:b/>
                <w:sz w:val="18"/>
                <w:szCs w:val="18"/>
                <w:u w:val="single"/>
              </w:rPr>
              <w:t>:</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 xml:space="preserve">Press </w:t>
            </w:r>
            <w:proofErr w:type="spellStart"/>
            <w:r w:rsidRPr="00AA05E3">
              <w:rPr>
                <w:rFonts w:ascii="Arial" w:hAnsi="Arial" w:cs="Arial"/>
                <w:b/>
                <w:sz w:val="18"/>
                <w:szCs w:val="18"/>
                <w:u w:val="single"/>
              </w:rPr>
              <w:t>Contact</w:t>
            </w:r>
            <w:proofErr w:type="spellEnd"/>
            <w:r w:rsidRPr="00AA05E3">
              <w:rPr>
                <w:rFonts w:ascii="Arial" w:hAnsi="Arial" w:cs="Arial"/>
                <w:b/>
                <w:sz w:val="18"/>
                <w:szCs w:val="18"/>
                <w:u w:val="single"/>
              </w:rPr>
              <w: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4E542B"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4E542B"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4E542B"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4E542B"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E5532C" w:rsidRPr="00957DAD" w:rsidRDefault="00E5532C" w:rsidP="00E5532C">
      <w:pPr>
        <w:spacing w:after="120"/>
        <w:rPr>
          <w:rFonts w:ascii="Arial" w:hAnsi="Arial" w:cs="Arial"/>
          <w:b/>
          <w:sz w:val="22"/>
          <w:szCs w:val="22"/>
          <w:lang w:val="es-ES"/>
        </w:rPr>
      </w:pPr>
      <w:r w:rsidRPr="00957DAD">
        <w:rPr>
          <w:rFonts w:ascii="Arial" w:hAnsi="Arial" w:cs="Arial"/>
          <w:b/>
          <w:noProof/>
          <w:sz w:val="22"/>
          <w:szCs w:val="22"/>
          <w:lang w:eastAsia="de-DE"/>
        </w:rPr>
        <w:drawing>
          <wp:inline distT="0" distB="0" distL="0" distR="0">
            <wp:extent cx="1440000" cy="1320648"/>
            <wp:effectExtent l="19050" t="0" r="7800" b="0"/>
            <wp:docPr id="2" name="Bild 2" descr="Z:\congatec\01-PR\COPR1717-congaIT6-COM-Mini-ITX\conga-IT6_COMe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717-congaIT6-COM-Mini-ITX\conga-IT6_COMe_rep.jpg"/>
                    <pic:cNvPicPr>
                      <a:picLocks noChangeAspect="1" noChangeArrowheads="1"/>
                    </pic:cNvPicPr>
                  </pic:nvPicPr>
                  <pic:blipFill>
                    <a:blip r:embed="rId9" cstate="screen"/>
                    <a:srcRect/>
                    <a:stretch>
                      <a:fillRect/>
                    </a:stretch>
                  </pic:blipFill>
                  <pic:spPr bwMode="auto">
                    <a:xfrm>
                      <a:off x="0" y="0"/>
                      <a:ext cx="1440000" cy="1320648"/>
                    </a:xfrm>
                    <a:prstGeom prst="rect">
                      <a:avLst/>
                    </a:prstGeom>
                    <a:noFill/>
                    <a:ln w="9525">
                      <a:noFill/>
                      <a:miter lim="800000"/>
                      <a:headEnd/>
                      <a:tailEnd/>
                    </a:ln>
                  </pic:spPr>
                </pic:pic>
              </a:graphicData>
            </a:graphic>
          </wp:inline>
        </w:drawing>
      </w:r>
    </w:p>
    <w:p w:rsidR="00E5532C" w:rsidRPr="00957DAD" w:rsidRDefault="00E5532C" w:rsidP="00E5532C">
      <w:pPr>
        <w:spacing w:after="120"/>
        <w:rPr>
          <w:rFonts w:ascii="Arial" w:hAnsi="Arial" w:cs="Arial"/>
          <w:i/>
          <w:iCs/>
          <w:color w:val="000000"/>
          <w:sz w:val="16"/>
          <w:szCs w:val="16"/>
          <w:lang w:val="es-ES"/>
        </w:rPr>
      </w:pPr>
      <w:r w:rsidRPr="00957DAD">
        <w:rPr>
          <w:rFonts w:ascii="Arial" w:hAnsi="Arial" w:cs="Arial"/>
          <w:i/>
          <w:iCs/>
          <w:color w:val="000000"/>
          <w:sz w:val="16"/>
          <w:szCs w:val="16"/>
          <w:lang w:val="es-ES"/>
        </w:rPr>
        <w:t>La placa base congatec conga-IT6 Mini-ITX está diseñada para aplicaciones informáticas embebidas de alta gama</w:t>
      </w:r>
    </w:p>
    <w:p w:rsidR="00B05087" w:rsidRDefault="00B05087" w:rsidP="00FE76DA">
      <w:pPr>
        <w:spacing w:after="120"/>
        <w:rPr>
          <w:rFonts w:ascii="Arial" w:hAnsi="Arial" w:cs="Arial"/>
          <w:i/>
          <w:noProof/>
          <w:sz w:val="16"/>
          <w:szCs w:val="16"/>
          <w:lang w:val="es-ES" w:eastAsia="de-DE"/>
        </w:rPr>
      </w:pPr>
    </w:p>
    <w:p w:rsidR="00256643" w:rsidRPr="00AA05E3" w:rsidRDefault="00256643" w:rsidP="00FE76DA">
      <w:pPr>
        <w:spacing w:after="120"/>
        <w:rPr>
          <w:rFonts w:ascii="Arial" w:hAnsi="Arial" w:cs="Arial"/>
          <w:i/>
          <w:noProof/>
          <w:sz w:val="16"/>
          <w:szCs w:val="16"/>
          <w:lang w:val="fr-FR" w:eastAsia="de-DE"/>
        </w:rPr>
      </w:pPr>
      <w:r w:rsidRPr="00AA05E3">
        <w:rPr>
          <w:rFonts w:ascii="Arial" w:hAnsi="Arial" w:cs="Arial"/>
          <w:i/>
          <w:noProof/>
          <w:sz w:val="16"/>
          <w:szCs w:val="16"/>
          <w:lang w:val="fr-FR" w:eastAsia="de-DE"/>
        </w:rPr>
        <w:t xml:space="preserve">Texto y foto también disponible online en::  </w:t>
      </w:r>
      <w:hyperlink r:id="rId10" w:history="1">
        <w:r w:rsidRPr="00AA05E3">
          <w:rPr>
            <w:rFonts w:ascii="Arial" w:hAnsi="Arial" w:cs="Arial"/>
            <w:i/>
            <w:noProof/>
            <w:sz w:val="16"/>
            <w:szCs w:val="16"/>
            <w:lang w:val="fr-FR" w:eastAsia="de-DE"/>
          </w:rPr>
          <w:t>http://www.congatec.com/press</w:t>
        </w:r>
      </w:hyperlink>
    </w:p>
    <w:p w:rsidR="00EC47A8" w:rsidRDefault="00EC47A8" w:rsidP="00EC47A8">
      <w:pPr>
        <w:spacing w:after="120"/>
        <w:rPr>
          <w:rFonts w:ascii="Arial" w:hAnsi="Arial" w:cs="Arial"/>
          <w:b/>
          <w:u w:val="single"/>
          <w:lang w:val="fr-FR"/>
        </w:rPr>
      </w:pPr>
    </w:p>
    <w:p w:rsidR="00761506" w:rsidRDefault="00761506" w:rsidP="00761506">
      <w:pPr>
        <w:spacing w:after="120"/>
        <w:jc w:val="right"/>
        <w:rPr>
          <w:rFonts w:ascii="Arial" w:hAnsi="Arial" w:cs="Arial"/>
          <w:b/>
          <w:i/>
          <w:color w:val="FF0000"/>
          <w:sz w:val="22"/>
          <w:szCs w:val="22"/>
          <w:lang w:val="es-ES"/>
        </w:rPr>
      </w:pPr>
      <w:proofErr w:type="spellStart"/>
      <w:r>
        <w:rPr>
          <w:rFonts w:ascii="Arial" w:hAnsi="Arial" w:cs="Arial"/>
          <w:b/>
          <w:i/>
          <w:color w:val="FF0000"/>
          <w:sz w:val="22"/>
          <w:szCs w:val="22"/>
          <w:lang w:val="en-US"/>
        </w:rPr>
        <w:t>Visítanos</w:t>
      </w:r>
      <w:proofErr w:type="spellEnd"/>
      <w:r>
        <w:rPr>
          <w:rFonts w:ascii="Arial" w:hAnsi="Arial" w:cs="Arial"/>
          <w:b/>
          <w:i/>
          <w:color w:val="FF0000"/>
          <w:sz w:val="22"/>
          <w:szCs w:val="22"/>
          <w:lang w:val="en-US"/>
        </w:rPr>
        <w:t xml:space="preserve"> en el Embedded World en </w:t>
      </w:r>
      <w:r>
        <w:rPr>
          <w:rFonts w:ascii="Arial" w:hAnsi="Arial" w:cs="Arial"/>
          <w:b/>
          <w:i/>
          <w:color w:val="FF0000"/>
          <w:sz w:val="22"/>
          <w:szCs w:val="22"/>
          <w:lang w:val="es-ES"/>
        </w:rPr>
        <w:br/>
        <w:t xml:space="preserve">Nuremberg, hall 1, </w:t>
      </w:r>
      <w:proofErr w:type="gramStart"/>
      <w:r>
        <w:rPr>
          <w:rFonts w:ascii="Arial" w:hAnsi="Arial" w:cs="Arial"/>
          <w:b/>
          <w:i/>
          <w:color w:val="FF0000"/>
          <w:sz w:val="22"/>
          <w:szCs w:val="22"/>
          <w:lang w:val="es-ES"/>
        </w:rPr>
        <w:t>stand</w:t>
      </w:r>
      <w:proofErr w:type="gramEnd"/>
      <w:r>
        <w:rPr>
          <w:rFonts w:ascii="Arial" w:hAnsi="Arial" w:cs="Arial"/>
          <w:b/>
          <w:i/>
          <w:color w:val="FF0000"/>
          <w:sz w:val="22"/>
          <w:szCs w:val="22"/>
          <w:lang w:val="es-ES"/>
        </w:rPr>
        <w:t xml:space="preserve"> 358</w:t>
      </w:r>
    </w:p>
    <w:p w:rsidR="00761506" w:rsidRPr="00AA05E3" w:rsidRDefault="00761506" w:rsidP="00EC47A8">
      <w:pPr>
        <w:spacing w:after="120"/>
        <w:rPr>
          <w:rFonts w:ascii="Arial" w:hAnsi="Arial" w:cs="Arial"/>
          <w:b/>
          <w:u w:val="single"/>
          <w:lang w:val="fr-FR"/>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1B6979" w:rsidRDefault="001B6979" w:rsidP="002F6BB9">
      <w:pPr>
        <w:tabs>
          <w:tab w:val="left" w:pos="2998"/>
        </w:tabs>
        <w:rPr>
          <w:rFonts w:ascii="Arial" w:hAnsi="Arial" w:cs="Arial"/>
          <w:b/>
          <w:i/>
          <w:iCs/>
          <w:color w:val="000000"/>
          <w:sz w:val="18"/>
          <w:szCs w:val="18"/>
          <w:u w:val="single"/>
          <w:lang w:val="it-IT"/>
        </w:rPr>
      </w:pPr>
    </w:p>
    <w:p w:rsidR="00C070E6" w:rsidRPr="00957DAD" w:rsidRDefault="00C070E6" w:rsidP="00C070E6">
      <w:pPr>
        <w:jc w:val="center"/>
        <w:rPr>
          <w:rFonts w:ascii="Arial" w:hAnsi="Arial" w:cs="Arial"/>
          <w:bCs/>
          <w:lang w:val="es-ES"/>
        </w:rPr>
      </w:pPr>
      <w:r w:rsidRPr="00957DAD">
        <w:rPr>
          <w:rFonts w:ascii="Arial" w:hAnsi="Arial" w:cs="Arial"/>
          <w:bCs/>
          <w:lang w:val="es-ES"/>
        </w:rPr>
        <w:t xml:space="preserve">congatec presenta una placa base Mini-ITX de alta gama </w:t>
      </w:r>
      <w:r w:rsidR="005D61AA">
        <w:rPr>
          <w:rFonts w:ascii="Arial" w:hAnsi="Arial" w:cs="Arial"/>
          <w:bCs/>
          <w:lang w:val="es-ES"/>
        </w:rPr>
        <w:t>escalable a todos los tipos de</w:t>
      </w:r>
      <w:r w:rsidRPr="00957DAD">
        <w:rPr>
          <w:rFonts w:ascii="Arial" w:hAnsi="Arial" w:cs="Arial"/>
          <w:bCs/>
          <w:lang w:val="es-ES"/>
        </w:rPr>
        <w:t xml:space="preserve"> procesador</w:t>
      </w:r>
    </w:p>
    <w:p w:rsidR="00C070E6" w:rsidRPr="00C070E6" w:rsidRDefault="00C070E6" w:rsidP="002F6BB9">
      <w:pPr>
        <w:tabs>
          <w:tab w:val="left" w:pos="2998"/>
        </w:tabs>
        <w:rPr>
          <w:rFonts w:ascii="Arial" w:hAnsi="Arial" w:cs="Arial"/>
          <w:b/>
          <w:i/>
          <w:iCs/>
          <w:color w:val="000000"/>
          <w:sz w:val="18"/>
          <w:szCs w:val="18"/>
          <w:u w:val="single"/>
          <w:lang w:val="es-ES"/>
        </w:rPr>
      </w:pPr>
    </w:p>
    <w:p w:rsidR="00D108AC" w:rsidRPr="00AA05E3" w:rsidRDefault="00D108AC" w:rsidP="00D108AC">
      <w:pPr>
        <w:jc w:val="right"/>
        <w:rPr>
          <w:rFonts w:ascii="Arial" w:hAnsi="Arial" w:cs="Arial"/>
          <w:kern w:val="2"/>
          <w:sz w:val="22"/>
          <w:szCs w:val="22"/>
          <w:lang w:val="it-IT"/>
        </w:rPr>
      </w:pPr>
    </w:p>
    <w:p w:rsidR="00B05087" w:rsidRPr="00957DAD" w:rsidRDefault="00B05087" w:rsidP="00B05087">
      <w:pPr>
        <w:pStyle w:val="Standard1"/>
        <w:jc w:val="center"/>
        <w:rPr>
          <w:rFonts w:ascii="Arial" w:hAnsi="Arial" w:cs="Arial"/>
          <w:b/>
          <w:bCs/>
          <w:sz w:val="28"/>
          <w:szCs w:val="28"/>
          <w:lang w:val="es-ES"/>
        </w:rPr>
      </w:pPr>
      <w:r w:rsidRPr="00957DAD">
        <w:rPr>
          <w:rFonts w:ascii="Arial" w:hAnsi="Arial" w:cs="Arial"/>
          <w:b/>
          <w:bCs/>
          <w:sz w:val="28"/>
          <w:szCs w:val="28"/>
          <w:lang w:val="es-ES"/>
        </w:rPr>
        <w:t xml:space="preserve">Uno para todos: la placa base embebida </w:t>
      </w:r>
      <w:r w:rsidR="002854E1">
        <w:rPr>
          <w:rFonts w:ascii="Arial" w:hAnsi="Arial" w:cs="Arial"/>
          <w:b/>
          <w:bCs/>
          <w:sz w:val="28"/>
          <w:szCs w:val="28"/>
          <w:lang w:val="es-ES"/>
        </w:rPr>
        <w:br/>
      </w:r>
      <w:r w:rsidRPr="00957DAD">
        <w:rPr>
          <w:rFonts w:ascii="Arial" w:hAnsi="Arial" w:cs="Arial"/>
          <w:b/>
          <w:bCs/>
          <w:sz w:val="28"/>
          <w:szCs w:val="28"/>
          <w:lang w:val="es-ES"/>
        </w:rPr>
        <w:t xml:space="preserve">que se adapta a todas las aplicaciones de alta gama </w:t>
      </w:r>
    </w:p>
    <w:p w:rsidR="00B05087" w:rsidRPr="00957DAD" w:rsidRDefault="00B05087" w:rsidP="00B05087">
      <w:pPr>
        <w:rPr>
          <w:rStyle w:val="Kommentarzeichen1"/>
          <w:rFonts w:ascii="Arial" w:hAnsi="Arial" w:cs="Arial"/>
          <w:b/>
          <w:sz w:val="22"/>
          <w:szCs w:val="22"/>
          <w:lang w:val="es-ES"/>
        </w:rPr>
      </w:pPr>
    </w:p>
    <w:p w:rsidR="00B05087" w:rsidRPr="00957DAD" w:rsidRDefault="00B05087" w:rsidP="00B05087">
      <w:pPr>
        <w:spacing w:line="360" w:lineRule="auto"/>
        <w:rPr>
          <w:rFonts w:ascii="Arial" w:hAnsi="Arial" w:cs="Arial"/>
          <w:sz w:val="22"/>
          <w:szCs w:val="22"/>
          <w:lang w:val="es-ES"/>
        </w:rPr>
      </w:pPr>
      <w:r w:rsidRPr="002813E7">
        <w:rPr>
          <w:rFonts w:ascii="Arial" w:hAnsi="Arial" w:cs="Arial"/>
          <w:b/>
          <w:sz w:val="22"/>
          <w:szCs w:val="22"/>
          <w:lang w:val="es-ES"/>
        </w:rPr>
        <w:t xml:space="preserve">Deggendorf, Alemania, </w:t>
      </w:r>
      <w:r w:rsidR="002813E7" w:rsidRPr="002813E7">
        <w:rPr>
          <w:rFonts w:ascii="Arial" w:hAnsi="Arial" w:cs="Arial"/>
          <w:b/>
          <w:sz w:val="22"/>
          <w:szCs w:val="22"/>
          <w:lang w:val="es-ES"/>
        </w:rPr>
        <w:t>30</w:t>
      </w:r>
      <w:r w:rsidRPr="002813E7">
        <w:rPr>
          <w:rFonts w:ascii="Arial" w:hAnsi="Arial" w:cs="Arial"/>
          <w:b/>
          <w:sz w:val="22"/>
          <w:szCs w:val="22"/>
          <w:lang w:val="es-ES"/>
        </w:rPr>
        <w:t xml:space="preserve"> de enero de 2018</w:t>
      </w:r>
      <w:r w:rsidRPr="002813E7">
        <w:rPr>
          <w:rFonts w:ascii="Arial" w:hAnsi="Arial" w:cs="Arial"/>
          <w:sz w:val="22"/>
          <w:szCs w:val="22"/>
          <w:lang w:val="es-ES"/>
        </w:rPr>
        <w:t xml:space="preserve"> </w:t>
      </w:r>
      <w:r w:rsidRPr="002813E7">
        <w:rPr>
          <w:rFonts w:ascii="Arial" w:hAnsi="Arial" w:cs="Arial"/>
          <w:b/>
          <w:sz w:val="22"/>
          <w:szCs w:val="22"/>
          <w:lang w:val="es-ES"/>
        </w:rPr>
        <w:t>* * *</w:t>
      </w:r>
      <w:r w:rsidRPr="002813E7">
        <w:rPr>
          <w:rFonts w:ascii="Arial" w:hAnsi="Arial" w:cs="Arial"/>
          <w:sz w:val="22"/>
          <w:szCs w:val="22"/>
          <w:lang w:val="es-ES"/>
        </w:rPr>
        <w:t xml:space="preserve">  – congatec, una compañía líder en</w:t>
      </w:r>
      <w:r w:rsidRPr="00957DAD">
        <w:rPr>
          <w:rFonts w:ascii="Arial" w:hAnsi="Arial" w:cs="Arial"/>
          <w:sz w:val="22"/>
          <w:szCs w:val="22"/>
          <w:lang w:val="es-ES"/>
        </w:rPr>
        <w:t xml:space="preserve"> tecnología para módulos informáticos embebidos, ordenadores monoplaca y servicios embebidos de diseño y fabricación, presenta la conga-IT6, una placa base embebida Mini-ITX para aplicaciones de alta gama</w:t>
      </w:r>
      <w:r w:rsidR="005D61AA">
        <w:rPr>
          <w:rFonts w:ascii="Arial" w:hAnsi="Arial" w:cs="Arial"/>
          <w:sz w:val="22"/>
          <w:szCs w:val="22"/>
          <w:lang w:val="es-ES"/>
        </w:rPr>
        <w:t>,</w:t>
      </w:r>
      <w:r w:rsidRPr="00957DAD">
        <w:rPr>
          <w:rFonts w:ascii="Arial" w:hAnsi="Arial" w:cs="Arial"/>
          <w:sz w:val="22"/>
          <w:szCs w:val="22"/>
          <w:lang w:val="es-ES"/>
        </w:rPr>
        <w:t xml:space="preserve"> que ofrece alta escalabilidad en todos los zócalos </w:t>
      </w:r>
      <w:r w:rsidR="005D61AA">
        <w:rPr>
          <w:rFonts w:ascii="Arial" w:hAnsi="Arial" w:cs="Arial"/>
          <w:sz w:val="22"/>
          <w:szCs w:val="22"/>
          <w:lang w:val="es-ES"/>
        </w:rPr>
        <w:t>de p</w:t>
      </w:r>
      <w:r w:rsidRPr="00957DAD">
        <w:rPr>
          <w:rFonts w:ascii="Arial" w:hAnsi="Arial" w:cs="Arial"/>
          <w:sz w:val="22"/>
          <w:szCs w:val="22"/>
          <w:lang w:val="es-ES"/>
        </w:rPr>
        <w:t>rocesadores embebidos gracias a su ranura COM Express Tipo 6. Los usuarios de la nueva placa base pueden escalar sus aplicaciones en todas las generaciones de procesadores y fabricantes según sea necesario, de modo que se mantengan actualizados con los últimos desarrollos en informática embebida de alta gama. Esta escalabilidad permite que las clases de rendimiento flexibles de gama alta, desde los procesadores Intel</w:t>
      </w:r>
      <w:r w:rsidRPr="009469D4">
        <w:rPr>
          <w:rFonts w:ascii="Arial" w:hAnsi="Arial" w:cs="Arial"/>
          <w:sz w:val="22"/>
          <w:szCs w:val="22"/>
          <w:vertAlign w:val="superscript"/>
          <w:lang w:val="es-ES"/>
        </w:rPr>
        <w:t>®</w:t>
      </w:r>
      <w:r w:rsidRPr="00957DAD">
        <w:rPr>
          <w:rFonts w:ascii="Arial" w:hAnsi="Arial" w:cs="Arial"/>
          <w:sz w:val="22"/>
          <w:szCs w:val="22"/>
          <w:lang w:val="es-ES"/>
        </w:rPr>
        <w:t xml:space="preserve"> Core i7 ™ e Intel</w:t>
      </w:r>
      <w:r w:rsidRPr="009469D4">
        <w:rPr>
          <w:rFonts w:ascii="Arial" w:hAnsi="Arial" w:cs="Arial"/>
          <w:sz w:val="22"/>
          <w:szCs w:val="22"/>
          <w:vertAlign w:val="superscript"/>
          <w:lang w:val="es-ES"/>
        </w:rPr>
        <w:t>®</w:t>
      </w:r>
      <w:r w:rsidRPr="00957DAD">
        <w:rPr>
          <w:rFonts w:ascii="Arial" w:hAnsi="Arial" w:cs="Arial"/>
          <w:sz w:val="22"/>
          <w:szCs w:val="22"/>
          <w:lang w:val="es-ES"/>
        </w:rPr>
        <w:t xml:space="preserve"> Xeon</w:t>
      </w:r>
      <w:r w:rsidRPr="009469D4">
        <w:rPr>
          <w:rFonts w:ascii="Arial" w:hAnsi="Arial" w:cs="Arial"/>
          <w:sz w:val="22"/>
          <w:szCs w:val="22"/>
          <w:vertAlign w:val="superscript"/>
          <w:lang w:val="es-ES"/>
        </w:rPr>
        <w:t>®</w:t>
      </w:r>
      <w:r w:rsidRPr="00957DAD">
        <w:rPr>
          <w:rFonts w:ascii="Arial" w:hAnsi="Arial" w:cs="Arial"/>
          <w:sz w:val="22"/>
          <w:szCs w:val="22"/>
          <w:lang w:val="es-ES"/>
        </w:rPr>
        <w:t xml:space="preserve"> E3, hasta los futuros diseños, por ejemplo, se basen en la arquitectura AMD Zen. La nueva placa base embebida también amplía</w:t>
      </w:r>
      <w:r w:rsidR="005D61AA">
        <w:rPr>
          <w:rFonts w:ascii="Arial" w:hAnsi="Arial" w:cs="Arial"/>
          <w:sz w:val="22"/>
          <w:szCs w:val="22"/>
          <w:lang w:val="es-ES"/>
        </w:rPr>
        <w:t xml:space="preserve"> la vida de l</w:t>
      </w:r>
      <w:r w:rsidRPr="00957DAD">
        <w:rPr>
          <w:rFonts w:ascii="Arial" w:hAnsi="Arial" w:cs="Arial"/>
          <w:sz w:val="22"/>
          <w:szCs w:val="22"/>
          <w:lang w:val="es-ES"/>
        </w:rPr>
        <w:t xml:space="preserve">os diseños de placa base Mini-ITX existentes, ya que los módulos </w:t>
      </w:r>
      <w:r w:rsidR="005D61AA">
        <w:rPr>
          <w:rFonts w:ascii="Arial" w:hAnsi="Arial" w:cs="Arial"/>
          <w:sz w:val="22"/>
          <w:szCs w:val="22"/>
          <w:lang w:val="es-ES"/>
        </w:rPr>
        <w:t xml:space="preserve"> con </w:t>
      </w:r>
      <w:r w:rsidR="005D61AA">
        <w:rPr>
          <w:rFonts w:ascii="Arial" w:hAnsi="Arial" w:cs="Arial"/>
          <w:sz w:val="22"/>
          <w:szCs w:val="22"/>
          <w:lang w:val="es-ES"/>
        </w:rPr>
        <w:lastRenderedPageBreak/>
        <w:t xml:space="preserve">procesadores obsoletos se </w:t>
      </w:r>
      <w:r w:rsidRPr="00957DAD">
        <w:rPr>
          <w:rFonts w:ascii="Arial" w:hAnsi="Arial" w:cs="Arial"/>
          <w:sz w:val="22"/>
          <w:szCs w:val="22"/>
          <w:lang w:val="es-ES"/>
        </w:rPr>
        <w:t>actualizan fácilmente mediante el intercambio con nuevos módulos</w:t>
      </w:r>
      <w:r w:rsidR="005D61AA">
        <w:rPr>
          <w:rFonts w:ascii="Arial" w:hAnsi="Arial" w:cs="Arial"/>
          <w:sz w:val="22"/>
          <w:szCs w:val="22"/>
          <w:lang w:val="es-ES"/>
        </w:rPr>
        <w:t xml:space="preserve">, sin necesidad de realizar </w:t>
      </w:r>
      <w:r w:rsidRPr="00957DAD">
        <w:rPr>
          <w:rFonts w:ascii="Arial" w:hAnsi="Arial" w:cs="Arial"/>
          <w:sz w:val="22"/>
          <w:szCs w:val="22"/>
          <w:lang w:val="es-ES"/>
        </w:rPr>
        <w:t>modificaciones en la placa</w:t>
      </w:r>
      <w:r w:rsidR="005D61AA">
        <w:rPr>
          <w:rFonts w:ascii="Arial" w:hAnsi="Arial" w:cs="Arial"/>
          <w:sz w:val="22"/>
          <w:szCs w:val="22"/>
          <w:lang w:val="es-ES"/>
        </w:rPr>
        <w:t xml:space="preserve"> base</w:t>
      </w:r>
      <w:r w:rsidRPr="00957DAD">
        <w:rPr>
          <w:rFonts w:ascii="Arial" w:hAnsi="Arial" w:cs="Arial"/>
          <w:sz w:val="22"/>
          <w:szCs w:val="22"/>
          <w:lang w:val="es-ES"/>
        </w:rPr>
        <w:t>.</w:t>
      </w:r>
    </w:p>
    <w:p w:rsidR="00B05087" w:rsidRPr="00957DAD" w:rsidRDefault="00B05087" w:rsidP="00B05087">
      <w:pPr>
        <w:spacing w:line="360" w:lineRule="auto"/>
        <w:rPr>
          <w:rFonts w:ascii="Arial" w:hAnsi="Arial" w:cs="Arial"/>
          <w:sz w:val="22"/>
          <w:szCs w:val="22"/>
          <w:lang w:val="es-ES"/>
        </w:rPr>
      </w:pPr>
    </w:p>
    <w:p w:rsidR="00B05087" w:rsidRPr="00957DAD" w:rsidRDefault="00B05087" w:rsidP="00B05087">
      <w:pPr>
        <w:spacing w:line="360" w:lineRule="auto"/>
        <w:rPr>
          <w:rFonts w:ascii="Arial" w:hAnsi="Arial" w:cs="Arial"/>
          <w:sz w:val="22"/>
          <w:szCs w:val="22"/>
          <w:lang w:val="es-ES"/>
        </w:rPr>
      </w:pPr>
      <w:r w:rsidRPr="00957DAD">
        <w:rPr>
          <w:rFonts w:ascii="Arial" w:hAnsi="Arial" w:cs="Arial"/>
          <w:sz w:val="22"/>
          <w:szCs w:val="22"/>
          <w:lang w:val="es-ES"/>
        </w:rPr>
        <w:t xml:space="preserve">Especialmente desarrollada para </w:t>
      </w:r>
      <w:r w:rsidR="005D61AA">
        <w:rPr>
          <w:rFonts w:ascii="Arial" w:hAnsi="Arial" w:cs="Arial"/>
          <w:sz w:val="22"/>
          <w:szCs w:val="22"/>
          <w:lang w:val="es-ES"/>
        </w:rPr>
        <w:t>cubrir las necesidades de las aplicaciones de alta gama que están, continuamente, aumentando sus d</w:t>
      </w:r>
      <w:r w:rsidRPr="00957DAD">
        <w:rPr>
          <w:rFonts w:ascii="Arial" w:hAnsi="Arial" w:cs="Arial"/>
          <w:sz w:val="22"/>
          <w:szCs w:val="22"/>
          <w:lang w:val="es-ES"/>
        </w:rPr>
        <w:t>eman</w:t>
      </w:r>
      <w:r w:rsidR="005D61AA">
        <w:rPr>
          <w:rFonts w:ascii="Arial" w:hAnsi="Arial" w:cs="Arial"/>
          <w:sz w:val="22"/>
          <w:szCs w:val="22"/>
          <w:lang w:val="es-ES"/>
        </w:rPr>
        <w:t>das de rendimiento,</w:t>
      </w:r>
      <w:r w:rsidRPr="00957DAD">
        <w:rPr>
          <w:rFonts w:ascii="Arial" w:hAnsi="Arial" w:cs="Arial"/>
          <w:sz w:val="22"/>
          <w:szCs w:val="22"/>
          <w:lang w:val="es-ES"/>
        </w:rPr>
        <w:t xml:space="preserve"> la nueva placa base conga-IT6 Mini-ITX también admitirá todas las versiones futuras de </w:t>
      </w:r>
      <w:r w:rsidR="005D61AA">
        <w:rPr>
          <w:rFonts w:ascii="Arial" w:hAnsi="Arial" w:cs="Arial"/>
          <w:sz w:val="22"/>
          <w:szCs w:val="22"/>
          <w:lang w:val="es-ES"/>
        </w:rPr>
        <w:t xml:space="preserve">módulos COM Express tipo 6, de congatec, con nuevos </w:t>
      </w:r>
      <w:r w:rsidRPr="00957DAD">
        <w:rPr>
          <w:rFonts w:ascii="Arial" w:hAnsi="Arial" w:cs="Arial"/>
          <w:sz w:val="22"/>
          <w:szCs w:val="22"/>
          <w:lang w:val="es-ES"/>
        </w:rPr>
        <w:t>procesadores</w:t>
      </w:r>
      <w:r w:rsidR="005D61AA">
        <w:rPr>
          <w:rFonts w:ascii="Arial" w:hAnsi="Arial" w:cs="Arial"/>
          <w:sz w:val="22"/>
          <w:szCs w:val="22"/>
          <w:lang w:val="es-ES"/>
        </w:rPr>
        <w:t>.</w:t>
      </w:r>
      <w:r w:rsidRPr="00957DAD">
        <w:rPr>
          <w:rFonts w:ascii="Arial" w:hAnsi="Arial" w:cs="Arial"/>
          <w:sz w:val="22"/>
          <w:szCs w:val="22"/>
          <w:lang w:val="es-ES"/>
        </w:rPr>
        <w:t xml:space="preserve"> La gama actual incluye los procesadores Intel® Atom ™, Celeron® y Pentium®, las series AMD Embedded G y R, así como los procesadores Intel® Core ™ i7 y Xeon® E3 de séptima generación. El soporte para este ú</w:t>
      </w:r>
      <w:r w:rsidR="00C1695B">
        <w:rPr>
          <w:rFonts w:ascii="Arial" w:hAnsi="Arial" w:cs="Arial"/>
          <w:sz w:val="22"/>
          <w:szCs w:val="22"/>
          <w:lang w:val="es-ES"/>
        </w:rPr>
        <w:t>ltimo convierte a la nueva</w:t>
      </w:r>
      <w:r w:rsidRPr="00957DAD">
        <w:rPr>
          <w:rFonts w:ascii="Arial" w:hAnsi="Arial" w:cs="Arial"/>
          <w:sz w:val="22"/>
          <w:szCs w:val="22"/>
          <w:lang w:val="es-ES"/>
        </w:rPr>
        <w:t xml:space="preserve"> conga-IT</w:t>
      </w:r>
      <w:r w:rsidR="00C1695B">
        <w:rPr>
          <w:rFonts w:ascii="Arial" w:hAnsi="Arial" w:cs="Arial"/>
          <w:sz w:val="22"/>
          <w:szCs w:val="22"/>
          <w:lang w:val="es-ES"/>
        </w:rPr>
        <w:t xml:space="preserve">6 en una </w:t>
      </w:r>
      <w:r w:rsidRPr="00957DAD">
        <w:rPr>
          <w:rFonts w:ascii="Arial" w:hAnsi="Arial" w:cs="Arial"/>
          <w:sz w:val="22"/>
          <w:szCs w:val="22"/>
          <w:lang w:val="es-ES"/>
        </w:rPr>
        <w:t xml:space="preserve">placa </w:t>
      </w:r>
      <w:r w:rsidR="00C1695B">
        <w:rPr>
          <w:rFonts w:ascii="Arial" w:hAnsi="Arial" w:cs="Arial"/>
          <w:sz w:val="22"/>
          <w:szCs w:val="22"/>
          <w:lang w:val="es-ES"/>
        </w:rPr>
        <w:t xml:space="preserve">mini-ITX de servidor extremadamente potente, con </w:t>
      </w:r>
      <w:r w:rsidRPr="00957DAD">
        <w:rPr>
          <w:rFonts w:ascii="Arial" w:hAnsi="Arial" w:cs="Arial"/>
          <w:sz w:val="22"/>
          <w:szCs w:val="22"/>
          <w:lang w:val="es-ES"/>
        </w:rPr>
        <w:t>una disponibilidad a largo plazo que ningún otro fabricante de informática embebida ofrece. En total, los clientes pueden elegir entre 11 versiones de procesador diferentes.</w:t>
      </w:r>
    </w:p>
    <w:p w:rsidR="00B05087" w:rsidRPr="00957DAD" w:rsidRDefault="00B05087" w:rsidP="00B05087">
      <w:pPr>
        <w:spacing w:line="360" w:lineRule="auto"/>
        <w:rPr>
          <w:rFonts w:ascii="Arial" w:hAnsi="Arial" w:cs="Arial"/>
          <w:sz w:val="22"/>
          <w:szCs w:val="22"/>
          <w:lang w:val="es-ES"/>
        </w:rPr>
      </w:pPr>
    </w:p>
    <w:p w:rsidR="00B05087" w:rsidRPr="00957DAD" w:rsidRDefault="00B05087" w:rsidP="00B05087">
      <w:pPr>
        <w:spacing w:line="360" w:lineRule="auto"/>
        <w:rPr>
          <w:rFonts w:ascii="Arial" w:hAnsi="Arial" w:cs="Arial"/>
          <w:sz w:val="22"/>
          <w:szCs w:val="22"/>
          <w:lang w:val="es-ES"/>
        </w:rPr>
      </w:pPr>
      <w:r w:rsidRPr="00957DAD">
        <w:rPr>
          <w:rFonts w:ascii="Arial" w:hAnsi="Arial" w:cs="Arial"/>
          <w:sz w:val="22"/>
          <w:szCs w:val="22"/>
          <w:lang w:val="es-ES"/>
        </w:rPr>
        <w:t xml:space="preserve">"Junto a nuestra cartera de productos estándar de placas industriales Mini-ITX con procesadores soldados, hay una serie de clientes que prefieren placas base embebidas idénticas </w:t>
      </w:r>
      <w:r w:rsidR="00C1695B">
        <w:rPr>
          <w:rFonts w:ascii="Arial" w:hAnsi="Arial" w:cs="Arial"/>
          <w:sz w:val="22"/>
          <w:szCs w:val="22"/>
          <w:lang w:val="es-ES"/>
        </w:rPr>
        <w:t xml:space="preserve">pero </w:t>
      </w:r>
      <w:r w:rsidRPr="00957DAD">
        <w:rPr>
          <w:rFonts w:ascii="Arial" w:hAnsi="Arial" w:cs="Arial"/>
          <w:sz w:val="22"/>
          <w:szCs w:val="22"/>
          <w:lang w:val="es-ES"/>
        </w:rPr>
        <w:t xml:space="preserve">con un diseño de procesador mucho más flexible, porque siempre quieren integrar el mayor rendimiento posible. Si además requieren disponibilidad a largo plazo o si desean desarrollar familias de productos altamente escalables, con nuestra nueva placa embebida Mini-ITX quedarán más satisfechos", explica Jürgen Jungbauer, gerente de producto de placas base </w:t>
      </w:r>
      <w:r w:rsidR="00A77B6F">
        <w:rPr>
          <w:rFonts w:ascii="Arial" w:hAnsi="Arial" w:cs="Arial"/>
          <w:sz w:val="22"/>
          <w:szCs w:val="22"/>
          <w:lang w:val="es-ES"/>
        </w:rPr>
        <w:t>Single Board Computer</w:t>
      </w:r>
      <w:r w:rsidRPr="00957DAD">
        <w:rPr>
          <w:rFonts w:ascii="Arial" w:hAnsi="Arial" w:cs="Arial"/>
          <w:sz w:val="22"/>
          <w:szCs w:val="22"/>
          <w:lang w:val="es-ES"/>
        </w:rPr>
        <w:t xml:space="preserve"> en congatec. "Ejemplos de tales aplicaciones embebidas de alta gama incluyen equipos de transmisión y sistemas de infoentretenimiento, así como estaciones de trabajo médicas que gracias al diseño modular también se benefician de una certificación simplificada como ordenadores para aplicaciones médicas".</w:t>
      </w:r>
    </w:p>
    <w:p w:rsidR="00B05087" w:rsidRPr="00957DAD" w:rsidRDefault="00B05087" w:rsidP="00B05087">
      <w:pPr>
        <w:spacing w:line="360" w:lineRule="auto"/>
        <w:rPr>
          <w:rFonts w:ascii="Arial" w:hAnsi="Arial" w:cs="Arial"/>
          <w:sz w:val="22"/>
          <w:szCs w:val="22"/>
          <w:lang w:val="es-ES"/>
        </w:rPr>
      </w:pPr>
    </w:p>
    <w:p w:rsidR="00B05087" w:rsidRPr="00957DAD" w:rsidRDefault="00B05087" w:rsidP="00B05087">
      <w:pPr>
        <w:spacing w:line="360" w:lineRule="auto"/>
        <w:rPr>
          <w:rFonts w:ascii="Arial" w:hAnsi="Arial" w:cs="Arial"/>
          <w:sz w:val="22"/>
          <w:szCs w:val="22"/>
          <w:lang w:val="es-ES"/>
        </w:rPr>
      </w:pPr>
      <w:r w:rsidRPr="00957DAD">
        <w:rPr>
          <w:rFonts w:ascii="Arial" w:hAnsi="Arial" w:cs="Arial"/>
          <w:sz w:val="22"/>
          <w:szCs w:val="22"/>
          <w:lang w:val="es-ES"/>
        </w:rPr>
        <w:t>"Una plataforma modular Mini-ITX también es un excelente punto de partida para diseños personalizados de Mini-ITX, ya que nuestro Servicio de Diseño y Fabricación Embebida solo necesita adaptar la placa Mini-ITX existente</w:t>
      </w:r>
      <w:r w:rsidR="00C1695B">
        <w:rPr>
          <w:rFonts w:ascii="Arial" w:hAnsi="Arial" w:cs="Arial"/>
          <w:sz w:val="22"/>
          <w:szCs w:val="22"/>
          <w:lang w:val="es-ES"/>
        </w:rPr>
        <w:t xml:space="preserve">, pudiendo </w:t>
      </w:r>
      <w:r w:rsidRPr="00957DAD">
        <w:rPr>
          <w:rFonts w:ascii="Arial" w:hAnsi="Arial" w:cs="Arial"/>
          <w:sz w:val="22"/>
          <w:szCs w:val="22"/>
          <w:lang w:val="es-ES"/>
        </w:rPr>
        <w:t xml:space="preserve">reutilizar </w:t>
      </w:r>
      <w:r w:rsidR="00C1695B">
        <w:rPr>
          <w:rFonts w:ascii="Arial" w:hAnsi="Arial" w:cs="Arial"/>
          <w:sz w:val="22"/>
          <w:szCs w:val="22"/>
          <w:lang w:val="es-ES"/>
        </w:rPr>
        <w:t xml:space="preserve">nuestros </w:t>
      </w:r>
      <w:r w:rsidRPr="00957DAD">
        <w:rPr>
          <w:rFonts w:ascii="Arial" w:hAnsi="Arial" w:cs="Arial"/>
          <w:sz w:val="22"/>
          <w:szCs w:val="22"/>
          <w:lang w:val="es-ES"/>
        </w:rPr>
        <w:t>módulos COM (Computer-On-Modules) , acelerando el tiempo de comercialización y reduciendo los costes para las plataformas basadas en Mini-ITX específicas para el cliente", añade Christian Eder, Director de Marketing en congatec.</w:t>
      </w:r>
    </w:p>
    <w:p w:rsidR="00B05087" w:rsidRPr="00957DAD" w:rsidRDefault="00B05087" w:rsidP="00B05087">
      <w:pPr>
        <w:spacing w:line="360" w:lineRule="auto"/>
        <w:rPr>
          <w:rFonts w:ascii="Arial" w:hAnsi="Arial" w:cs="Arial"/>
          <w:sz w:val="22"/>
          <w:szCs w:val="22"/>
          <w:lang w:val="es-ES"/>
        </w:rPr>
      </w:pPr>
    </w:p>
    <w:p w:rsidR="00B05087" w:rsidRPr="00957DAD" w:rsidRDefault="00B05087" w:rsidP="00B05087">
      <w:pPr>
        <w:spacing w:line="360" w:lineRule="auto"/>
        <w:rPr>
          <w:rFonts w:ascii="Arial" w:hAnsi="Arial" w:cs="Arial"/>
          <w:sz w:val="22"/>
          <w:szCs w:val="22"/>
          <w:lang w:val="es-ES"/>
        </w:rPr>
      </w:pPr>
      <w:r w:rsidRPr="00957DAD">
        <w:rPr>
          <w:rFonts w:ascii="Arial" w:hAnsi="Arial" w:cs="Arial"/>
          <w:sz w:val="22"/>
          <w:szCs w:val="22"/>
          <w:lang w:val="es-ES"/>
        </w:rPr>
        <w:t xml:space="preserve">El estándar COM Express </w:t>
      </w:r>
      <w:r w:rsidR="00C1695B">
        <w:rPr>
          <w:rFonts w:ascii="Arial" w:hAnsi="Arial" w:cs="Arial"/>
          <w:sz w:val="22"/>
          <w:szCs w:val="22"/>
          <w:lang w:val="es-ES"/>
        </w:rPr>
        <w:t>define</w:t>
      </w:r>
      <w:r w:rsidRPr="00957DAD">
        <w:rPr>
          <w:rFonts w:ascii="Arial" w:hAnsi="Arial" w:cs="Arial"/>
          <w:sz w:val="22"/>
          <w:szCs w:val="22"/>
          <w:lang w:val="es-ES"/>
        </w:rPr>
        <w:t xml:space="preserve"> soluciones de refrigeración que ofrecen interfaces térmicas individuales para Computer-on-Module, pero que tienen una huella y altura de sistema uniformes. Esto significa que la combinación del módulo COM Express y la solución de refrigeración también es mecánicamente compatible e intercambiable dentro </w:t>
      </w:r>
      <w:r w:rsidRPr="00957DAD">
        <w:rPr>
          <w:rFonts w:ascii="Arial" w:hAnsi="Arial" w:cs="Arial"/>
          <w:sz w:val="22"/>
          <w:szCs w:val="22"/>
          <w:lang w:val="es-ES"/>
        </w:rPr>
        <w:lastRenderedPageBreak/>
        <w:t>de un diseño de sistema. congatec suministra soluciones de refrigeración pasivas y activas adecuadas para sus módulos.</w:t>
      </w:r>
    </w:p>
    <w:p w:rsidR="00B05087" w:rsidRPr="00957DAD" w:rsidRDefault="00B05087" w:rsidP="00B05087">
      <w:pPr>
        <w:spacing w:line="360" w:lineRule="auto"/>
        <w:rPr>
          <w:rFonts w:ascii="Arial" w:hAnsi="Arial" w:cs="Arial"/>
          <w:sz w:val="22"/>
          <w:szCs w:val="22"/>
          <w:lang w:val="es-ES"/>
        </w:rPr>
      </w:pPr>
    </w:p>
    <w:p w:rsidR="00B05087" w:rsidRPr="00957DAD" w:rsidRDefault="00B05087" w:rsidP="00B05087">
      <w:pPr>
        <w:spacing w:line="360" w:lineRule="auto"/>
        <w:rPr>
          <w:rFonts w:ascii="Arial" w:hAnsi="Arial" w:cs="Arial"/>
          <w:b/>
          <w:sz w:val="22"/>
          <w:szCs w:val="22"/>
          <w:lang w:val="es-ES"/>
        </w:rPr>
      </w:pPr>
      <w:r w:rsidRPr="00957DAD">
        <w:rPr>
          <w:rFonts w:ascii="Arial" w:hAnsi="Arial" w:cs="Arial"/>
          <w:b/>
          <w:sz w:val="22"/>
          <w:szCs w:val="22"/>
          <w:lang w:val="es-ES"/>
        </w:rPr>
        <w:t>Características en detalle</w:t>
      </w:r>
    </w:p>
    <w:p w:rsidR="00B05087" w:rsidRPr="00957DAD" w:rsidRDefault="00B05087" w:rsidP="00B05087">
      <w:pPr>
        <w:spacing w:line="360" w:lineRule="auto"/>
        <w:rPr>
          <w:rFonts w:ascii="Arial" w:hAnsi="Arial" w:cs="Arial"/>
          <w:sz w:val="22"/>
          <w:szCs w:val="22"/>
          <w:lang w:val="es-ES"/>
        </w:rPr>
      </w:pPr>
      <w:r w:rsidRPr="00957DAD">
        <w:rPr>
          <w:rFonts w:ascii="Arial" w:hAnsi="Arial" w:cs="Arial"/>
          <w:sz w:val="22"/>
          <w:szCs w:val="22"/>
          <w:lang w:val="es-ES"/>
        </w:rPr>
        <w:t>La placa base conga-IT6 Mini-ITX de grado industrial para los módulos COM Express Tipo 6 combina interfaces embebidas estándar con características de rendimiento del mundo de TI para sa</w:t>
      </w:r>
      <w:r w:rsidR="001010A5">
        <w:rPr>
          <w:rFonts w:ascii="Arial" w:hAnsi="Arial" w:cs="Arial"/>
          <w:sz w:val="22"/>
          <w:szCs w:val="22"/>
          <w:lang w:val="es-ES"/>
        </w:rPr>
        <w:t xml:space="preserve">tisfacer, incluso, los requisitos </w:t>
      </w:r>
      <w:r w:rsidRPr="00957DAD">
        <w:rPr>
          <w:rFonts w:ascii="Arial" w:hAnsi="Arial" w:cs="Arial"/>
          <w:sz w:val="22"/>
          <w:szCs w:val="22"/>
          <w:lang w:val="es-ES"/>
        </w:rPr>
        <w:t>de las estaciones de trabajo y servidores gráficos más exigentes. Para la conexión de tarjetas gráficas de alto rendimiento y GPGPU, hay disponible una ranura de gráficos PCIe con hasta 16 canales</w:t>
      </w:r>
      <w:r w:rsidR="001010A5">
        <w:rPr>
          <w:rFonts w:ascii="Arial" w:hAnsi="Arial" w:cs="Arial"/>
          <w:sz w:val="22"/>
          <w:szCs w:val="22"/>
          <w:lang w:val="es-ES"/>
        </w:rPr>
        <w:t>,</w:t>
      </w:r>
      <w:r w:rsidRPr="00957DAD">
        <w:rPr>
          <w:rFonts w:ascii="Arial" w:hAnsi="Arial" w:cs="Arial"/>
          <w:sz w:val="22"/>
          <w:szCs w:val="22"/>
          <w:lang w:val="es-ES"/>
        </w:rPr>
        <w:t xml:space="preserve"> dependiendo del módulo. Para periféricos adicionales, se proporcionan 4x USB y un puerto miniPCIe. Los monitores se pueden conectar a través de 2x DP, 2x HDMI, eDP, LVDS y VGA. </w:t>
      </w:r>
      <w:r w:rsidR="001010A5">
        <w:rPr>
          <w:rFonts w:ascii="Arial" w:hAnsi="Arial" w:cs="Arial"/>
          <w:sz w:val="22"/>
          <w:szCs w:val="22"/>
          <w:lang w:val="es-ES"/>
        </w:rPr>
        <w:t xml:space="preserve">El doble GbE, </w:t>
      </w:r>
      <w:bookmarkStart w:id="0" w:name="_GoBack"/>
      <w:bookmarkEnd w:id="0"/>
      <w:r w:rsidRPr="00957DAD">
        <w:rPr>
          <w:rFonts w:ascii="Arial" w:hAnsi="Arial" w:cs="Arial"/>
          <w:sz w:val="22"/>
          <w:szCs w:val="22"/>
          <w:lang w:val="es-ES"/>
        </w:rPr>
        <w:t xml:space="preserve">con un controlador de red Intel® i211 dedicado, así como una ranura micro SIM ofrecen opciones de red flexibles. En cuanto a la parte de almacenamiento, hay 2x SATA Gen3, así como un socket microSD y M.2 tipo B compatible con la memoria rápida Intel® Optane™. En cuanto a las interfaces embebidas, la placa base proporciona 4x COM (232/422/485), 1x GPIO </w:t>
      </w:r>
      <w:r w:rsidR="00E174FB" w:rsidRPr="00761506">
        <w:rPr>
          <w:rFonts w:ascii="Arial" w:hAnsi="Arial" w:cs="Arial"/>
          <w:sz w:val="22"/>
          <w:szCs w:val="22"/>
          <w:lang w:val="es-ES"/>
        </w:rPr>
        <w:t>(</w:t>
      </w:r>
      <w:r w:rsidR="00E174FB" w:rsidRPr="00761506">
        <w:rPr>
          <w:rFonts w:ascii="Arial" w:eastAsiaTheme="minorEastAsia" w:hAnsi="Arial" w:cs="Arial"/>
          <w:sz w:val="22"/>
          <w:szCs w:val="22"/>
          <w:lang w:val="es-ES" w:eastAsia="zh-TW"/>
        </w:rPr>
        <w:t xml:space="preserve">4x GPIs, 4x GPOs and 16x GPIOs) </w:t>
      </w:r>
      <w:r w:rsidRPr="00957DAD">
        <w:rPr>
          <w:rFonts w:ascii="Arial" w:hAnsi="Arial" w:cs="Arial"/>
          <w:sz w:val="22"/>
          <w:szCs w:val="22"/>
          <w:lang w:val="es-ES"/>
        </w:rPr>
        <w:t>y 1x bus I²C. Una amplia gama de voltajes de entrada externos e internos (12 VDC a 24 VDC) hace que la fuente de alimentación sea muy flexible, y gracias al soporte de gestión inteligente de la batería, incluso son posibles las aplicaciones móviles alimentadas por batería. Una amplia gama de accesorios, como shields de E / S, kits de cables y adaptadores de video, también están disponibles para simplificar el diseño.</w:t>
      </w:r>
    </w:p>
    <w:p w:rsidR="00B05087" w:rsidRPr="00957DAD" w:rsidRDefault="00B05087" w:rsidP="00B05087">
      <w:pPr>
        <w:spacing w:line="360" w:lineRule="auto"/>
        <w:rPr>
          <w:rFonts w:ascii="Arial" w:hAnsi="Arial" w:cs="Arial"/>
          <w:sz w:val="22"/>
          <w:szCs w:val="22"/>
          <w:lang w:val="es-ES"/>
        </w:rPr>
      </w:pPr>
    </w:p>
    <w:p w:rsidR="00B05087" w:rsidRPr="00957DAD" w:rsidRDefault="00B05087" w:rsidP="00B05087">
      <w:pPr>
        <w:spacing w:line="360" w:lineRule="auto"/>
        <w:rPr>
          <w:rFonts w:ascii="Arial" w:hAnsi="Arial" w:cs="Arial"/>
          <w:sz w:val="22"/>
          <w:szCs w:val="22"/>
          <w:lang w:val="es-ES"/>
        </w:rPr>
      </w:pPr>
      <w:r w:rsidRPr="00957DAD">
        <w:rPr>
          <w:rFonts w:ascii="Arial" w:hAnsi="Arial" w:cs="Arial"/>
          <w:sz w:val="22"/>
          <w:szCs w:val="22"/>
          <w:lang w:val="es-ES"/>
        </w:rPr>
        <w:t>Las siguientes variantes de montaje están disponibles:</w:t>
      </w:r>
    </w:p>
    <w:tbl>
      <w:tblPr>
        <w:tblW w:w="7511" w:type="dxa"/>
        <w:tblLayout w:type="fixed"/>
        <w:tblLook w:val="04A0"/>
      </w:tblPr>
      <w:tblGrid>
        <w:gridCol w:w="1417"/>
        <w:gridCol w:w="283"/>
        <w:gridCol w:w="1701"/>
        <w:gridCol w:w="236"/>
        <w:gridCol w:w="1134"/>
        <w:gridCol w:w="236"/>
        <w:gridCol w:w="1134"/>
        <w:gridCol w:w="236"/>
        <w:gridCol w:w="1134"/>
      </w:tblGrid>
      <w:tr w:rsidR="00B05087" w:rsidRPr="007C2146" w:rsidTr="00985030">
        <w:tc>
          <w:tcPr>
            <w:tcW w:w="1417" w:type="dxa"/>
            <w:tcBorders>
              <w:bottom w:val="single" w:sz="8" w:space="0" w:color="auto"/>
            </w:tcBorders>
            <w:vAlign w:val="center"/>
          </w:tcPr>
          <w:p w:rsidR="00B05087" w:rsidRPr="007C2146" w:rsidRDefault="00B05087" w:rsidP="00985030">
            <w:pPr>
              <w:spacing w:line="360" w:lineRule="auto"/>
              <w:jc w:val="center"/>
              <w:rPr>
                <w:rFonts w:ascii="Arial" w:hAnsi="Arial" w:cs="Arial"/>
                <w:b/>
                <w:bCs/>
                <w:color w:val="262626"/>
                <w:sz w:val="18"/>
                <w:szCs w:val="18"/>
                <w:lang w:val="en-US" w:eastAsia="de-DE"/>
              </w:rPr>
            </w:pPr>
            <w:r w:rsidRPr="007C2146">
              <w:rPr>
                <w:rFonts w:ascii="Arial" w:hAnsi="Arial" w:cs="Arial"/>
                <w:b/>
                <w:bCs/>
                <w:color w:val="262626"/>
                <w:sz w:val="18"/>
                <w:szCs w:val="18"/>
                <w:lang w:val="en-US" w:eastAsia="de-DE"/>
              </w:rPr>
              <w:t>Modul</w:t>
            </w:r>
            <w:r>
              <w:rPr>
                <w:rFonts w:ascii="Arial" w:hAnsi="Arial" w:cs="Arial"/>
                <w:b/>
                <w:bCs/>
                <w:color w:val="262626"/>
                <w:sz w:val="18"/>
                <w:szCs w:val="18"/>
                <w:lang w:val="en-US" w:eastAsia="de-DE"/>
              </w:rPr>
              <w:t>o</w:t>
            </w:r>
          </w:p>
        </w:tc>
        <w:tc>
          <w:tcPr>
            <w:tcW w:w="283" w:type="dxa"/>
            <w:vAlign w:val="center"/>
          </w:tcPr>
          <w:p w:rsidR="00B05087" w:rsidRPr="007C2146" w:rsidRDefault="00B05087" w:rsidP="00985030">
            <w:pPr>
              <w:spacing w:line="360" w:lineRule="auto"/>
              <w:jc w:val="center"/>
              <w:rPr>
                <w:rFonts w:ascii="Arial" w:hAnsi="Arial" w:cs="Arial"/>
                <w:b/>
                <w:bCs/>
                <w:color w:val="262626"/>
                <w:sz w:val="18"/>
                <w:szCs w:val="18"/>
                <w:lang w:val="en-US" w:eastAsia="de-DE"/>
              </w:rPr>
            </w:pPr>
          </w:p>
        </w:tc>
        <w:tc>
          <w:tcPr>
            <w:tcW w:w="1701" w:type="dxa"/>
            <w:tcBorders>
              <w:bottom w:val="single" w:sz="8" w:space="0" w:color="auto"/>
            </w:tcBorders>
            <w:vAlign w:val="center"/>
          </w:tcPr>
          <w:p w:rsidR="00B05087" w:rsidRPr="007C2146" w:rsidRDefault="00B05087" w:rsidP="00985030">
            <w:pPr>
              <w:spacing w:line="360" w:lineRule="auto"/>
              <w:jc w:val="center"/>
              <w:rPr>
                <w:rFonts w:ascii="Arial" w:hAnsi="Arial" w:cs="Arial"/>
                <w:b/>
                <w:bCs/>
                <w:color w:val="262626"/>
                <w:sz w:val="18"/>
                <w:szCs w:val="18"/>
                <w:lang w:val="en-US" w:eastAsia="de-DE"/>
              </w:rPr>
            </w:pPr>
            <w:proofErr w:type="spellStart"/>
            <w:r w:rsidRPr="007C2146">
              <w:rPr>
                <w:rFonts w:ascii="Arial" w:hAnsi="Arial" w:cs="Arial"/>
                <w:b/>
                <w:bCs/>
                <w:color w:val="262626"/>
                <w:sz w:val="18"/>
                <w:szCs w:val="18"/>
                <w:lang w:val="en-US" w:eastAsia="de-DE"/>
              </w:rPr>
              <w:t>Proces</w:t>
            </w:r>
            <w:r>
              <w:rPr>
                <w:rFonts w:ascii="Arial" w:hAnsi="Arial" w:cs="Arial"/>
                <w:b/>
                <w:bCs/>
                <w:color w:val="262626"/>
                <w:sz w:val="18"/>
                <w:szCs w:val="18"/>
                <w:lang w:val="en-US" w:eastAsia="de-DE"/>
              </w:rPr>
              <w:t>ad</w:t>
            </w:r>
            <w:r w:rsidRPr="007C2146">
              <w:rPr>
                <w:rFonts w:ascii="Arial" w:hAnsi="Arial" w:cs="Arial"/>
                <w:b/>
                <w:bCs/>
                <w:color w:val="262626"/>
                <w:sz w:val="18"/>
                <w:szCs w:val="18"/>
                <w:lang w:val="en-US" w:eastAsia="de-DE"/>
              </w:rPr>
              <w:t>or</w:t>
            </w:r>
            <w:proofErr w:type="spellEnd"/>
          </w:p>
        </w:tc>
        <w:tc>
          <w:tcPr>
            <w:tcW w:w="236" w:type="dxa"/>
            <w:vAlign w:val="center"/>
          </w:tcPr>
          <w:p w:rsidR="00B05087" w:rsidRPr="007C2146" w:rsidRDefault="00B05087" w:rsidP="00985030">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B05087" w:rsidRPr="007C2146" w:rsidRDefault="00B05087" w:rsidP="00985030">
            <w:pPr>
              <w:spacing w:line="360" w:lineRule="auto"/>
              <w:jc w:val="center"/>
              <w:rPr>
                <w:rFonts w:ascii="Arial" w:hAnsi="Arial" w:cs="Arial"/>
                <w:b/>
                <w:bCs/>
                <w:color w:val="262626"/>
                <w:sz w:val="18"/>
                <w:szCs w:val="18"/>
                <w:lang w:val="en-US" w:eastAsia="de-DE"/>
              </w:rPr>
            </w:pPr>
            <w:proofErr w:type="spellStart"/>
            <w:r>
              <w:rPr>
                <w:rFonts w:ascii="Arial" w:hAnsi="Arial" w:cs="Arial"/>
                <w:b/>
                <w:bCs/>
                <w:color w:val="262626"/>
                <w:sz w:val="18"/>
                <w:szCs w:val="18"/>
                <w:lang w:val="en-US" w:eastAsia="de-DE"/>
              </w:rPr>
              <w:t>Núcleos</w:t>
            </w:r>
            <w:proofErr w:type="spellEnd"/>
            <w:r w:rsidRPr="007C2146">
              <w:rPr>
                <w:rFonts w:ascii="Arial" w:hAnsi="Arial" w:cs="Arial"/>
                <w:b/>
                <w:bCs/>
                <w:color w:val="262626"/>
                <w:sz w:val="18"/>
                <w:szCs w:val="18"/>
                <w:lang w:val="en-US" w:eastAsia="de-DE"/>
              </w:rPr>
              <w:t xml:space="preserve"> (max)</w:t>
            </w:r>
          </w:p>
        </w:tc>
        <w:tc>
          <w:tcPr>
            <w:tcW w:w="236" w:type="dxa"/>
            <w:vAlign w:val="center"/>
          </w:tcPr>
          <w:p w:rsidR="00B05087" w:rsidRPr="007C2146" w:rsidRDefault="00B05087" w:rsidP="00985030">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B05087" w:rsidRPr="007C2146" w:rsidRDefault="00B05087" w:rsidP="00985030">
            <w:pPr>
              <w:spacing w:line="360" w:lineRule="auto"/>
              <w:jc w:val="center"/>
              <w:rPr>
                <w:rFonts w:ascii="Arial" w:hAnsi="Arial" w:cs="Arial"/>
                <w:b/>
                <w:bCs/>
                <w:color w:val="262626"/>
                <w:sz w:val="18"/>
                <w:szCs w:val="18"/>
                <w:lang w:val="en-US" w:eastAsia="de-DE"/>
              </w:rPr>
            </w:pPr>
            <w:r w:rsidRPr="007C2146">
              <w:rPr>
                <w:rFonts w:ascii="Arial" w:hAnsi="Arial" w:cs="Arial"/>
                <w:b/>
                <w:bCs/>
                <w:color w:val="262626"/>
                <w:sz w:val="18"/>
                <w:szCs w:val="18"/>
                <w:lang w:val="en-US" w:eastAsia="de-DE"/>
              </w:rPr>
              <w:t>Max. Clock</w:t>
            </w:r>
          </w:p>
          <w:p w:rsidR="00B05087" w:rsidRPr="007C2146" w:rsidRDefault="00B05087" w:rsidP="00985030">
            <w:pPr>
              <w:spacing w:line="360" w:lineRule="auto"/>
              <w:jc w:val="center"/>
              <w:rPr>
                <w:rFonts w:ascii="Arial" w:hAnsi="Arial" w:cs="Arial"/>
                <w:b/>
                <w:bCs/>
                <w:color w:val="262626"/>
                <w:sz w:val="18"/>
                <w:szCs w:val="18"/>
                <w:lang w:val="en-US" w:eastAsia="de-DE"/>
              </w:rPr>
            </w:pPr>
            <w:r w:rsidRPr="007C2146">
              <w:rPr>
                <w:rFonts w:ascii="Arial" w:hAnsi="Arial" w:cs="Arial"/>
                <w:b/>
                <w:bCs/>
                <w:color w:val="262626"/>
                <w:sz w:val="18"/>
                <w:szCs w:val="18"/>
                <w:lang w:val="en-US" w:eastAsia="de-DE"/>
              </w:rPr>
              <w:t>[GHz]</w:t>
            </w:r>
          </w:p>
        </w:tc>
        <w:tc>
          <w:tcPr>
            <w:tcW w:w="236" w:type="dxa"/>
            <w:vAlign w:val="center"/>
          </w:tcPr>
          <w:p w:rsidR="00B05087" w:rsidRPr="007C2146" w:rsidRDefault="00B05087" w:rsidP="00985030">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B05087" w:rsidRPr="007C2146" w:rsidRDefault="00B05087" w:rsidP="00985030">
            <w:pPr>
              <w:spacing w:line="360" w:lineRule="auto"/>
              <w:jc w:val="center"/>
              <w:rPr>
                <w:rFonts w:ascii="Arial" w:hAnsi="Arial" w:cs="Arial"/>
                <w:b/>
                <w:bCs/>
                <w:color w:val="262626"/>
                <w:sz w:val="18"/>
                <w:szCs w:val="18"/>
                <w:lang w:val="en-US" w:eastAsia="de-DE"/>
              </w:rPr>
            </w:pPr>
            <w:proofErr w:type="spellStart"/>
            <w:r>
              <w:rPr>
                <w:rFonts w:ascii="Arial" w:hAnsi="Arial" w:cs="Arial"/>
                <w:b/>
                <w:bCs/>
                <w:color w:val="000000"/>
                <w:sz w:val="18"/>
                <w:szCs w:val="18"/>
                <w:lang w:val="en-US" w:eastAsia="de-DE"/>
              </w:rPr>
              <w:t>Rango</w:t>
            </w:r>
            <w:proofErr w:type="spellEnd"/>
            <w:r>
              <w:rPr>
                <w:rFonts w:ascii="Arial" w:hAnsi="Arial" w:cs="Arial"/>
                <w:b/>
                <w:bCs/>
                <w:color w:val="000000"/>
                <w:sz w:val="18"/>
                <w:szCs w:val="18"/>
                <w:lang w:val="en-US" w:eastAsia="de-DE"/>
              </w:rPr>
              <w:t xml:space="preserve"> TDP</w:t>
            </w:r>
            <w:r w:rsidRPr="007C2146">
              <w:rPr>
                <w:rFonts w:ascii="Arial" w:hAnsi="Arial" w:cs="Arial"/>
                <w:b/>
                <w:bCs/>
                <w:color w:val="000000"/>
                <w:sz w:val="18"/>
                <w:szCs w:val="18"/>
                <w:lang w:val="en-US" w:eastAsia="de-DE"/>
              </w:rPr>
              <w:t xml:space="preserve"> [W] </w:t>
            </w:r>
          </w:p>
        </w:tc>
      </w:tr>
      <w:tr w:rsidR="00B05087" w:rsidRPr="00DB6D9A" w:rsidTr="00985030">
        <w:tc>
          <w:tcPr>
            <w:tcW w:w="1417" w:type="dxa"/>
            <w:tcBorders>
              <w:top w:val="single" w:sz="8" w:space="0" w:color="auto"/>
              <w:bottom w:val="single" w:sz="8" w:space="0" w:color="auto"/>
            </w:tcBorders>
            <w:vAlign w:val="center"/>
          </w:tcPr>
          <w:p w:rsidR="00B05087" w:rsidRPr="00BF4D2E" w:rsidRDefault="00B05087" w:rsidP="00985030">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conga-TS175</w:t>
            </w:r>
          </w:p>
        </w:tc>
        <w:tc>
          <w:tcPr>
            <w:tcW w:w="283" w:type="dxa"/>
            <w:vAlign w:val="center"/>
          </w:tcPr>
          <w:p w:rsidR="00B05087" w:rsidRPr="00BF4D2E" w:rsidRDefault="00B05087" w:rsidP="00985030">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B05087" w:rsidRDefault="00B05087" w:rsidP="00985030">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A2326">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B05087" w:rsidRPr="00BF4D2E" w:rsidRDefault="00B05087" w:rsidP="00985030">
            <w:pPr>
              <w:spacing w:line="360" w:lineRule="auto"/>
              <w:jc w:val="center"/>
              <w:rPr>
                <w:rFonts w:ascii="Arial" w:hAnsi="Arial" w:cs="Arial"/>
                <w:b/>
                <w:sz w:val="18"/>
                <w:szCs w:val="18"/>
                <w:lang w:val="en-US"/>
              </w:rPr>
            </w:pPr>
            <w:r>
              <w:rPr>
                <w:rFonts w:ascii="Arial" w:hAnsi="Arial" w:cs="Arial"/>
                <w:b/>
                <w:bCs/>
                <w:color w:val="262626"/>
                <w:sz w:val="18"/>
                <w:szCs w:val="18"/>
                <w:lang w:val="en-US" w:eastAsia="de-DE"/>
              </w:rPr>
              <w:t>Intel</w:t>
            </w:r>
            <w:r w:rsidRPr="00881F3D">
              <w:rPr>
                <w:rFonts w:ascii="Arial" w:hAnsi="Arial" w:cs="Arial"/>
                <w:b/>
                <w:bCs/>
                <w:color w:val="262626"/>
                <w:sz w:val="18"/>
                <w:szCs w:val="18"/>
                <w:vertAlign w:val="superscript"/>
                <w:lang w:val="en-US" w:eastAsia="de-DE"/>
              </w:rPr>
              <w:t>®</w:t>
            </w:r>
            <w:r>
              <w:rPr>
                <w:rFonts w:ascii="Arial" w:hAnsi="Arial" w:cs="Arial"/>
                <w:b/>
                <w:bCs/>
                <w:color w:val="262626"/>
                <w:sz w:val="18"/>
                <w:szCs w:val="18"/>
                <w:lang w:val="en-US" w:eastAsia="de-DE"/>
              </w:rPr>
              <w:t xml:space="preserve"> Xeon</w:t>
            </w:r>
            <w:r w:rsidRPr="00881F3D">
              <w:rPr>
                <w:rFonts w:ascii="Arial" w:hAnsi="Arial" w:cs="Arial"/>
                <w:b/>
                <w:bCs/>
                <w:color w:val="262626"/>
                <w:sz w:val="18"/>
                <w:szCs w:val="18"/>
                <w:vertAlign w:val="superscript"/>
                <w:lang w:val="en-US" w:eastAsia="de-DE"/>
              </w:rPr>
              <w:t>®</w:t>
            </w:r>
          </w:p>
        </w:tc>
        <w:tc>
          <w:tcPr>
            <w:tcW w:w="236" w:type="dxa"/>
            <w:vAlign w:val="center"/>
          </w:tcPr>
          <w:p w:rsidR="00B05087" w:rsidRPr="00BF4D2E" w:rsidRDefault="00B05087" w:rsidP="00985030">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B05087" w:rsidRPr="00BF4D2E" w:rsidRDefault="00B05087" w:rsidP="00985030">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B05087" w:rsidRPr="00BF4D2E" w:rsidRDefault="00B05087" w:rsidP="0098503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B05087" w:rsidRPr="00BF4D2E" w:rsidRDefault="00B05087" w:rsidP="00985030">
            <w:pPr>
              <w:spacing w:line="360" w:lineRule="auto"/>
              <w:jc w:val="center"/>
              <w:rPr>
                <w:rFonts w:ascii="Arial" w:hAnsi="Arial" w:cs="Arial"/>
                <w:b/>
                <w:sz w:val="18"/>
                <w:szCs w:val="18"/>
                <w:lang w:val="en-US"/>
              </w:rPr>
            </w:pPr>
            <w:r>
              <w:rPr>
                <w:rFonts w:ascii="Arial" w:hAnsi="Arial" w:cs="Arial"/>
                <w:b/>
                <w:sz w:val="18"/>
                <w:szCs w:val="18"/>
                <w:lang w:val="en-US"/>
              </w:rPr>
              <w:t>4.3</w:t>
            </w:r>
          </w:p>
        </w:tc>
        <w:tc>
          <w:tcPr>
            <w:tcW w:w="236" w:type="dxa"/>
            <w:vAlign w:val="center"/>
          </w:tcPr>
          <w:p w:rsidR="00B05087" w:rsidRPr="00BF4D2E" w:rsidRDefault="00B05087" w:rsidP="0098503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B05087" w:rsidRPr="00BF4D2E" w:rsidRDefault="00B05087" w:rsidP="00985030">
            <w:pPr>
              <w:spacing w:line="360" w:lineRule="auto"/>
              <w:jc w:val="center"/>
              <w:rPr>
                <w:rFonts w:ascii="Arial" w:hAnsi="Arial" w:cs="Arial"/>
                <w:b/>
                <w:sz w:val="18"/>
                <w:szCs w:val="18"/>
                <w:lang w:val="en-US"/>
              </w:rPr>
            </w:pPr>
            <w:r>
              <w:rPr>
                <w:rFonts w:ascii="Arial" w:hAnsi="Arial" w:cs="Arial"/>
                <w:b/>
                <w:sz w:val="18"/>
                <w:szCs w:val="18"/>
                <w:lang w:val="en-US"/>
              </w:rPr>
              <w:t>25 – 45</w:t>
            </w:r>
          </w:p>
        </w:tc>
      </w:tr>
      <w:tr w:rsidR="00E82C5C" w:rsidRPr="00DB6D9A" w:rsidTr="00E82C5C">
        <w:tc>
          <w:tcPr>
            <w:tcW w:w="1417" w:type="dxa"/>
            <w:tcBorders>
              <w:top w:val="single" w:sz="8" w:space="0" w:color="auto"/>
              <w:bottom w:val="single" w:sz="8" w:space="0" w:color="auto"/>
            </w:tcBorders>
            <w:vAlign w:val="center"/>
          </w:tcPr>
          <w:p w:rsidR="00E82C5C" w:rsidRPr="00BF4D2E" w:rsidRDefault="00E82C5C" w:rsidP="00985030">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conga-TS170</w:t>
            </w:r>
          </w:p>
        </w:tc>
        <w:tc>
          <w:tcPr>
            <w:tcW w:w="283" w:type="dxa"/>
            <w:vAlign w:val="center"/>
          </w:tcPr>
          <w:p w:rsidR="00E82C5C" w:rsidRPr="00BF4D2E" w:rsidRDefault="00E82C5C" w:rsidP="00985030">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E82C5C" w:rsidRDefault="00E82C5C" w:rsidP="00985030">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E82C5C">
              <w:rPr>
                <w:rFonts w:ascii="Arial" w:hAnsi="Arial" w:cs="Arial"/>
                <w:b/>
                <w:bCs/>
                <w:color w:val="262626"/>
                <w:sz w:val="18"/>
                <w:szCs w:val="18"/>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E82C5C" w:rsidRPr="00E82C5C" w:rsidRDefault="00E82C5C" w:rsidP="00985030">
            <w:pPr>
              <w:spacing w:line="360" w:lineRule="auto"/>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Intel</w:t>
            </w:r>
            <w:r w:rsidRPr="00E82C5C">
              <w:rPr>
                <w:rFonts w:ascii="Arial" w:hAnsi="Arial" w:cs="Arial"/>
                <w:b/>
                <w:bCs/>
                <w:color w:val="262626"/>
                <w:sz w:val="18"/>
                <w:szCs w:val="18"/>
                <w:lang w:val="en-US" w:eastAsia="de-DE"/>
              </w:rPr>
              <w:t>®</w:t>
            </w:r>
            <w:r>
              <w:rPr>
                <w:rFonts w:ascii="Arial" w:hAnsi="Arial" w:cs="Arial"/>
                <w:b/>
                <w:bCs/>
                <w:color w:val="262626"/>
                <w:sz w:val="18"/>
                <w:szCs w:val="18"/>
                <w:lang w:val="en-US" w:eastAsia="de-DE"/>
              </w:rPr>
              <w:t xml:space="preserve"> Xeon</w:t>
            </w:r>
            <w:r w:rsidRPr="00E82C5C">
              <w:rPr>
                <w:rFonts w:ascii="Arial" w:hAnsi="Arial" w:cs="Arial"/>
                <w:b/>
                <w:bCs/>
                <w:color w:val="262626"/>
                <w:sz w:val="18"/>
                <w:szCs w:val="18"/>
                <w:lang w:val="en-US" w:eastAsia="de-DE"/>
              </w:rPr>
              <w:t>®</w:t>
            </w:r>
          </w:p>
        </w:tc>
        <w:tc>
          <w:tcPr>
            <w:tcW w:w="236" w:type="dxa"/>
            <w:vAlign w:val="center"/>
          </w:tcPr>
          <w:p w:rsidR="00E82C5C" w:rsidRPr="00BF4D2E" w:rsidRDefault="00E82C5C" w:rsidP="00985030">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E82C5C" w:rsidRPr="00BF4D2E" w:rsidRDefault="00E82C5C" w:rsidP="00985030">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E82C5C" w:rsidRPr="00BF4D2E" w:rsidRDefault="00E82C5C" w:rsidP="0098503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E82C5C" w:rsidRPr="00BF4D2E" w:rsidRDefault="00E82C5C" w:rsidP="00985030">
            <w:pPr>
              <w:spacing w:line="360" w:lineRule="auto"/>
              <w:jc w:val="center"/>
              <w:rPr>
                <w:rFonts w:ascii="Arial" w:hAnsi="Arial" w:cs="Arial"/>
                <w:b/>
                <w:sz w:val="18"/>
                <w:szCs w:val="18"/>
                <w:lang w:val="en-US"/>
              </w:rPr>
            </w:pPr>
            <w:r>
              <w:rPr>
                <w:rFonts w:ascii="Arial" w:hAnsi="Arial" w:cs="Arial"/>
                <w:b/>
                <w:sz w:val="18"/>
                <w:szCs w:val="18"/>
                <w:lang w:val="en-US"/>
              </w:rPr>
              <w:t>4.28</w:t>
            </w:r>
          </w:p>
        </w:tc>
        <w:tc>
          <w:tcPr>
            <w:tcW w:w="236" w:type="dxa"/>
            <w:vAlign w:val="center"/>
          </w:tcPr>
          <w:p w:rsidR="00E82C5C" w:rsidRPr="00BF4D2E" w:rsidRDefault="00E82C5C" w:rsidP="0098503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E82C5C" w:rsidRPr="00BF4D2E" w:rsidRDefault="00E82C5C" w:rsidP="00985030">
            <w:pPr>
              <w:spacing w:line="360" w:lineRule="auto"/>
              <w:jc w:val="center"/>
              <w:rPr>
                <w:rFonts w:ascii="Arial" w:hAnsi="Arial" w:cs="Arial"/>
                <w:b/>
                <w:sz w:val="18"/>
                <w:szCs w:val="18"/>
                <w:lang w:val="en-US"/>
              </w:rPr>
            </w:pPr>
            <w:r>
              <w:rPr>
                <w:rFonts w:ascii="Arial" w:hAnsi="Arial" w:cs="Arial"/>
                <w:b/>
                <w:sz w:val="18"/>
                <w:szCs w:val="18"/>
                <w:lang w:val="en-US"/>
              </w:rPr>
              <w:t>25 – 45</w:t>
            </w:r>
          </w:p>
        </w:tc>
      </w:tr>
      <w:tr w:rsidR="00E82C5C" w:rsidRPr="00BF4D2E" w:rsidTr="00E82C5C">
        <w:tc>
          <w:tcPr>
            <w:tcW w:w="1417" w:type="dxa"/>
            <w:tcBorders>
              <w:top w:val="single" w:sz="8" w:space="0" w:color="auto"/>
              <w:bottom w:val="single" w:sz="8" w:space="0" w:color="auto"/>
            </w:tcBorders>
            <w:vAlign w:val="center"/>
          </w:tcPr>
          <w:p w:rsidR="00E82C5C" w:rsidRPr="00BF4D2E" w:rsidRDefault="00E82C5C" w:rsidP="00985030">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conga-TS97</w:t>
            </w:r>
          </w:p>
        </w:tc>
        <w:tc>
          <w:tcPr>
            <w:tcW w:w="283" w:type="dxa"/>
            <w:vAlign w:val="center"/>
          </w:tcPr>
          <w:p w:rsidR="00E82C5C" w:rsidRPr="00BF4D2E" w:rsidRDefault="00E82C5C" w:rsidP="00985030">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E82C5C" w:rsidRDefault="00E82C5C" w:rsidP="00985030">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E82C5C">
              <w:rPr>
                <w:rFonts w:ascii="Arial" w:hAnsi="Arial" w:cs="Arial"/>
                <w:b/>
                <w:bCs/>
                <w:color w:val="262626"/>
                <w:sz w:val="18"/>
                <w:szCs w:val="18"/>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E82C5C" w:rsidRPr="00E82C5C" w:rsidRDefault="00E82C5C" w:rsidP="00985030">
            <w:pPr>
              <w:spacing w:line="360" w:lineRule="auto"/>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Intel</w:t>
            </w:r>
            <w:r w:rsidRPr="00E82C5C">
              <w:rPr>
                <w:rFonts w:ascii="Arial" w:hAnsi="Arial" w:cs="Arial"/>
                <w:b/>
                <w:bCs/>
                <w:color w:val="262626"/>
                <w:sz w:val="18"/>
                <w:szCs w:val="18"/>
                <w:lang w:val="en-US" w:eastAsia="de-DE"/>
              </w:rPr>
              <w:t>®</w:t>
            </w:r>
            <w:r>
              <w:rPr>
                <w:rFonts w:ascii="Arial" w:hAnsi="Arial" w:cs="Arial"/>
                <w:b/>
                <w:bCs/>
                <w:color w:val="262626"/>
                <w:sz w:val="18"/>
                <w:szCs w:val="18"/>
                <w:lang w:val="en-US" w:eastAsia="de-DE"/>
              </w:rPr>
              <w:t xml:space="preserve"> Xeon</w:t>
            </w:r>
            <w:r w:rsidRPr="00E82C5C">
              <w:rPr>
                <w:rFonts w:ascii="Arial" w:hAnsi="Arial" w:cs="Arial"/>
                <w:b/>
                <w:bCs/>
                <w:color w:val="262626"/>
                <w:sz w:val="18"/>
                <w:szCs w:val="18"/>
                <w:lang w:val="en-US" w:eastAsia="de-DE"/>
              </w:rPr>
              <w:t>®</w:t>
            </w:r>
          </w:p>
        </w:tc>
        <w:tc>
          <w:tcPr>
            <w:tcW w:w="236" w:type="dxa"/>
            <w:vAlign w:val="center"/>
          </w:tcPr>
          <w:p w:rsidR="00E82C5C" w:rsidRPr="00BF4D2E" w:rsidRDefault="00E82C5C" w:rsidP="00985030">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E82C5C" w:rsidRPr="00BF4D2E" w:rsidRDefault="00E82C5C" w:rsidP="00985030">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E82C5C" w:rsidRPr="00BF4D2E" w:rsidRDefault="00E82C5C" w:rsidP="0098503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E82C5C" w:rsidRDefault="00E82C5C" w:rsidP="00985030">
            <w:pPr>
              <w:spacing w:line="360" w:lineRule="auto"/>
              <w:jc w:val="center"/>
              <w:rPr>
                <w:rFonts w:ascii="Arial" w:hAnsi="Arial" w:cs="Arial"/>
                <w:b/>
                <w:sz w:val="18"/>
                <w:szCs w:val="18"/>
                <w:lang w:val="en-US"/>
              </w:rPr>
            </w:pPr>
            <w:r>
              <w:rPr>
                <w:rFonts w:ascii="Arial" w:hAnsi="Arial" w:cs="Arial"/>
                <w:b/>
                <w:sz w:val="18"/>
                <w:szCs w:val="18"/>
                <w:lang w:val="en-US"/>
              </w:rPr>
              <w:t>2.7</w:t>
            </w:r>
          </w:p>
          <w:p w:rsidR="00E82C5C" w:rsidRPr="00BF4D2E" w:rsidRDefault="00E82C5C" w:rsidP="00985030">
            <w:pPr>
              <w:spacing w:line="360" w:lineRule="auto"/>
              <w:jc w:val="center"/>
              <w:rPr>
                <w:rFonts w:ascii="Arial" w:hAnsi="Arial" w:cs="Arial"/>
                <w:b/>
                <w:sz w:val="18"/>
                <w:szCs w:val="18"/>
                <w:lang w:val="en-US"/>
              </w:rPr>
            </w:pPr>
            <w:r>
              <w:rPr>
                <w:rFonts w:ascii="Arial" w:hAnsi="Arial" w:cs="Arial"/>
                <w:b/>
                <w:sz w:val="18"/>
                <w:szCs w:val="18"/>
                <w:lang w:val="en-US"/>
              </w:rPr>
              <w:t>2.0</w:t>
            </w:r>
          </w:p>
        </w:tc>
        <w:tc>
          <w:tcPr>
            <w:tcW w:w="236" w:type="dxa"/>
            <w:vAlign w:val="center"/>
          </w:tcPr>
          <w:p w:rsidR="00E82C5C" w:rsidRPr="00BF4D2E" w:rsidRDefault="00E82C5C" w:rsidP="00985030">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E82C5C" w:rsidRPr="00BF4D2E" w:rsidRDefault="00E82C5C" w:rsidP="00985030">
            <w:pPr>
              <w:spacing w:line="360" w:lineRule="auto"/>
              <w:jc w:val="center"/>
              <w:rPr>
                <w:rFonts w:ascii="Arial" w:hAnsi="Arial" w:cs="Arial"/>
                <w:b/>
                <w:sz w:val="18"/>
                <w:szCs w:val="18"/>
                <w:lang w:val="en-US"/>
              </w:rPr>
            </w:pPr>
            <w:r>
              <w:rPr>
                <w:rFonts w:ascii="Arial" w:hAnsi="Arial" w:cs="Arial"/>
                <w:b/>
                <w:sz w:val="18"/>
                <w:szCs w:val="18"/>
                <w:lang w:val="en-US"/>
              </w:rPr>
              <w:t>47</w:t>
            </w:r>
          </w:p>
        </w:tc>
      </w:tr>
      <w:tr w:rsidR="00E82C5C" w:rsidRPr="00BA379E" w:rsidTr="00E82C5C">
        <w:tc>
          <w:tcPr>
            <w:tcW w:w="1417" w:type="dxa"/>
            <w:tcBorders>
              <w:top w:val="single" w:sz="8" w:space="0" w:color="auto"/>
              <w:bottom w:val="single" w:sz="8" w:space="0" w:color="auto"/>
            </w:tcBorders>
            <w:vAlign w:val="center"/>
          </w:tcPr>
          <w:p w:rsidR="00E82C5C" w:rsidRPr="00BA379E" w:rsidRDefault="00E82C5C" w:rsidP="00985030">
            <w:pPr>
              <w:spacing w:line="360" w:lineRule="auto"/>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conga-TR3</w:t>
            </w:r>
          </w:p>
        </w:tc>
        <w:tc>
          <w:tcPr>
            <w:tcW w:w="283" w:type="dxa"/>
            <w:vAlign w:val="center"/>
          </w:tcPr>
          <w:p w:rsidR="00E82C5C" w:rsidRPr="00BA379E" w:rsidRDefault="00E82C5C" w:rsidP="00985030">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AMD G-Series</w:t>
            </w:r>
          </w:p>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AMD R-Series</w:t>
            </w:r>
          </w:p>
        </w:tc>
        <w:tc>
          <w:tcPr>
            <w:tcW w:w="236" w:type="dxa"/>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2</w:t>
            </w:r>
          </w:p>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4</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2.0</w:t>
            </w:r>
          </w:p>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3.4</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12 – 15</w:t>
            </w:r>
          </w:p>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12 – 35</w:t>
            </w:r>
          </w:p>
        </w:tc>
      </w:tr>
      <w:tr w:rsidR="00E82C5C" w:rsidRPr="00BA379E" w:rsidTr="00E82C5C">
        <w:tc>
          <w:tcPr>
            <w:tcW w:w="1417" w:type="dxa"/>
            <w:tcBorders>
              <w:top w:val="single" w:sz="8" w:space="0" w:color="auto"/>
              <w:bottom w:val="single" w:sz="8" w:space="0" w:color="auto"/>
            </w:tcBorders>
            <w:vAlign w:val="center"/>
          </w:tcPr>
          <w:p w:rsidR="00E82C5C" w:rsidRPr="00BA379E" w:rsidRDefault="00E82C5C" w:rsidP="00985030">
            <w:pPr>
              <w:spacing w:line="360" w:lineRule="auto"/>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conga-TC175</w:t>
            </w:r>
          </w:p>
        </w:tc>
        <w:tc>
          <w:tcPr>
            <w:tcW w:w="283" w:type="dxa"/>
            <w:vAlign w:val="center"/>
          </w:tcPr>
          <w:p w:rsidR="00E82C5C" w:rsidRPr="00BA379E" w:rsidRDefault="00E82C5C" w:rsidP="00985030">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Intel® Celeron®</w:t>
            </w:r>
          </w:p>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Intel® Core™</w:t>
            </w:r>
          </w:p>
        </w:tc>
        <w:tc>
          <w:tcPr>
            <w:tcW w:w="236" w:type="dxa"/>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2</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2.2</w:t>
            </w:r>
          </w:p>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3.9</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15</w:t>
            </w:r>
          </w:p>
        </w:tc>
      </w:tr>
      <w:tr w:rsidR="00E82C5C" w:rsidRPr="00BA379E" w:rsidTr="00E82C5C">
        <w:tc>
          <w:tcPr>
            <w:tcW w:w="1417" w:type="dxa"/>
            <w:tcBorders>
              <w:top w:val="single" w:sz="8" w:space="0" w:color="auto"/>
              <w:bottom w:val="single" w:sz="8" w:space="0" w:color="auto"/>
            </w:tcBorders>
            <w:vAlign w:val="center"/>
          </w:tcPr>
          <w:p w:rsidR="00E82C5C" w:rsidRPr="00BA379E" w:rsidRDefault="00E82C5C" w:rsidP="00985030">
            <w:pPr>
              <w:spacing w:line="360" w:lineRule="auto"/>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conga-TC170</w:t>
            </w:r>
          </w:p>
        </w:tc>
        <w:tc>
          <w:tcPr>
            <w:tcW w:w="283" w:type="dxa"/>
            <w:vAlign w:val="center"/>
          </w:tcPr>
          <w:p w:rsidR="00E82C5C" w:rsidRPr="00BA379E" w:rsidRDefault="00E82C5C" w:rsidP="00985030">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Intel® Celeron®</w:t>
            </w:r>
          </w:p>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Intel® Core™</w:t>
            </w:r>
          </w:p>
        </w:tc>
        <w:tc>
          <w:tcPr>
            <w:tcW w:w="236" w:type="dxa"/>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2</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2</w:t>
            </w:r>
          </w:p>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3.4</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15</w:t>
            </w:r>
          </w:p>
        </w:tc>
      </w:tr>
      <w:tr w:rsidR="00E82C5C" w:rsidRPr="00BA379E" w:rsidTr="00E82C5C">
        <w:tc>
          <w:tcPr>
            <w:tcW w:w="1417" w:type="dxa"/>
            <w:tcBorders>
              <w:top w:val="single" w:sz="8" w:space="0" w:color="auto"/>
              <w:bottom w:val="single" w:sz="8" w:space="0" w:color="auto"/>
            </w:tcBorders>
            <w:vAlign w:val="center"/>
          </w:tcPr>
          <w:p w:rsidR="00E82C5C" w:rsidRPr="00BA379E" w:rsidRDefault="00E82C5C" w:rsidP="00985030">
            <w:pPr>
              <w:spacing w:line="360" w:lineRule="auto"/>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conga-TC97</w:t>
            </w:r>
          </w:p>
        </w:tc>
        <w:tc>
          <w:tcPr>
            <w:tcW w:w="283" w:type="dxa"/>
            <w:vAlign w:val="center"/>
          </w:tcPr>
          <w:p w:rsidR="00E82C5C" w:rsidRPr="00BA379E" w:rsidRDefault="00E82C5C" w:rsidP="00985030">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Intel® Celeron®</w:t>
            </w:r>
          </w:p>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lastRenderedPageBreak/>
              <w:t>Intel® Core™</w:t>
            </w:r>
          </w:p>
        </w:tc>
        <w:tc>
          <w:tcPr>
            <w:tcW w:w="236" w:type="dxa"/>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2</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1.9</w:t>
            </w:r>
          </w:p>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lastRenderedPageBreak/>
              <w:t>2.2</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15</w:t>
            </w:r>
          </w:p>
        </w:tc>
      </w:tr>
      <w:tr w:rsidR="00E82C5C" w:rsidRPr="00BA379E" w:rsidTr="00E82C5C">
        <w:tc>
          <w:tcPr>
            <w:tcW w:w="1417" w:type="dxa"/>
            <w:tcBorders>
              <w:top w:val="single" w:sz="8" w:space="0" w:color="auto"/>
              <w:bottom w:val="single" w:sz="8" w:space="0" w:color="auto"/>
            </w:tcBorders>
            <w:vAlign w:val="center"/>
          </w:tcPr>
          <w:p w:rsidR="00E82C5C" w:rsidRPr="00BA379E" w:rsidRDefault="00E82C5C" w:rsidP="00985030">
            <w:pPr>
              <w:spacing w:line="360" w:lineRule="auto"/>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lastRenderedPageBreak/>
              <w:t xml:space="preserve">conga-TCA5 </w:t>
            </w:r>
          </w:p>
        </w:tc>
        <w:tc>
          <w:tcPr>
            <w:tcW w:w="283" w:type="dxa"/>
            <w:vAlign w:val="center"/>
          </w:tcPr>
          <w:p w:rsidR="00E82C5C" w:rsidRPr="00BA379E" w:rsidRDefault="00E82C5C" w:rsidP="00985030">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Intel® Atom™</w:t>
            </w:r>
          </w:p>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Intel® Pentium™</w:t>
            </w:r>
          </w:p>
        </w:tc>
        <w:tc>
          <w:tcPr>
            <w:tcW w:w="236" w:type="dxa"/>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4</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2.0</w:t>
            </w:r>
          </w:p>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2.5</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6 – 12</w:t>
            </w:r>
          </w:p>
        </w:tc>
      </w:tr>
      <w:tr w:rsidR="00E82C5C" w:rsidRPr="00BA379E" w:rsidTr="00E82C5C">
        <w:tc>
          <w:tcPr>
            <w:tcW w:w="1417" w:type="dxa"/>
            <w:tcBorders>
              <w:top w:val="single" w:sz="8" w:space="0" w:color="auto"/>
              <w:bottom w:val="single" w:sz="8" w:space="0" w:color="auto"/>
            </w:tcBorders>
            <w:vAlign w:val="center"/>
          </w:tcPr>
          <w:p w:rsidR="00E82C5C" w:rsidRPr="00BA379E" w:rsidRDefault="00E82C5C" w:rsidP="00985030">
            <w:pPr>
              <w:spacing w:line="360" w:lineRule="auto"/>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conga-TCA4</w:t>
            </w:r>
          </w:p>
        </w:tc>
        <w:tc>
          <w:tcPr>
            <w:tcW w:w="283" w:type="dxa"/>
            <w:vAlign w:val="center"/>
          </w:tcPr>
          <w:p w:rsidR="00E82C5C" w:rsidRPr="00BA379E" w:rsidRDefault="00E82C5C" w:rsidP="00985030">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Intel® Atom™</w:t>
            </w:r>
          </w:p>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Intel® Pentium™</w:t>
            </w:r>
          </w:p>
        </w:tc>
        <w:tc>
          <w:tcPr>
            <w:tcW w:w="236" w:type="dxa"/>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4</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1.0</w:t>
            </w:r>
          </w:p>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1.6</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4 – 6</w:t>
            </w:r>
          </w:p>
        </w:tc>
      </w:tr>
      <w:tr w:rsidR="00E82C5C" w:rsidRPr="00BA379E" w:rsidTr="00E82C5C">
        <w:tc>
          <w:tcPr>
            <w:tcW w:w="1417" w:type="dxa"/>
            <w:tcBorders>
              <w:top w:val="single" w:sz="8" w:space="0" w:color="auto"/>
              <w:bottom w:val="single" w:sz="8" w:space="0" w:color="auto"/>
            </w:tcBorders>
            <w:vAlign w:val="center"/>
          </w:tcPr>
          <w:p w:rsidR="00E82C5C" w:rsidRPr="00BA379E" w:rsidRDefault="00E82C5C" w:rsidP="00985030">
            <w:pPr>
              <w:spacing w:line="360" w:lineRule="auto"/>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conga-TCA3</w:t>
            </w:r>
          </w:p>
        </w:tc>
        <w:tc>
          <w:tcPr>
            <w:tcW w:w="283" w:type="dxa"/>
            <w:vAlign w:val="center"/>
          </w:tcPr>
          <w:p w:rsidR="00E82C5C" w:rsidRPr="00BA379E" w:rsidRDefault="00E82C5C" w:rsidP="00985030">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Intel® Atom™</w:t>
            </w:r>
          </w:p>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Intel® Celeron®</w:t>
            </w:r>
          </w:p>
        </w:tc>
        <w:tc>
          <w:tcPr>
            <w:tcW w:w="236" w:type="dxa"/>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4</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1.91</w:t>
            </w:r>
          </w:p>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2.0</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4.3 – 10</w:t>
            </w:r>
          </w:p>
        </w:tc>
      </w:tr>
      <w:tr w:rsidR="00E82C5C" w:rsidRPr="00BA379E" w:rsidTr="00E82C5C">
        <w:tc>
          <w:tcPr>
            <w:tcW w:w="1417" w:type="dxa"/>
            <w:tcBorders>
              <w:top w:val="single" w:sz="8" w:space="0" w:color="auto"/>
              <w:bottom w:val="single" w:sz="8" w:space="0" w:color="auto"/>
            </w:tcBorders>
            <w:vAlign w:val="center"/>
          </w:tcPr>
          <w:p w:rsidR="00E82C5C" w:rsidRPr="00BA379E" w:rsidRDefault="00E82C5C" w:rsidP="00985030">
            <w:pPr>
              <w:spacing w:line="360" w:lineRule="auto"/>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conga-TCG</w:t>
            </w:r>
          </w:p>
        </w:tc>
        <w:tc>
          <w:tcPr>
            <w:tcW w:w="283" w:type="dxa"/>
            <w:vAlign w:val="center"/>
          </w:tcPr>
          <w:p w:rsidR="00E82C5C" w:rsidRPr="00BA379E" w:rsidRDefault="00E82C5C" w:rsidP="00985030">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r w:rsidRPr="00BA379E">
              <w:rPr>
                <w:rFonts w:ascii="Arial" w:hAnsi="Arial" w:cs="Arial"/>
                <w:bCs/>
                <w:color w:val="262626"/>
                <w:sz w:val="18"/>
                <w:szCs w:val="18"/>
                <w:lang w:val="en-US" w:eastAsia="de-DE"/>
              </w:rPr>
              <w:t>AMD G-Series</w:t>
            </w:r>
          </w:p>
        </w:tc>
        <w:tc>
          <w:tcPr>
            <w:tcW w:w="236" w:type="dxa"/>
            <w:vAlign w:val="center"/>
          </w:tcPr>
          <w:p w:rsidR="00E82C5C" w:rsidRPr="00BA379E" w:rsidRDefault="00E82C5C" w:rsidP="00985030">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4</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2.4</w:t>
            </w:r>
          </w:p>
        </w:tc>
        <w:tc>
          <w:tcPr>
            <w:tcW w:w="236" w:type="dxa"/>
            <w:vAlign w:val="center"/>
          </w:tcPr>
          <w:p w:rsidR="00E82C5C" w:rsidRPr="00BA379E" w:rsidRDefault="00E82C5C" w:rsidP="00985030">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E82C5C" w:rsidRPr="00BA379E" w:rsidRDefault="00E82C5C" w:rsidP="00985030">
            <w:pPr>
              <w:spacing w:line="360" w:lineRule="auto"/>
              <w:jc w:val="center"/>
              <w:rPr>
                <w:rFonts w:ascii="Arial" w:hAnsi="Arial" w:cs="Arial"/>
                <w:sz w:val="18"/>
                <w:szCs w:val="18"/>
                <w:lang w:val="en-US"/>
              </w:rPr>
            </w:pPr>
            <w:r w:rsidRPr="00BA379E">
              <w:rPr>
                <w:rFonts w:ascii="Arial" w:hAnsi="Arial" w:cs="Arial"/>
                <w:sz w:val="18"/>
                <w:szCs w:val="18"/>
                <w:lang w:val="en-US"/>
              </w:rPr>
              <w:t>6 – 25</w:t>
            </w:r>
          </w:p>
        </w:tc>
      </w:tr>
    </w:tbl>
    <w:p w:rsidR="00B05087" w:rsidRPr="007C2146" w:rsidRDefault="00B05087" w:rsidP="00B05087">
      <w:pPr>
        <w:spacing w:line="360" w:lineRule="auto"/>
        <w:rPr>
          <w:rFonts w:ascii="Arial" w:hAnsi="Arial" w:cs="Arial"/>
          <w:sz w:val="22"/>
          <w:szCs w:val="22"/>
          <w:lang w:val="en-US"/>
        </w:rPr>
      </w:pPr>
    </w:p>
    <w:p w:rsidR="00B05087" w:rsidRPr="00957DAD" w:rsidRDefault="00B05087" w:rsidP="00B05087">
      <w:pPr>
        <w:spacing w:line="360" w:lineRule="auto"/>
        <w:rPr>
          <w:rFonts w:ascii="Arial" w:hAnsi="Arial" w:cs="Arial"/>
          <w:sz w:val="22"/>
          <w:szCs w:val="22"/>
          <w:lang w:val="es-ES"/>
        </w:rPr>
      </w:pPr>
      <w:r w:rsidRPr="00957DAD">
        <w:rPr>
          <w:rFonts w:ascii="Arial" w:hAnsi="Arial" w:cs="Arial"/>
          <w:sz w:val="22"/>
          <w:szCs w:val="22"/>
          <w:lang w:val="es-ES"/>
        </w:rPr>
        <w:t xml:space="preserve">Para saber más sobre la nueva placa base conga-IT6 Mini-ITX para módulos COM Express Type 6 visite </w:t>
      </w:r>
      <w:hyperlink r:id="rId11" w:history="1">
        <w:r w:rsidRPr="00957DAD">
          <w:rPr>
            <w:rStyle w:val="Hyperlink"/>
            <w:rFonts w:ascii="Arial" w:hAnsi="Arial" w:cs="Arial"/>
            <w:sz w:val="22"/>
            <w:szCs w:val="22"/>
            <w:lang w:val="es-ES"/>
          </w:rPr>
          <w:t>http://www.congatec.com/en/products/mini-itx-single-board-computer/conga-it6.html</w:t>
        </w:r>
      </w:hyperlink>
      <w:r w:rsidRPr="00957DAD">
        <w:rPr>
          <w:rFonts w:ascii="Arial" w:hAnsi="Arial" w:cs="Arial"/>
          <w:i/>
          <w:iCs/>
          <w:kern w:val="2"/>
          <w:sz w:val="18"/>
          <w:szCs w:val="18"/>
          <w:lang w:val="es-ES"/>
        </w:rPr>
        <w:t>.</w:t>
      </w:r>
    </w:p>
    <w:p w:rsidR="00D108AC" w:rsidRPr="00AA05E3" w:rsidRDefault="00D108AC" w:rsidP="005C2EEB">
      <w:pPr>
        <w:pStyle w:val="Standard1"/>
        <w:spacing w:line="360" w:lineRule="auto"/>
        <w:ind w:right="283"/>
        <w:rPr>
          <w:rFonts w:ascii="Arial" w:hAnsi="Arial" w:cs="Arial"/>
          <w:b/>
          <w:sz w:val="18"/>
          <w:szCs w:val="18"/>
          <w:lang w:val="es-ES"/>
        </w:rPr>
      </w:pPr>
    </w:p>
    <w:p w:rsidR="003C5B79" w:rsidRPr="00AA05E3" w:rsidRDefault="003C5B79" w:rsidP="003C5B79">
      <w:pPr>
        <w:pStyle w:val="Standard1"/>
        <w:spacing w:before="120"/>
        <w:rPr>
          <w:rFonts w:ascii="Arial" w:hAnsi="Arial" w:cs="Arial"/>
          <w:sz w:val="18"/>
          <w:szCs w:val="18"/>
          <w:lang w:val="es-ES"/>
        </w:rPr>
      </w:pPr>
      <w:r w:rsidRPr="00AA05E3">
        <w:rPr>
          <w:rFonts w:ascii="Arial" w:hAnsi="Arial" w:cs="Arial"/>
          <w:b/>
          <w:bCs/>
          <w:sz w:val="16"/>
          <w:szCs w:val="16"/>
          <w:lang w:val="es-ES"/>
        </w:rPr>
        <w:t>Acerca de congatec AG</w:t>
      </w:r>
      <w:r w:rsidRPr="00AA05E3">
        <w:rPr>
          <w:rFonts w:ascii="Arial" w:hAnsi="Arial" w:cs="Arial"/>
          <w:b/>
          <w:bCs/>
          <w:sz w:val="16"/>
          <w:szCs w:val="16"/>
          <w:lang w:val="es-ES"/>
        </w:rPr>
        <w:br/>
      </w:r>
      <w:r w:rsidRPr="00AA05E3">
        <w:rPr>
          <w:rFonts w:ascii="Arial" w:hAnsi="Arial" w:cs="Arial"/>
          <w:sz w:val="18"/>
          <w:szCs w:val="18"/>
          <w:lang w:val="es-ES"/>
        </w:rPr>
        <w:t xml:space="preserve">congatec AG, con sede en Deggendorf, Alemania, es un proveedor líder de módulos informáticos industriales que utilizan los factores de forma estándar COM Express, Qseven y SMARC, así como ordenadores monoplaca y servicios EDM. Los productos de congatec pueden ser utilizados en una variedad de industrias y aplicaciones, tales como automatización industrial, medicina, entretenimiento, transporte, telecomunicaciones, prueba y medición y punto de venta. El conocimiento básico y conocimientos técnicos incluyen características ampliadas de BIOS, así como completos paquetes de soporte para placas y controladores. Después de la fase de diseño, los clientes reciben asistencia a través de una extensa gestión del ciclo de vida del producto. Los productos de la empresa son fabricados por proveedores de servicios especializados de acuerdo con los estándares de calidad modernos. Actualmente congatec tiene delegaciones en Estados Unidos, Taiwán, China, Japón, Australia, Reino Unido, Francia y República Checa. Más información disponible en nuestro sitio web </w:t>
      </w:r>
      <w:hyperlink r:id="rId12" w:history="1">
        <w:r w:rsidRPr="00AA05E3">
          <w:rPr>
            <w:rStyle w:val="Hyperlink"/>
            <w:rFonts w:ascii="Arial" w:hAnsi="Arial" w:cs="Arial"/>
            <w:sz w:val="18"/>
            <w:szCs w:val="18"/>
            <w:lang w:val="es-ES"/>
          </w:rPr>
          <w:t>www.congatec.com</w:t>
        </w:r>
      </w:hyperlink>
      <w:r w:rsidRPr="00AA05E3">
        <w:rPr>
          <w:rFonts w:ascii="Arial" w:hAnsi="Arial" w:cs="Arial"/>
          <w:sz w:val="18"/>
          <w:szCs w:val="18"/>
          <w:lang w:val="es-ES"/>
        </w:rPr>
        <w:t xml:space="preserve"> o via </w:t>
      </w:r>
      <w:hyperlink r:id="rId13" w:history="1">
        <w:r w:rsidRPr="00AA05E3">
          <w:rPr>
            <w:rStyle w:val="Hyperlink"/>
            <w:rFonts w:ascii="Arial" w:hAnsi="Arial" w:cs="Arial"/>
            <w:sz w:val="18"/>
            <w:szCs w:val="18"/>
            <w:lang w:val="es-ES"/>
          </w:rPr>
          <w:t>Facebook</w:t>
        </w:r>
      </w:hyperlink>
      <w:r w:rsidRPr="00AA05E3">
        <w:rPr>
          <w:rFonts w:ascii="Arial" w:hAnsi="Arial" w:cs="Arial"/>
          <w:sz w:val="18"/>
          <w:szCs w:val="18"/>
          <w:lang w:val="es-ES"/>
        </w:rPr>
        <w:t xml:space="preserve">, </w:t>
      </w:r>
      <w:hyperlink r:id="rId14" w:history="1">
        <w:r w:rsidRPr="00AA05E3">
          <w:rPr>
            <w:rStyle w:val="Hyperlink"/>
            <w:rFonts w:ascii="Arial" w:hAnsi="Arial" w:cs="Arial"/>
            <w:sz w:val="18"/>
            <w:szCs w:val="18"/>
            <w:lang w:val="es-ES"/>
          </w:rPr>
          <w:t>Twitter</w:t>
        </w:r>
      </w:hyperlink>
      <w:r w:rsidRPr="00AA05E3">
        <w:rPr>
          <w:rFonts w:ascii="Arial" w:hAnsi="Arial" w:cs="Arial"/>
          <w:sz w:val="18"/>
          <w:szCs w:val="18"/>
          <w:lang w:val="es-ES"/>
        </w:rPr>
        <w:t xml:space="preserve"> y </w:t>
      </w:r>
      <w:hyperlink r:id="rId15" w:history="1">
        <w:r w:rsidRPr="00AA05E3">
          <w:rPr>
            <w:rStyle w:val="Hyperlink"/>
            <w:rFonts w:ascii="Arial" w:hAnsi="Arial" w:cs="Arial"/>
            <w:sz w:val="18"/>
            <w:szCs w:val="18"/>
            <w:lang w:val="es-ES"/>
          </w:rPr>
          <w:t>YouTube</w:t>
        </w:r>
      </w:hyperlink>
      <w:r w:rsidRPr="00AA05E3">
        <w:rPr>
          <w:rFonts w:ascii="Arial" w:hAnsi="Arial" w:cs="Arial"/>
          <w:sz w:val="18"/>
          <w:szCs w:val="18"/>
          <w:lang w:val="es-ES"/>
        </w:rPr>
        <w:t>.</w:t>
      </w:r>
    </w:p>
    <w:p w:rsidR="003910AD" w:rsidRPr="00AA05E3" w:rsidRDefault="003910AD" w:rsidP="003910AD">
      <w:pPr>
        <w:pStyle w:val="Standard1"/>
        <w:spacing w:before="120"/>
        <w:rPr>
          <w:rFonts w:ascii="Arial" w:hAnsi="Arial" w:cs="Arial"/>
          <w:sz w:val="18"/>
          <w:szCs w:val="18"/>
          <w:lang w:val="es-ES"/>
        </w:rPr>
      </w:pPr>
    </w:p>
    <w:p w:rsidR="003910AD" w:rsidRPr="00AA05E3" w:rsidRDefault="003910AD" w:rsidP="003910AD">
      <w:pPr>
        <w:pStyle w:val="Standard1"/>
        <w:spacing w:line="200" w:lineRule="atLeast"/>
        <w:jc w:val="center"/>
        <w:rPr>
          <w:rFonts w:ascii="Arial" w:hAnsi="Arial" w:cs="Arial"/>
          <w:i/>
          <w:iCs/>
          <w:sz w:val="18"/>
          <w:szCs w:val="18"/>
          <w:lang w:val="en-US"/>
        </w:rPr>
      </w:pPr>
      <w:r w:rsidRPr="00AA05E3">
        <w:rPr>
          <w:rFonts w:ascii="Arial" w:hAnsi="Arial" w:cs="Arial"/>
          <w:sz w:val="18"/>
          <w:szCs w:val="18"/>
          <w:lang w:val="en-US"/>
        </w:rPr>
        <w:t>* * *</w:t>
      </w:r>
      <w:r w:rsidRPr="00AA05E3">
        <w:rPr>
          <w:rFonts w:ascii="Arial" w:hAnsi="Arial" w:cs="Arial"/>
          <w:i/>
          <w:iCs/>
          <w:sz w:val="18"/>
          <w:szCs w:val="18"/>
          <w:lang w:val="en-US"/>
        </w:rPr>
        <w:t xml:space="preserve"> </w:t>
      </w:r>
    </w:p>
    <w:p w:rsidR="003910AD" w:rsidRPr="00AA05E3" w:rsidRDefault="003910AD" w:rsidP="003910AD">
      <w:pPr>
        <w:pStyle w:val="Standard1"/>
        <w:spacing w:line="200" w:lineRule="atLeast"/>
        <w:jc w:val="center"/>
        <w:rPr>
          <w:rFonts w:ascii="Arial" w:hAnsi="Arial" w:cs="Arial"/>
          <w:i/>
          <w:iCs/>
          <w:sz w:val="18"/>
          <w:szCs w:val="18"/>
          <w:lang w:val="en-US"/>
        </w:rPr>
      </w:pPr>
    </w:p>
    <w:p w:rsidR="009912E7" w:rsidRPr="00C14DD2" w:rsidRDefault="009912E7" w:rsidP="009912E7">
      <w:pPr>
        <w:pStyle w:val="Standard1"/>
        <w:spacing w:line="200" w:lineRule="atLeast"/>
        <w:jc w:val="center"/>
        <w:rPr>
          <w:rFonts w:ascii="Arial" w:hAnsi="Arial" w:cs="Arial"/>
          <w:i/>
          <w:iCs/>
          <w:sz w:val="18"/>
          <w:szCs w:val="18"/>
          <w:lang w:val="en-US"/>
        </w:rPr>
      </w:pPr>
      <w:proofErr w:type="gramStart"/>
      <w:r w:rsidRPr="00C14DD2">
        <w:rPr>
          <w:rFonts w:ascii="Arial" w:hAnsi="Arial" w:cs="Arial"/>
          <w:i/>
          <w:iCs/>
          <w:sz w:val="18"/>
          <w:szCs w:val="18"/>
          <w:lang w:val="en-US"/>
        </w:rPr>
        <w:t>Intel and Intel Atom</w:t>
      </w:r>
      <w:r>
        <w:rPr>
          <w:rFonts w:ascii="Arial" w:hAnsi="Arial" w:cs="Arial"/>
          <w:i/>
          <w:iCs/>
          <w:sz w:val="18"/>
          <w:szCs w:val="18"/>
          <w:lang w:val="en-US"/>
        </w:rPr>
        <w:t>, Celeron, Pentium, Core and Xeon</w:t>
      </w:r>
      <w:r w:rsidRPr="00C14DD2">
        <w:rPr>
          <w:rFonts w:ascii="Arial" w:hAnsi="Arial" w:cs="Arial"/>
          <w:i/>
          <w:iCs/>
          <w:sz w:val="18"/>
          <w:szCs w:val="18"/>
          <w:lang w:val="en-US"/>
        </w:rPr>
        <w:t xml:space="preserve"> are registered trademarks of Intel Corporation in the U.S. and other countries.</w:t>
      </w:r>
      <w:proofErr w:type="gramEnd"/>
    </w:p>
    <w:p w:rsidR="00D108AC" w:rsidRPr="00AA05E3" w:rsidRDefault="00D108AC" w:rsidP="009912E7">
      <w:pPr>
        <w:pStyle w:val="Standard1"/>
        <w:spacing w:line="200" w:lineRule="atLeast"/>
        <w:jc w:val="center"/>
        <w:rPr>
          <w:rFonts w:ascii="Arial" w:hAnsi="Arial" w:cs="Arial"/>
          <w:i/>
          <w:iCs/>
          <w:kern w:val="2"/>
          <w:sz w:val="18"/>
          <w:szCs w:val="18"/>
          <w:lang w:val="en-US"/>
        </w:rPr>
      </w:pPr>
    </w:p>
    <w:sectPr w:rsidR="00D108AC" w:rsidRPr="00AA05E3"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869F6"/>
    <w:rsid w:val="000E736A"/>
    <w:rsid w:val="000F22AF"/>
    <w:rsid w:val="001010A5"/>
    <w:rsid w:val="0010462C"/>
    <w:rsid w:val="00157343"/>
    <w:rsid w:val="001B6979"/>
    <w:rsid w:val="001D7A81"/>
    <w:rsid w:val="001E2899"/>
    <w:rsid w:val="001E3E66"/>
    <w:rsid w:val="002018D7"/>
    <w:rsid w:val="00212286"/>
    <w:rsid w:val="002172C9"/>
    <w:rsid w:val="00256643"/>
    <w:rsid w:val="002813E7"/>
    <w:rsid w:val="002854E1"/>
    <w:rsid w:val="002D625D"/>
    <w:rsid w:val="002F6BB9"/>
    <w:rsid w:val="0033437F"/>
    <w:rsid w:val="00341F3D"/>
    <w:rsid w:val="0035152D"/>
    <w:rsid w:val="003710B5"/>
    <w:rsid w:val="003910AD"/>
    <w:rsid w:val="003B6E70"/>
    <w:rsid w:val="003C5916"/>
    <w:rsid w:val="003C5B79"/>
    <w:rsid w:val="004D2177"/>
    <w:rsid w:val="004E542B"/>
    <w:rsid w:val="004E628F"/>
    <w:rsid w:val="0056611D"/>
    <w:rsid w:val="005835A3"/>
    <w:rsid w:val="005C2EEB"/>
    <w:rsid w:val="005C6F13"/>
    <w:rsid w:val="005D48DA"/>
    <w:rsid w:val="005D61AA"/>
    <w:rsid w:val="005E693A"/>
    <w:rsid w:val="00603F21"/>
    <w:rsid w:val="00612EF9"/>
    <w:rsid w:val="00617F87"/>
    <w:rsid w:val="0063522F"/>
    <w:rsid w:val="00692E3F"/>
    <w:rsid w:val="0069359A"/>
    <w:rsid w:val="006B2DE9"/>
    <w:rsid w:val="006C545F"/>
    <w:rsid w:val="006E5682"/>
    <w:rsid w:val="00700E83"/>
    <w:rsid w:val="00735068"/>
    <w:rsid w:val="00761506"/>
    <w:rsid w:val="00782B39"/>
    <w:rsid w:val="007D5E36"/>
    <w:rsid w:val="007F032A"/>
    <w:rsid w:val="007F10E7"/>
    <w:rsid w:val="00881B43"/>
    <w:rsid w:val="008D011F"/>
    <w:rsid w:val="0091178B"/>
    <w:rsid w:val="00915B34"/>
    <w:rsid w:val="0092236E"/>
    <w:rsid w:val="009469D4"/>
    <w:rsid w:val="009624B0"/>
    <w:rsid w:val="00963B17"/>
    <w:rsid w:val="00980E55"/>
    <w:rsid w:val="0098707E"/>
    <w:rsid w:val="009912E7"/>
    <w:rsid w:val="009977CF"/>
    <w:rsid w:val="009C65B6"/>
    <w:rsid w:val="009C67E6"/>
    <w:rsid w:val="00A12279"/>
    <w:rsid w:val="00A31EE8"/>
    <w:rsid w:val="00A77B6F"/>
    <w:rsid w:val="00AA05E3"/>
    <w:rsid w:val="00B033CF"/>
    <w:rsid w:val="00B05087"/>
    <w:rsid w:val="00B27335"/>
    <w:rsid w:val="00B37B7A"/>
    <w:rsid w:val="00B8496E"/>
    <w:rsid w:val="00B86632"/>
    <w:rsid w:val="00BA2A0C"/>
    <w:rsid w:val="00BA379E"/>
    <w:rsid w:val="00BB0080"/>
    <w:rsid w:val="00BD1046"/>
    <w:rsid w:val="00BD1DEC"/>
    <w:rsid w:val="00BE023C"/>
    <w:rsid w:val="00C070E6"/>
    <w:rsid w:val="00C1695B"/>
    <w:rsid w:val="00C5246E"/>
    <w:rsid w:val="00CB44AE"/>
    <w:rsid w:val="00CC743E"/>
    <w:rsid w:val="00CD018D"/>
    <w:rsid w:val="00D06B9E"/>
    <w:rsid w:val="00D108AC"/>
    <w:rsid w:val="00D541FE"/>
    <w:rsid w:val="00DB7DC2"/>
    <w:rsid w:val="00DC0E48"/>
    <w:rsid w:val="00E174FB"/>
    <w:rsid w:val="00E258FB"/>
    <w:rsid w:val="00E40B37"/>
    <w:rsid w:val="00E428A9"/>
    <w:rsid w:val="00E529F9"/>
    <w:rsid w:val="00E5532C"/>
    <w:rsid w:val="00E570B4"/>
    <w:rsid w:val="00E70386"/>
    <w:rsid w:val="00E82C5C"/>
    <w:rsid w:val="00E87EE2"/>
    <w:rsid w:val="00EC47A8"/>
    <w:rsid w:val="00F02BD5"/>
    <w:rsid w:val="00F453DD"/>
    <w:rsid w:val="00F4590A"/>
    <w:rsid w:val="00F6326F"/>
    <w:rsid w:val="00F66780"/>
    <w:rsid w:val="00F66DB8"/>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divs>
    <w:div w:id="9675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en/products/mini-itx-single-board-computer/conga-it6.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7</cp:revision>
  <dcterms:created xsi:type="dcterms:W3CDTF">2017-12-29T12:21:00Z</dcterms:created>
  <dcterms:modified xsi:type="dcterms:W3CDTF">2018-01-26T11:26:00Z</dcterms:modified>
</cp:coreProperties>
</file>