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93A8F" w:rsidRPr="00D108AC" w:rsidTr="006B4FEC">
        <w:trPr>
          <w:trHeight w:val="270"/>
        </w:trPr>
        <w:tc>
          <w:tcPr>
            <w:tcW w:w="2552" w:type="dxa"/>
            <w:shd w:val="clear" w:color="auto" w:fill="auto"/>
          </w:tcPr>
          <w:p w:rsidR="00E93A8F" w:rsidRPr="00D108AC" w:rsidRDefault="00E93A8F" w:rsidP="006B4FE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93A8F" w:rsidRPr="00D108AC" w:rsidRDefault="00E93A8F" w:rsidP="006B4FE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93A8F" w:rsidRPr="00D108AC" w:rsidTr="006B4FEC">
        <w:tblPrEx>
          <w:tblCellMar>
            <w:left w:w="70" w:type="dxa"/>
            <w:right w:w="70" w:type="dxa"/>
          </w:tblCellMar>
        </w:tblPrEx>
        <w:trPr>
          <w:trHeight w:val="227"/>
        </w:trPr>
        <w:tc>
          <w:tcPr>
            <w:tcW w:w="2552" w:type="dxa"/>
            <w:shd w:val="clear" w:color="auto" w:fill="auto"/>
          </w:tcPr>
          <w:p w:rsidR="00E93A8F" w:rsidRPr="00D108AC" w:rsidRDefault="00E93A8F" w:rsidP="006B4FE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E93A8F" w:rsidRPr="00D108AC" w:rsidRDefault="00E93A8F" w:rsidP="006B4FE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E93A8F" w:rsidRPr="00D108AC" w:rsidTr="006B4FEC">
        <w:tblPrEx>
          <w:tblCellMar>
            <w:left w:w="70" w:type="dxa"/>
            <w:right w:w="70" w:type="dxa"/>
          </w:tblCellMar>
        </w:tblPrEx>
        <w:trPr>
          <w:trHeight w:val="101"/>
        </w:trPr>
        <w:tc>
          <w:tcPr>
            <w:tcW w:w="2552" w:type="dxa"/>
            <w:shd w:val="clear" w:color="auto" w:fill="auto"/>
          </w:tcPr>
          <w:p w:rsidR="00E93A8F" w:rsidRPr="008F56B0" w:rsidRDefault="00E93A8F" w:rsidP="006B4FE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E93A8F" w:rsidRPr="00D108AC" w:rsidRDefault="00E93A8F" w:rsidP="006B4FE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E93A8F" w:rsidRPr="00D108AC" w:rsidTr="006B4FEC">
        <w:tblPrEx>
          <w:tblCellMar>
            <w:left w:w="70" w:type="dxa"/>
            <w:right w:w="70" w:type="dxa"/>
          </w:tblCellMar>
        </w:tblPrEx>
        <w:trPr>
          <w:trHeight w:val="227"/>
        </w:trPr>
        <w:tc>
          <w:tcPr>
            <w:tcW w:w="2552" w:type="dxa"/>
            <w:shd w:val="clear" w:color="auto" w:fill="auto"/>
          </w:tcPr>
          <w:p w:rsidR="00E93A8F" w:rsidRPr="00D108AC" w:rsidRDefault="00E93A8F"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E93A8F" w:rsidRPr="00D108AC" w:rsidRDefault="00E93A8F"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E93A8F" w:rsidRPr="00D108AC" w:rsidTr="006B4FEC">
        <w:tblPrEx>
          <w:tblCellMar>
            <w:left w:w="70" w:type="dxa"/>
            <w:right w:w="70" w:type="dxa"/>
          </w:tblCellMar>
        </w:tblPrEx>
        <w:trPr>
          <w:trHeight w:val="273"/>
        </w:trPr>
        <w:tc>
          <w:tcPr>
            <w:tcW w:w="2552" w:type="dxa"/>
            <w:shd w:val="clear" w:color="auto" w:fill="auto"/>
          </w:tcPr>
          <w:p w:rsidR="00E93A8F" w:rsidRPr="006D70C6" w:rsidRDefault="00E93A8F" w:rsidP="006B4FE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93A8F" w:rsidRPr="006D70C6" w:rsidRDefault="00E93A8F" w:rsidP="006B4FE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93A8F" w:rsidRPr="00D108AC" w:rsidRDefault="00E93A8F"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93A8F" w:rsidRPr="007171BB" w:rsidRDefault="00E93A8F" w:rsidP="006B4FE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93A8F" w:rsidRPr="00D108AC" w:rsidRDefault="00E93A8F"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E93A8F" w:rsidRDefault="00D108AC" w:rsidP="00D108AC">
      <w:pPr>
        <w:rPr>
          <w:rFonts w:ascii="Arial" w:eastAsia="MS Mincho" w:hAnsi="Arial" w:cs="Arial" w:hint="eastAsia"/>
          <w:i/>
          <w:iCs/>
          <w:color w:val="000000"/>
          <w:sz w:val="16"/>
          <w:szCs w:val="16"/>
          <w:lang w:eastAsia="ja-JP"/>
        </w:rPr>
      </w:pPr>
    </w:p>
    <w:p w:rsidR="00292116" w:rsidRPr="008265EA" w:rsidRDefault="00292116" w:rsidP="00292116">
      <w:pPr>
        <w:spacing w:after="120"/>
        <w:rPr>
          <w:rFonts w:ascii="Arial" w:hAnsi="Arial" w:cs="Arial"/>
          <w:b/>
          <w:sz w:val="22"/>
          <w:szCs w:val="22"/>
        </w:rPr>
      </w:pPr>
      <w:r w:rsidRPr="008265EA">
        <w:rPr>
          <w:rFonts w:ascii="Arial" w:hAnsi="Arial" w:cs="Arial"/>
          <w:b/>
          <w:noProof/>
          <w:sz w:val="22"/>
          <w:szCs w:val="22"/>
          <w:lang w:val="en-US" w:eastAsia="zh-TW"/>
        </w:rPr>
        <w:drawing>
          <wp:inline distT="0" distB="0" distL="0" distR="0">
            <wp:extent cx="1440000" cy="1045406"/>
            <wp:effectExtent l="19050" t="0" r="7800" b="0"/>
            <wp:docPr id="2" name="Bild 1" descr="Z:\congatec\01-PR\COPR1724-conga-MIPI-Kit\conga-MipiKit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4-conga-MIPI-Kit\conga-MipiKit press.jpg"/>
                    <pic:cNvPicPr>
                      <a:picLocks noChangeAspect="1" noChangeArrowheads="1"/>
                    </pic:cNvPicPr>
                  </pic:nvPicPr>
                  <pic:blipFill>
                    <a:blip r:embed="rId6" cstate="print"/>
                    <a:srcRect/>
                    <a:stretch>
                      <a:fillRect/>
                    </a:stretch>
                  </pic:blipFill>
                  <pic:spPr bwMode="auto">
                    <a:xfrm>
                      <a:off x="0" y="0"/>
                      <a:ext cx="1440000" cy="1045406"/>
                    </a:xfrm>
                    <a:prstGeom prst="rect">
                      <a:avLst/>
                    </a:prstGeom>
                    <a:noFill/>
                    <a:ln w="9525">
                      <a:noFill/>
                      <a:miter lim="800000"/>
                      <a:headEnd/>
                      <a:tailEnd/>
                    </a:ln>
                  </pic:spPr>
                </pic:pic>
              </a:graphicData>
            </a:graphic>
          </wp:inline>
        </w:drawing>
      </w:r>
    </w:p>
    <w:p w:rsidR="007E167C" w:rsidRPr="007E167C" w:rsidRDefault="007E167C" w:rsidP="007E167C">
      <w:pPr>
        <w:spacing w:after="120"/>
        <w:rPr>
          <w:rFonts w:ascii="Arial" w:hAnsi="Arial" w:cs="Arial"/>
          <w:i/>
          <w:noProof/>
          <w:sz w:val="16"/>
          <w:szCs w:val="16"/>
          <w:lang w:val="en-US" w:eastAsia="de-DE"/>
        </w:rPr>
      </w:pPr>
      <w:r w:rsidRPr="007E167C">
        <w:rPr>
          <w:rFonts w:ascii="Arial" w:hAnsi="Arial" w:cs="Arial"/>
          <w:i/>
          <w:noProof/>
          <w:sz w:val="16"/>
          <w:szCs w:val="16"/>
          <w:lang w:val="en-US" w:eastAsia="de-DE"/>
        </w:rPr>
        <w:t>congatec MIPI-CSI 2</w:t>
      </w:r>
      <w:r>
        <w:rPr>
          <w:rFonts w:ascii="Arial" w:hAnsi="Arial" w:cs="Arial"/>
          <w:i/>
          <w:noProof/>
          <w:sz w:val="16"/>
          <w:szCs w:val="16"/>
          <w:lang w:val="en-US" w:eastAsia="de-DE"/>
        </w:rPr>
        <w:t xml:space="preserve"> Smart Camera</w:t>
      </w:r>
      <w:r w:rsidRPr="007E167C">
        <w:rPr>
          <w:rFonts w:ascii="Arial" w:hAnsi="Arial" w:cs="Arial"/>
          <w:i/>
          <w:noProof/>
          <w:sz w:val="16"/>
          <w:szCs w:val="16"/>
          <w:lang w:val="en-US" w:eastAsia="de-DE"/>
        </w:rPr>
        <w:t xml:space="preserve"> Kit for fast video analytics at the edge</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E93A8F" w:rsidRPr="00712557" w:rsidRDefault="00E93A8F" w:rsidP="00E93A8F">
      <w:pPr>
        <w:jc w:val="center"/>
        <w:rPr>
          <w:rFonts w:ascii="Calibri" w:eastAsia="MS Mincho" w:hAnsi="Calibri" w:cs="Arial"/>
          <w:lang w:eastAsia="ja-JP"/>
        </w:rPr>
      </w:pPr>
      <w:r>
        <w:rPr>
          <w:rFonts w:ascii="Calibri" w:eastAsia="MS Mincho" w:hAnsi="Calibri"/>
          <w:lang w:eastAsia="ja-JP"/>
        </w:rPr>
        <w:t>congatec</w:t>
      </w:r>
      <w:r w:rsidRPr="00712557">
        <w:rPr>
          <w:rFonts w:ascii="Calibri" w:eastAsia="MS Mincho" w:hAnsi="Calibri"/>
          <w:lang w:eastAsia="ja-JP"/>
        </w:rPr>
        <w:t>が頑丈なビジョンシステムに向けて</w:t>
      </w:r>
      <w:r>
        <w:rPr>
          <w:rFonts w:ascii="Calibri" w:eastAsia="MS Mincho" w:hAnsi="Calibri"/>
          <w:lang w:eastAsia="ja-JP"/>
        </w:rPr>
        <w:t>MIPI-CSI 2</w:t>
      </w:r>
      <w:r w:rsidRPr="00712557">
        <w:rPr>
          <w:rFonts w:ascii="Calibri" w:eastAsia="MS Mincho" w:hAnsi="Calibri"/>
          <w:lang w:eastAsia="ja-JP"/>
        </w:rPr>
        <w:t>スマートカメラキットを発表</w:t>
      </w:r>
    </w:p>
    <w:p w:rsidR="00E93A8F" w:rsidRPr="00712557" w:rsidRDefault="00E93A8F" w:rsidP="00E93A8F">
      <w:pPr>
        <w:jc w:val="center"/>
        <w:rPr>
          <w:rFonts w:ascii="Calibri" w:hAnsi="Calibri" w:cs="Arial"/>
          <w:b/>
          <w:bCs/>
          <w:lang w:eastAsia="ja-JP"/>
        </w:rPr>
      </w:pPr>
    </w:p>
    <w:p w:rsidR="00E93A8F" w:rsidRPr="00651B5C" w:rsidRDefault="00E93A8F" w:rsidP="00E93A8F">
      <w:pPr>
        <w:jc w:val="center"/>
        <w:rPr>
          <w:rFonts w:eastAsia="MS Mincho"/>
          <w:b/>
          <w:bCs/>
          <w:lang w:eastAsia="ja-JP"/>
        </w:rPr>
      </w:pPr>
      <w:r w:rsidRPr="00651B5C">
        <w:rPr>
          <w:rFonts w:eastAsia="MS Mincho"/>
          <w:b/>
          <w:bCs/>
          <w:lang w:eastAsia="ja-JP"/>
        </w:rPr>
        <w:t>IIoT</w:t>
      </w:r>
      <w:r w:rsidRPr="00651B5C">
        <w:rPr>
          <w:rFonts w:eastAsia="MS Mincho"/>
          <w:b/>
          <w:bCs/>
          <w:lang w:eastAsia="ja-JP"/>
        </w:rPr>
        <w:t>の最先端にある、アプリケーションに対応したビデオ分析用バンドル</w:t>
      </w:r>
    </w:p>
    <w:p w:rsidR="009D71C0" w:rsidRPr="00E93A8F" w:rsidRDefault="009D71C0" w:rsidP="00050371">
      <w:pPr>
        <w:pStyle w:val="Standard1"/>
        <w:jc w:val="center"/>
        <w:rPr>
          <w:rFonts w:ascii="Arial" w:hAnsi="Arial" w:cs="Arial"/>
          <w:b/>
        </w:rPr>
      </w:pPr>
    </w:p>
    <w:p w:rsidR="00E93A8F" w:rsidRPr="00E93A8F" w:rsidRDefault="00E93A8F" w:rsidP="00E93A8F">
      <w:pPr>
        <w:spacing w:line="360" w:lineRule="auto"/>
        <w:rPr>
          <w:rFonts w:ascii="Calibri" w:eastAsia="MS Mincho" w:hAnsi="Calibri" w:cs="Arial"/>
          <w:color w:val="000000" w:themeColor="text1"/>
          <w:sz w:val="22"/>
          <w:lang w:eastAsia="ja-JP"/>
        </w:rPr>
      </w:pPr>
      <w:r>
        <w:rPr>
          <w:rStyle w:val="Kommentarzeichen1"/>
          <w:rFonts w:ascii="Arial" w:eastAsia="MS Mincho" w:hAnsi="Arial" w:cs="Arial" w:hint="eastAsia"/>
          <w:b/>
          <w:sz w:val="22"/>
          <w:szCs w:val="22"/>
          <w:lang w:eastAsia="ja-JP"/>
        </w:rPr>
        <w:t>Tokyo</w:t>
      </w:r>
      <w:r w:rsidR="003C5916" w:rsidRPr="00C40728">
        <w:rPr>
          <w:rStyle w:val="Kommentarzeichen1"/>
          <w:rFonts w:ascii="Arial" w:hAnsi="Arial" w:cs="Arial"/>
          <w:b/>
          <w:sz w:val="22"/>
          <w:szCs w:val="22"/>
          <w:lang w:val="en-US"/>
        </w:rPr>
        <w:t xml:space="preserve">, </w:t>
      </w:r>
      <w:r>
        <w:rPr>
          <w:rStyle w:val="Kommentarzeichen1"/>
          <w:rFonts w:ascii="Arial" w:eastAsia="MS Mincho" w:hAnsi="Arial" w:cs="Arial" w:hint="eastAsia"/>
          <w:b/>
          <w:bCs/>
          <w:sz w:val="22"/>
          <w:szCs w:val="22"/>
          <w:lang w:val="en-US" w:eastAsia="ja-JP"/>
        </w:rPr>
        <w:t>Japan</w:t>
      </w:r>
      <w:r w:rsidR="003C5916" w:rsidRPr="00C40728">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21</w:t>
      </w:r>
      <w:r w:rsidR="001E2DE9">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March</w:t>
      </w:r>
      <w:r w:rsidR="00735068" w:rsidRPr="00C40728">
        <w:rPr>
          <w:rFonts w:ascii="Arial" w:hAnsi="Arial" w:cs="Arial"/>
          <w:b/>
          <w:color w:val="000000"/>
          <w:sz w:val="22"/>
          <w:szCs w:val="22"/>
          <w:lang w:val="en-US"/>
        </w:rPr>
        <w:t xml:space="preserve">, </w:t>
      </w:r>
      <w:r w:rsidR="003C5916" w:rsidRPr="00C40728">
        <w:rPr>
          <w:rFonts w:ascii="Arial" w:hAnsi="Arial" w:cs="Arial"/>
          <w:b/>
          <w:color w:val="000000"/>
          <w:sz w:val="22"/>
          <w:szCs w:val="22"/>
          <w:lang w:val="en-US"/>
        </w:rPr>
        <w:t>201</w:t>
      </w:r>
      <w:r w:rsidR="00274D5E">
        <w:rPr>
          <w:rFonts w:ascii="Arial" w:hAnsi="Arial" w:cs="Arial"/>
          <w:b/>
          <w:color w:val="000000"/>
          <w:sz w:val="22"/>
          <w:szCs w:val="22"/>
          <w:lang w:val="en-US"/>
        </w:rPr>
        <w:t>8</w:t>
      </w:r>
      <w:r w:rsidR="003C5916" w:rsidRPr="00C40728">
        <w:rPr>
          <w:rFonts w:ascii="Arial" w:hAnsi="Arial" w:cs="Arial"/>
          <w:b/>
          <w:color w:val="000000"/>
          <w:sz w:val="22"/>
          <w:szCs w:val="22"/>
          <w:lang w:val="en-US"/>
        </w:rPr>
        <w:t xml:space="preserve"> * * *</w:t>
      </w:r>
      <w:r w:rsidRPr="00E93A8F">
        <w:rPr>
          <w:rFonts w:ascii="Calibri" w:eastAsia="MS Mincho" w:hAnsi="Calibri"/>
          <w:color w:val="000000" w:themeColor="text1"/>
          <w:sz w:val="22"/>
          <w:lang w:eastAsia="ja-JP"/>
        </w:rPr>
        <w:t>標準化およびカスタマイズ化された組み込みコンピュータ基板とモジュールの大手ベンダーである</w:t>
      </w:r>
      <w:r w:rsidRPr="00E93A8F">
        <w:rPr>
          <w:rFonts w:ascii="Calibri" w:eastAsia="MS Mincho" w:hAnsi="Calibri"/>
          <w:color w:val="000000" w:themeColor="text1"/>
          <w:sz w:val="22"/>
          <w:lang w:eastAsia="ja-JP"/>
        </w:rPr>
        <w:t>congatec</w:t>
      </w:r>
      <w:r w:rsidRPr="00E93A8F">
        <w:rPr>
          <w:rFonts w:ascii="Calibri" w:eastAsia="MS Mincho" w:hAnsi="Calibri"/>
          <w:color w:val="000000" w:themeColor="text1"/>
          <w:sz w:val="22"/>
          <w:lang w:eastAsia="ja-JP"/>
        </w:rPr>
        <w:t>が、</w:t>
      </w:r>
      <w:r w:rsidRPr="00E93A8F">
        <w:rPr>
          <w:rFonts w:ascii="細明體" w:eastAsia="細明體" w:hAnsi="細明體" w:cs="細明體" w:hint="eastAsia"/>
          <w:color w:val="000000" w:themeColor="text1"/>
          <w:lang w:eastAsia="ja-JP"/>
        </w:rPr>
        <w:t>業界</w:t>
      </w:r>
      <w:r w:rsidRPr="00E93A8F">
        <w:rPr>
          <w:rFonts w:ascii="Calibri" w:eastAsia="MS Mincho" w:hAnsi="Calibri"/>
          <w:color w:val="000000" w:themeColor="text1"/>
          <w:sz w:val="22"/>
          <w:lang w:eastAsia="ja-JP"/>
        </w:rPr>
        <w:t>初の</w:t>
      </w:r>
      <w:r w:rsidRPr="00E93A8F">
        <w:rPr>
          <w:rFonts w:ascii="Calibri" w:eastAsia="MS Mincho" w:hAnsi="Calibri"/>
          <w:color w:val="000000" w:themeColor="text1"/>
          <w:sz w:val="22"/>
          <w:lang w:eastAsia="ja-JP"/>
        </w:rPr>
        <w:t>IIoT</w:t>
      </w:r>
      <w:r w:rsidRPr="00E93A8F">
        <w:rPr>
          <w:rFonts w:ascii="Calibri" w:eastAsia="MS Mincho" w:hAnsi="Calibri"/>
          <w:color w:val="000000" w:themeColor="text1"/>
          <w:sz w:val="22"/>
          <w:lang w:eastAsia="ja-JP"/>
        </w:rPr>
        <w:t>の最先端にあるビジョンシステム向け</w:t>
      </w:r>
      <w:r w:rsidRPr="00E93A8F">
        <w:rPr>
          <w:rFonts w:ascii="Calibri" w:eastAsia="MS Mincho" w:hAnsi="Calibri"/>
          <w:color w:val="000000" w:themeColor="text1"/>
          <w:sz w:val="22"/>
          <w:lang w:eastAsia="ja-JP"/>
        </w:rPr>
        <w:t>MIPI CSI 2</w:t>
      </w:r>
      <w:r w:rsidRPr="00E93A8F">
        <w:rPr>
          <w:rFonts w:ascii="Calibri" w:eastAsia="MS Mincho" w:hAnsi="Calibri"/>
          <w:color w:val="000000" w:themeColor="text1"/>
          <w:sz w:val="22"/>
          <w:lang w:eastAsia="ja-JP"/>
        </w:rPr>
        <w:t>スマートカメラキットを発表します。これは、</w:t>
      </w:r>
      <w:r w:rsidRPr="00E93A8F">
        <w:rPr>
          <w:rFonts w:ascii="Calibri" w:eastAsia="MS Mincho" w:hAnsi="Calibri"/>
          <w:color w:val="000000" w:themeColor="text1"/>
          <w:sz w:val="22"/>
          <w:lang w:eastAsia="ja-JP"/>
        </w:rPr>
        <w:t>MIPI-CSI 2</w:t>
      </w:r>
      <w:r w:rsidRPr="00E93A8F">
        <w:rPr>
          <w:rFonts w:ascii="Calibri" w:eastAsia="MS Mincho" w:hAnsi="Calibri"/>
          <w:color w:val="000000" w:themeColor="text1"/>
          <w:sz w:val="22"/>
          <w:lang w:eastAsia="ja-JP"/>
        </w:rPr>
        <w:t>ベースのスマートカメラ分析を評価し、過酷な産業、屋外および車内環境に実装することを目的としたアプリケーション対応キットです。開発者には、即座に導入できる工業グレードのスマート</w:t>
      </w:r>
      <w:r w:rsidRPr="00E93A8F">
        <w:rPr>
          <w:rFonts w:ascii="Calibri" w:eastAsia="MS Mincho" w:hAnsi="Calibri"/>
          <w:color w:val="000000" w:themeColor="text1"/>
          <w:sz w:val="22"/>
          <w:lang w:eastAsia="ja-JP"/>
        </w:rPr>
        <w:t>MIPI-CSI</w:t>
      </w:r>
      <w:r w:rsidRPr="00E93A8F">
        <w:rPr>
          <w:rFonts w:ascii="Calibri" w:eastAsia="MS Mincho" w:hAnsi="Calibri"/>
          <w:color w:val="000000" w:themeColor="text1"/>
          <w:sz w:val="22"/>
          <w:lang w:eastAsia="ja-JP"/>
        </w:rPr>
        <w:t>プラットフォームの利点があります。大消費市場向けの市販コンポーネントを使用して構築されているため開発が容易で、</w:t>
      </w:r>
      <w:r w:rsidRPr="00E93A8F">
        <w:rPr>
          <w:rFonts w:ascii="Calibri" w:eastAsia="MS Mincho" w:hAnsi="Calibri"/>
          <w:color w:val="000000" w:themeColor="text1"/>
          <w:sz w:val="22"/>
          <w:lang w:eastAsia="ja-JP"/>
        </w:rPr>
        <w:t>IIoT</w:t>
      </w:r>
      <w:r w:rsidRPr="00E93A8F">
        <w:rPr>
          <w:rFonts w:ascii="Calibri" w:eastAsia="MS Mincho" w:hAnsi="Calibri"/>
          <w:color w:val="000000" w:themeColor="text1"/>
          <w:sz w:val="22"/>
          <w:lang w:eastAsia="ja-JP"/>
        </w:rPr>
        <w:t>の最先端にあるスマートカメラ分析ソリューションの製品化までの時間が短縮されます。</w:t>
      </w:r>
    </w:p>
    <w:p w:rsidR="00E93A8F" w:rsidRPr="00E93A8F" w:rsidRDefault="00E93A8F" w:rsidP="00E93A8F">
      <w:pPr>
        <w:spacing w:line="360" w:lineRule="auto"/>
        <w:rPr>
          <w:rFonts w:ascii="Calibri" w:hAnsi="Calibri" w:cs="Arial"/>
          <w:color w:val="000000" w:themeColor="text1"/>
          <w:sz w:val="22"/>
          <w:lang w:eastAsia="ja-JP"/>
        </w:rPr>
      </w:pPr>
    </w:p>
    <w:p w:rsidR="00E93A8F" w:rsidRPr="00E93A8F" w:rsidRDefault="00E93A8F" w:rsidP="00E93A8F">
      <w:pPr>
        <w:spacing w:line="360" w:lineRule="auto"/>
        <w:rPr>
          <w:rFonts w:ascii="Calibri" w:eastAsia="MS Mincho" w:hAnsi="Calibri" w:cs="Arial"/>
          <w:color w:val="000000" w:themeColor="text1"/>
          <w:sz w:val="22"/>
          <w:lang w:eastAsia="ja-JP"/>
        </w:rPr>
      </w:pPr>
      <w:r w:rsidRPr="00E93A8F">
        <w:rPr>
          <w:rFonts w:ascii="Calibri" w:eastAsia="MS Mincho" w:hAnsi="Calibri"/>
          <w:color w:val="000000" w:themeColor="text1"/>
          <w:sz w:val="22"/>
          <w:lang w:eastAsia="ja-JP"/>
        </w:rPr>
        <w:t>MIPI-CSI 2</w:t>
      </w:r>
      <w:r w:rsidRPr="00E93A8F">
        <w:rPr>
          <w:rFonts w:ascii="Calibri" w:eastAsia="MS Mincho" w:hAnsi="Calibri"/>
          <w:color w:val="000000" w:themeColor="text1"/>
          <w:sz w:val="22"/>
          <w:lang w:eastAsia="ja-JP"/>
        </w:rPr>
        <w:t>ベースのスマートカメラ技術が、意思決定のためのビデオ分析とオプションで利用できる人工知能に</w:t>
      </w:r>
      <w:r w:rsidRPr="00E93A8F">
        <w:rPr>
          <w:rFonts w:ascii="Calibri" w:eastAsia="MS Mincho" w:hAnsi="Calibri"/>
          <w:color w:val="000000" w:themeColor="text1"/>
          <w:sz w:val="22"/>
          <w:lang w:eastAsia="ja-JP"/>
        </w:rPr>
        <w:t>IIoT</w:t>
      </w:r>
      <w:r w:rsidRPr="00E93A8F">
        <w:rPr>
          <w:rFonts w:ascii="Calibri" w:eastAsia="MS Mincho" w:hAnsi="Calibri"/>
          <w:color w:val="000000" w:themeColor="text1"/>
          <w:sz w:val="22"/>
          <w:lang w:eastAsia="ja-JP"/>
        </w:rPr>
        <w:t>の最先端をもたらし、データ送信にかかるコストや結果までにかかる時間を減少させることで、自律的なアクティビティを実現します。</w:t>
      </w:r>
      <w:r w:rsidRPr="00E93A8F">
        <w:rPr>
          <w:rFonts w:ascii="Calibri" w:eastAsia="MS Mincho" w:hAnsi="Calibri"/>
          <w:color w:val="000000" w:themeColor="text1"/>
          <w:sz w:val="22"/>
          <w:lang w:eastAsia="ja-JP"/>
        </w:rPr>
        <w:t>IIoT</w:t>
      </w:r>
      <w:r w:rsidRPr="00E93A8F">
        <w:rPr>
          <w:rFonts w:ascii="Calibri" w:eastAsia="MS Mincho" w:hAnsi="Calibri"/>
          <w:color w:val="000000" w:themeColor="text1"/>
          <w:sz w:val="22"/>
          <w:lang w:eastAsia="ja-JP"/>
        </w:rPr>
        <w:t>最先端での典型的なスマートカメラアプリケーションには、工業用および医療用イメージングやビジョンシステム、スマートシティでの状況認識やビデオ監視システム、知的車両への採用、メンテナンスにおける拡張現実、ジェスチャに基づく操作、またはバイオメトリクス認証が含まれます。</w:t>
      </w:r>
    </w:p>
    <w:p w:rsidR="00E93A8F" w:rsidRPr="00E93A8F" w:rsidRDefault="00E93A8F" w:rsidP="00E93A8F">
      <w:pPr>
        <w:spacing w:line="360" w:lineRule="auto"/>
        <w:rPr>
          <w:rFonts w:ascii="Calibri" w:hAnsi="Calibri" w:cs="Arial"/>
          <w:color w:val="000000" w:themeColor="text1"/>
          <w:sz w:val="22"/>
          <w:lang w:eastAsia="ja-JP"/>
        </w:rPr>
      </w:pPr>
    </w:p>
    <w:p w:rsidR="00E93A8F" w:rsidRPr="00E93A8F" w:rsidRDefault="00E93A8F" w:rsidP="00E93A8F">
      <w:pPr>
        <w:spacing w:line="360" w:lineRule="auto"/>
        <w:rPr>
          <w:rFonts w:ascii="Calibri" w:eastAsia="MS Mincho" w:hAnsi="Calibri" w:cs="Arial"/>
          <w:color w:val="000000" w:themeColor="text1"/>
          <w:sz w:val="22"/>
          <w:lang w:eastAsia="ja-JP"/>
        </w:rPr>
      </w:pPr>
      <w:r w:rsidRPr="00E93A8F">
        <w:rPr>
          <w:rFonts w:ascii="Calibri" w:eastAsia="MS Mincho" w:hAnsi="Calibri"/>
          <w:color w:val="000000" w:themeColor="text1"/>
          <w:sz w:val="22"/>
          <w:lang w:eastAsia="ja-JP"/>
        </w:rPr>
        <w:t>「</w:t>
      </w:r>
      <w:r w:rsidRPr="00E93A8F">
        <w:rPr>
          <w:rFonts w:ascii="Calibri" w:eastAsia="MS Mincho" w:hAnsi="Calibri"/>
          <w:color w:val="000000" w:themeColor="text1"/>
          <w:sz w:val="22"/>
          <w:lang w:eastAsia="ja-JP"/>
        </w:rPr>
        <w:t>MIPI-CSI 2</w:t>
      </w:r>
      <w:r w:rsidRPr="00E93A8F">
        <w:rPr>
          <w:rFonts w:ascii="Calibri" w:eastAsia="MS Mincho" w:hAnsi="Calibri"/>
          <w:color w:val="000000" w:themeColor="text1"/>
          <w:sz w:val="22"/>
          <w:lang w:eastAsia="ja-JP"/>
        </w:rPr>
        <w:t>カメラは、当社の</w:t>
      </w:r>
      <w:r w:rsidRPr="00E93A8F">
        <w:rPr>
          <w:rFonts w:ascii="Calibri" w:eastAsia="MS Mincho" w:hAnsi="Calibri"/>
          <w:color w:val="000000" w:themeColor="text1"/>
          <w:sz w:val="22"/>
          <w:lang w:eastAsia="ja-JP"/>
        </w:rPr>
        <w:t>Intel</w:t>
      </w:r>
      <w:r w:rsidRPr="00E93A8F">
        <w:rPr>
          <w:rFonts w:ascii="Calibri" w:eastAsia="MS Mincho" w:hAnsi="Calibri"/>
          <w:color w:val="000000" w:themeColor="text1"/>
          <w:sz w:val="22"/>
          <w:vertAlign w:val="superscript"/>
          <w:lang w:eastAsia="ja-JP"/>
        </w:rPr>
        <w:t>®</w:t>
      </w:r>
      <w:r w:rsidRPr="00E93A8F">
        <w:rPr>
          <w:rFonts w:ascii="Calibri" w:eastAsia="MS Mincho" w:hAnsi="Calibri"/>
          <w:color w:val="000000" w:themeColor="text1"/>
          <w:sz w:val="22"/>
          <w:lang w:eastAsia="ja-JP"/>
        </w:rPr>
        <w:t>Atom™</w:t>
      </w:r>
      <w:r w:rsidRPr="00E93A8F">
        <w:rPr>
          <w:rFonts w:ascii="Calibri" w:eastAsia="MS Mincho" w:hAnsi="Calibri"/>
          <w:color w:val="000000" w:themeColor="text1"/>
          <w:sz w:val="22"/>
          <w:lang w:eastAsia="ja-JP"/>
        </w:rPr>
        <w:t>プロセッサー・ベースの</w:t>
      </w:r>
      <w:r w:rsidRPr="00E93A8F">
        <w:rPr>
          <w:rFonts w:ascii="Calibri" w:eastAsia="MS Mincho" w:hAnsi="Calibri"/>
          <w:color w:val="000000" w:themeColor="text1"/>
          <w:sz w:val="22"/>
          <w:lang w:eastAsia="ja-JP"/>
        </w:rPr>
        <w:t>Pico-ITX</w:t>
      </w:r>
      <w:r w:rsidRPr="00E93A8F">
        <w:rPr>
          <w:rFonts w:ascii="Calibri" w:eastAsia="MS Mincho" w:hAnsi="Calibri"/>
          <w:color w:val="000000" w:themeColor="text1"/>
          <w:sz w:val="22"/>
          <w:lang w:eastAsia="ja-JP"/>
        </w:rPr>
        <w:t>基板に搭載されたハードウェアベースのビデオ加速の補充に最適な製品です」。</w:t>
      </w:r>
      <w:r w:rsidRPr="00E93A8F">
        <w:rPr>
          <w:rFonts w:ascii="Calibri" w:eastAsia="MS Mincho" w:hAnsi="Calibri"/>
          <w:color w:val="000000" w:themeColor="text1"/>
          <w:sz w:val="22"/>
          <w:lang w:eastAsia="ja-JP"/>
        </w:rPr>
        <w:t>congatec</w:t>
      </w:r>
      <w:r w:rsidRPr="00E93A8F">
        <w:rPr>
          <w:rFonts w:ascii="Calibri" w:eastAsia="MS Mincho" w:hAnsi="Calibri"/>
          <w:color w:val="000000" w:themeColor="text1"/>
          <w:sz w:val="22"/>
          <w:lang w:eastAsia="ja-JP"/>
        </w:rPr>
        <w:t>のシングルボード・コンピュータ製品ラインマネージャーであるユルゲン・ユングバウアー氏（</w:t>
      </w:r>
      <w:r w:rsidRPr="00E93A8F">
        <w:rPr>
          <w:rFonts w:ascii="Calibri" w:eastAsia="MS Mincho" w:hAnsi="Calibri"/>
          <w:color w:val="000000" w:themeColor="text1"/>
          <w:sz w:val="22"/>
          <w:lang w:eastAsia="ja-JP"/>
        </w:rPr>
        <w:t>Jürgen Jungbauer</w:t>
      </w:r>
      <w:r w:rsidRPr="00E93A8F">
        <w:rPr>
          <w:rFonts w:ascii="Calibri" w:eastAsia="MS Mincho" w:hAnsi="Calibri"/>
          <w:color w:val="000000" w:themeColor="text1"/>
          <w:sz w:val="22"/>
          <w:lang w:eastAsia="ja-JP"/>
        </w:rPr>
        <w:t>）はこのように説明します。「パススルーモードを有効にしているので、</w:t>
      </w:r>
      <w:r w:rsidRPr="00E93A8F">
        <w:rPr>
          <w:rFonts w:ascii="Calibri" w:eastAsia="MS Mincho" w:hAnsi="Calibri"/>
          <w:color w:val="000000" w:themeColor="text1"/>
          <w:sz w:val="22"/>
          <w:lang w:eastAsia="ja-JP"/>
        </w:rPr>
        <w:t>Intel Atom</w:t>
      </w:r>
      <w:r w:rsidRPr="00E93A8F">
        <w:rPr>
          <w:rFonts w:ascii="Calibri" w:eastAsia="MS Mincho" w:hAnsi="Calibri"/>
          <w:color w:val="000000" w:themeColor="text1"/>
          <w:sz w:val="22"/>
          <w:lang w:eastAsia="ja-JP"/>
        </w:rPr>
        <w:t>プロセッサのロジックがカメラセンサーを直接操作でき、ビデオ処理が非常に柔軟かつ高速、効率的なものとなります。</w:t>
      </w:r>
      <w:r w:rsidRPr="00E93A8F">
        <w:rPr>
          <w:rFonts w:ascii="Calibri" w:eastAsia="MS Mincho" w:hAnsi="Calibri"/>
          <w:color w:val="000000" w:themeColor="text1"/>
          <w:sz w:val="22"/>
          <w:lang w:eastAsia="ja-JP"/>
        </w:rPr>
        <w:t>OEM</w:t>
      </w:r>
      <w:r w:rsidRPr="00E93A8F">
        <w:rPr>
          <w:rFonts w:ascii="Calibri" w:eastAsia="MS Mincho" w:hAnsi="Calibri"/>
          <w:color w:val="000000" w:themeColor="text1"/>
          <w:sz w:val="22"/>
          <w:lang w:eastAsia="ja-JP"/>
        </w:rPr>
        <w:t>からの需要が発生する前にこれら全てにアクセスできることから、当社の顧客は新しい技術的な選択肢について容易に検討することができます」。</w:t>
      </w:r>
    </w:p>
    <w:p w:rsidR="00E93A8F" w:rsidRPr="00E93A8F" w:rsidRDefault="00E93A8F" w:rsidP="00E93A8F">
      <w:pPr>
        <w:spacing w:line="360" w:lineRule="auto"/>
        <w:rPr>
          <w:rFonts w:ascii="Calibri" w:hAnsi="Calibri" w:cs="Arial"/>
          <w:color w:val="000000" w:themeColor="text1"/>
          <w:sz w:val="22"/>
          <w:lang w:eastAsia="ja-JP"/>
        </w:rPr>
      </w:pPr>
    </w:p>
    <w:p w:rsidR="00E93A8F" w:rsidRPr="00E93A8F" w:rsidRDefault="00E93A8F" w:rsidP="00E93A8F">
      <w:pPr>
        <w:spacing w:line="360" w:lineRule="auto"/>
        <w:rPr>
          <w:rFonts w:ascii="Calibri" w:eastAsia="MS Mincho" w:hAnsi="Calibri" w:cs="Arial"/>
          <w:color w:val="000000" w:themeColor="text1"/>
          <w:sz w:val="22"/>
          <w:lang w:eastAsia="ja-JP"/>
        </w:rPr>
      </w:pPr>
      <w:r w:rsidRPr="00E93A8F">
        <w:rPr>
          <w:rFonts w:ascii="Calibri" w:eastAsia="MS Mincho" w:hAnsi="Calibri"/>
          <w:color w:val="000000" w:themeColor="text1"/>
          <w:sz w:val="22"/>
          <w:lang w:eastAsia="ja-JP"/>
        </w:rPr>
        <w:t>MIPI-CSI</w:t>
      </w:r>
      <w:r w:rsidRPr="00E93A8F">
        <w:rPr>
          <w:rFonts w:ascii="Calibri" w:eastAsia="MS Mincho" w:hAnsi="Calibri"/>
          <w:color w:val="000000" w:themeColor="text1"/>
          <w:sz w:val="22"/>
          <w:lang w:eastAsia="ja-JP"/>
        </w:rPr>
        <w:t>は、消費者向けのモバイル機器で最も広く使用されているカメラインタフェースです。</w:t>
      </w:r>
      <w:r w:rsidRPr="00E93A8F">
        <w:rPr>
          <w:rFonts w:ascii="Calibri" w:eastAsia="MS Mincho" w:hAnsi="Calibri"/>
          <w:color w:val="000000" w:themeColor="text1"/>
          <w:sz w:val="22"/>
          <w:lang w:eastAsia="ja-JP"/>
        </w:rPr>
        <w:t>congatec</w:t>
      </w:r>
      <w:r w:rsidRPr="00E93A8F">
        <w:rPr>
          <w:rFonts w:ascii="Calibri" w:eastAsia="MS Mincho" w:hAnsi="Calibri"/>
          <w:color w:val="000000" w:themeColor="text1"/>
          <w:sz w:val="22"/>
          <w:lang w:eastAsia="ja-JP"/>
        </w:rPr>
        <w:t>の</w:t>
      </w:r>
      <w:r w:rsidRPr="00E93A8F">
        <w:rPr>
          <w:rFonts w:ascii="Calibri" w:eastAsia="MS Mincho" w:hAnsi="Calibri"/>
          <w:color w:val="000000" w:themeColor="text1"/>
          <w:sz w:val="22"/>
          <w:lang w:eastAsia="ja-JP"/>
        </w:rPr>
        <w:t>Pico-ITX</w:t>
      </w:r>
      <w:r w:rsidRPr="00E93A8F">
        <w:rPr>
          <w:rFonts w:ascii="Calibri" w:eastAsia="MS Mincho" w:hAnsi="Calibri"/>
          <w:color w:val="000000" w:themeColor="text1"/>
          <w:sz w:val="22"/>
          <w:lang w:eastAsia="ja-JP"/>
        </w:rPr>
        <w:t>マザーボードなどの組み込み基板にこの高速プロトコルを実装することで、</w:t>
      </w:r>
      <w:r w:rsidRPr="00E93A8F">
        <w:rPr>
          <w:rFonts w:ascii="Calibri" w:eastAsia="MS Mincho" w:hAnsi="Calibri"/>
          <w:color w:val="000000" w:themeColor="text1"/>
          <w:sz w:val="22"/>
          <w:lang w:eastAsia="ja-JP"/>
        </w:rPr>
        <w:t>1080p</w:t>
      </w:r>
      <w:r w:rsidRPr="00E93A8F">
        <w:rPr>
          <w:rFonts w:ascii="Calibri" w:eastAsia="MS Mincho" w:hAnsi="Calibri"/>
          <w:color w:val="000000" w:themeColor="text1"/>
          <w:sz w:val="22"/>
          <w:lang w:eastAsia="ja-JP"/>
        </w:rPr>
        <w:t>、</w:t>
      </w:r>
      <w:r w:rsidRPr="00E93A8F">
        <w:rPr>
          <w:rFonts w:ascii="Calibri" w:eastAsia="MS Mincho" w:hAnsi="Calibri"/>
          <w:color w:val="000000" w:themeColor="text1"/>
          <w:sz w:val="22"/>
          <w:lang w:eastAsia="ja-JP"/>
        </w:rPr>
        <w:t>4k</w:t>
      </w:r>
      <w:r w:rsidRPr="00E93A8F">
        <w:rPr>
          <w:rFonts w:ascii="Calibri" w:eastAsia="MS Mincho" w:hAnsi="Calibri"/>
          <w:color w:val="000000" w:themeColor="text1"/>
          <w:sz w:val="22"/>
          <w:lang w:eastAsia="ja-JP"/>
        </w:rPr>
        <w:t>、</w:t>
      </w:r>
      <w:r w:rsidRPr="00E93A8F">
        <w:rPr>
          <w:rFonts w:ascii="Calibri" w:eastAsia="MS Mincho" w:hAnsi="Calibri"/>
          <w:color w:val="000000" w:themeColor="text1"/>
          <w:sz w:val="22"/>
          <w:lang w:eastAsia="ja-JP"/>
        </w:rPr>
        <w:t>8k</w:t>
      </w:r>
      <w:r w:rsidRPr="00E93A8F">
        <w:rPr>
          <w:rFonts w:ascii="Calibri" w:eastAsia="MS Mincho" w:hAnsi="Calibri"/>
          <w:color w:val="000000" w:themeColor="text1"/>
          <w:sz w:val="22"/>
          <w:lang w:eastAsia="ja-JP"/>
        </w:rPr>
        <w:t>およびそれ以上の丈夫な工業グレードの</w:t>
      </w:r>
      <w:r w:rsidRPr="00E93A8F">
        <w:rPr>
          <w:rFonts w:ascii="Calibri" w:eastAsia="MS Mincho" w:hAnsi="Calibri"/>
          <w:color w:val="000000" w:themeColor="text1"/>
          <w:sz w:val="22"/>
          <w:lang w:eastAsia="ja-JP"/>
        </w:rPr>
        <w:t>24/7</w:t>
      </w:r>
      <w:r w:rsidRPr="00E93A8F">
        <w:rPr>
          <w:rFonts w:ascii="Calibri" w:eastAsia="MS Mincho" w:hAnsi="Calibri"/>
          <w:color w:val="000000" w:themeColor="text1"/>
          <w:sz w:val="22"/>
          <w:lang w:eastAsia="ja-JP"/>
        </w:rPr>
        <w:t>組み込みシステムに容易に対応できるようになります。これは</w:t>
      </w:r>
      <w:r w:rsidRPr="00E93A8F">
        <w:rPr>
          <w:rFonts w:ascii="Calibri" w:eastAsia="MS Mincho" w:hAnsi="Calibri"/>
          <w:color w:val="000000" w:themeColor="text1"/>
          <w:sz w:val="22"/>
          <w:lang w:eastAsia="ja-JP"/>
        </w:rPr>
        <w:t xml:space="preserve"> MIPI-CSI </w:t>
      </w:r>
      <w:r w:rsidRPr="00E93A8F">
        <w:rPr>
          <w:rFonts w:ascii="Calibri" w:eastAsia="MS Mincho" w:hAnsi="Calibri"/>
          <w:color w:val="000000" w:themeColor="text1"/>
          <w:sz w:val="22"/>
          <w:lang w:eastAsia="ja-JP"/>
        </w:rPr>
        <w:t>のエコシステムが豊富で非常に精巧であるためです。</w:t>
      </w:r>
    </w:p>
    <w:p w:rsidR="00E93A8F" w:rsidRPr="00E93A8F" w:rsidRDefault="00E93A8F" w:rsidP="00E93A8F">
      <w:pPr>
        <w:spacing w:line="360" w:lineRule="auto"/>
        <w:rPr>
          <w:rFonts w:ascii="Calibri" w:hAnsi="Calibri" w:cs="Arial"/>
          <w:color w:val="000000" w:themeColor="text1"/>
          <w:sz w:val="22"/>
          <w:lang w:eastAsia="ja-JP"/>
        </w:rPr>
      </w:pPr>
    </w:p>
    <w:p w:rsidR="00E93A8F" w:rsidRPr="00712557" w:rsidRDefault="00E93A8F" w:rsidP="00E93A8F">
      <w:pPr>
        <w:spacing w:line="360" w:lineRule="auto"/>
        <w:rPr>
          <w:rFonts w:ascii="Calibri" w:eastAsia="MS Mincho" w:hAnsi="Calibri" w:cs="Arial"/>
          <w:sz w:val="22"/>
        </w:rPr>
      </w:pPr>
      <w:r w:rsidRPr="00E93A8F">
        <w:rPr>
          <w:rFonts w:ascii="Calibri" w:eastAsia="MS Mincho" w:hAnsi="Calibri"/>
          <w:color w:val="000000" w:themeColor="text1"/>
          <w:sz w:val="22"/>
          <w:lang w:eastAsia="ja-JP"/>
        </w:rPr>
        <w:t>congatec MIPI-CSI 2</w:t>
      </w:r>
      <w:r w:rsidRPr="00E93A8F">
        <w:rPr>
          <w:rFonts w:ascii="Calibri" w:eastAsia="MS Mincho" w:hAnsi="Calibri"/>
          <w:color w:val="000000" w:themeColor="text1"/>
          <w:sz w:val="22"/>
          <w:lang w:eastAsia="ja-JP"/>
        </w:rPr>
        <w:t>スマートカメラキットには、スマートカメラソリューションの構築に必要なすべての構成要素が含まれており、新しいアプリケーションや機能に対応できるよう、簡単にカスタマイズすることができます。最新の</w:t>
      </w:r>
      <w:r w:rsidRPr="00E93A8F">
        <w:rPr>
          <w:rFonts w:ascii="Calibri" w:eastAsia="MS Mincho" w:hAnsi="Calibri"/>
          <w:color w:val="000000" w:themeColor="text1"/>
          <w:sz w:val="22"/>
          <w:lang w:eastAsia="ja-JP"/>
        </w:rPr>
        <w:t>MIPI-CSI</w:t>
      </w:r>
      <w:r w:rsidRPr="00E93A8F">
        <w:rPr>
          <w:rFonts w:ascii="Calibri" w:eastAsia="MS Mincho" w:hAnsi="Calibri"/>
          <w:color w:val="000000" w:themeColor="text1"/>
          <w:sz w:val="22"/>
          <w:lang w:eastAsia="ja-JP"/>
        </w:rPr>
        <w:t>基準に</w:t>
      </w:r>
      <w:r w:rsidRPr="00E93A8F">
        <w:rPr>
          <w:rFonts w:ascii="Calibri" w:eastAsia="MS Mincho" w:hAnsi="Calibri"/>
          <w:color w:val="000000" w:themeColor="text1"/>
          <w:sz w:val="22"/>
          <w:lang w:eastAsia="ja-JP"/>
        </w:rPr>
        <w:t>100%</w:t>
      </w:r>
      <w:r w:rsidRPr="00E93A8F">
        <w:rPr>
          <w:rFonts w:ascii="Calibri" w:eastAsia="MS Mincho" w:hAnsi="Calibri"/>
          <w:color w:val="000000" w:themeColor="text1"/>
          <w:sz w:val="22"/>
          <w:lang w:eastAsia="ja-JP"/>
        </w:rPr>
        <w:t>完全準拠しており、温度範囲を広げるために</w:t>
      </w:r>
      <w:r w:rsidRPr="00E93A8F">
        <w:rPr>
          <w:rFonts w:ascii="Calibri" w:eastAsia="MS Mincho" w:hAnsi="Calibri"/>
          <w:color w:val="000000" w:themeColor="text1"/>
          <w:sz w:val="22"/>
          <w:lang w:eastAsia="ja-JP"/>
        </w:rPr>
        <w:t>Intel Atom E3900</w:t>
      </w:r>
      <w:r w:rsidRPr="00E93A8F">
        <w:rPr>
          <w:rFonts w:ascii="Calibri" w:eastAsia="MS Mincho" w:hAnsi="Calibri"/>
          <w:color w:val="000000" w:themeColor="text1"/>
          <w:sz w:val="22"/>
          <w:lang w:eastAsia="ja-JP"/>
        </w:rPr>
        <w:t>プロセッサをベースにした頑丈な</w:t>
      </w:r>
      <w:r w:rsidRPr="00E93A8F">
        <w:rPr>
          <w:rFonts w:ascii="Calibri" w:eastAsia="MS Mincho" w:hAnsi="Calibri"/>
          <w:color w:val="000000" w:themeColor="text1"/>
          <w:sz w:val="22"/>
          <w:lang w:eastAsia="ja-JP"/>
        </w:rPr>
        <w:t>conga-PA5 Pico-ITX</w:t>
      </w:r>
      <w:r w:rsidRPr="00E93A8F">
        <w:rPr>
          <w:rFonts w:ascii="Calibri" w:eastAsia="MS Mincho" w:hAnsi="Calibri"/>
          <w:color w:val="000000" w:themeColor="text1"/>
          <w:sz w:val="22"/>
          <w:lang w:eastAsia="ja-JP"/>
        </w:rPr>
        <w:t>単一基板コンピュータと合わせて、</w:t>
      </w:r>
      <w:r w:rsidRPr="00E93A8F">
        <w:rPr>
          <w:rFonts w:ascii="Calibri" w:eastAsia="MS Mincho" w:hAnsi="Calibri"/>
          <w:color w:val="000000" w:themeColor="text1"/>
          <w:sz w:val="22"/>
          <w:lang w:eastAsia="ja-JP"/>
        </w:rPr>
        <w:t>ON Semiconductor</w:t>
      </w:r>
      <w:r w:rsidRPr="00E93A8F">
        <w:rPr>
          <w:rFonts w:ascii="Calibri" w:eastAsia="MS Mincho" w:hAnsi="Calibri"/>
          <w:color w:val="000000" w:themeColor="text1"/>
          <w:sz w:val="22"/>
          <w:lang w:eastAsia="ja-JP"/>
        </w:rPr>
        <w:t>の</w:t>
      </w:r>
      <w:r w:rsidRPr="00E93A8F">
        <w:rPr>
          <w:rFonts w:ascii="Calibri" w:eastAsia="MS Mincho" w:hAnsi="Calibri"/>
          <w:color w:val="000000" w:themeColor="text1"/>
          <w:sz w:val="22"/>
          <w:lang w:eastAsia="ja-JP"/>
        </w:rPr>
        <w:t>AR0237 HD</w:t>
      </w:r>
      <w:r w:rsidRPr="00E93A8F">
        <w:rPr>
          <w:rFonts w:ascii="Calibri" w:eastAsia="MS Mincho" w:hAnsi="Calibri"/>
          <w:color w:val="000000" w:themeColor="text1"/>
          <w:sz w:val="22"/>
          <w:lang w:eastAsia="ja-JP"/>
        </w:rPr>
        <w:t>センサーをベースにした</w:t>
      </w:r>
      <w:r w:rsidRPr="00E93A8F">
        <w:rPr>
          <w:rFonts w:ascii="Calibri" w:eastAsia="MS Mincho" w:hAnsi="Calibri"/>
          <w:color w:val="000000" w:themeColor="text1"/>
          <w:sz w:val="22"/>
          <w:lang w:eastAsia="ja-JP"/>
        </w:rPr>
        <w:t>Leopard</w:t>
      </w:r>
      <w:r w:rsidRPr="00E93A8F">
        <w:rPr>
          <w:rFonts w:ascii="Calibri" w:eastAsia="MS Mincho" w:hAnsi="Calibri"/>
          <w:color w:val="000000" w:themeColor="text1"/>
          <w:sz w:val="22"/>
          <w:lang w:eastAsia="ja-JP"/>
        </w:rPr>
        <w:t>イメージングから</w:t>
      </w:r>
      <w:r w:rsidRPr="00E93A8F">
        <w:rPr>
          <w:rFonts w:ascii="Calibri" w:eastAsia="MS Mincho" w:hAnsi="Calibri"/>
          <w:color w:val="000000" w:themeColor="text1"/>
          <w:sz w:val="22"/>
          <w:lang w:eastAsia="ja-JP"/>
        </w:rPr>
        <w:t>MIPI CSI 2</w:t>
      </w:r>
      <w:r w:rsidRPr="00E93A8F">
        <w:rPr>
          <w:rFonts w:ascii="Calibri" w:eastAsia="MS Mincho" w:hAnsi="Calibri"/>
          <w:color w:val="000000" w:themeColor="text1"/>
          <w:sz w:val="22"/>
          <w:lang w:eastAsia="ja-JP"/>
        </w:rPr>
        <w:t>カメラを実行できるように最適化されています。必要とされるすべての設定とパッチが含まれており、</w:t>
      </w:r>
      <w:r w:rsidRPr="00E93A8F">
        <w:rPr>
          <w:rFonts w:ascii="Calibri" w:eastAsia="MS Mincho" w:hAnsi="Calibri"/>
          <w:color w:val="000000" w:themeColor="text1"/>
          <w:sz w:val="22"/>
          <w:lang w:eastAsia="ja-JP"/>
        </w:rPr>
        <w:t>Linux Yocto</w:t>
      </w:r>
      <w:r w:rsidRPr="00E93A8F">
        <w:rPr>
          <w:rFonts w:ascii="Calibri" w:eastAsia="MS Mincho" w:hAnsi="Calibri"/>
          <w:color w:val="000000" w:themeColor="text1"/>
          <w:sz w:val="22"/>
          <w:lang w:eastAsia="ja-JP"/>
        </w:rPr>
        <w:t>カーネルベースでコードを実行する準備は</w:t>
      </w:r>
      <w:r w:rsidRPr="00E93A8F">
        <w:rPr>
          <w:rFonts w:ascii="Calibri" w:eastAsia="MS Mincho" w:hAnsi="Calibri" w:hint="eastAsia"/>
          <w:color w:val="000000" w:themeColor="text1"/>
          <w:sz w:val="22"/>
          <w:lang w:eastAsia="ja-JP"/>
        </w:rPr>
        <w:t>できています。</w:t>
      </w:r>
      <w:r w:rsidRPr="00712557">
        <w:rPr>
          <w:rFonts w:ascii="Calibri" w:eastAsia="MS Mincho" w:hAnsi="Calibri"/>
          <w:sz w:val="22"/>
          <w:lang w:eastAsia="ja-JP"/>
        </w:rPr>
        <w:br/>
      </w:r>
      <w:r w:rsidRPr="00712557">
        <w:rPr>
          <w:rFonts w:ascii="Calibri" w:eastAsia="MS Mincho" w:hAnsi="Calibri"/>
          <w:sz w:val="22"/>
        </w:rPr>
        <w:t>プロセッサ構成例は次のとおりです：</w:t>
      </w:r>
    </w:p>
    <w:p w:rsidR="00681ACC" w:rsidRPr="00C40728" w:rsidRDefault="00681ACC" w:rsidP="00E93A8F">
      <w:pPr>
        <w:spacing w:line="360" w:lineRule="auto"/>
        <w:rPr>
          <w:rStyle w:val="Kommentarzeichen1"/>
          <w:rFonts w:ascii="Arial" w:hAnsi="Arial" w:cs="Arial"/>
          <w:sz w:val="22"/>
          <w:szCs w:val="22"/>
          <w:lang w:val="en-US"/>
        </w:rPr>
      </w:pPr>
    </w:p>
    <w:tbl>
      <w:tblPr>
        <w:tblW w:w="7621" w:type="dxa"/>
        <w:tblLayout w:type="fixed"/>
        <w:tblLook w:val="04A0" w:firstRow="1" w:lastRow="0" w:firstColumn="1" w:lastColumn="0" w:noHBand="0" w:noVBand="1"/>
      </w:tblPr>
      <w:tblGrid>
        <w:gridCol w:w="2235"/>
        <w:gridCol w:w="283"/>
        <w:gridCol w:w="993"/>
        <w:gridCol w:w="236"/>
        <w:gridCol w:w="1134"/>
        <w:gridCol w:w="236"/>
        <w:gridCol w:w="1134"/>
        <w:gridCol w:w="236"/>
        <w:gridCol w:w="1134"/>
      </w:tblGrid>
      <w:tr w:rsidR="00504D0B" w:rsidRPr="00C14DD2" w:rsidTr="00504D0B">
        <w:tc>
          <w:tcPr>
            <w:tcW w:w="2235"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Processor</w:t>
            </w:r>
          </w:p>
        </w:tc>
        <w:tc>
          <w:tcPr>
            <w:tcW w:w="283"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Cores</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Smart Cache [MB]</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Clock/ Burst</w:t>
            </w:r>
          </w:p>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[GHz]</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Graphics Execution Units</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Atom™ E3950</w:t>
            </w:r>
          </w:p>
        </w:tc>
        <w:tc>
          <w:tcPr>
            <w:tcW w:w="283"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sidRPr="00C14DD2">
              <w:rPr>
                <w:rFonts w:ascii="Arial" w:hAnsi="Arial" w:cs="Arial"/>
                <w:b/>
                <w:sz w:val="18"/>
                <w:szCs w:val="18"/>
                <w:lang w:val="it-IT"/>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sidRPr="00C14DD2">
              <w:rPr>
                <w:rFonts w:ascii="Arial" w:hAnsi="Arial" w:cs="Arial"/>
                <w:b/>
                <w:sz w:val="18"/>
                <w:szCs w:val="18"/>
                <w:lang w:val="it-IT"/>
              </w:rPr>
              <w:t>1.6 / 2.0</w:t>
            </w:r>
          </w:p>
        </w:tc>
        <w:tc>
          <w:tcPr>
            <w:tcW w:w="236"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18</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Atom™ E3940</w:t>
            </w:r>
          </w:p>
        </w:tc>
        <w:tc>
          <w:tcPr>
            <w:tcW w:w="283" w:type="dxa"/>
            <w:vAlign w:val="center"/>
          </w:tcPr>
          <w:p w:rsidR="00342FD9" w:rsidRPr="00C14DD2" w:rsidRDefault="00342FD9" w:rsidP="00491DE5">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1.6 / 1.8</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12</w:t>
            </w:r>
          </w:p>
        </w:tc>
      </w:tr>
      <w:tr w:rsidR="00504D0B" w:rsidRPr="00C14DD2" w:rsidTr="00504D0B">
        <w:tc>
          <w:tcPr>
            <w:tcW w:w="2235" w:type="dxa"/>
            <w:tcBorders>
              <w:top w:val="single" w:sz="8" w:space="0" w:color="auto"/>
              <w:bottom w:val="single" w:sz="8" w:space="0" w:color="auto"/>
            </w:tcBorders>
            <w:vAlign w:val="center"/>
          </w:tcPr>
          <w:p w:rsidR="00504D0B" w:rsidRPr="00C14DD2" w:rsidRDefault="00504D0B" w:rsidP="00504D0B">
            <w:pPr>
              <w:spacing w:line="360" w:lineRule="auto"/>
              <w:rPr>
                <w:rFonts w:ascii="Arial" w:hAnsi="Arial" w:cs="Arial"/>
                <w:b/>
                <w:sz w:val="18"/>
                <w:szCs w:val="18"/>
              </w:rPr>
            </w:pPr>
            <w:r w:rsidRPr="00C14DD2">
              <w:rPr>
                <w:rFonts w:ascii="Arial" w:hAnsi="Arial" w:cs="Arial"/>
                <w:b/>
                <w:bCs/>
                <w:color w:val="262626"/>
                <w:sz w:val="18"/>
                <w:szCs w:val="18"/>
                <w:lang w:eastAsia="de-DE"/>
              </w:rPr>
              <w:t>Intel® Atom™ E3930</w:t>
            </w:r>
          </w:p>
        </w:tc>
        <w:tc>
          <w:tcPr>
            <w:tcW w:w="283" w:type="dxa"/>
            <w:vAlign w:val="center"/>
          </w:tcPr>
          <w:p w:rsidR="00504D0B" w:rsidRPr="00C14DD2" w:rsidRDefault="00504D0B" w:rsidP="00504D0B">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504D0B" w:rsidRPr="00C14DD2" w:rsidRDefault="00342FD9" w:rsidP="00504D0B">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1.3 / 1.8</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12</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Pentium® N4200</w:t>
            </w:r>
          </w:p>
        </w:tc>
        <w:tc>
          <w:tcPr>
            <w:tcW w:w="283"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342FD9">
            <w:pPr>
              <w:spacing w:line="360" w:lineRule="auto"/>
              <w:jc w:val="center"/>
              <w:rPr>
                <w:rFonts w:ascii="Arial" w:hAnsi="Arial" w:cs="Arial"/>
                <w:b/>
                <w:sz w:val="18"/>
                <w:szCs w:val="18"/>
              </w:rPr>
            </w:pPr>
            <w:r w:rsidRPr="00C14DD2">
              <w:rPr>
                <w:rFonts w:ascii="Arial" w:hAnsi="Arial" w:cs="Arial"/>
                <w:b/>
                <w:sz w:val="18"/>
                <w:szCs w:val="18"/>
              </w:rPr>
              <w:t>1.</w:t>
            </w:r>
            <w:r>
              <w:rPr>
                <w:rFonts w:ascii="Arial" w:hAnsi="Arial" w:cs="Arial"/>
                <w:b/>
                <w:sz w:val="18"/>
                <w:szCs w:val="18"/>
              </w:rPr>
              <w:t>1</w:t>
            </w:r>
            <w:r w:rsidRPr="00C14DD2">
              <w:rPr>
                <w:rFonts w:ascii="Arial" w:hAnsi="Arial" w:cs="Arial"/>
                <w:b/>
                <w:sz w:val="18"/>
                <w:szCs w:val="18"/>
              </w:rPr>
              <w:t xml:space="preserve"> / 2.5</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18</w:t>
            </w:r>
          </w:p>
        </w:tc>
      </w:tr>
      <w:tr w:rsidR="00504D0B" w:rsidRPr="00342FD9" w:rsidTr="00504D0B">
        <w:tc>
          <w:tcPr>
            <w:tcW w:w="2235" w:type="dxa"/>
            <w:tcBorders>
              <w:top w:val="single" w:sz="8" w:space="0" w:color="auto"/>
              <w:bottom w:val="single" w:sz="8" w:space="0" w:color="auto"/>
            </w:tcBorders>
            <w:vAlign w:val="center"/>
          </w:tcPr>
          <w:p w:rsidR="00504D0B" w:rsidRPr="00C14DD2" w:rsidRDefault="00504D0B" w:rsidP="00504D0B">
            <w:pPr>
              <w:spacing w:line="360" w:lineRule="auto"/>
              <w:rPr>
                <w:rFonts w:ascii="Arial" w:hAnsi="Arial" w:cs="Arial"/>
                <w:b/>
                <w:sz w:val="18"/>
                <w:szCs w:val="18"/>
                <w:lang w:val="it-IT"/>
              </w:rPr>
            </w:pPr>
            <w:r w:rsidRPr="00C14DD2">
              <w:rPr>
                <w:rFonts w:ascii="Arial" w:hAnsi="Arial" w:cs="Arial"/>
                <w:b/>
                <w:sz w:val="18"/>
                <w:szCs w:val="18"/>
              </w:rPr>
              <w:t>Intel® Celeron® N3350</w:t>
            </w:r>
          </w:p>
        </w:tc>
        <w:tc>
          <w:tcPr>
            <w:tcW w:w="283" w:type="dxa"/>
            <w:vAlign w:val="center"/>
          </w:tcPr>
          <w:p w:rsidR="00504D0B" w:rsidRPr="00C14DD2" w:rsidRDefault="00504D0B" w:rsidP="00504D0B">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504D0B" w:rsidRPr="00C14DD2" w:rsidRDefault="00342FD9" w:rsidP="00504D0B">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342FD9" w:rsidRDefault="00504D0B" w:rsidP="00342FD9">
            <w:pPr>
              <w:spacing w:line="360" w:lineRule="auto"/>
              <w:jc w:val="center"/>
              <w:rPr>
                <w:rFonts w:ascii="Arial" w:hAnsi="Arial" w:cs="Arial"/>
                <w:b/>
                <w:sz w:val="18"/>
                <w:szCs w:val="18"/>
                <w:lang w:val="en-US"/>
              </w:rPr>
            </w:pPr>
            <w:r w:rsidRPr="00342FD9">
              <w:rPr>
                <w:rFonts w:ascii="Arial" w:hAnsi="Arial" w:cs="Arial"/>
                <w:b/>
                <w:sz w:val="18"/>
                <w:szCs w:val="18"/>
                <w:lang w:val="en-US"/>
              </w:rPr>
              <w:t>1.1 / 2.</w:t>
            </w:r>
            <w:r w:rsidR="00342FD9">
              <w:rPr>
                <w:rFonts w:ascii="Arial" w:hAnsi="Arial" w:cs="Arial"/>
                <w:b/>
                <w:sz w:val="18"/>
                <w:szCs w:val="18"/>
                <w:lang w:val="en-US"/>
              </w:rPr>
              <w:t>4</w:t>
            </w:r>
          </w:p>
        </w:tc>
        <w:tc>
          <w:tcPr>
            <w:tcW w:w="236" w:type="dxa"/>
            <w:vAlign w:val="center"/>
          </w:tcPr>
          <w:p w:rsidR="00504D0B" w:rsidRPr="00342FD9"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342FD9" w:rsidRDefault="00504D0B" w:rsidP="00504D0B">
            <w:pPr>
              <w:spacing w:line="360" w:lineRule="auto"/>
              <w:jc w:val="center"/>
              <w:rPr>
                <w:rFonts w:ascii="Arial" w:hAnsi="Arial" w:cs="Arial"/>
                <w:b/>
                <w:sz w:val="18"/>
                <w:szCs w:val="18"/>
                <w:lang w:val="en-US"/>
              </w:rPr>
            </w:pPr>
            <w:r w:rsidRPr="00342FD9">
              <w:rPr>
                <w:rFonts w:ascii="Arial" w:hAnsi="Arial" w:cs="Arial"/>
                <w:b/>
                <w:sz w:val="18"/>
                <w:szCs w:val="18"/>
                <w:lang w:val="en-US"/>
              </w:rPr>
              <w:t>12</w:t>
            </w:r>
          </w:p>
        </w:tc>
      </w:tr>
    </w:tbl>
    <w:p w:rsidR="00504D0B" w:rsidRPr="00C14DD2" w:rsidRDefault="00504D0B" w:rsidP="00504D0B">
      <w:pPr>
        <w:spacing w:line="360" w:lineRule="auto"/>
        <w:rPr>
          <w:rFonts w:ascii="Arial" w:hAnsi="Arial" w:cs="Arial"/>
          <w:sz w:val="22"/>
          <w:szCs w:val="22"/>
          <w:lang w:val="en-GB"/>
        </w:rPr>
      </w:pPr>
    </w:p>
    <w:p w:rsidR="00504D0B" w:rsidRPr="00FE6763" w:rsidRDefault="00E93A8F" w:rsidP="00504D0B">
      <w:pPr>
        <w:spacing w:line="360" w:lineRule="auto"/>
        <w:rPr>
          <w:rFonts w:ascii="Arial" w:hAnsi="Arial" w:cs="Arial"/>
          <w:sz w:val="22"/>
          <w:szCs w:val="22"/>
          <w:lang w:val="en-GB"/>
        </w:rPr>
      </w:pPr>
      <w:r w:rsidRPr="00712557">
        <w:rPr>
          <w:rFonts w:ascii="Calibri" w:hAnsi="Calibri"/>
          <w:lang w:eastAsia="ja-JP"/>
        </w:rPr>
        <w:lastRenderedPageBreak/>
        <w:t>congatec</w:t>
      </w:r>
      <w:r w:rsidRPr="00712557">
        <w:rPr>
          <w:rFonts w:ascii="細明體" w:eastAsia="細明體" w:hAnsi="細明體" w:cs="細明體" w:hint="eastAsia"/>
          <w:lang w:eastAsia="ja-JP"/>
        </w:rPr>
        <w:t>の新製品</w:t>
      </w:r>
      <w:r w:rsidRPr="00712557">
        <w:rPr>
          <w:rFonts w:ascii="Calibri" w:hAnsi="Calibri"/>
          <w:lang w:eastAsia="ja-JP"/>
        </w:rPr>
        <w:t>MIPI-CSI 2</w:t>
      </w:r>
      <w:r w:rsidRPr="00712557">
        <w:rPr>
          <w:rFonts w:ascii="細明體" w:eastAsia="細明體" w:hAnsi="細明體" w:cs="細明體" w:hint="eastAsia"/>
          <w:lang w:eastAsia="ja-JP"/>
        </w:rPr>
        <w:t>スマートカメラキットの詳細は、以下のリンクからご覧いただけます。</w:t>
      </w:r>
      <w:r>
        <w:fldChar w:fldCharType="begin"/>
      </w:r>
      <w:r>
        <w:instrText xml:space="preserve"> HYPERLINK "http://www.congatec.com/products/accessories/conga-cam-kitmipi.html" </w:instrText>
      </w:r>
      <w:r>
        <w:fldChar w:fldCharType="separate"/>
      </w:r>
      <w:r w:rsidR="002422FD" w:rsidRPr="00FE6763">
        <w:rPr>
          <w:rStyle w:val="Hyperlink"/>
          <w:rFonts w:ascii="Arial" w:eastAsiaTheme="majorEastAsia" w:hAnsi="Arial" w:cs="Arial"/>
          <w:sz w:val="22"/>
          <w:szCs w:val="22"/>
          <w:lang w:val="en-US"/>
        </w:rPr>
        <w:t>http://www.congatec.com/products/accessories/conga-cam-kitmipi.html</w:t>
      </w:r>
      <w:r>
        <w:rPr>
          <w:rStyle w:val="Hyperlink"/>
          <w:rFonts w:ascii="Arial" w:eastAsiaTheme="majorEastAsia" w:hAnsi="Arial" w:cs="Arial"/>
          <w:sz w:val="22"/>
          <w:szCs w:val="22"/>
          <w:lang w:val="en-US"/>
        </w:rPr>
        <w:fldChar w:fldCharType="end"/>
      </w:r>
    </w:p>
    <w:p w:rsidR="002F1EC9" w:rsidRPr="00C14DD2" w:rsidRDefault="002F1EC9" w:rsidP="002F1EC9">
      <w:pPr>
        <w:spacing w:line="360" w:lineRule="auto"/>
        <w:rPr>
          <w:rFonts w:ascii="Arial" w:hAnsi="Arial" w:cs="Arial"/>
          <w:b/>
          <w:sz w:val="18"/>
          <w:szCs w:val="18"/>
          <w:lang w:val="en-US"/>
        </w:rPr>
      </w:pPr>
    </w:p>
    <w:p w:rsidR="00E93A8F" w:rsidRPr="0000142E" w:rsidRDefault="00E93A8F" w:rsidP="00E93A8F">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E93A8F" w:rsidRPr="0000142E" w:rsidRDefault="00E93A8F" w:rsidP="00E93A8F">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DB60E7" w:rsidRPr="00C14DD2" w:rsidRDefault="00DB60E7" w:rsidP="00DB60E7">
      <w:pPr>
        <w:pStyle w:val="Standard1"/>
        <w:spacing w:before="120"/>
        <w:rPr>
          <w:rFonts w:ascii="Arial" w:hAnsi="Arial" w:cs="Arial"/>
          <w:sz w:val="18"/>
          <w:szCs w:val="18"/>
          <w:lang w:val="en-US"/>
        </w:rPr>
      </w:pP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8B5936" w:rsidRDefault="003910AD">
      <w:pPr>
        <w:pStyle w:val="Standard1"/>
        <w:spacing w:line="200" w:lineRule="atLeast"/>
        <w:jc w:val="center"/>
        <w:rPr>
          <w:rFonts w:ascii="Arial" w:hAnsi="Arial" w:cs="Arial"/>
          <w:i/>
          <w:iCs/>
          <w:kern w:val="2"/>
          <w:sz w:val="18"/>
          <w:szCs w:val="18"/>
          <w:lang w:val="en-US"/>
        </w:rPr>
      </w:pPr>
      <w:r w:rsidRPr="00C14DD2">
        <w:rPr>
          <w:rFonts w:ascii="Arial" w:hAnsi="Arial" w:cs="Arial"/>
          <w:i/>
          <w:iCs/>
          <w:sz w:val="18"/>
          <w:szCs w:val="18"/>
          <w:lang w:val="en-US"/>
        </w:rPr>
        <w:t>Intel and Intel Atom</w:t>
      </w:r>
      <w:r w:rsidR="007C6D1D">
        <w:rPr>
          <w:rFonts w:ascii="Arial" w:hAnsi="Arial" w:cs="Arial"/>
          <w:i/>
          <w:iCs/>
          <w:sz w:val="18"/>
          <w:szCs w:val="18"/>
          <w:lang w:val="en-US"/>
        </w:rPr>
        <w:t>, Celeron, and Pentium</w:t>
      </w:r>
      <w:r w:rsidRPr="00C14DD2">
        <w:rPr>
          <w:rFonts w:ascii="Arial" w:hAnsi="Arial" w:cs="Arial"/>
          <w:i/>
          <w:iCs/>
          <w:sz w:val="18"/>
          <w:szCs w:val="18"/>
          <w:lang w:val="en-US"/>
        </w:rPr>
        <w:t xml:space="preserve"> are registered trademarks of Intel Corporation in the U.S. and other countries.</w:t>
      </w:r>
      <w:bookmarkStart w:id="0" w:name="_GoBack"/>
      <w:bookmarkEnd w:id="0"/>
    </w:p>
    <w:sectPr w:rsidR="008B5936"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913FE" w15:done="0"/>
  <w15:commentEx w15:paraId="5C4AC4CE" w15:done="0"/>
  <w15:commentEx w15:paraId="5C647E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5BB4"/>
    <w:rsid w:val="00050371"/>
    <w:rsid w:val="00057271"/>
    <w:rsid w:val="0007622A"/>
    <w:rsid w:val="0008461F"/>
    <w:rsid w:val="000869F6"/>
    <w:rsid w:val="000B1384"/>
    <w:rsid w:val="000C0067"/>
    <w:rsid w:val="000E736A"/>
    <w:rsid w:val="0010462C"/>
    <w:rsid w:val="001221FE"/>
    <w:rsid w:val="00140656"/>
    <w:rsid w:val="00157343"/>
    <w:rsid w:val="001651B9"/>
    <w:rsid w:val="001720E6"/>
    <w:rsid w:val="001A1C17"/>
    <w:rsid w:val="001B5CB3"/>
    <w:rsid w:val="001E2DE9"/>
    <w:rsid w:val="002018D7"/>
    <w:rsid w:val="00212286"/>
    <w:rsid w:val="002172C9"/>
    <w:rsid w:val="00224905"/>
    <w:rsid w:val="00230F39"/>
    <w:rsid w:val="002422FD"/>
    <w:rsid w:val="00247079"/>
    <w:rsid w:val="00255042"/>
    <w:rsid w:val="00274D5E"/>
    <w:rsid w:val="00292116"/>
    <w:rsid w:val="002A0291"/>
    <w:rsid w:val="002C6310"/>
    <w:rsid w:val="002D516E"/>
    <w:rsid w:val="002D625D"/>
    <w:rsid w:val="002D7353"/>
    <w:rsid w:val="002F03D5"/>
    <w:rsid w:val="002F1EC9"/>
    <w:rsid w:val="002F2AEC"/>
    <w:rsid w:val="0030629F"/>
    <w:rsid w:val="00315B5B"/>
    <w:rsid w:val="00317F77"/>
    <w:rsid w:val="00341F3D"/>
    <w:rsid w:val="00342FD9"/>
    <w:rsid w:val="003710B5"/>
    <w:rsid w:val="00377214"/>
    <w:rsid w:val="003836D9"/>
    <w:rsid w:val="003910AD"/>
    <w:rsid w:val="003B5E67"/>
    <w:rsid w:val="003C3435"/>
    <w:rsid w:val="003C5916"/>
    <w:rsid w:val="003F4852"/>
    <w:rsid w:val="00404A63"/>
    <w:rsid w:val="004215D7"/>
    <w:rsid w:val="00431ECE"/>
    <w:rsid w:val="0043506A"/>
    <w:rsid w:val="004641BF"/>
    <w:rsid w:val="004731D8"/>
    <w:rsid w:val="00475CFB"/>
    <w:rsid w:val="00491334"/>
    <w:rsid w:val="00497549"/>
    <w:rsid w:val="004B0B2C"/>
    <w:rsid w:val="004B1424"/>
    <w:rsid w:val="004B3F3F"/>
    <w:rsid w:val="004B7631"/>
    <w:rsid w:val="004D2177"/>
    <w:rsid w:val="004E6974"/>
    <w:rsid w:val="004F40D2"/>
    <w:rsid w:val="004F4513"/>
    <w:rsid w:val="00504D0B"/>
    <w:rsid w:val="00511619"/>
    <w:rsid w:val="00520D3E"/>
    <w:rsid w:val="00544A75"/>
    <w:rsid w:val="0055759C"/>
    <w:rsid w:val="00560B8E"/>
    <w:rsid w:val="00564E52"/>
    <w:rsid w:val="005829FC"/>
    <w:rsid w:val="005B4E6D"/>
    <w:rsid w:val="005C4223"/>
    <w:rsid w:val="005C6F13"/>
    <w:rsid w:val="005D764E"/>
    <w:rsid w:val="00602944"/>
    <w:rsid w:val="00614583"/>
    <w:rsid w:val="0062144E"/>
    <w:rsid w:val="006231D9"/>
    <w:rsid w:val="0065166D"/>
    <w:rsid w:val="00681ACC"/>
    <w:rsid w:val="00685009"/>
    <w:rsid w:val="0069359A"/>
    <w:rsid w:val="006C744A"/>
    <w:rsid w:val="006C7E4A"/>
    <w:rsid w:val="006E5682"/>
    <w:rsid w:val="00700E83"/>
    <w:rsid w:val="00732B2D"/>
    <w:rsid w:val="0073428E"/>
    <w:rsid w:val="00735068"/>
    <w:rsid w:val="00747B0D"/>
    <w:rsid w:val="007544A0"/>
    <w:rsid w:val="0077176E"/>
    <w:rsid w:val="00773C20"/>
    <w:rsid w:val="00777222"/>
    <w:rsid w:val="007A50A3"/>
    <w:rsid w:val="007B418D"/>
    <w:rsid w:val="007C6D1D"/>
    <w:rsid w:val="007D5195"/>
    <w:rsid w:val="007E167C"/>
    <w:rsid w:val="007F032A"/>
    <w:rsid w:val="007F0954"/>
    <w:rsid w:val="007F10E7"/>
    <w:rsid w:val="007F4CDC"/>
    <w:rsid w:val="00825AC4"/>
    <w:rsid w:val="00842DDA"/>
    <w:rsid w:val="00881B43"/>
    <w:rsid w:val="00893796"/>
    <w:rsid w:val="008A03D8"/>
    <w:rsid w:val="008B5936"/>
    <w:rsid w:val="008C158F"/>
    <w:rsid w:val="008C47C7"/>
    <w:rsid w:val="008D011F"/>
    <w:rsid w:val="008E21F4"/>
    <w:rsid w:val="008E3E73"/>
    <w:rsid w:val="008F0B16"/>
    <w:rsid w:val="008F0C7F"/>
    <w:rsid w:val="008F1B2D"/>
    <w:rsid w:val="00915B34"/>
    <w:rsid w:val="0092236E"/>
    <w:rsid w:val="00925307"/>
    <w:rsid w:val="009544C6"/>
    <w:rsid w:val="009678CA"/>
    <w:rsid w:val="009719BE"/>
    <w:rsid w:val="00980E71"/>
    <w:rsid w:val="0098707E"/>
    <w:rsid w:val="009977CF"/>
    <w:rsid w:val="009A2FE7"/>
    <w:rsid w:val="009C65B6"/>
    <w:rsid w:val="009C67E6"/>
    <w:rsid w:val="009D6BF7"/>
    <w:rsid w:val="009D71C0"/>
    <w:rsid w:val="009E60BB"/>
    <w:rsid w:val="00A07D97"/>
    <w:rsid w:val="00A21AA2"/>
    <w:rsid w:val="00A2545C"/>
    <w:rsid w:val="00A25ECF"/>
    <w:rsid w:val="00A31354"/>
    <w:rsid w:val="00A31EE8"/>
    <w:rsid w:val="00A362CA"/>
    <w:rsid w:val="00A41EAB"/>
    <w:rsid w:val="00A44385"/>
    <w:rsid w:val="00A5300A"/>
    <w:rsid w:val="00A96A35"/>
    <w:rsid w:val="00AE61D4"/>
    <w:rsid w:val="00AE6C37"/>
    <w:rsid w:val="00B05B22"/>
    <w:rsid w:val="00B37B7A"/>
    <w:rsid w:val="00B771B7"/>
    <w:rsid w:val="00B86632"/>
    <w:rsid w:val="00BA035A"/>
    <w:rsid w:val="00BB0080"/>
    <w:rsid w:val="00BB4825"/>
    <w:rsid w:val="00BB6675"/>
    <w:rsid w:val="00BC2023"/>
    <w:rsid w:val="00BD1DEC"/>
    <w:rsid w:val="00BD5B82"/>
    <w:rsid w:val="00BD5ECC"/>
    <w:rsid w:val="00C007D0"/>
    <w:rsid w:val="00C05E21"/>
    <w:rsid w:val="00C067B5"/>
    <w:rsid w:val="00C14DD2"/>
    <w:rsid w:val="00C26FD8"/>
    <w:rsid w:val="00C40728"/>
    <w:rsid w:val="00C51589"/>
    <w:rsid w:val="00C72C34"/>
    <w:rsid w:val="00C734BA"/>
    <w:rsid w:val="00C87964"/>
    <w:rsid w:val="00C956E7"/>
    <w:rsid w:val="00C96A0A"/>
    <w:rsid w:val="00CB11C9"/>
    <w:rsid w:val="00CB342B"/>
    <w:rsid w:val="00CD1111"/>
    <w:rsid w:val="00D0165C"/>
    <w:rsid w:val="00D108AC"/>
    <w:rsid w:val="00D35F3A"/>
    <w:rsid w:val="00D41992"/>
    <w:rsid w:val="00D46BF1"/>
    <w:rsid w:val="00D81122"/>
    <w:rsid w:val="00D860BB"/>
    <w:rsid w:val="00D96A20"/>
    <w:rsid w:val="00DA0B37"/>
    <w:rsid w:val="00DB60E7"/>
    <w:rsid w:val="00E26DAD"/>
    <w:rsid w:val="00E40B37"/>
    <w:rsid w:val="00E42931"/>
    <w:rsid w:val="00E529F9"/>
    <w:rsid w:val="00E72545"/>
    <w:rsid w:val="00E774BE"/>
    <w:rsid w:val="00E83B5B"/>
    <w:rsid w:val="00E93A8F"/>
    <w:rsid w:val="00EA3656"/>
    <w:rsid w:val="00EA552C"/>
    <w:rsid w:val="00EB42AB"/>
    <w:rsid w:val="00EC12EC"/>
    <w:rsid w:val="00EC47A8"/>
    <w:rsid w:val="00EF6C04"/>
    <w:rsid w:val="00F36425"/>
    <w:rsid w:val="00F453DD"/>
    <w:rsid w:val="00F52584"/>
    <w:rsid w:val="00F52965"/>
    <w:rsid w:val="00F633BA"/>
    <w:rsid w:val="00FA3174"/>
    <w:rsid w:val="00FB429B"/>
    <w:rsid w:val="00FD46AC"/>
    <w:rsid w:val="00FD54AD"/>
    <w:rsid w:val="00FE676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C40728"/>
  </w:style>
  <w:style w:type="character" w:styleId="FollowedHyperlink">
    <w:name w:val="FollowedHyperlink"/>
    <w:basedOn w:val="DefaultParagraphFont"/>
    <w:uiPriority w:val="99"/>
    <w:semiHidden/>
    <w:unhideWhenUsed/>
    <w:rsid w:val="005D7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C40728"/>
  </w:style>
  <w:style w:type="character" w:styleId="FollowedHyperlink">
    <w:name w:val="FollowedHyperlink"/>
    <w:basedOn w:val="DefaultParagraphFont"/>
    <w:uiPriority w:val="99"/>
    <w:semiHidden/>
    <w:unhideWhenUsed/>
    <w:rsid w:val="005D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dcterms:created xsi:type="dcterms:W3CDTF">2018-03-20T11:05:00Z</dcterms:created>
  <dcterms:modified xsi:type="dcterms:W3CDTF">2018-03-20T11:07:00Z</dcterms:modified>
</cp:coreProperties>
</file>