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BF4D2E" w:rsidRDefault="00D108AC" w:rsidP="00D108AC">
      <w:pPr>
        <w:spacing w:after="120"/>
        <w:rPr>
          <w:rFonts w:ascii="Arial" w:eastAsia="Arial" w:hAnsi="Arial" w:cs="Arial"/>
          <w:b/>
          <w:sz w:val="20"/>
          <w:u w:val="single"/>
          <w:lang w:val="en-US"/>
        </w:rPr>
      </w:pPr>
      <w:r w:rsidRPr="00BF4D2E">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7369" w:type="dxa"/>
        <w:tblLayout w:type="fixed"/>
        <w:tblCellMar>
          <w:left w:w="0" w:type="dxa"/>
          <w:right w:w="0" w:type="dxa"/>
        </w:tblCellMar>
        <w:tblLook w:val="0000"/>
      </w:tblPr>
      <w:tblGrid>
        <w:gridCol w:w="2430"/>
        <w:gridCol w:w="2342"/>
        <w:gridCol w:w="2597"/>
      </w:tblGrid>
      <w:tr w:rsidR="00737064" w:rsidRPr="00EA1B12" w:rsidTr="0047030C">
        <w:trPr>
          <w:trHeight w:val="270"/>
        </w:trPr>
        <w:tc>
          <w:tcPr>
            <w:tcW w:w="2430" w:type="dxa"/>
          </w:tcPr>
          <w:p w:rsidR="00737064" w:rsidRPr="000F5E05" w:rsidRDefault="00737064" w:rsidP="0047030C">
            <w:pPr>
              <w:snapToGrid w:val="0"/>
              <w:spacing w:after="40"/>
              <w:ind w:right="-1058"/>
              <w:rPr>
                <w:rFonts w:asciiTheme="minorHAnsi" w:eastAsia="SimSun" w:hAnsiTheme="minorHAnsi" w:cs="Arial"/>
                <w:b/>
                <w:bCs/>
                <w:sz w:val="18"/>
                <w:szCs w:val="18"/>
                <w:u w:val="single"/>
                <w:lang w:val="en-US"/>
              </w:rPr>
            </w:pPr>
            <w:r w:rsidRPr="000F5E05">
              <w:rPr>
                <w:rFonts w:asciiTheme="minorHAnsi" w:eastAsia="SimSun" w:hAnsiTheme="minorHAnsi" w:cs="Arial"/>
                <w:b/>
                <w:bCs/>
                <w:sz w:val="18"/>
                <w:szCs w:val="18"/>
                <w:u w:val="single"/>
                <w:lang w:val="en-US" w:eastAsia="zh-TW"/>
              </w:rPr>
              <w:t>读者</w:t>
            </w:r>
            <w:r w:rsidRPr="000F5E05">
              <w:rPr>
                <w:rFonts w:asciiTheme="minorHAnsi" w:eastAsia="SimSun" w:hAnsiTheme="minorHAnsi" w:cs="Arial"/>
                <w:b/>
                <w:bCs/>
                <w:sz w:val="18"/>
                <w:szCs w:val="18"/>
                <w:lang w:val="en-US" w:eastAsia="zh-TW"/>
              </w:rPr>
              <w:t>查询</w:t>
            </w:r>
            <w:r w:rsidRPr="000F5E05">
              <w:rPr>
                <w:rFonts w:asciiTheme="minorHAnsi" w:eastAsia="SimSun" w:hAnsiTheme="minorHAnsi" w:cs="Arial"/>
                <w:b/>
                <w:bCs/>
                <w:sz w:val="18"/>
                <w:szCs w:val="18"/>
                <w:u w:val="single"/>
                <w:lang w:val="en-US"/>
              </w:rPr>
              <w:t>:</w:t>
            </w:r>
          </w:p>
        </w:tc>
        <w:tc>
          <w:tcPr>
            <w:tcW w:w="2342" w:type="dxa"/>
          </w:tcPr>
          <w:p w:rsidR="00737064" w:rsidRPr="000F5E05" w:rsidRDefault="00737064" w:rsidP="0047030C">
            <w:pPr>
              <w:snapToGrid w:val="0"/>
              <w:spacing w:after="40"/>
              <w:rPr>
                <w:rFonts w:asciiTheme="minorHAnsi" w:eastAsia="SimSun" w:hAnsiTheme="minorHAnsi" w:cs="Arial"/>
                <w:b/>
                <w:bCs/>
                <w:sz w:val="18"/>
                <w:szCs w:val="18"/>
                <w:u w:val="single"/>
                <w:lang w:val="en-US"/>
              </w:rPr>
            </w:pPr>
            <w:r w:rsidRPr="000F5E05">
              <w:rPr>
                <w:rFonts w:asciiTheme="minorHAnsi" w:eastAsia="SimSun" w:hAnsiTheme="minorHAnsi" w:cs="Arial"/>
                <w:b/>
                <w:bCs/>
                <w:sz w:val="18"/>
                <w:szCs w:val="18"/>
                <w:lang w:val="en-US"/>
              </w:rPr>
              <w:t xml:space="preserve"> </w:t>
            </w:r>
            <w:r w:rsidRPr="000F5E05">
              <w:rPr>
                <w:rFonts w:asciiTheme="minorHAnsi" w:eastAsia="SimSun" w:hAnsiTheme="minorHAnsi" w:cs="Arial"/>
                <w:b/>
                <w:bCs/>
                <w:sz w:val="18"/>
                <w:szCs w:val="18"/>
                <w:u w:val="single"/>
                <w:lang w:val="en-US" w:eastAsia="zh-TW"/>
              </w:rPr>
              <w:t>媒体联系</w:t>
            </w:r>
            <w:r w:rsidRPr="000F5E05">
              <w:rPr>
                <w:rFonts w:asciiTheme="minorHAnsi" w:eastAsia="SimSun" w:hAnsiTheme="minorHAnsi" w:cs="Arial"/>
                <w:b/>
                <w:bCs/>
                <w:sz w:val="18"/>
                <w:szCs w:val="18"/>
                <w:u w:val="single"/>
                <w:lang w:val="en-US"/>
              </w:rPr>
              <w:t>:</w:t>
            </w:r>
          </w:p>
        </w:tc>
        <w:tc>
          <w:tcPr>
            <w:tcW w:w="2597" w:type="dxa"/>
          </w:tcPr>
          <w:p w:rsidR="00737064" w:rsidRPr="00EA1B12" w:rsidRDefault="00737064" w:rsidP="0047030C">
            <w:pPr>
              <w:snapToGrid w:val="0"/>
              <w:rPr>
                <w:rFonts w:ascii="Arial" w:hAnsi="Arial" w:cs="Arial"/>
                <w:b/>
                <w:bCs/>
                <w:sz w:val="18"/>
                <w:szCs w:val="18"/>
                <w:u w:val="single"/>
                <w:lang w:val="en-US"/>
              </w:rPr>
            </w:pPr>
          </w:p>
        </w:tc>
      </w:tr>
      <w:tr w:rsidR="00737064" w:rsidRPr="00EA1B12" w:rsidTr="0047030C">
        <w:tblPrEx>
          <w:tblCellMar>
            <w:left w:w="70" w:type="dxa"/>
            <w:right w:w="70" w:type="dxa"/>
          </w:tblCellMar>
        </w:tblPrEx>
        <w:trPr>
          <w:gridAfter w:val="1"/>
          <w:wAfter w:w="2597" w:type="dxa"/>
          <w:trHeight w:val="227"/>
        </w:trPr>
        <w:tc>
          <w:tcPr>
            <w:tcW w:w="2430" w:type="dxa"/>
          </w:tcPr>
          <w:p w:rsidR="00737064" w:rsidRPr="000F5E05" w:rsidRDefault="00737064" w:rsidP="0047030C">
            <w:pPr>
              <w:snapToGrid w:val="0"/>
              <w:spacing w:before="80" w:after="20"/>
              <w:ind w:right="-1058"/>
              <w:rPr>
                <w:rFonts w:asciiTheme="minorHAnsi" w:eastAsia="SimSun" w:hAnsiTheme="minorHAnsi" w:cs="Arial"/>
                <w:b/>
                <w:bCs/>
                <w:sz w:val="18"/>
                <w:szCs w:val="18"/>
                <w:lang w:val="en-US" w:eastAsia="zh-TW"/>
              </w:rPr>
            </w:pPr>
            <w:r w:rsidRPr="000F5E05">
              <w:rPr>
                <w:rFonts w:asciiTheme="minorHAnsi" w:eastAsia="SimSun" w:hAnsiTheme="minorHAnsi" w:cs="Arial"/>
                <w:b/>
                <w:bCs/>
                <w:sz w:val="18"/>
                <w:szCs w:val="18"/>
                <w:lang w:val="en-US" w:eastAsia="zh-TW"/>
              </w:rPr>
              <w:t>德国康佳特科技</w:t>
            </w:r>
          </w:p>
        </w:tc>
        <w:tc>
          <w:tcPr>
            <w:tcW w:w="2342" w:type="dxa"/>
          </w:tcPr>
          <w:p w:rsidR="00737064" w:rsidRPr="000F5E05" w:rsidRDefault="00737064" w:rsidP="0047030C">
            <w:pPr>
              <w:tabs>
                <w:tab w:val="left" w:pos="592"/>
              </w:tabs>
              <w:snapToGrid w:val="0"/>
              <w:spacing w:before="80" w:after="20"/>
              <w:rPr>
                <w:rFonts w:asciiTheme="minorHAnsi" w:eastAsia="SimSun" w:hAnsiTheme="minorHAnsi" w:cs="Arial"/>
                <w:b/>
                <w:bCs/>
                <w:sz w:val="18"/>
                <w:szCs w:val="18"/>
                <w:lang w:val="en-US" w:eastAsia="zh-TW"/>
              </w:rPr>
            </w:pPr>
            <w:r w:rsidRPr="000F5E05">
              <w:rPr>
                <w:rFonts w:asciiTheme="minorHAnsi" w:eastAsia="SimSun" w:hAnsiTheme="minorHAnsi" w:cs="Arial"/>
                <w:b/>
                <w:bCs/>
                <w:sz w:val="18"/>
                <w:szCs w:val="18"/>
                <w:lang w:val="en-US" w:eastAsia="zh-TW"/>
              </w:rPr>
              <w:t>德国康佳特科技</w:t>
            </w:r>
          </w:p>
        </w:tc>
      </w:tr>
      <w:tr w:rsidR="00737064" w:rsidRPr="00EA1B12" w:rsidTr="0047030C">
        <w:tblPrEx>
          <w:tblCellMar>
            <w:left w:w="70" w:type="dxa"/>
            <w:right w:w="70" w:type="dxa"/>
          </w:tblCellMar>
        </w:tblPrEx>
        <w:trPr>
          <w:gridAfter w:val="1"/>
          <w:wAfter w:w="2597" w:type="dxa"/>
          <w:trHeight w:val="227"/>
        </w:trPr>
        <w:tc>
          <w:tcPr>
            <w:tcW w:w="2430" w:type="dxa"/>
          </w:tcPr>
          <w:p w:rsidR="00737064" w:rsidRPr="000F5E05" w:rsidRDefault="00737064" w:rsidP="0047030C">
            <w:pPr>
              <w:snapToGrid w:val="0"/>
              <w:spacing w:before="20" w:after="20"/>
              <w:rPr>
                <w:rFonts w:asciiTheme="minorHAnsi" w:eastAsia="SimSun" w:hAnsiTheme="minorHAnsi" w:cs="Arial"/>
                <w:sz w:val="18"/>
                <w:szCs w:val="18"/>
                <w:lang w:val="en-US" w:eastAsia="zh-TW"/>
              </w:rPr>
            </w:pPr>
            <w:r w:rsidRPr="000F5E05">
              <w:rPr>
                <w:rFonts w:asciiTheme="minorHAnsi" w:eastAsia="SimSun" w:hAnsiTheme="minorHAnsi" w:cs="Arial"/>
                <w:sz w:val="18"/>
                <w:szCs w:val="18"/>
                <w:lang w:val="en-US" w:eastAsia="zh-TW"/>
              </w:rPr>
              <w:t>Nick</w:t>
            </w:r>
            <w:r w:rsidRPr="000F5E05">
              <w:rPr>
                <w:rFonts w:asciiTheme="minorHAnsi" w:eastAsia="SimSun" w:hAnsiTheme="minorHAnsi" w:cs="Arial"/>
                <w:sz w:val="18"/>
                <w:szCs w:val="18"/>
                <w:lang w:val="en-US" w:eastAsia="zh-CN"/>
              </w:rPr>
              <w:t xml:space="preserve"> </w:t>
            </w:r>
            <w:r w:rsidRPr="000F5E05">
              <w:rPr>
                <w:rFonts w:asciiTheme="minorHAnsi" w:eastAsia="SimSun" w:hAnsiTheme="minorHAnsi" w:cs="Arial"/>
                <w:sz w:val="18"/>
                <w:szCs w:val="18"/>
                <w:lang w:val="en-US" w:eastAsia="zh-TW"/>
              </w:rPr>
              <w:t>Lin</w:t>
            </w:r>
            <w:r w:rsidRPr="000F5E05">
              <w:rPr>
                <w:rFonts w:asciiTheme="minorHAnsi" w:eastAsia="SimSun" w:hAnsiTheme="minorHAnsi" w:cs="Arial"/>
                <w:sz w:val="18"/>
                <w:szCs w:val="18"/>
                <w:lang w:val="en-US" w:eastAsia="zh-CN"/>
              </w:rPr>
              <w:t xml:space="preserve"> </w:t>
            </w:r>
            <w:r w:rsidRPr="000F5E05">
              <w:rPr>
                <w:rFonts w:asciiTheme="minorHAnsi" w:eastAsia="SimSun" w:hAnsiTheme="minorHAnsi" w:cs="MingLiU"/>
                <w:sz w:val="18"/>
                <w:szCs w:val="18"/>
                <w:lang w:val="en-US" w:eastAsia="zh-TW"/>
              </w:rPr>
              <w:t>林忠义</w:t>
            </w:r>
          </w:p>
        </w:tc>
        <w:tc>
          <w:tcPr>
            <w:tcW w:w="2342" w:type="dxa"/>
          </w:tcPr>
          <w:p w:rsidR="00737064" w:rsidRPr="000F5E05" w:rsidRDefault="00737064" w:rsidP="0047030C">
            <w:pPr>
              <w:snapToGrid w:val="0"/>
              <w:spacing w:before="20" w:after="20"/>
              <w:rPr>
                <w:rFonts w:asciiTheme="minorHAnsi" w:eastAsia="SimSun" w:hAnsiTheme="minorHAnsi" w:cs="Arial"/>
                <w:sz w:val="18"/>
                <w:szCs w:val="18"/>
                <w:lang w:val="en-US"/>
              </w:rPr>
            </w:pPr>
            <w:proofErr w:type="spellStart"/>
            <w:r w:rsidRPr="000F5E05">
              <w:rPr>
                <w:rFonts w:asciiTheme="minorHAnsi" w:eastAsia="SimSun" w:hAnsiTheme="minorHAnsi" w:cs="Arial"/>
                <w:sz w:val="18"/>
                <w:szCs w:val="18"/>
                <w:lang w:val="en-US" w:eastAsia="zh-CN"/>
              </w:rPr>
              <w:t>Crysta</w:t>
            </w:r>
            <w:proofErr w:type="spellEnd"/>
            <w:r w:rsidRPr="000F5E05">
              <w:rPr>
                <w:rFonts w:asciiTheme="minorHAnsi" w:eastAsia="SimSun" w:hAnsiTheme="minorHAnsi" w:cs="Arial"/>
                <w:sz w:val="18"/>
                <w:szCs w:val="18"/>
                <w:lang w:val="en-US" w:eastAsia="zh-CN"/>
              </w:rPr>
              <w:t xml:space="preserve"> Lee </w:t>
            </w:r>
            <w:r w:rsidRPr="000F5E05">
              <w:rPr>
                <w:rFonts w:asciiTheme="minorHAnsi" w:eastAsia="SimSun" w:hAnsiTheme="minorHAnsi" w:cs="MingLiU"/>
                <w:sz w:val="18"/>
                <w:szCs w:val="18"/>
                <w:lang w:val="en-US" w:eastAsia="zh-CN"/>
              </w:rPr>
              <w:t>李佳纯</w:t>
            </w:r>
          </w:p>
        </w:tc>
      </w:tr>
      <w:tr w:rsidR="00737064" w:rsidRPr="00EA1B12" w:rsidTr="0047030C">
        <w:tblPrEx>
          <w:tblCellMar>
            <w:left w:w="70" w:type="dxa"/>
            <w:right w:w="70" w:type="dxa"/>
          </w:tblCellMar>
        </w:tblPrEx>
        <w:trPr>
          <w:gridAfter w:val="1"/>
          <w:wAfter w:w="2597" w:type="dxa"/>
          <w:trHeight w:val="227"/>
        </w:trPr>
        <w:tc>
          <w:tcPr>
            <w:tcW w:w="2430" w:type="dxa"/>
          </w:tcPr>
          <w:p w:rsidR="00737064" w:rsidRPr="000F5E05" w:rsidRDefault="00737064" w:rsidP="0047030C">
            <w:pPr>
              <w:snapToGrid w:val="0"/>
              <w:spacing w:before="20" w:after="20"/>
              <w:rPr>
                <w:rFonts w:asciiTheme="minorHAnsi" w:eastAsia="SimSun" w:hAnsiTheme="minorHAnsi" w:cs="Arial"/>
                <w:color w:val="000000"/>
                <w:sz w:val="18"/>
                <w:szCs w:val="18"/>
                <w:lang w:val="en-US"/>
              </w:rPr>
            </w:pPr>
            <w:r w:rsidRPr="000F5E05">
              <w:rPr>
                <w:rFonts w:asciiTheme="minorHAnsi" w:eastAsia="SimSun" w:hAnsiTheme="minorHAnsi" w:cs="MingLiU"/>
                <w:color w:val="000000"/>
                <w:sz w:val="18"/>
                <w:szCs w:val="18"/>
                <w:lang w:val="en-US" w:eastAsia="zh-CN"/>
              </w:rPr>
              <w:t>电话</w:t>
            </w:r>
            <w:r w:rsidRPr="000F5E05">
              <w:rPr>
                <w:rFonts w:asciiTheme="minorHAnsi" w:eastAsia="SimSun" w:hAnsiTheme="minorHAnsi" w:cs="Arial"/>
                <w:color w:val="000000"/>
                <w:sz w:val="18"/>
                <w:szCs w:val="18"/>
                <w:lang w:val="en-US" w:eastAsia="zh-CN"/>
              </w:rPr>
              <w:t>: +</w:t>
            </w:r>
            <w:r w:rsidRPr="000F5E05">
              <w:rPr>
                <w:rFonts w:asciiTheme="minorHAnsi" w:eastAsia="SimSun" w:hAnsiTheme="minorHAnsi" w:cs="Helv"/>
                <w:color w:val="000000"/>
                <w:sz w:val="18"/>
                <w:szCs w:val="18"/>
                <w:lang w:val="en-US" w:eastAsia="zh-CN"/>
              </w:rPr>
              <w:t>86-21-60255862</w:t>
            </w:r>
          </w:p>
        </w:tc>
        <w:tc>
          <w:tcPr>
            <w:tcW w:w="2342" w:type="dxa"/>
          </w:tcPr>
          <w:p w:rsidR="00737064" w:rsidRPr="000F5E05" w:rsidRDefault="00737064" w:rsidP="0047030C">
            <w:pPr>
              <w:snapToGrid w:val="0"/>
              <w:spacing w:before="20" w:after="20"/>
              <w:rPr>
                <w:rFonts w:asciiTheme="minorHAnsi" w:eastAsia="SimSun" w:hAnsiTheme="minorHAnsi" w:cs="Arial"/>
                <w:color w:val="000000"/>
                <w:sz w:val="18"/>
                <w:szCs w:val="18"/>
                <w:lang w:val="en-US" w:eastAsia="zh-TW"/>
              </w:rPr>
            </w:pPr>
            <w:r w:rsidRPr="000F5E05">
              <w:rPr>
                <w:rFonts w:asciiTheme="minorHAnsi" w:eastAsia="SimSun" w:hAnsiTheme="minorHAnsi" w:cs="MingLiU"/>
                <w:color w:val="000000"/>
                <w:sz w:val="18"/>
                <w:szCs w:val="18"/>
                <w:lang w:val="en-US" w:eastAsia="zh-CN"/>
              </w:rPr>
              <w:t>电话</w:t>
            </w:r>
            <w:r w:rsidRPr="000F5E05">
              <w:rPr>
                <w:rFonts w:asciiTheme="minorHAnsi" w:eastAsia="SimSun" w:hAnsiTheme="minorHAnsi" w:cs="Arial"/>
                <w:color w:val="000000"/>
                <w:sz w:val="18"/>
                <w:szCs w:val="18"/>
                <w:lang w:val="en-US" w:eastAsia="zh-CN"/>
              </w:rPr>
              <w:t>: +</w:t>
            </w:r>
            <w:r w:rsidRPr="000F5E05">
              <w:rPr>
                <w:rFonts w:asciiTheme="minorHAnsi" w:eastAsia="SimSun" w:hAnsiTheme="minorHAnsi" w:cs="Helv"/>
                <w:color w:val="000000"/>
                <w:sz w:val="18"/>
                <w:szCs w:val="18"/>
                <w:lang w:val="en-US" w:eastAsia="zh-CN"/>
              </w:rPr>
              <w:t>86-21-60255862</w:t>
            </w:r>
            <w:r w:rsidRPr="000F5E05">
              <w:rPr>
                <w:rFonts w:asciiTheme="minorHAnsi" w:eastAsia="SimSun" w:hAnsiTheme="minorHAnsi" w:cs="Helv"/>
                <w:color w:val="000000"/>
                <w:sz w:val="18"/>
                <w:szCs w:val="18"/>
                <w:lang w:val="en-US" w:eastAsia="zh-TW"/>
              </w:rPr>
              <w:t>x660</w:t>
            </w:r>
          </w:p>
        </w:tc>
      </w:tr>
      <w:tr w:rsidR="00737064" w:rsidRPr="00EA1B12" w:rsidTr="0047030C">
        <w:tblPrEx>
          <w:tblCellMar>
            <w:left w:w="70" w:type="dxa"/>
            <w:right w:w="70" w:type="dxa"/>
          </w:tblCellMar>
        </w:tblPrEx>
        <w:trPr>
          <w:gridAfter w:val="1"/>
          <w:wAfter w:w="2597" w:type="dxa"/>
          <w:trHeight w:val="273"/>
        </w:trPr>
        <w:tc>
          <w:tcPr>
            <w:tcW w:w="2430" w:type="dxa"/>
          </w:tcPr>
          <w:p w:rsidR="00737064" w:rsidRPr="00BB3D20" w:rsidRDefault="00A71B9A" w:rsidP="0047030C">
            <w:pPr>
              <w:snapToGrid w:val="0"/>
              <w:spacing w:before="20" w:after="20"/>
              <w:rPr>
                <w:rFonts w:ascii="Calibri" w:hAnsi="Calibri" w:cs="Arial"/>
                <w:sz w:val="18"/>
                <w:szCs w:val="18"/>
                <w:lang w:eastAsia="zh-TW"/>
              </w:rPr>
            </w:pPr>
            <w:hyperlink r:id="rId5" w:history="1">
              <w:r w:rsidR="00737064" w:rsidRPr="00BB3D20">
                <w:rPr>
                  <w:rStyle w:val="Hyperlink"/>
                  <w:rFonts w:ascii="Calibri" w:eastAsiaTheme="majorEastAsia" w:hAnsi="Calibri" w:cs="Arial"/>
                  <w:sz w:val="18"/>
                  <w:szCs w:val="18"/>
                  <w:lang w:eastAsia="zh-CN"/>
                </w:rPr>
                <w:t>sales-asia@congatec.com</w:t>
              </w:r>
            </w:hyperlink>
          </w:p>
          <w:p w:rsidR="00737064" w:rsidRPr="00BB3D20" w:rsidRDefault="00737064" w:rsidP="0047030C">
            <w:pPr>
              <w:snapToGrid w:val="0"/>
              <w:spacing w:before="20" w:after="20"/>
              <w:rPr>
                <w:rFonts w:ascii="PMingLiU" w:hAnsi="PMingLiU" w:cs="Arial"/>
                <w:sz w:val="18"/>
                <w:szCs w:val="18"/>
              </w:rPr>
            </w:pPr>
            <w:r w:rsidRPr="00BB3D20">
              <w:rPr>
                <w:rFonts w:ascii="Calibri" w:hAnsi="Calibri" w:cs="Arial"/>
                <w:color w:val="0000FF"/>
                <w:sz w:val="18"/>
                <w:szCs w:val="18"/>
                <w:u w:val="single"/>
                <w:lang w:eastAsia="zh-CN"/>
              </w:rPr>
              <w:t>www.congatec.cn</w:t>
            </w:r>
            <w:r w:rsidRPr="00BB3D20">
              <w:rPr>
                <w:rFonts w:ascii="PMingLiU" w:hAnsi="PMingLiU" w:cs="Arial"/>
                <w:sz w:val="18"/>
                <w:szCs w:val="18"/>
              </w:rPr>
              <w:t xml:space="preserve"> </w:t>
            </w:r>
          </w:p>
        </w:tc>
        <w:tc>
          <w:tcPr>
            <w:tcW w:w="2342" w:type="dxa"/>
          </w:tcPr>
          <w:p w:rsidR="00737064" w:rsidRPr="00BB3D20" w:rsidRDefault="00737064" w:rsidP="0047030C">
            <w:pPr>
              <w:snapToGrid w:val="0"/>
              <w:spacing w:before="20" w:after="20"/>
              <w:rPr>
                <w:rFonts w:ascii="Calibri" w:hAnsi="Calibri" w:cs="Arial"/>
                <w:sz w:val="18"/>
                <w:szCs w:val="18"/>
              </w:rPr>
            </w:pPr>
            <w:r w:rsidRPr="00BB3D20">
              <w:rPr>
                <w:rFonts w:ascii="Calibri" w:hAnsi="Calibri" w:cs="Arial"/>
                <w:color w:val="0000FF"/>
                <w:sz w:val="18"/>
                <w:szCs w:val="18"/>
                <w:u w:val="single"/>
              </w:rPr>
              <w:t>crysta.lee@congatec.com</w:t>
            </w:r>
          </w:p>
          <w:p w:rsidR="00737064" w:rsidRPr="00BB3D20" w:rsidRDefault="00737064" w:rsidP="0047030C">
            <w:pPr>
              <w:snapToGrid w:val="0"/>
              <w:spacing w:before="20" w:after="20"/>
              <w:rPr>
                <w:rFonts w:ascii="PMingLiU" w:hAnsi="PMingLiU" w:cs="Arial"/>
                <w:sz w:val="18"/>
                <w:szCs w:val="18"/>
              </w:rPr>
            </w:pPr>
            <w:r w:rsidRPr="00BB3D20">
              <w:rPr>
                <w:rFonts w:ascii="Calibri" w:hAnsi="Calibri" w:cs="Arial"/>
                <w:color w:val="0000FF"/>
                <w:sz w:val="18"/>
                <w:szCs w:val="18"/>
                <w:u w:val="single"/>
                <w:lang w:eastAsia="zh-CN"/>
              </w:rPr>
              <w:t>www.congatec.cn</w:t>
            </w:r>
          </w:p>
        </w:tc>
      </w:tr>
    </w:tbl>
    <w:p w:rsidR="00D108AC" w:rsidRPr="0020389D" w:rsidRDefault="00D108AC" w:rsidP="00D108AC">
      <w:pPr>
        <w:rPr>
          <w:rFonts w:ascii="Arial" w:hAnsi="Arial" w:cs="Arial"/>
          <w:i/>
          <w:iCs/>
          <w:color w:val="000000"/>
          <w:sz w:val="16"/>
          <w:szCs w:val="16"/>
        </w:rPr>
      </w:pPr>
    </w:p>
    <w:p w:rsidR="00D108AC" w:rsidRPr="0020389D" w:rsidRDefault="00D108AC" w:rsidP="00D108AC">
      <w:pPr>
        <w:rPr>
          <w:rFonts w:ascii="Arial" w:hAnsi="Arial" w:cs="Arial"/>
          <w:i/>
          <w:iCs/>
          <w:color w:val="000000"/>
          <w:sz w:val="16"/>
          <w:szCs w:val="16"/>
        </w:rPr>
      </w:pPr>
    </w:p>
    <w:p w:rsidR="00D108AC" w:rsidRPr="0020389D" w:rsidRDefault="00D108AC" w:rsidP="00D108AC">
      <w:pPr>
        <w:rPr>
          <w:rFonts w:ascii="Arial" w:hAnsi="Arial" w:cs="Arial"/>
          <w:i/>
          <w:iCs/>
          <w:color w:val="000000"/>
          <w:sz w:val="16"/>
          <w:szCs w:val="16"/>
        </w:rPr>
      </w:pPr>
    </w:p>
    <w:p w:rsidR="00D108AC" w:rsidRPr="0020389D" w:rsidRDefault="00D108AC" w:rsidP="00D108AC">
      <w:pPr>
        <w:rPr>
          <w:rFonts w:ascii="Arial" w:hAnsi="Arial" w:cs="Arial"/>
          <w:i/>
          <w:iCs/>
          <w:color w:val="000000"/>
          <w:sz w:val="16"/>
          <w:szCs w:val="16"/>
        </w:rPr>
      </w:pPr>
    </w:p>
    <w:p w:rsidR="00EC47A8" w:rsidRPr="000F4F25" w:rsidRDefault="000F4F25" w:rsidP="00EC47A8">
      <w:pPr>
        <w:spacing w:after="120"/>
        <w:rPr>
          <w:rFonts w:ascii="Arial" w:hAnsi="Arial" w:cs="Arial"/>
          <w:noProof/>
          <w:lang w:eastAsia="de-DE"/>
        </w:rPr>
      </w:pPr>
      <w:r w:rsidRPr="000F4F25">
        <w:rPr>
          <w:rFonts w:ascii="Arial" w:hAnsi="Arial" w:cs="Arial"/>
          <w:noProof/>
          <w:lang w:eastAsia="de-DE"/>
        </w:rPr>
        <w:drawing>
          <wp:inline distT="0" distB="0" distL="0" distR="0">
            <wp:extent cx="2025908" cy="1353226"/>
            <wp:effectExtent l="19050" t="0" r="0" b="0"/>
            <wp:docPr id="2" name="Bild 1" descr="Z:\Congatec\01-PR\COPR1714-COM-Express-Type-7-Atom-C3000-Denverton\conga-B7AC_press.jpg"/>
            <wp:cNvGraphicFramePr/>
            <a:graphic xmlns:a="http://schemas.openxmlformats.org/drawingml/2006/main">
              <a:graphicData uri="http://schemas.openxmlformats.org/drawingml/2006/picture">
                <pic:pic xmlns:pic="http://schemas.openxmlformats.org/drawingml/2006/picture">
                  <pic:nvPicPr>
                    <pic:cNvPr id="0" name="Picture 1" descr="Z:\Congatec\01-PR\COPR1714-COM-Express-Type-7-Atom-C3000-Denverton\conga-B7AC_press.jpg"/>
                    <pic:cNvPicPr>
                      <a:picLocks noChangeAspect="1" noChangeArrowheads="1"/>
                    </pic:cNvPicPr>
                  </pic:nvPicPr>
                  <pic:blipFill>
                    <a:blip r:embed="rId6" cstate="screen"/>
                    <a:srcRect/>
                    <a:stretch>
                      <a:fillRect/>
                    </a:stretch>
                  </pic:blipFill>
                  <pic:spPr bwMode="auto">
                    <a:xfrm>
                      <a:off x="0" y="0"/>
                      <a:ext cx="2025908" cy="1353226"/>
                    </a:xfrm>
                    <a:prstGeom prst="rect">
                      <a:avLst/>
                    </a:prstGeom>
                    <a:noFill/>
                    <a:ln w="9525">
                      <a:noFill/>
                      <a:miter lim="800000"/>
                      <a:headEnd/>
                      <a:tailEnd/>
                    </a:ln>
                  </pic:spPr>
                </pic:pic>
              </a:graphicData>
            </a:graphic>
          </wp:inline>
        </w:drawing>
      </w:r>
    </w:p>
    <w:p w:rsidR="00EC47A8" w:rsidRPr="00BF4D2E" w:rsidRDefault="00A431BC" w:rsidP="00EC47A8">
      <w:pPr>
        <w:spacing w:after="120"/>
        <w:rPr>
          <w:rFonts w:ascii="Arial" w:hAnsi="Arial" w:cs="Arial"/>
          <w:b/>
          <w:u w:val="single"/>
          <w:lang w:val="en-US"/>
        </w:rPr>
      </w:pPr>
      <w:r w:rsidRPr="00BF4D2E">
        <w:rPr>
          <w:rFonts w:ascii="Arial" w:hAnsi="Arial" w:cs="Arial"/>
          <w:i/>
          <w:noProof/>
          <w:sz w:val="16"/>
          <w:szCs w:val="16"/>
          <w:lang w:val="en-US" w:eastAsia="de-DE"/>
        </w:rPr>
        <w:t xml:space="preserve">Text and photograph available at: </w:t>
      </w:r>
      <w:hyperlink r:id="rId7" w:history="1">
        <w:r w:rsidRPr="00BF4D2E">
          <w:rPr>
            <w:rFonts w:ascii="Arial" w:hAnsi="Arial" w:cs="Arial"/>
            <w:i/>
            <w:noProof/>
            <w:sz w:val="16"/>
            <w:szCs w:val="16"/>
            <w:lang w:val="en-US" w:eastAsia="de-DE"/>
          </w:rPr>
          <w:t>http://www.congatec.com/press</w:t>
        </w:r>
      </w:hyperlink>
      <w:r w:rsidR="00EC47A8" w:rsidRPr="00BF4D2E">
        <w:rPr>
          <w:rFonts w:ascii="Arial" w:hAnsi="Arial" w:cs="Arial"/>
          <w:i/>
          <w:noProof/>
          <w:sz w:val="16"/>
          <w:szCs w:val="16"/>
          <w:lang w:val="en-US" w:eastAsia="de-DE"/>
        </w:rPr>
        <w:br/>
      </w:r>
    </w:p>
    <w:p w:rsidR="002F1EC9" w:rsidRPr="00BF4D2E" w:rsidRDefault="00EC47A8">
      <w:pPr>
        <w:rPr>
          <w:rFonts w:ascii="Arial" w:hAnsi="Arial" w:cs="Arial"/>
          <w:b/>
          <w:i/>
          <w:iCs/>
          <w:color w:val="000000"/>
          <w:sz w:val="18"/>
          <w:szCs w:val="18"/>
          <w:u w:val="single"/>
          <w:lang w:val="en-US"/>
        </w:rPr>
      </w:pPr>
      <w:r w:rsidRPr="00BF4D2E">
        <w:rPr>
          <w:rFonts w:ascii="Arial" w:hAnsi="Arial" w:cs="Arial"/>
          <w:b/>
          <w:u w:val="single"/>
          <w:lang w:val="en-US"/>
        </w:rPr>
        <w:t xml:space="preserve">Press release </w:t>
      </w:r>
    </w:p>
    <w:p w:rsidR="00D108AC" w:rsidRPr="00BF4D2E" w:rsidRDefault="00D108AC" w:rsidP="007D5195">
      <w:pPr>
        <w:jc w:val="right"/>
        <w:rPr>
          <w:rFonts w:ascii="Arial" w:hAnsi="Arial" w:cs="Arial"/>
          <w:kern w:val="2"/>
          <w:sz w:val="22"/>
          <w:szCs w:val="22"/>
          <w:lang w:val="en-US"/>
        </w:rPr>
      </w:pPr>
    </w:p>
    <w:p w:rsidR="006F6595" w:rsidRPr="00B86AF7" w:rsidRDefault="006F6595" w:rsidP="000444B2">
      <w:pPr>
        <w:jc w:val="center"/>
        <w:rPr>
          <w:rFonts w:asciiTheme="minorHAnsi" w:eastAsia="SimSun" w:hAnsiTheme="minorHAnsi" w:cs="Arial"/>
          <w:b/>
          <w:bCs/>
          <w:lang w:val="en-US" w:eastAsia="zh-TW"/>
        </w:rPr>
      </w:pPr>
      <w:r w:rsidRPr="00B86AF7">
        <w:rPr>
          <w:rFonts w:asciiTheme="minorHAnsi" w:eastAsia="SimSun" w:hAnsiTheme="minorHAnsi" w:cs="Arial"/>
          <w:b/>
          <w:bCs/>
          <w:lang w:val="en-US" w:eastAsia="zh-TW"/>
        </w:rPr>
        <w:t>康佳特推出基于英特尔凌动</w:t>
      </w:r>
      <w:r w:rsidRPr="00B86AF7">
        <w:rPr>
          <w:rFonts w:asciiTheme="minorHAnsi" w:eastAsia="SimSun" w:hAnsiTheme="minorHAnsi" w:cs="Arial"/>
          <w:b/>
          <w:bCs/>
          <w:lang w:val="en-US" w:eastAsia="zh-TW"/>
        </w:rPr>
        <w:t>C3000</w:t>
      </w:r>
      <w:r w:rsidRPr="00B86AF7">
        <w:rPr>
          <w:rFonts w:asciiTheme="minorHAnsi" w:eastAsia="SimSun" w:hAnsiTheme="minorHAnsi" w:cs="Arial"/>
          <w:b/>
          <w:bCs/>
          <w:lang w:val="en-US" w:eastAsia="zh-TW"/>
        </w:rPr>
        <w:t>处理器的</w:t>
      </w:r>
      <w:r w:rsidR="00B86AF7" w:rsidRPr="00B86AF7">
        <w:rPr>
          <w:rFonts w:asciiTheme="minorHAnsi" w:eastAsia="SimSun" w:hAnsiTheme="minorHAnsi" w:cs="Arial"/>
          <w:b/>
          <w:bCs/>
          <w:lang w:val="en-US" w:eastAsia="zh-TW"/>
        </w:rPr>
        <w:br/>
      </w:r>
      <w:r w:rsidRPr="00B86AF7">
        <w:rPr>
          <w:rFonts w:asciiTheme="minorHAnsi" w:eastAsia="SimSun" w:hAnsiTheme="minorHAnsi" w:cs="Arial"/>
          <w:b/>
          <w:bCs/>
          <w:lang w:val="en-US" w:eastAsia="zh-TW"/>
        </w:rPr>
        <w:t xml:space="preserve">COM Express Type7 </w:t>
      </w:r>
      <w:r w:rsidRPr="00B86AF7">
        <w:rPr>
          <w:rFonts w:asciiTheme="minorHAnsi" w:eastAsia="SimSun" w:hAnsiTheme="minorHAnsi" w:cs="Arial"/>
          <w:b/>
          <w:bCs/>
          <w:lang w:val="en-US" w:eastAsia="zh-TW"/>
        </w:rPr>
        <w:t>服务器模块</w:t>
      </w:r>
      <w:r w:rsidRPr="00B86AF7">
        <w:rPr>
          <w:rFonts w:asciiTheme="minorHAnsi" w:eastAsia="SimSun" w:hAnsiTheme="minorHAnsi" w:cs="Arial"/>
          <w:b/>
          <w:bCs/>
          <w:lang w:val="en-US" w:eastAsia="zh-TW"/>
        </w:rPr>
        <w:t xml:space="preserve"> (</w:t>
      </w:r>
      <w:r w:rsidRPr="00B86AF7">
        <w:rPr>
          <w:rFonts w:asciiTheme="minorHAnsi" w:eastAsia="SimSun" w:hAnsiTheme="minorHAnsi" w:cs="Arial"/>
          <w:b/>
          <w:bCs/>
          <w:lang w:val="en-US" w:eastAsia="zh-TW"/>
        </w:rPr>
        <w:t>代号</w:t>
      </w:r>
      <w:r w:rsidRPr="00B86AF7">
        <w:rPr>
          <w:rFonts w:asciiTheme="minorHAnsi" w:eastAsia="SimSun" w:hAnsiTheme="minorHAnsi" w:cs="Arial"/>
          <w:b/>
          <w:bCs/>
          <w:lang w:val="en-US" w:eastAsia="zh-TW"/>
        </w:rPr>
        <w:t>:Deverton)</w:t>
      </w:r>
      <w:bookmarkStart w:id="0" w:name="_GoBack"/>
      <w:bookmarkEnd w:id="0"/>
    </w:p>
    <w:p w:rsidR="00BD5B82" w:rsidRPr="00B86AF7" w:rsidRDefault="00BD5B82" w:rsidP="00050371">
      <w:pPr>
        <w:jc w:val="center"/>
        <w:rPr>
          <w:rFonts w:asciiTheme="minorHAnsi" w:eastAsia="SimSun" w:hAnsiTheme="minorHAnsi" w:cs="Arial"/>
          <w:b/>
          <w:bCs/>
          <w:lang w:val="en-US"/>
        </w:rPr>
      </w:pPr>
    </w:p>
    <w:p w:rsidR="00FA6A71" w:rsidRPr="00171B46" w:rsidRDefault="00810915" w:rsidP="00050371">
      <w:pPr>
        <w:pStyle w:val="Standard1"/>
        <w:jc w:val="center"/>
        <w:rPr>
          <w:rFonts w:asciiTheme="minorHAnsi" w:eastAsia="SimSun" w:hAnsiTheme="minorHAnsi"/>
          <w:b/>
          <w:lang w:val="en-US" w:eastAsia="zh-TW"/>
        </w:rPr>
      </w:pPr>
      <w:r w:rsidRPr="00171B46">
        <w:rPr>
          <w:rFonts w:asciiTheme="minorHAnsi" w:eastAsia="SimSun" w:hAnsiTheme="minorHAnsi"/>
          <w:b/>
          <w:lang w:val="en-US" w:eastAsia="zh-TW"/>
        </w:rPr>
        <w:t>支持</w:t>
      </w:r>
      <w:r w:rsidR="006F6595" w:rsidRPr="00171B46">
        <w:rPr>
          <w:rFonts w:asciiTheme="minorHAnsi" w:eastAsia="SimSun" w:hAnsiTheme="minorHAnsi"/>
          <w:b/>
          <w:lang w:val="en-US" w:eastAsia="zh-TW"/>
        </w:rPr>
        <w:t>10GbE</w:t>
      </w:r>
      <w:r w:rsidR="006F6595" w:rsidRPr="00171B46">
        <w:rPr>
          <w:rFonts w:asciiTheme="minorHAnsi" w:eastAsia="SimSun" w:hAnsiTheme="minorHAnsi"/>
          <w:b/>
          <w:lang w:val="en-US" w:eastAsia="zh-TW"/>
        </w:rPr>
        <w:t>带宽的新康佳特模块</w:t>
      </w:r>
      <w:r w:rsidRPr="00171B46">
        <w:rPr>
          <w:rFonts w:asciiTheme="minorHAnsi" w:eastAsia="SimSun" w:hAnsiTheme="minorHAnsi"/>
          <w:b/>
          <w:lang w:val="en-US" w:eastAsia="zh-TW"/>
        </w:rPr>
        <w:t>提升嵌入式边缘处理性能</w:t>
      </w:r>
    </w:p>
    <w:p w:rsidR="009D71C0" w:rsidRPr="00BF4D2E" w:rsidRDefault="009D71C0" w:rsidP="00050371">
      <w:pPr>
        <w:pStyle w:val="Standard1"/>
        <w:jc w:val="center"/>
        <w:rPr>
          <w:rFonts w:ascii="Arial" w:hAnsi="Arial" w:cs="Arial"/>
          <w:b/>
          <w:lang w:val="en-US"/>
        </w:rPr>
      </w:pPr>
    </w:p>
    <w:p w:rsidR="00E01DBA" w:rsidRPr="00B86AF7" w:rsidRDefault="003C5916" w:rsidP="00D15633">
      <w:pPr>
        <w:spacing w:line="360" w:lineRule="auto"/>
        <w:rPr>
          <w:rFonts w:asciiTheme="minorHAnsi" w:eastAsia="SimSun" w:hAnsiTheme="minorHAnsi" w:cs="Arial"/>
          <w:color w:val="000000" w:themeColor="text1"/>
          <w:sz w:val="22"/>
          <w:szCs w:val="22"/>
          <w:lang w:val="en-US" w:eastAsia="zh-TW"/>
        </w:rPr>
      </w:pPr>
      <w:r w:rsidRPr="00BF4D2E">
        <w:rPr>
          <w:rStyle w:val="Kommentarzeichen1"/>
          <w:rFonts w:ascii="Arial" w:hAnsi="Arial" w:cs="Arial"/>
          <w:b/>
          <w:sz w:val="22"/>
          <w:szCs w:val="22"/>
          <w:lang w:val="en-US"/>
        </w:rPr>
        <w:t xml:space="preserve">Deggendorf, </w:t>
      </w:r>
      <w:r w:rsidRPr="00BF4D2E">
        <w:rPr>
          <w:rStyle w:val="Kommentarzeichen1"/>
          <w:rFonts w:ascii="Arial" w:hAnsi="Arial" w:cs="Arial"/>
          <w:b/>
          <w:bCs/>
          <w:sz w:val="22"/>
          <w:szCs w:val="22"/>
          <w:lang w:val="en-US"/>
        </w:rPr>
        <w:t>Germany</w:t>
      </w:r>
      <w:r w:rsidRPr="00BF4D2E">
        <w:rPr>
          <w:rStyle w:val="Kommentarzeichen1"/>
          <w:rFonts w:ascii="Arial" w:hAnsi="Arial" w:cs="Arial"/>
          <w:b/>
          <w:sz w:val="22"/>
          <w:szCs w:val="22"/>
          <w:lang w:val="en-US"/>
        </w:rPr>
        <w:t xml:space="preserve">, </w:t>
      </w:r>
      <w:r w:rsidR="00FA6A71">
        <w:rPr>
          <w:rStyle w:val="Kommentarzeichen1"/>
          <w:rFonts w:ascii="Arial" w:hAnsi="Arial" w:cs="Arial"/>
          <w:b/>
          <w:sz w:val="22"/>
          <w:szCs w:val="22"/>
          <w:lang w:val="en-US"/>
        </w:rPr>
        <w:t>September</w:t>
      </w:r>
      <w:r w:rsidR="00FA6A71" w:rsidRPr="00BF4D2E">
        <w:rPr>
          <w:rFonts w:ascii="Arial" w:hAnsi="Arial" w:cs="Arial"/>
          <w:b/>
          <w:color w:val="000000"/>
          <w:sz w:val="22"/>
          <w:szCs w:val="22"/>
          <w:lang w:val="en-US"/>
        </w:rPr>
        <w:t xml:space="preserve"> </w:t>
      </w:r>
      <w:r w:rsidR="00CF6F51">
        <w:rPr>
          <w:rFonts w:ascii="Arial" w:eastAsia="MS Mincho" w:hAnsi="Arial" w:cs="Arial" w:hint="eastAsia"/>
          <w:b/>
          <w:color w:val="000000"/>
          <w:sz w:val="22"/>
          <w:szCs w:val="22"/>
          <w:lang w:val="en-US" w:eastAsia="ja-JP"/>
        </w:rPr>
        <w:t>12</w:t>
      </w:r>
      <w:r w:rsidR="00735068" w:rsidRPr="00BF4D2E">
        <w:rPr>
          <w:rFonts w:ascii="Arial" w:hAnsi="Arial" w:cs="Arial"/>
          <w:b/>
          <w:color w:val="000000"/>
          <w:sz w:val="22"/>
          <w:szCs w:val="22"/>
          <w:lang w:val="en-US"/>
        </w:rPr>
        <w:t xml:space="preserve">, </w:t>
      </w:r>
      <w:r w:rsidR="00365FE4" w:rsidRPr="00BF4D2E">
        <w:rPr>
          <w:rFonts w:ascii="Arial" w:hAnsi="Arial" w:cs="Arial"/>
          <w:b/>
          <w:color w:val="000000"/>
          <w:sz w:val="22"/>
          <w:szCs w:val="22"/>
          <w:lang w:val="en-US"/>
        </w:rPr>
        <w:t xml:space="preserve">2017 </w:t>
      </w:r>
      <w:r w:rsidRPr="00BF4D2E">
        <w:rPr>
          <w:rFonts w:ascii="Arial" w:hAnsi="Arial" w:cs="Arial"/>
          <w:b/>
          <w:color w:val="000000"/>
          <w:sz w:val="22"/>
          <w:szCs w:val="22"/>
          <w:lang w:val="en-US"/>
        </w:rPr>
        <w:t>* * *</w:t>
      </w:r>
      <w:r w:rsidR="00E01DBA" w:rsidRPr="00B86AF7">
        <w:rPr>
          <w:rFonts w:asciiTheme="minorHAnsi" w:eastAsia="SimSun" w:hAnsiTheme="minorHAnsi" w:cs="PMingLiU"/>
          <w:color w:val="000000" w:themeColor="text1"/>
        </w:rPr>
        <w:t>具备领先科技的嵌入式计算机模块</w:t>
      </w:r>
      <w:r w:rsidR="00E01DBA" w:rsidRPr="000F4F25">
        <w:rPr>
          <w:rFonts w:asciiTheme="minorHAnsi" w:eastAsia="SimSun" w:hAnsiTheme="minorHAnsi" w:cs="PMingLiU"/>
          <w:color w:val="000000" w:themeColor="text1"/>
          <w:lang w:val="en-US"/>
        </w:rPr>
        <w:t>，</w:t>
      </w:r>
      <w:proofErr w:type="gramStart"/>
      <w:r w:rsidR="00E01DBA" w:rsidRPr="00B86AF7">
        <w:rPr>
          <w:rFonts w:asciiTheme="minorHAnsi" w:eastAsia="SimSun" w:hAnsiTheme="minorHAnsi" w:cs="PMingLiU"/>
          <w:color w:val="000000" w:themeColor="text1"/>
        </w:rPr>
        <w:t>单板计算机</w:t>
      </w:r>
      <w:r w:rsidR="00E01DBA" w:rsidRPr="000F4F25">
        <w:rPr>
          <w:rFonts w:asciiTheme="minorHAnsi" w:eastAsia="SimSun" w:hAnsiTheme="minorHAnsi"/>
          <w:color w:val="000000" w:themeColor="text1"/>
          <w:lang w:val="en-US"/>
        </w:rPr>
        <w:t>(</w:t>
      </w:r>
      <w:proofErr w:type="gramEnd"/>
      <w:r w:rsidR="00E01DBA" w:rsidRPr="000F4F25">
        <w:rPr>
          <w:rFonts w:asciiTheme="minorHAnsi" w:eastAsia="SimSun" w:hAnsiTheme="minorHAnsi"/>
          <w:color w:val="000000" w:themeColor="text1"/>
          <w:lang w:val="en-US"/>
        </w:rPr>
        <w:t>SBCs)</w:t>
      </w:r>
      <w:r w:rsidR="00E01DBA" w:rsidRPr="00B86AF7">
        <w:rPr>
          <w:rFonts w:asciiTheme="minorHAnsi" w:eastAsia="SimSun" w:hAnsiTheme="minorHAnsi" w:cs="PMingLiU"/>
          <w:color w:val="000000" w:themeColor="text1"/>
        </w:rPr>
        <w:t>与</w:t>
      </w:r>
      <w:r w:rsidR="00E01DBA" w:rsidRPr="000F4F25">
        <w:rPr>
          <w:rFonts w:asciiTheme="minorHAnsi" w:eastAsia="SimSun" w:hAnsiTheme="minorHAnsi"/>
          <w:color w:val="000000" w:themeColor="text1"/>
          <w:lang w:val="en-US"/>
        </w:rPr>
        <w:t>EDMS</w:t>
      </w:r>
      <w:r w:rsidR="00E01DBA" w:rsidRPr="00B86AF7">
        <w:rPr>
          <w:rFonts w:asciiTheme="minorHAnsi" w:eastAsia="SimSun" w:hAnsiTheme="minorHAnsi" w:cs="PMingLiU"/>
          <w:color w:val="000000" w:themeColor="text1"/>
        </w:rPr>
        <w:t>定制化服务领导厂商</w:t>
      </w:r>
      <w:r w:rsidR="00E01DBA" w:rsidRPr="000F4F25">
        <w:rPr>
          <w:rFonts w:asciiTheme="minorHAnsi" w:eastAsia="SimSun" w:hAnsiTheme="minorHAnsi"/>
          <w:color w:val="000000" w:themeColor="text1"/>
          <w:lang w:val="en-US"/>
        </w:rPr>
        <w:t>-</w:t>
      </w:r>
      <w:r w:rsidR="00E01DBA" w:rsidRPr="00B86AF7">
        <w:rPr>
          <w:rFonts w:asciiTheme="minorHAnsi" w:eastAsia="SimSun" w:hAnsiTheme="minorHAnsi" w:cs="PMingLiU"/>
          <w:color w:val="000000" w:themeColor="text1"/>
        </w:rPr>
        <w:t>德国康佳特科技</w:t>
      </w:r>
      <w:r w:rsidR="00E01DBA" w:rsidRPr="000F4F25">
        <w:rPr>
          <w:rFonts w:asciiTheme="minorHAnsi" w:eastAsia="SimSun" w:hAnsiTheme="minorHAnsi" w:cs="PMingLiU"/>
          <w:color w:val="000000" w:themeColor="text1"/>
          <w:lang w:val="en-US"/>
        </w:rPr>
        <w:t>，</w:t>
      </w:r>
      <w:r w:rsidR="00E01DBA" w:rsidRPr="00B86AF7">
        <w:rPr>
          <w:rFonts w:asciiTheme="minorHAnsi" w:eastAsia="SimSun" w:hAnsiTheme="minorHAnsi" w:cs="PMingLiU"/>
          <w:color w:val="000000" w:themeColor="text1"/>
          <w:lang w:eastAsia="zh-TW"/>
        </w:rPr>
        <w:t>推出基于英特尔</w:t>
      </w:r>
      <w:r w:rsidR="00E01DBA" w:rsidRPr="00B86AF7">
        <w:rPr>
          <w:rFonts w:asciiTheme="minorHAnsi" w:eastAsia="SimSun" w:hAnsiTheme="minorHAnsi" w:cs="Arial"/>
          <w:color w:val="000000" w:themeColor="text1"/>
          <w:sz w:val="22"/>
          <w:szCs w:val="22"/>
          <w:vertAlign w:val="superscript"/>
          <w:lang w:val="en-US"/>
        </w:rPr>
        <w:t>®</w:t>
      </w:r>
      <w:r w:rsidR="00E01DBA" w:rsidRPr="00B86AF7">
        <w:rPr>
          <w:rFonts w:asciiTheme="minorHAnsi" w:eastAsia="SimSun" w:hAnsiTheme="minorHAnsi" w:cs="Arial"/>
          <w:color w:val="000000" w:themeColor="text1"/>
          <w:sz w:val="22"/>
          <w:szCs w:val="22"/>
          <w:lang w:val="en-US"/>
        </w:rPr>
        <w:t xml:space="preserve"> </w:t>
      </w:r>
      <w:r w:rsidR="00E01DBA" w:rsidRPr="00B86AF7">
        <w:rPr>
          <w:rFonts w:asciiTheme="minorHAnsi" w:eastAsia="SimSun" w:hAnsiTheme="minorHAnsi" w:cs="Arial"/>
          <w:color w:val="000000" w:themeColor="text1"/>
          <w:sz w:val="22"/>
          <w:szCs w:val="22"/>
          <w:lang w:val="en-US" w:eastAsia="zh-TW"/>
        </w:rPr>
        <w:t>凌动</w:t>
      </w:r>
      <w:r w:rsidR="00E01DBA" w:rsidRPr="00B86AF7">
        <w:rPr>
          <w:rFonts w:asciiTheme="minorHAnsi" w:eastAsia="SimSun" w:hAnsiTheme="minorHAnsi" w:cs="Arial"/>
          <w:color w:val="000000" w:themeColor="text1"/>
          <w:sz w:val="22"/>
          <w:szCs w:val="22"/>
          <w:lang w:val="en-US"/>
        </w:rPr>
        <w:t>™</w:t>
      </w:r>
      <w:r w:rsidR="00E01DBA" w:rsidRPr="00B86AF7">
        <w:rPr>
          <w:rFonts w:asciiTheme="minorHAnsi" w:eastAsia="SimSun" w:hAnsiTheme="minorHAnsi" w:cs="Arial"/>
          <w:color w:val="000000" w:themeColor="text1"/>
          <w:sz w:val="22"/>
          <w:szCs w:val="22"/>
          <w:lang w:val="en-US" w:eastAsia="zh-TW"/>
        </w:rPr>
        <w:t xml:space="preserve"> C3000</w:t>
      </w:r>
      <w:r w:rsidR="00E01DBA" w:rsidRPr="00B86AF7">
        <w:rPr>
          <w:rFonts w:asciiTheme="minorHAnsi" w:eastAsia="SimSun" w:hAnsiTheme="minorHAnsi" w:cs="Arial"/>
          <w:color w:val="000000" w:themeColor="text1"/>
          <w:sz w:val="22"/>
          <w:szCs w:val="22"/>
          <w:lang w:val="en-US" w:eastAsia="zh-TW"/>
        </w:rPr>
        <w:t>处理器的</w:t>
      </w:r>
      <w:r w:rsidR="00E01DBA" w:rsidRPr="00B86AF7">
        <w:rPr>
          <w:rFonts w:asciiTheme="minorHAnsi" w:eastAsia="SimSun" w:hAnsiTheme="minorHAnsi" w:cs="Arial"/>
          <w:color w:val="000000" w:themeColor="text1"/>
          <w:sz w:val="22"/>
          <w:szCs w:val="22"/>
          <w:lang w:val="en-US" w:eastAsia="zh-TW"/>
        </w:rPr>
        <w:t xml:space="preserve">COM Express Type7 </w:t>
      </w:r>
      <w:r w:rsidR="00E01DBA" w:rsidRPr="00B86AF7">
        <w:rPr>
          <w:rFonts w:asciiTheme="minorHAnsi" w:eastAsia="SimSun" w:hAnsiTheme="minorHAnsi" w:cs="Arial"/>
          <w:color w:val="000000" w:themeColor="text1"/>
          <w:sz w:val="22"/>
          <w:szCs w:val="22"/>
          <w:lang w:val="en-US" w:eastAsia="zh-TW"/>
        </w:rPr>
        <w:t>服务器模块</w:t>
      </w:r>
      <w:r w:rsidR="00E01DBA" w:rsidRPr="00B86AF7">
        <w:rPr>
          <w:rFonts w:asciiTheme="minorHAnsi" w:eastAsia="SimSun" w:hAnsiTheme="minorHAnsi" w:cs="Arial"/>
          <w:color w:val="000000" w:themeColor="text1"/>
          <w:sz w:val="22"/>
          <w:szCs w:val="22"/>
          <w:lang w:val="en-US" w:eastAsia="zh-TW"/>
        </w:rPr>
        <w:t>---conga-B7AC</w:t>
      </w:r>
      <w:r w:rsidR="00385CF5" w:rsidRPr="00B86AF7">
        <w:rPr>
          <w:rFonts w:asciiTheme="minorHAnsi" w:eastAsia="SimSun" w:hAnsiTheme="minorHAnsi" w:cs="Arial"/>
          <w:color w:val="000000" w:themeColor="text1"/>
          <w:sz w:val="22"/>
          <w:szCs w:val="22"/>
          <w:lang w:val="en-US" w:eastAsia="zh-TW"/>
        </w:rPr>
        <w:t>，为透过</w:t>
      </w:r>
      <w:r w:rsidR="00385CF5" w:rsidRPr="00B86AF7">
        <w:rPr>
          <w:rFonts w:asciiTheme="minorHAnsi" w:eastAsia="SimSun" w:hAnsiTheme="minorHAnsi" w:cs="Arial"/>
          <w:color w:val="000000" w:themeColor="text1"/>
          <w:sz w:val="22"/>
          <w:szCs w:val="22"/>
          <w:lang w:val="en-US" w:eastAsia="zh-TW"/>
        </w:rPr>
        <w:t xml:space="preserve">10 GbE </w:t>
      </w:r>
      <w:r w:rsidR="00D81C73" w:rsidRPr="00B86AF7">
        <w:rPr>
          <w:rFonts w:asciiTheme="minorHAnsi" w:eastAsia="SimSun" w:hAnsiTheme="minorHAnsi" w:cs="Arial"/>
          <w:color w:val="000000" w:themeColor="text1"/>
          <w:sz w:val="22"/>
          <w:szCs w:val="22"/>
          <w:lang w:val="en-US" w:eastAsia="zh-TW"/>
        </w:rPr>
        <w:t>带宽支持的嵌入式边缘运算开启了新格局</w:t>
      </w:r>
      <w:r w:rsidR="00AD0C14" w:rsidRPr="00B86AF7">
        <w:rPr>
          <w:rFonts w:asciiTheme="minorHAnsi" w:eastAsia="SimSun" w:hAnsiTheme="minorHAnsi" w:cs="Arial"/>
          <w:color w:val="000000" w:themeColor="text1"/>
          <w:sz w:val="22"/>
          <w:szCs w:val="22"/>
          <w:lang w:val="en-US" w:eastAsia="zh-TW"/>
        </w:rPr>
        <w:t>。得益于功耗仅有</w:t>
      </w:r>
      <w:r w:rsidR="00AD0C14" w:rsidRPr="00B86AF7">
        <w:rPr>
          <w:rFonts w:asciiTheme="minorHAnsi" w:eastAsia="SimSun" w:hAnsiTheme="minorHAnsi" w:cs="Arial"/>
          <w:color w:val="000000" w:themeColor="text1"/>
          <w:sz w:val="22"/>
          <w:szCs w:val="22"/>
          <w:lang w:val="en-US" w:eastAsia="zh-TW"/>
        </w:rPr>
        <w:t>11</w:t>
      </w:r>
      <w:r w:rsidR="00AD0C14" w:rsidRPr="00B86AF7">
        <w:rPr>
          <w:rFonts w:asciiTheme="minorHAnsi" w:eastAsia="SimSun" w:hAnsiTheme="minorHAnsi" w:cs="Arial"/>
          <w:color w:val="000000" w:themeColor="text1"/>
          <w:sz w:val="22"/>
          <w:szCs w:val="22"/>
          <w:lang w:val="en-US" w:eastAsia="zh-TW"/>
        </w:rPr>
        <w:t>瓦，该低功耗多核</w:t>
      </w:r>
      <w:r w:rsidR="00AD0C14" w:rsidRPr="00B86AF7">
        <w:rPr>
          <w:rFonts w:asciiTheme="minorHAnsi" w:eastAsia="SimSun" w:hAnsiTheme="minorHAnsi" w:cs="Arial"/>
          <w:color w:val="000000" w:themeColor="text1"/>
          <w:sz w:val="22"/>
          <w:szCs w:val="22"/>
          <w:lang w:val="en-US" w:eastAsia="zh-TW"/>
        </w:rPr>
        <w:t>(</w:t>
      </w:r>
      <w:r w:rsidR="00AD0C14" w:rsidRPr="00B86AF7">
        <w:rPr>
          <w:rFonts w:asciiTheme="minorHAnsi" w:eastAsia="SimSun" w:hAnsiTheme="minorHAnsi" w:cs="Arial"/>
          <w:color w:val="000000" w:themeColor="text1"/>
          <w:sz w:val="22"/>
          <w:szCs w:val="22"/>
          <w:lang w:val="en-US" w:eastAsia="zh-TW"/>
        </w:rPr>
        <w:t>最多</w:t>
      </w:r>
      <w:r w:rsidR="00AD0C14" w:rsidRPr="00B86AF7">
        <w:rPr>
          <w:rFonts w:asciiTheme="minorHAnsi" w:eastAsia="SimSun" w:hAnsiTheme="minorHAnsi" w:cs="Arial"/>
          <w:color w:val="000000" w:themeColor="text1"/>
          <w:sz w:val="22"/>
          <w:szCs w:val="22"/>
          <w:lang w:val="en-US" w:eastAsia="zh-TW"/>
        </w:rPr>
        <w:t>16</w:t>
      </w:r>
      <w:r w:rsidR="00AD0C14" w:rsidRPr="00B86AF7">
        <w:rPr>
          <w:rFonts w:asciiTheme="minorHAnsi" w:eastAsia="SimSun" w:hAnsiTheme="minorHAnsi" w:cs="Arial"/>
          <w:color w:val="000000" w:themeColor="text1"/>
          <w:sz w:val="22"/>
          <w:szCs w:val="22"/>
          <w:lang w:val="en-US" w:eastAsia="zh-TW"/>
        </w:rPr>
        <w:t>核</w:t>
      </w:r>
      <w:r w:rsidR="00AD0C14" w:rsidRPr="00B86AF7">
        <w:rPr>
          <w:rFonts w:asciiTheme="minorHAnsi" w:eastAsia="SimSun" w:hAnsiTheme="minorHAnsi" w:cs="Arial"/>
          <w:color w:val="000000" w:themeColor="text1"/>
          <w:sz w:val="22"/>
          <w:szCs w:val="22"/>
          <w:lang w:val="en-US" w:eastAsia="zh-TW"/>
        </w:rPr>
        <w:t>)</w:t>
      </w:r>
      <w:r w:rsidR="00AD0C14" w:rsidRPr="00B86AF7">
        <w:rPr>
          <w:rFonts w:asciiTheme="minorHAnsi" w:eastAsia="SimSun" w:hAnsiTheme="minorHAnsi" w:cs="Arial"/>
          <w:color w:val="000000" w:themeColor="text1"/>
          <w:sz w:val="22"/>
          <w:szCs w:val="22"/>
          <w:lang w:val="en-US" w:eastAsia="zh-TW"/>
        </w:rPr>
        <w:t>的服务器模块提供</w:t>
      </w:r>
      <w:r w:rsidR="00AD0C14" w:rsidRPr="00B86AF7">
        <w:rPr>
          <w:rFonts w:asciiTheme="minorHAnsi" w:eastAsia="SimSun" w:hAnsiTheme="minorHAnsi" w:cs="Arial"/>
          <w:color w:val="000000" w:themeColor="text1"/>
          <w:sz w:val="22"/>
          <w:szCs w:val="22"/>
          <w:lang w:val="en-US" w:eastAsia="zh-TW"/>
        </w:rPr>
        <w:t>4</w:t>
      </w:r>
      <w:r w:rsidR="00AD0C14" w:rsidRPr="00B86AF7">
        <w:rPr>
          <w:rFonts w:asciiTheme="minorHAnsi" w:eastAsia="SimSun" w:hAnsiTheme="minorHAnsi" w:cs="Arial"/>
          <w:color w:val="000000" w:themeColor="text1"/>
          <w:sz w:val="22"/>
          <w:szCs w:val="22"/>
          <w:lang w:val="en-US" w:eastAsia="zh-TW"/>
        </w:rPr>
        <w:t>个</w:t>
      </w:r>
      <w:r w:rsidR="00AD0C14" w:rsidRPr="00B86AF7">
        <w:rPr>
          <w:rFonts w:asciiTheme="minorHAnsi" w:eastAsia="SimSun" w:hAnsiTheme="minorHAnsi" w:cs="Arial"/>
          <w:color w:val="000000" w:themeColor="text1"/>
          <w:sz w:val="22"/>
          <w:szCs w:val="22"/>
          <w:lang w:val="en-US" w:eastAsia="zh-TW"/>
        </w:rPr>
        <w:t>10GbE</w:t>
      </w:r>
      <w:r w:rsidR="00AD0C14" w:rsidRPr="00B86AF7">
        <w:rPr>
          <w:rFonts w:asciiTheme="minorHAnsi" w:eastAsia="SimSun" w:hAnsiTheme="minorHAnsi" w:cs="Arial"/>
          <w:color w:val="000000" w:themeColor="text1"/>
          <w:sz w:val="22"/>
          <w:szCs w:val="22"/>
          <w:lang w:val="en-US" w:eastAsia="zh-TW"/>
        </w:rPr>
        <w:t>实时管理的网络性能。该</w:t>
      </w:r>
      <w:r w:rsidR="00D82C74" w:rsidRPr="00B86AF7">
        <w:rPr>
          <w:rFonts w:asciiTheme="minorHAnsi" w:eastAsia="SimSun" w:hAnsiTheme="minorHAnsi" w:cs="Arial"/>
          <w:color w:val="000000" w:themeColor="text1"/>
          <w:sz w:val="22"/>
          <w:szCs w:val="22"/>
          <w:lang w:val="en-US" w:eastAsia="zh-TW"/>
        </w:rPr>
        <w:t>模块的</w:t>
      </w:r>
      <w:r w:rsidR="00AD0C14" w:rsidRPr="00B86AF7">
        <w:rPr>
          <w:rFonts w:asciiTheme="minorHAnsi" w:eastAsia="SimSun" w:hAnsiTheme="minorHAnsi" w:cs="Arial"/>
          <w:color w:val="000000" w:themeColor="text1"/>
          <w:sz w:val="22"/>
          <w:szCs w:val="22"/>
          <w:lang w:val="en-US" w:eastAsia="zh-TW"/>
        </w:rPr>
        <w:t>功能集专为</w:t>
      </w:r>
      <w:r w:rsidR="00D81C73" w:rsidRPr="00B86AF7">
        <w:rPr>
          <w:rFonts w:asciiTheme="minorHAnsi" w:eastAsia="SimSun" w:hAnsiTheme="minorHAnsi" w:cs="Arial"/>
          <w:color w:val="000000" w:themeColor="text1"/>
          <w:sz w:val="22"/>
          <w:szCs w:val="22"/>
          <w:lang w:val="en-US" w:eastAsia="zh-TW"/>
        </w:rPr>
        <w:t>模块化工业微服务器以及坚固的电信</w:t>
      </w:r>
      <w:r w:rsidR="00D82C74" w:rsidRPr="00B86AF7">
        <w:rPr>
          <w:rFonts w:asciiTheme="minorHAnsi" w:eastAsia="SimSun" w:hAnsiTheme="minorHAnsi" w:cs="Arial"/>
          <w:color w:val="000000" w:themeColor="text1"/>
          <w:sz w:val="22"/>
          <w:szCs w:val="22"/>
          <w:lang w:val="en-US" w:eastAsia="zh-TW"/>
        </w:rPr>
        <w:t>和网络设备</w:t>
      </w:r>
      <w:r w:rsidR="00D82C74" w:rsidRPr="00B86AF7">
        <w:rPr>
          <w:rFonts w:asciiTheme="minorHAnsi" w:eastAsia="SimSun" w:hAnsiTheme="minorHAnsi" w:cs="Arial"/>
          <w:color w:val="000000" w:themeColor="text1"/>
          <w:sz w:val="22"/>
          <w:szCs w:val="22"/>
          <w:lang w:val="en-US" w:eastAsia="zh-TW"/>
        </w:rPr>
        <w:t xml:space="preserve"> (</w:t>
      </w:r>
      <w:r w:rsidR="00D82C74" w:rsidRPr="00B86AF7">
        <w:rPr>
          <w:rFonts w:asciiTheme="minorHAnsi" w:eastAsia="SimSun" w:hAnsiTheme="minorHAnsi" w:cs="Arial"/>
          <w:color w:val="000000" w:themeColor="text1"/>
          <w:sz w:val="22"/>
          <w:szCs w:val="22"/>
          <w:lang w:val="en-US" w:eastAsia="zh-TW"/>
        </w:rPr>
        <w:t>如低功率的无线接入节点，工厂网关和存储系统</w:t>
      </w:r>
      <w:proofErr w:type="gramStart"/>
      <w:r w:rsidR="00D82C74" w:rsidRPr="00B86AF7">
        <w:rPr>
          <w:rFonts w:asciiTheme="minorHAnsi" w:eastAsia="SimSun" w:hAnsiTheme="minorHAnsi" w:cs="Arial"/>
          <w:color w:val="000000" w:themeColor="text1"/>
          <w:sz w:val="22"/>
          <w:szCs w:val="22"/>
          <w:lang w:val="en-US" w:eastAsia="zh-TW"/>
        </w:rPr>
        <w:t>)</w:t>
      </w:r>
      <w:r w:rsidR="00D82C74" w:rsidRPr="00B86AF7">
        <w:rPr>
          <w:rFonts w:asciiTheme="minorHAnsi" w:eastAsia="SimSun" w:hAnsiTheme="minorHAnsi" w:cs="Arial"/>
          <w:color w:val="000000" w:themeColor="text1"/>
          <w:sz w:val="22"/>
          <w:szCs w:val="22"/>
          <w:lang w:val="en-US" w:eastAsia="zh-TW"/>
        </w:rPr>
        <w:t>而设计</w:t>
      </w:r>
      <w:proofErr w:type="gramEnd"/>
      <w:r w:rsidR="00D82C74" w:rsidRPr="00B86AF7">
        <w:rPr>
          <w:rFonts w:asciiTheme="minorHAnsi" w:eastAsia="SimSun" w:hAnsiTheme="minorHAnsi" w:cs="Arial"/>
          <w:color w:val="000000" w:themeColor="text1"/>
          <w:sz w:val="22"/>
          <w:szCs w:val="22"/>
          <w:lang w:val="en-US" w:eastAsia="zh-TW"/>
        </w:rPr>
        <w:t>，且可</w:t>
      </w:r>
      <w:r w:rsidR="00737064" w:rsidRPr="00737064">
        <w:rPr>
          <w:rFonts w:ascii="SimSun" w:eastAsia="SimSun" w:hAnsi="SimSun" w:cs="Arial" w:hint="eastAsia"/>
          <w:color w:val="000000" w:themeColor="text1"/>
          <w:sz w:val="22"/>
          <w:szCs w:val="22"/>
          <w:lang w:val="en-US" w:eastAsia="zh-TW"/>
        </w:rPr>
        <w:t>支持工业扩</w:t>
      </w:r>
      <w:r w:rsidR="00D81C73" w:rsidRPr="00737064">
        <w:rPr>
          <w:rFonts w:ascii="SimSun" w:eastAsia="SimSun" w:hAnsi="SimSun" w:cs="Arial"/>
          <w:color w:val="000000" w:themeColor="text1"/>
          <w:sz w:val="22"/>
          <w:szCs w:val="22"/>
          <w:lang w:val="en-US" w:eastAsia="zh-TW"/>
        </w:rPr>
        <w:t>温</w:t>
      </w:r>
      <w:r w:rsidR="00D82C74" w:rsidRPr="00B86AF7">
        <w:rPr>
          <w:rFonts w:asciiTheme="minorHAnsi" w:eastAsia="SimSun" w:hAnsiTheme="minorHAnsi" w:cs="Arial"/>
          <w:color w:val="000000" w:themeColor="text1"/>
          <w:sz w:val="22"/>
          <w:szCs w:val="22"/>
          <w:lang w:val="en-US" w:eastAsia="zh-TW"/>
        </w:rPr>
        <w:t xml:space="preserve">(-40°C </w:t>
      </w:r>
      <w:r w:rsidR="00D82C74" w:rsidRPr="00B86AF7">
        <w:rPr>
          <w:rFonts w:asciiTheme="minorHAnsi" w:eastAsia="SimSun" w:hAnsiTheme="minorHAnsi" w:cs="Arial"/>
          <w:color w:val="000000" w:themeColor="text1"/>
          <w:sz w:val="22"/>
          <w:szCs w:val="22"/>
          <w:lang w:val="en-US" w:eastAsia="zh-TW"/>
        </w:rPr>
        <w:t>到</w:t>
      </w:r>
      <w:r w:rsidR="00D82C74" w:rsidRPr="00B86AF7">
        <w:rPr>
          <w:rFonts w:asciiTheme="minorHAnsi" w:eastAsia="SimSun" w:hAnsiTheme="minorHAnsi" w:cs="Arial"/>
          <w:color w:val="000000" w:themeColor="text1"/>
          <w:sz w:val="22"/>
          <w:szCs w:val="22"/>
          <w:lang w:val="en-US" w:eastAsia="zh-TW"/>
        </w:rPr>
        <w:t xml:space="preserve"> +85°C</w:t>
      </w:r>
      <w:r w:rsidR="00106C5B" w:rsidRPr="00B86AF7">
        <w:rPr>
          <w:rFonts w:asciiTheme="minorHAnsi" w:eastAsia="SimSun" w:hAnsiTheme="minorHAnsi" w:cs="Arial"/>
          <w:color w:val="000000" w:themeColor="text1"/>
          <w:sz w:val="22"/>
          <w:szCs w:val="22"/>
          <w:lang w:val="en-US" w:eastAsia="zh-TW"/>
        </w:rPr>
        <w:t>)</w:t>
      </w:r>
      <w:r w:rsidR="00106C5B" w:rsidRPr="00B86AF7">
        <w:rPr>
          <w:rFonts w:asciiTheme="minorHAnsi" w:eastAsia="SimSun" w:hAnsiTheme="minorHAnsi" w:cs="Arial"/>
          <w:color w:val="000000" w:themeColor="text1"/>
          <w:sz w:val="22"/>
          <w:szCs w:val="22"/>
          <w:lang w:val="en-US" w:eastAsia="zh-TW"/>
        </w:rPr>
        <w:t>。基于新的</w:t>
      </w:r>
      <w:r w:rsidR="00106C5B" w:rsidRPr="00B86AF7">
        <w:rPr>
          <w:rFonts w:asciiTheme="minorHAnsi" w:eastAsia="SimSun" w:hAnsiTheme="minorHAnsi" w:cs="Arial"/>
          <w:color w:val="000000" w:themeColor="text1"/>
          <w:sz w:val="22"/>
          <w:szCs w:val="22"/>
          <w:lang w:val="en-US" w:eastAsia="zh-TW"/>
        </w:rPr>
        <w:t>PICMG COM Express 3.0</w:t>
      </w:r>
      <w:r w:rsidR="00106C5B" w:rsidRPr="00B86AF7">
        <w:rPr>
          <w:rFonts w:asciiTheme="minorHAnsi" w:eastAsia="SimSun" w:hAnsiTheme="minorHAnsi" w:cs="Arial"/>
          <w:color w:val="000000" w:themeColor="text1"/>
          <w:sz w:val="22"/>
          <w:szCs w:val="22"/>
          <w:lang w:val="en-US" w:eastAsia="zh-TW"/>
        </w:rPr>
        <w:t>规范，</w:t>
      </w:r>
      <w:r w:rsidR="00106C5B" w:rsidRPr="00B86AF7">
        <w:rPr>
          <w:rFonts w:asciiTheme="minorHAnsi" w:eastAsia="SimSun" w:hAnsiTheme="minorHAnsi" w:cs="Arial"/>
          <w:color w:val="000000" w:themeColor="text1"/>
          <w:sz w:val="22"/>
          <w:szCs w:val="22"/>
          <w:lang w:val="en-US" w:eastAsia="zh-TW"/>
        </w:rPr>
        <w:t xml:space="preserve">conga-B7AC </w:t>
      </w:r>
      <w:r w:rsidR="00D81C73" w:rsidRPr="00B86AF7">
        <w:rPr>
          <w:rFonts w:asciiTheme="minorHAnsi" w:eastAsia="SimSun" w:hAnsiTheme="minorHAnsi" w:cs="Arial"/>
          <w:color w:val="000000" w:themeColor="text1"/>
          <w:sz w:val="22"/>
          <w:szCs w:val="22"/>
          <w:lang w:val="en-US" w:eastAsia="zh-TW"/>
        </w:rPr>
        <w:t>非常适合</w:t>
      </w:r>
      <w:r w:rsidR="00255773" w:rsidRPr="00B86AF7">
        <w:rPr>
          <w:rFonts w:asciiTheme="minorHAnsi" w:eastAsia="SimSun" w:hAnsiTheme="minorHAnsi" w:cs="Arial"/>
          <w:color w:val="000000" w:themeColor="text1"/>
          <w:sz w:val="22"/>
          <w:szCs w:val="22"/>
          <w:lang w:val="en-US" w:eastAsia="zh-TW"/>
        </w:rPr>
        <w:t>市场上现成可用</w:t>
      </w:r>
      <w:r w:rsidR="00FC12B8" w:rsidRPr="00B86AF7">
        <w:rPr>
          <w:rFonts w:asciiTheme="minorHAnsi" w:eastAsia="SimSun" w:hAnsiTheme="minorHAnsi" w:cs="Arial"/>
          <w:color w:val="000000" w:themeColor="text1"/>
          <w:sz w:val="22"/>
          <w:szCs w:val="22"/>
          <w:lang w:val="en-US" w:eastAsia="zh-TW"/>
        </w:rPr>
        <w:t>且标准构建的小尺寸，以及被动式散热嵌入式边缘设备</w:t>
      </w:r>
      <w:r w:rsidR="007765D0" w:rsidRPr="00B86AF7">
        <w:rPr>
          <w:rFonts w:asciiTheme="minorHAnsi" w:eastAsia="SimSun" w:hAnsiTheme="minorHAnsi" w:cs="Arial"/>
          <w:color w:val="000000" w:themeColor="text1"/>
          <w:sz w:val="22"/>
          <w:szCs w:val="22"/>
          <w:lang w:val="en-US" w:eastAsia="zh-TW"/>
        </w:rPr>
        <w:t>的高效定制化设计。</w:t>
      </w:r>
    </w:p>
    <w:p w:rsidR="007B0B2F" w:rsidRPr="00B86AF7" w:rsidRDefault="00737064" w:rsidP="00117FD0">
      <w:pPr>
        <w:spacing w:line="360" w:lineRule="auto"/>
        <w:rPr>
          <w:rFonts w:asciiTheme="minorHAnsi" w:eastAsia="SimSun" w:hAnsiTheme="minorHAnsi" w:cs="Arial"/>
          <w:color w:val="000000" w:themeColor="text1"/>
          <w:sz w:val="22"/>
          <w:szCs w:val="22"/>
          <w:lang w:val="en-US" w:eastAsia="zh-TW"/>
        </w:rPr>
      </w:pPr>
      <w:r>
        <w:rPr>
          <w:rFonts w:asciiTheme="minorHAnsi" w:eastAsia="SimSun" w:hAnsiTheme="minorHAnsi" w:cs="Arial"/>
          <w:color w:val="000000" w:themeColor="text1"/>
          <w:sz w:val="22"/>
          <w:szCs w:val="22"/>
          <w:lang w:val="en-US" w:eastAsia="zh-TW"/>
        </w:rPr>
        <w:t xml:space="preserve">         </w:t>
      </w:r>
      <w:r w:rsidR="00B86AF7" w:rsidRPr="00B86AF7">
        <w:rPr>
          <w:rFonts w:asciiTheme="minorHAnsi" w:eastAsia="SimSun" w:hAnsiTheme="minorHAnsi" w:cs="Arial"/>
          <w:color w:val="000000" w:themeColor="text1"/>
          <w:sz w:val="22"/>
          <w:szCs w:val="22"/>
          <w:lang w:val="en-US" w:eastAsia="zh-TW"/>
        </w:rPr>
        <w:t xml:space="preserve"> </w:t>
      </w:r>
      <w:r w:rsidR="007B0B2F" w:rsidRPr="00B86AF7">
        <w:rPr>
          <w:rFonts w:asciiTheme="minorHAnsi" w:eastAsia="SimSun" w:hAnsiTheme="minorHAnsi" w:cs="Arial"/>
          <w:color w:val="000000" w:themeColor="text1"/>
          <w:sz w:val="22"/>
          <w:szCs w:val="22"/>
          <w:lang w:val="en-US" w:eastAsia="zh-TW"/>
        </w:rPr>
        <w:t>“</w:t>
      </w:r>
      <w:r w:rsidR="007B0B2F" w:rsidRPr="00B86AF7">
        <w:rPr>
          <w:rFonts w:asciiTheme="minorHAnsi" w:eastAsia="SimSun" w:hAnsiTheme="minorHAnsi" w:cs="Arial"/>
          <w:color w:val="000000" w:themeColor="text1"/>
          <w:sz w:val="22"/>
          <w:szCs w:val="22"/>
          <w:lang w:val="en-US" w:eastAsia="zh-TW"/>
        </w:rPr>
        <w:t>支持</w:t>
      </w:r>
      <w:r w:rsidR="007B0B2F" w:rsidRPr="00B86AF7">
        <w:rPr>
          <w:rFonts w:asciiTheme="minorHAnsi" w:eastAsia="SimSun" w:hAnsiTheme="minorHAnsi" w:cs="Arial"/>
          <w:color w:val="000000" w:themeColor="text1"/>
          <w:sz w:val="22"/>
          <w:szCs w:val="22"/>
          <w:lang w:val="en-US" w:eastAsia="zh-TW"/>
        </w:rPr>
        <w:t>10GbE</w:t>
      </w:r>
      <w:r w:rsidR="00FC12B8" w:rsidRPr="00B86AF7">
        <w:rPr>
          <w:rFonts w:asciiTheme="minorHAnsi" w:eastAsia="SimSun" w:hAnsiTheme="minorHAnsi" w:cs="Arial"/>
          <w:color w:val="000000" w:themeColor="text1"/>
          <w:sz w:val="22"/>
          <w:szCs w:val="22"/>
          <w:lang w:val="en-US" w:eastAsia="zh-TW"/>
        </w:rPr>
        <w:t>带宽的嵌入式边缘设备</w:t>
      </w:r>
      <w:r w:rsidR="007B0B2F" w:rsidRPr="00B86AF7">
        <w:rPr>
          <w:rFonts w:asciiTheme="minorHAnsi" w:eastAsia="SimSun" w:hAnsiTheme="minorHAnsi" w:cs="Arial"/>
          <w:color w:val="000000" w:themeColor="text1"/>
          <w:sz w:val="22"/>
          <w:szCs w:val="22"/>
          <w:lang w:val="en-US" w:eastAsia="zh-TW"/>
        </w:rPr>
        <w:t>可作为下一代</w:t>
      </w:r>
      <w:r w:rsidR="007B0B2F" w:rsidRPr="00B86AF7">
        <w:rPr>
          <w:rFonts w:asciiTheme="minorHAnsi" w:eastAsia="SimSun" w:hAnsiTheme="minorHAnsi" w:cs="Arial"/>
          <w:color w:val="000000" w:themeColor="text1"/>
          <w:sz w:val="22"/>
          <w:szCs w:val="22"/>
          <w:lang w:val="en-US" w:eastAsia="zh-TW"/>
        </w:rPr>
        <w:t>LTE</w:t>
      </w:r>
      <w:r w:rsidR="007B0B2F" w:rsidRPr="00B86AF7">
        <w:rPr>
          <w:rFonts w:asciiTheme="minorHAnsi" w:eastAsia="SimSun" w:hAnsiTheme="minorHAnsi" w:cs="Arial"/>
          <w:color w:val="000000" w:themeColor="text1"/>
          <w:sz w:val="22"/>
          <w:szCs w:val="22"/>
          <w:lang w:val="en-US" w:eastAsia="zh-TW"/>
        </w:rPr>
        <w:t>网络的低功率无线接入接点</w:t>
      </w:r>
      <w:r w:rsidR="00573661" w:rsidRPr="00B86AF7">
        <w:rPr>
          <w:rFonts w:asciiTheme="minorHAnsi" w:eastAsia="SimSun" w:hAnsiTheme="minorHAnsi" w:cs="Arial"/>
          <w:color w:val="000000" w:themeColor="text1"/>
          <w:sz w:val="22"/>
          <w:szCs w:val="22"/>
          <w:lang w:val="en-US" w:eastAsia="zh-TW"/>
        </w:rPr>
        <w:t>，</w:t>
      </w:r>
      <w:r w:rsidR="00FC12B8" w:rsidRPr="00B86AF7">
        <w:rPr>
          <w:rFonts w:asciiTheme="minorHAnsi" w:eastAsia="SimSun" w:hAnsiTheme="minorHAnsi" w:cs="Arial"/>
          <w:color w:val="000000" w:themeColor="text1"/>
          <w:sz w:val="22"/>
          <w:szCs w:val="22"/>
          <w:lang w:val="en-US" w:eastAsia="zh-TW"/>
        </w:rPr>
        <w:t>网络虚拟工厂的设备</w:t>
      </w:r>
      <w:r w:rsidR="000B59B8" w:rsidRPr="00B86AF7">
        <w:rPr>
          <w:rFonts w:asciiTheme="minorHAnsi" w:eastAsia="SimSun" w:hAnsiTheme="minorHAnsi" w:cs="Arial"/>
          <w:color w:val="000000" w:themeColor="text1"/>
          <w:sz w:val="22"/>
          <w:szCs w:val="22"/>
          <w:lang w:val="en-US" w:eastAsia="zh-TW"/>
        </w:rPr>
        <w:t>节点或传感器网络的本地数据中心。</w:t>
      </w:r>
      <w:r w:rsidR="00BB6373" w:rsidRPr="00B86AF7">
        <w:rPr>
          <w:rFonts w:asciiTheme="minorHAnsi" w:eastAsia="SimSun" w:hAnsiTheme="minorHAnsi" w:cs="Arial"/>
          <w:color w:val="000000" w:themeColor="text1"/>
          <w:sz w:val="22"/>
          <w:szCs w:val="22"/>
          <w:lang w:val="en-US" w:eastAsia="zh-TW"/>
        </w:rPr>
        <w:t>这些任务需要实时处理大量</w:t>
      </w:r>
      <w:r w:rsidR="00BB6373" w:rsidRPr="00B86AF7">
        <w:rPr>
          <w:rFonts w:asciiTheme="minorHAnsi" w:eastAsia="SimSun" w:hAnsiTheme="minorHAnsi" w:cs="Arial"/>
          <w:color w:val="000000" w:themeColor="text1"/>
          <w:sz w:val="22"/>
          <w:szCs w:val="22"/>
          <w:lang w:val="en-US" w:eastAsia="zh-TW"/>
        </w:rPr>
        <w:t>TCP/IP</w:t>
      </w:r>
      <w:r w:rsidR="00BB6373" w:rsidRPr="00B86AF7">
        <w:rPr>
          <w:rFonts w:asciiTheme="minorHAnsi" w:eastAsia="SimSun" w:hAnsiTheme="minorHAnsi" w:cs="Arial"/>
          <w:color w:val="000000" w:themeColor="text1"/>
          <w:sz w:val="22"/>
          <w:szCs w:val="22"/>
          <w:lang w:val="en-US" w:eastAsia="zh-TW"/>
        </w:rPr>
        <w:t>通信和存储带宽。这些边缘数据中心</w:t>
      </w:r>
      <w:r w:rsidR="00FC12B8" w:rsidRPr="00B86AF7">
        <w:rPr>
          <w:rFonts w:asciiTheme="minorHAnsi" w:eastAsia="SimSun" w:hAnsiTheme="minorHAnsi" w:cs="Arial"/>
          <w:color w:val="000000" w:themeColor="text1"/>
          <w:sz w:val="22"/>
          <w:szCs w:val="22"/>
          <w:lang w:val="en-US" w:eastAsia="zh-TW"/>
        </w:rPr>
        <w:t>必须提供巨大的多核能力，但每个</w:t>
      </w:r>
      <w:r w:rsidR="00BB6373" w:rsidRPr="00B86AF7">
        <w:rPr>
          <w:rFonts w:asciiTheme="minorHAnsi" w:eastAsia="SimSun" w:hAnsiTheme="minorHAnsi" w:cs="Arial"/>
          <w:color w:val="000000" w:themeColor="text1"/>
          <w:sz w:val="22"/>
          <w:szCs w:val="22"/>
          <w:lang w:val="en-US" w:eastAsia="zh-TW"/>
        </w:rPr>
        <w:t>核</w:t>
      </w:r>
      <w:r w:rsidR="00FC12B8" w:rsidRPr="00B86AF7">
        <w:rPr>
          <w:rFonts w:asciiTheme="minorHAnsi" w:eastAsia="SimSun" w:hAnsiTheme="minorHAnsi" w:cs="Arial"/>
          <w:color w:val="000000" w:themeColor="text1"/>
          <w:sz w:val="22"/>
          <w:szCs w:val="22"/>
          <w:lang w:val="en-US" w:eastAsia="zh-TW"/>
        </w:rPr>
        <w:t>心</w:t>
      </w:r>
      <w:r w:rsidR="00BB6373" w:rsidRPr="00B86AF7">
        <w:rPr>
          <w:rFonts w:asciiTheme="minorHAnsi" w:eastAsia="SimSun" w:hAnsiTheme="minorHAnsi" w:cs="Arial"/>
          <w:color w:val="000000" w:themeColor="text1"/>
          <w:sz w:val="22"/>
          <w:szCs w:val="22"/>
          <w:lang w:val="en-US" w:eastAsia="zh-TW"/>
        </w:rPr>
        <w:t>的速度</w:t>
      </w:r>
      <w:r w:rsidR="00FC12B8" w:rsidRPr="00B86AF7">
        <w:rPr>
          <w:rFonts w:asciiTheme="minorHAnsi" w:eastAsia="SimSun" w:hAnsiTheme="minorHAnsi" w:cs="Arial"/>
          <w:color w:val="000000" w:themeColor="text1"/>
          <w:sz w:val="22"/>
          <w:szCs w:val="22"/>
          <w:lang w:val="en-US" w:eastAsia="zh-TW"/>
        </w:rPr>
        <w:t>却</w:t>
      </w:r>
      <w:r w:rsidR="005250E1" w:rsidRPr="00B86AF7">
        <w:rPr>
          <w:rFonts w:asciiTheme="minorHAnsi" w:eastAsia="SimSun" w:hAnsiTheme="minorHAnsi" w:cs="Arial"/>
          <w:color w:val="000000" w:themeColor="text1"/>
          <w:sz w:val="22"/>
          <w:szCs w:val="22"/>
          <w:lang w:val="en-US" w:eastAsia="zh-TW"/>
        </w:rPr>
        <w:t>更低，因为它们一般只处理较小的封包信息</w:t>
      </w:r>
      <w:r w:rsidR="00BB6373" w:rsidRPr="00B86AF7">
        <w:rPr>
          <w:rFonts w:asciiTheme="minorHAnsi" w:eastAsia="SimSun" w:hAnsiTheme="minorHAnsi" w:cs="Arial"/>
          <w:color w:val="000000" w:themeColor="text1"/>
          <w:sz w:val="22"/>
          <w:szCs w:val="22"/>
          <w:lang w:val="en-US" w:eastAsia="zh-TW"/>
        </w:rPr>
        <w:t>。</w:t>
      </w:r>
      <w:r w:rsidR="00443E68" w:rsidRPr="00B86AF7">
        <w:rPr>
          <w:rFonts w:asciiTheme="minorHAnsi" w:eastAsia="SimSun" w:hAnsiTheme="minorHAnsi" w:cs="Arial"/>
          <w:color w:val="000000" w:themeColor="text1"/>
          <w:sz w:val="22"/>
          <w:szCs w:val="22"/>
          <w:lang w:val="en-US" w:eastAsia="zh-TW"/>
        </w:rPr>
        <w:t>对这些应用领域而言，全新服务器等级的英特尔凌动</w:t>
      </w:r>
      <w:r w:rsidR="00B35173" w:rsidRPr="00B86AF7">
        <w:rPr>
          <w:rFonts w:asciiTheme="minorHAnsi" w:eastAsia="SimSun" w:hAnsiTheme="minorHAnsi" w:cs="Arial"/>
          <w:color w:val="000000" w:themeColor="text1"/>
          <w:sz w:val="22"/>
          <w:szCs w:val="22"/>
          <w:lang w:val="en-US" w:eastAsia="zh-TW"/>
        </w:rPr>
        <w:t>C3000</w:t>
      </w:r>
      <w:r w:rsidR="00B35173" w:rsidRPr="00B86AF7">
        <w:rPr>
          <w:rFonts w:asciiTheme="minorHAnsi" w:eastAsia="SimSun" w:hAnsiTheme="minorHAnsi" w:cs="Arial"/>
          <w:color w:val="000000" w:themeColor="text1"/>
          <w:sz w:val="22"/>
          <w:szCs w:val="22"/>
          <w:lang w:val="en-US" w:eastAsia="zh-TW"/>
        </w:rPr>
        <w:t>处理器</w:t>
      </w:r>
      <w:r w:rsidR="005250E1" w:rsidRPr="00B86AF7">
        <w:rPr>
          <w:rFonts w:asciiTheme="minorHAnsi" w:eastAsia="SimSun" w:hAnsiTheme="minorHAnsi" w:cs="Arial"/>
          <w:color w:val="000000" w:themeColor="text1"/>
          <w:sz w:val="22"/>
          <w:szCs w:val="22"/>
          <w:lang w:val="en-US" w:eastAsia="zh-TW"/>
        </w:rPr>
        <w:t>模块与</w:t>
      </w:r>
      <w:r w:rsidR="00B35173" w:rsidRPr="00B86AF7">
        <w:rPr>
          <w:rFonts w:asciiTheme="minorHAnsi" w:eastAsia="SimSun" w:hAnsiTheme="minorHAnsi" w:cs="Arial"/>
          <w:color w:val="000000" w:themeColor="text1"/>
          <w:sz w:val="22"/>
          <w:szCs w:val="22"/>
          <w:lang w:val="en-US" w:eastAsia="zh-TW"/>
        </w:rPr>
        <w:t>英特尔至强</w:t>
      </w:r>
      <w:r w:rsidR="00B35173" w:rsidRPr="00B86AF7">
        <w:rPr>
          <w:rFonts w:asciiTheme="minorHAnsi" w:eastAsia="SimSun" w:hAnsiTheme="minorHAnsi" w:cs="Arial"/>
          <w:color w:val="000000" w:themeColor="text1"/>
          <w:sz w:val="22"/>
          <w:szCs w:val="22"/>
          <w:lang w:val="en-US" w:eastAsia="zh-TW"/>
        </w:rPr>
        <w:t>D</w:t>
      </w:r>
      <w:r w:rsidR="005250E1" w:rsidRPr="00B86AF7">
        <w:rPr>
          <w:rFonts w:asciiTheme="minorHAnsi" w:eastAsia="SimSun" w:hAnsiTheme="minorHAnsi" w:cs="Arial"/>
          <w:color w:val="000000" w:themeColor="text1"/>
          <w:sz w:val="22"/>
          <w:szCs w:val="22"/>
          <w:lang w:val="en-US" w:eastAsia="zh-TW"/>
        </w:rPr>
        <w:t>处理器服务器模块达成</w:t>
      </w:r>
      <w:r w:rsidR="00B35173" w:rsidRPr="00B86AF7">
        <w:rPr>
          <w:rFonts w:asciiTheme="minorHAnsi" w:eastAsia="SimSun" w:hAnsiTheme="minorHAnsi" w:cs="Arial"/>
          <w:color w:val="000000" w:themeColor="text1"/>
          <w:sz w:val="22"/>
          <w:szCs w:val="22"/>
          <w:lang w:val="en-US" w:eastAsia="zh-TW"/>
        </w:rPr>
        <w:t>完美</w:t>
      </w:r>
      <w:r w:rsidR="005250E1" w:rsidRPr="00B86AF7">
        <w:rPr>
          <w:rFonts w:asciiTheme="minorHAnsi" w:eastAsia="SimSun" w:hAnsiTheme="minorHAnsi" w:cs="Arial"/>
          <w:color w:val="000000" w:themeColor="text1"/>
          <w:sz w:val="22"/>
          <w:szCs w:val="22"/>
          <w:lang w:val="en-US" w:eastAsia="zh-TW"/>
        </w:rPr>
        <w:t>的产品</w:t>
      </w:r>
      <w:r w:rsidR="00B35173" w:rsidRPr="00B86AF7">
        <w:rPr>
          <w:rFonts w:asciiTheme="minorHAnsi" w:eastAsia="SimSun" w:hAnsiTheme="minorHAnsi" w:cs="Arial"/>
          <w:color w:val="000000" w:themeColor="text1"/>
          <w:sz w:val="22"/>
          <w:szCs w:val="22"/>
          <w:lang w:val="en-US" w:eastAsia="zh-TW"/>
        </w:rPr>
        <w:t>组合。</w:t>
      </w:r>
      <w:r w:rsidR="00C126F8" w:rsidRPr="00B86AF7">
        <w:rPr>
          <w:rFonts w:asciiTheme="minorHAnsi" w:eastAsia="SimSun" w:hAnsiTheme="minorHAnsi" w:cs="Arial"/>
          <w:color w:val="000000" w:themeColor="text1"/>
          <w:sz w:val="22"/>
          <w:szCs w:val="22"/>
          <w:lang w:val="en-US" w:eastAsia="zh-TW"/>
        </w:rPr>
        <w:t>现在，我们</w:t>
      </w:r>
      <w:r w:rsidR="00C126F8" w:rsidRPr="00B86AF7">
        <w:rPr>
          <w:rFonts w:asciiTheme="minorHAnsi" w:eastAsia="SimSun" w:hAnsiTheme="minorHAnsi" w:cs="Arial"/>
          <w:color w:val="000000" w:themeColor="text1"/>
          <w:sz w:val="22"/>
          <w:szCs w:val="22"/>
          <w:lang w:val="en-US" w:eastAsia="zh-TW"/>
        </w:rPr>
        <w:lastRenderedPageBreak/>
        <w:t>可以大幅度地将网络带宽和存储功能应用到较低成本和功耗的领域。</w:t>
      </w:r>
      <w:r w:rsidR="00C126F8" w:rsidRPr="00B86AF7">
        <w:rPr>
          <w:rFonts w:asciiTheme="minorHAnsi" w:eastAsia="SimSun" w:hAnsiTheme="minorHAnsi" w:cs="Arial"/>
          <w:color w:val="000000" w:themeColor="text1"/>
          <w:sz w:val="22"/>
          <w:szCs w:val="22"/>
          <w:lang w:val="en-US" w:eastAsia="zh-TW"/>
        </w:rPr>
        <w:t xml:space="preserve">” </w:t>
      </w:r>
      <w:r w:rsidR="00C126F8" w:rsidRPr="00B86AF7">
        <w:rPr>
          <w:rFonts w:asciiTheme="minorHAnsi" w:eastAsia="SimSun" w:hAnsiTheme="minorHAnsi" w:cs="Arial"/>
          <w:color w:val="000000" w:themeColor="text1"/>
          <w:sz w:val="22"/>
          <w:szCs w:val="22"/>
          <w:lang w:val="en-US" w:eastAsia="zh-TW"/>
        </w:rPr>
        <w:t>康佳特产品管理总监</w:t>
      </w:r>
      <w:r w:rsidR="00C126F8" w:rsidRPr="00B86AF7">
        <w:rPr>
          <w:rFonts w:asciiTheme="minorHAnsi" w:eastAsia="SimSun" w:hAnsiTheme="minorHAnsi" w:cs="Arial"/>
          <w:color w:val="000000" w:themeColor="text1"/>
          <w:sz w:val="22"/>
          <w:szCs w:val="22"/>
          <w:lang w:val="en-US" w:eastAsia="zh-TW"/>
        </w:rPr>
        <w:t xml:space="preserve">  Martin </w:t>
      </w:r>
      <w:proofErr w:type="spellStart"/>
      <w:r w:rsidR="00C126F8" w:rsidRPr="00B86AF7">
        <w:rPr>
          <w:rFonts w:asciiTheme="minorHAnsi" w:eastAsia="SimSun" w:hAnsiTheme="minorHAnsi" w:cs="Arial"/>
          <w:color w:val="000000" w:themeColor="text1"/>
          <w:sz w:val="22"/>
          <w:szCs w:val="22"/>
          <w:lang w:val="en-US" w:eastAsia="zh-TW"/>
        </w:rPr>
        <w:t>Danzer</w:t>
      </w:r>
      <w:proofErr w:type="spellEnd"/>
      <w:r w:rsidR="00C126F8" w:rsidRPr="00B86AF7">
        <w:rPr>
          <w:rFonts w:asciiTheme="minorHAnsi" w:eastAsia="SimSun" w:hAnsiTheme="minorHAnsi" w:cs="Arial"/>
          <w:color w:val="000000" w:themeColor="text1"/>
          <w:sz w:val="22"/>
          <w:szCs w:val="22"/>
          <w:lang w:val="en-US" w:eastAsia="zh-TW"/>
        </w:rPr>
        <w:t xml:space="preserve"> </w:t>
      </w:r>
      <w:r w:rsidR="00C126F8" w:rsidRPr="00B86AF7">
        <w:rPr>
          <w:rFonts w:asciiTheme="minorHAnsi" w:eastAsia="SimSun" w:hAnsiTheme="minorHAnsi" w:cs="Arial"/>
          <w:color w:val="000000" w:themeColor="text1"/>
          <w:sz w:val="22"/>
          <w:szCs w:val="22"/>
          <w:lang w:val="en-US" w:eastAsia="zh-TW"/>
        </w:rPr>
        <w:t>说明到。</w:t>
      </w:r>
    </w:p>
    <w:p w:rsidR="009513D4" w:rsidRPr="00B86AF7" w:rsidRDefault="009513D4" w:rsidP="00117FD0">
      <w:pPr>
        <w:spacing w:line="360" w:lineRule="auto"/>
        <w:rPr>
          <w:rFonts w:asciiTheme="minorHAnsi" w:eastAsia="SimSun" w:hAnsiTheme="minorHAnsi" w:cs="Arial"/>
          <w:color w:val="000000" w:themeColor="text1"/>
          <w:sz w:val="22"/>
          <w:szCs w:val="22"/>
          <w:lang w:val="en-US"/>
        </w:rPr>
      </w:pPr>
    </w:p>
    <w:p w:rsidR="00C126F8" w:rsidRPr="00B86AF7" w:rsidRDefault="00B86AF7" w:rsidP="00117FD0">
      <w:pPr>
        <w:spacing w:line="360" w:lineRule="auto"/>
        <w:rPr>
          <w:rFonts w:asciiTheme="minorHAnsi" w:eastAsia="SimSun" w:hAnsiTheme="minorHAnsi" w:cs="Arial"/>
          <w:color w:val="000000" w:themeColor="text1"/>
          <w:sz w:val="22"/>
          <w:szCs w:val="22"/>
          <w:lang w:val="en-US" w:eastAsia="zh-TW"/>
        </w:rPr>
      </w:pPr>
      <w:r w:rsidRPr="00B86AF7">
        <w:rPr>
          <w:rFonts w:asciiTheme="minorHAnsi" w:eastAsia="SimSun" w:hAnsiTheme="minorHAnsi" w:cs="Arial"/>
          <w:color w:val="000000" w:themeColor="text1"/>
          <w:sz w:val="22"/>
          <w:szCs w:val="22"/>
          <w:lang w:val="en-US" w:eastAsia="zh-TW"/>
        </w:rPr>
        <w:t xml:space="preserve">           </w:t>
      </w:r>
      <w:r w:rsidR="00C126F8" w:rsidRPr="00B86AF7">
        <w:rPr>
          <w:rFonts w:asciiTheme="minorHAnsi" w:eastAsia="SimSun" w:hAnsiTheme="minorHAnsi" w:cs="Arial"/>
          <w:color w:val="000000" w:themeColor="text1"/>
          <w:sz w:val="22"/>
          <w:szCs w:val="22"/>
          <w:lang w:val="en-US" w:eastAsia="zh-TW"/>
        </w:rPr>
        <w:t>康佳特的全新</w:t>
      </w:r>
      <w:r w:rsidR="00C126F8" w:rsidRPr="00B86AF7">
        <w:rPr>
          <w:rFonts w:asciiTheme="minorHAnsi" w:eastAsia="SimSun" w:hAnsiTheme="minorHAnsi" w:cs="Arial"/>
          <w:color w:val="000000" w:themeColor="text1"/>
          <w:sz w:val="22"/>
          <w:szCs w:val="22"/>
          <w:lang w:val="en-US" w:eastAsia="zh-TW"/>
        </w:rPr>
        <w:t xml:space="preserve">COM Express Type7 </w:t>
      </w:r>
      <w:r w:rsidR="00C126F8" w:rsidRPr="00B86AF7">
        <w:rPr>
          <w:rFonts w:asciiTheme="minorHAnsi" w:eastAsia="SimSun" w:hAnsiTheme="minorHAnsi" w:cs="Arial"/>
          <w:color w:val="000000" w:themeColor="text1"/>
          <w:sz w:val="22"/>
          <w:szCs w:val="22"/>
          <w:lang w:val="en-US" w:eastAsia="zh-TW"/>
        </w:rPr>
        <w:t>服务器模块可应用于冗余，实时</w:t>
      </w:r>
      <w:r w:rsidR="001A2190" w:rsidRPr="00B86AF7">
        <w:rPr>
          <w:rFonts w:asciiTheme="minorHAnsi" w:eastAsia="SimSun" w:hAnsiTheme="minorHAnsi" w:cs="Arial"/>
          <w:color w:val="000000" w:themeColor="text1"/>
          <w:sz w:val="22"/>
          <w:szCs w:val="22"/>
          <w:lang w:val="en-US" w:eastAsia="zh-TW"/>
        </w:rPr>
        <w:t>通信和虚拟化技术，使能最</w:t>
      </w:r>
      <w:r w:rsidR="0091573A" w:rsidRPr="00B86AF7">
        <w:rPr>
          <w:rFonts w:asciiTheme="minorHAnsi" w:eastAsia="SimSun" w:hAnsiTheme="minorHAnsi" w:cs="Arial"/>
          <w:color w:val="000000" w:themeColor="text1"/>
          <w:sz w:val="22"/>
          <w:szCs w:val="22"/>
          <w:lang w:val="en-US" w:eastAsia="zh-TW"/>
        </w:rPr>
        <w:t>大限度</w:t>
      </w:r>
      <w:r w:rsidR="001A2190" w:rsidRPr="00B86AF7">
        <w:rPr>
          <w:rFonts w:asciiTheme="minorHAnsi" w:eastAsia="SimSun" w:hAnsiTheme="minorHAnsi" w:cs="Arial"/>
          <w:color w:val="000000" w:themeColor="text1"/>
          <w:sz w:val="22"/>
          <w:szCs w:val="22"/>
          <w:lang w:val="en-US" w:eastAsia="zh-TW"/>
        </w:rPr>
        <w:t>的</w:t>
      </w:r>
      <w:r w:rsidR="0091573A" w:rsidRPr="00B86AF7">
        <w:rPr>
          <w:rFonts w:asciiTheme="minorHAnsi" w:eastAsia="SimSun" w:hAnsiTheme="minorHAnsi" w:cs="Arial"/>
          <w:color w:val="000000" w:themeColor="text1"/>
          <w:sz w:val="22"/>
          <w:szCs w:val="22"/>
          <w:lang w:val="en-US" w:eastAsia="zh-TW"/>
        </w:rPr>
        <w:t>利用正常运行时间和快速恢复的能力，并大幅度地减少延迟</w:t>
      </w:r>
      <w:r w:rsidR="005E1FAD" w:rsidRPr="00B86AF7">
        <w:rPr>
          <w:rFonts w:asciiTheme="minorHAnsi" w:eastAsia="SimSun" w:hAnsiTheme="minorHAnsi" w:cs="Arial"/>
          <w:color w:val="000000" w:themeColor="text1"/>
          <w:sz w:val="22"/>
          <w:szCs w:val="22"/>
          <w:lang w:val="en-US" w:eastAsia="zh-TW"/>
        </w:rPr>
        <w:t>且充分利用每个</w:t>
      </w:r>
      <w:r w:rsidR="001A2190" w:rsidRPr="00B86AF7">
        <w:rPr>
          <w:rFonts w:asciiTheme="minorHAnsi" w:eastAsia="SimSun" w:hAnsiTheme="minorHAnsi" w:cs="Arial"/>
          <w:color w:val="000000" w:themeColor="text1"/>
          <w:sz w:val="22"/>
          <w:szCs w:val="22"/>
          <w:lang w:val="en-US" w:eastAsia="zh-TW"/>
        </w:rPr>
        <w:t>处理</w:t>
      </w:r>
      <w:r w:rsidR="00B804AE" w:rsidRPr="00B86AF7">
        <w:rPr>
          <w:rFonts w:asciiTheme="minorHAnsi" w:eastAsia="SimSun" w:hAnsiTheme="minorHAnsi" w:cs="Arial"/>
          <w:color w:val="000000" w:themeColor="text1"/>
          <w:sz w:val="22"/>
          <w:szCs w:val="22"/>
          <w:lang w:val="en-US" w:eastAsia="zh-TW"/>
        </w:rPr>
        <w:t>器</w:t>
      </w:r>
      <w:r w:rsidR="001A2190" w:rsidRPr="00B86AF7">
        <w:rPr>
          <w:rFonts w:asciiTheme="minorHAnsi" w:eastAsia="SimSun" w:hAnsiTheme="minorHAnsi" w:cs="Arial"/>
          <w:color w:val="000000" w:themeColor="text1"/>
          <w:sz w:val="22"/>
          <w:szCs w:val="22"/>
          <w:lang w:val="en-US" w:eastAsia="zh-TW"/>
        </w:rPr>
        <w:t>核心。其布署</w:t>
      </w:r>
      <w:r w:rsidR="005E1FAD" w:rsidRPr="00B86AF7">
        <w:rPr>
          <w:rFonts w:asciiTheme="minorHAnsi" w:eastAsia="SimSun" w:hAnsiTheme="minorHAnsi" w:cs="Arial"/>
          <w:color w:val="000000" w:themeColor="text1"/>
          <w:sz w:val="22"/>
          <w:szCs w:val="22"/>
          <w:lang w:val="en-US" w:eastAsia="zh-TW"/>
        </w:rPr>
        <w:t>在嵌入式边缘服务器的云</w:t>
      </w:r>
      <w:r w:rsidR="001A2190" w:rsidRPr="00B86AF7">
        <w:rPr>
          <w:rFonts w:asciiTheme="minorHAnsi" w:eastAsia="SimSun" w:hAnsiTheme="minorHAnsi" w:cs="Arial"/>
          <w:color w:val="000000" w:themeColor="text1"/>
          <w:sz w:val="22"/>
          <w:szCs w:val="22"/>
          <w:lang w:val="en-US" w:eastAsia="zh-TW"/>
        </w:rPr>
        <w:t>端</w:t>
      </w:r>
      <w:r w:rsidR="005E1FAD" w:rsidRPr="00B86AF7">
        <w:rPr>
          <w:rFonts w:asciiTheme="minorHAnsi" w:eastAsia="SimSun" w:hAnsiTheme="minorHAnsi" w:cs="Arial"/>
          <w:color w:val="000000" w:themeColor="text1"/>
          <w:sz w:val="22"/>
          <w:szCs w:val="22"/>
          <w:lang w:val="en-US" w:eastAsia="zh-TW"/>
        </w:rPr>
        <w:t>API</w:t>
      </w:r>
      <w:r w:rsidR="001A2190" w:rsidRPr="00B86AF7">
        <w:rPr>
          <w:rFonts w:asciiTheme="minorHAnsi" w:eastAsia="SimSun" w:hAnsiTheme="minorHAnsi" w:cs="Arial"/>
          <w:color w:val="000000" w:themeColor="text1"/>
          <w:sz w:val="22"/>
          <w:szCs w:val="22"/>
          <w:lang w:val="en-US" w:eastAsia="zh-TW"/>
        </w:rPr>
        <w:t>，能</w:t>
      </w:r>
      <w:r w:rsidR="005E1FAD" w:rsidRPr="00B86AF7">
        <w:rPr>
          <w:rFonts w:asciiTheme="minorHAnsi" w:eastAsia="SimSun" w:hAnsiTheme="minorHAnsi" w:cs="Arial"/>
          <w:color w:val="000000" w:themeColor="text1"/>
          <w:sz w:val="22"/>
          <w:szCs w:val="22"/>
          <w:lang w:val="en-US" w:eastAsia="zh-TW"/>
        </w:rPr>
        <w:t>进一步提供数据中心管理者远程监控系统健康状况，功耗和环境信息所需的全部功能。</w:t>
      </w:r>
      <w:r w:rsidR="003A747D" w:rsidRPr="00B86AF7">
        <w:rPr>
          <w:rFonts w:asciiTheme="minorHAnsi" w:eastAsia="SimSun" w:hAnsiTheme="minorHAnsi" w:cs="Arial"/>
          <w:color w:val="000000" w:themeColor="text1"/>
          <w:sz w:val="22"/>
          <w:szCs w:val="22"/>
          <w:lang w:val="en-US" w:eastAsia="zh-TW"/>
        </w:rPr>
        <w:t>因支持多达</w:t>
      </w:r>
      <w:r w:rsidR="003A747D" w:rsidRPr="00B86AF7">
        <w:rPr>
          <w:rFonts w:asciiTheme="minorHAnsi" w:eastAsia="SimSun" w:hAnsiTheme="minorHAnsi" w:cs="Arial"/>
          <w:color w:val="000000" w:themeColor="text1"/>
          <w:sz w:val="22"/>
          <w:szCs w:val="22"/>
          <w:lang w:val="en-US" w:eastAsia="zh-TW"/>
        </w:rPr>
        <w:t>20</w:t>
      </w:r>
      <w:r w:rsidR="003A747D" w:rsidRPr="00B86AF7">
        <w:rPr>
          <w:rFonts w:asciiTheme="minorHAnsi" w:eastAsia="SimSun" w:hAnsiTheme="minorHAnsi" w:cs="Arial"/>
          <w:color w:val="000000" w:themeColor="text1"/>
          <w:sz w:val="22"/>
          <w:szCs w:val="22"/>
          <w:lang w:val="en-US" w:eastAsia="zh-TW"/>
        </w:rPr>
        <w:t>条</w:t>
      </w:r>
      <w:r w:rsidR="003A747D" w:rsidRPr="00B86AF7">
        <w:rPr>
          <w:rFonts w:asciiTheme="minorHAnsi" w:eastAsia="SimSun" w:hAnsiTheme="minorHAnsi" w:cs="Arial"/>
          <w:color w:val="000000" w:themeColor="text1"/>
          <w:sz w:val="22"/>
          <w:szCs w:val="22"/>
          <w:lang w:val="en-US" w:eastAsia="zh-TW"/>
        </w:rPr>
        <w:t xml:space="preserve">PCIe </w:t>
      </w:r>
      <w:r w:rsidR="003A747D" w:rsidRPr="00B86AF7">
        <w:rPr>
          <w:rFonts w:asciiTheme="minorHAnsi" w:eastAsia="SimSun" w:hAnsiTheme="minorHAnsi" w:cs="Arial"/>
          <w:color w:val="000000" w:themeColor="text1"/>
          <w:sz w:val="22"/>
          <w:szCs w:val="22"/>
          <w:lang w:val="en-US" w:eastAsia="zh-TW"/>
        </w:rPr>
        <w:t>通道，全新基于</w:t>
      </w:r>
      <w:r w:rsidR="00443E68" w:rsidRPr="00B86AF7">
        <w:rPr>
          <w:rFonts w:asciiTheme="minorHAnsi" w:eastAsia="SimSun" w:hAnsiTheme="minorHAnsi" w:cs="Arial"/>
          <w:color w:val="000000" w:themeColor="text1"/>
          <w:sz w:val="22"/>
          <w:szCs w:val="22"/>
          <w:lang w:val="en-US" w:eastAsia="zh-TW"/>
        </w:rPr>
        <w:t>英特尔凌动</w:t>
      </w:r>
      <w:r w:rsidR="003A747D" w:rsidRPr="00B86AF7">
        <w:rPr>
          <w:rFonts w:asciiTheme="minorHAnsi" w:eastAsia="SimSun" w:hAnsiTheme="minorHAnsi" w:cs="Arial"/>
          <w:color w:val="000000" w:themeColor="text1"/>
          <w:sz w:val="22"/>
          <w:szCs w:val="22"/>
          <w:lang w:val="en-US" w:eastAsia="zh-TW"/>
        </w:rPr>
        <w:t>C3000</w:t>
      </w:r>
      <w:r w:rsidR="003A747D" w:rsidRPr="00B86AF7">
        <w:rPr>
          <w:rFonts w:asciiTheme="minorHAnsi" w:eastAsia="SimSun" w:hAnsiTheme="minorHAnsi" w:cs="Arial"/>
          <w:color w:val="000000" w:themeColor="text1"/>
          <w:sz w:val="22"/>
          <w:szCs w:val="22"/>
          <w:lang w:val="en-US" w:eastAsia="zh-TW"/>
        </w:rPr>
        <w:t>处理器的</w:t>
      </w:r>
      <w:r w:rsidR="003A747D" w:rsidRPr="00B86AF7">
        <w:rPr>
          <w:rFonts w:asciiTheme="minorHAnsi" w:eastAsia="SimSun" w:hAnsiTheme="minorHAnsi" w:cs="Arial"/>
          <w:color w:val="000000" w:themeColor="text1"/>
          <w:sz w:val="22"/>
          <w:szCs w:val="22"/>
          <w:lang w:val="en-US" w:eastAsia="zh-TW"/>
        </w:rPr>
        <w:t xml:space="preserve">COM Express Type7 </w:t>
      </w:r>
      <w:r w:rsidR="001A2190" w:rsidRPr="00B86AF7">
        <w:rPr>
          <w:rFonts w:asciiTheme="minorHAnsi" w:eastAsia="SimSun" w:hAnsiTheme="minorHAnsi" w:cs="Arial"/>
          <w:color w:val="000000" w:themeColor="text1"/>
          <w:sz w:val="22"/>
          <w:szCs w:val="22"/>
          <w:lang w:val="en-US" w:eastAsia="zh-TW"/>
        </w:rPr>
        <w:t>服务器模块可为存储设备</w:t>
      </w:r>
      <w:r w:rsidR="003A747D" w:rsidRPr="00B86AF7">
        <w:rPr>
          <w:rFonts w:asciiTheme="minorHAnsi" w:eastAsia="SimSun" w:hAnsiTheme="minorHAnsi" w:cs="Arial"/>
          <w:color w:val="000000" w:themeColor="text1"/>
          <w:sz w:val="22"/>
          <w:szCs w:val="22"/>
          <w:lang w:val="en-US" w:eastAsia="zh-TW"/>
        </w:rPr>
        <w:t>提供最小延迟，并为各种传感器网络，现场总线和工业以太网提供非常快速的存取通道。</w:t>
      </w:r>
    </w:p>
    <w:p w:rsidR="00117FD0" w:rsidRPr="00737064" w:rsidRDefault="00117FD0" w:rsidP="00117FD0">
      <w:pPr>
        <w:spacing w:line="360" w:lineRule="auto"/>
        <w:rPr>
          <w:rFonts w:asciiTheme="minorHAnsi" w:eastAsiaTheme="minorEastAsia" w:hAnsiTheme="minorHAnsi" w:cs="Arial"/>
          <w:color w:val="000000" w:themeColor="text1"/>
          <w:sz w:val="22"/>
          <w:szCs w:val="22"/>
          <w:lang w:val="en-US" w:eastAsia="zh-TW"/>
        </w:rPr>
      </w:pPr>
    </w:p>
    <w:p w:rsidR="00D15633" w:rsidRPr="00B86AF7" w:rsidRDefault="00753FCF" w:rsidP="00117FD0">
      <w:pPr>
        <w:spacing w:line="360" w:lineRule="auto"/>
        <w:rPr>
          <w:rFonts w:asciiTheme="minorHAnsi" w:eastAsia="SimSun" w:hAnsiTheme="minorHAnsi" w:cs="Arial"/>
          <w:b/>
          <w:color w:val="000000" w:themeColor="text1"/>
          <w:sz w:val="22"/>
          <w:szCs w:val="22"/>
          <w:lang w:val="en-US" w:eastAsia="zh-TW"/>
        </w:rPr>
      </w:pPr>
      <w:r w:rsidRPr="00B86AF7">
        <w:rPr>
          <w:rFonts w:asciiTheme="minorHAnsi" w:eastAsia="SimSun" w:hAnsiTheme="minorHAnsi" w:cs="Arial"/>
          <w:b/>
          <w:color w:val="000000" w:themeColor="text1"/>
          <w:sz w:val="22"/>
          <w:szCs w:val="22"/>
          <w:lang w:val="en-US" w:eastAsia="zh-TW"/>
        </w:rPr>
        <w:t>详细功能特色</w:t>
      </w:r>
    </w:p>
    <w:p w:rsidR="00F75683" w:rsidRPr="00B86AF7" w:rsidRDefault="00B86AF7" w:rsidP="003017D4">
      <w:pPr>
        <w:spacing w:line="360" w:lineRule="auto"/>
        <w:rPr>
          <w:rFonts w:asciiTheme="minorHAnsi" w:eastAsia="SimSun" w:hAnsiTheme="minorHAnsi" w:cs="Arial"/>
          <w:color w:val="000000" w:themeColor="text1"/>
          <w:sz w:val="22"/>
          <w:szCs w:val="22"/>
          <w:lang w:val="en-US" w:eastAsia="zh-TW"/>
        </w:rPr>
      </w:pPr>
      <w:r w:rsidRPr="00B86AF7">
        <w:rPr>
          <w:rFonts w:asciiTheme="minorHAnsi" w:eastAsia="SimSun" w:hAnsiTheme="minorHAnsi" w:cs="Arial"/>
          <w:color w:val="000000" w:themeColor="text1"/>
          <w:sz w:val="22"/>
          <w:szCs w:val="22"/>
          <w:lang w:val="en-US" w:eastAsia="zh-TW"/>
        </w:rPr>
        <w:t xml:space="preserve">          </w:t>
      </w:r>
      <w:r w:rsidR="00443E68" w:rsidRPr="00B86AF7">
        <w:rPr>
          <w:rFonts w:asciiTheme="minorHAnsi" w:eastAsia="SimSun" w:hAnsiTheme="minorHAnsi" w:cs="Arial"/>
          <w:color w:val="000000" w:themeColor="text1"/>
          <w:sz w:val="22"/>
          <w:szCs w:val="22"/>
          <w:lang w:val="en-US" w:eastAsia="zh-TW"/>
        </w:rPr>
        <w:t>全新</w:t>
      </w:r>
      <w:r w:rsidR="00443E68" w:rsidRPr="00B86AF7">
        <w:rPr>
          <w:rFonts w:asciiTheme="minorHAnsi" w:eastAsia="SimSun" w:hAnsiTheme="minorHAnsi" w:cs="Arial"/>
          <w:color w:val="000000" w:themeColor="text1"/>
          <w:sz w:val="22"/>
          <w:szCs w:val="22"/>
          <w:lang w:val="en-US" w:eastAsia="zh-TW"/>
        </w:rPr>
        <w:t xml:space="preserve">conga-B7AC COM Express Type7 </w:t>
      </w:r>
      <w:r w:rsidR="00443E68" w:rsidRPr="00B86AF7">
        <w:rPr>
          <w:rFonts w:asciiTheme="minorHAnsi" w:eastAsia="SimSun" w:hAnsiTheme="minorHAnsi" w:cs="Arial"/>
          <w:color w:val="000000" w:themeColor="text1"/>
          <w:sz w:val="22"/>
          <w:szCs w:val="22"/>
          <w:lang w:val="en-US" w:eastAsia="zh-TW"/>
        </w:rPr>
        <w:t>服务器模块提供</w:t>
      </w:r>
      <w:r w:rsidR="00443E68" w:rsidRPr="00B86AF7">
        <w:rPr>
          <w:rFonts w:asciiTheme="minorHAnsi" w:eastAsia="SimSun" w:hAnsiTheme="minorHAnsi" w:cs="Arial"/>
          <w:color w:val="000000" w:themeColor="text1"/>
          <w:sz w:val="22"/>
          <w:szCs w:val="22"/>
          <w:lang w:val="en-US" w:eastAsia="zh-TW"/>
        </w:rPr>
        <w:t>8</w:t>
      </w:r>
      <w:r w:rsidR="00443E68" w:rsidRPr="00B86AF7">
        <w:rPr>
          <w:rFonts w:asciiTheme="minorHAnsi" w:eastAsia="SimSun" w:hAnsiTheme="minorHAnsi" w:cs="Arial"/>
          <w:color w:val="000000" w:themeColor="text1"/>
          <w:sz w:val="22"/>
          <w:szCs w:val="22"/>
          <w:lang w:val="en-US" w:eastAsia="zh-TW"/>
        </w:rPr>
        <w:t>种不同英特尔凌动服务器处理器，包含从</w:t>
      </w:r>
      <w:r w:rsidR="00443E68" w:rsidRPr="00B86AF7">
        <w:rPr>
          <w:rFonts w:asciiTheme="minorHAnsi" w:eastAsia="SimSun" w:hAnsiTheme="minorHAnsi" w:cs="Arial"/>
          <w:color w:val="000000" w:themeColor="text1"/>
          <w:sz w:val="22"/>
          <w:szCs w:val="22"/>
          <w:lang w:val="en-US" w:eastAsia="zh-TW"/>
        </w:rPr>
        <w:t>16</w:t>
      </w:r>
      <w:r w:rsidR="00443E68" w:rsidRPr="00B86AF7">
        <w:rPr>
          <w:rFonts w:asciiTheme="minorHAnsi" w:eastAsia="SimSun" w:hAnsiTheme="minorHAnsi" w:cs="Arial"/>
          <w:color w:val="000000" w:themeColor="text1"/>
          <w:sz w:val="22"/>
          <w:szCs w:val="22"/>
          <w:lang w:val="en-US" w:eastAsia="zh-TW"/>
        </w:rPr>
        <w:t>核英特尔</w:t>
      </w:r>
      <w:r w:rsidR="00443E68" w:rsidRPr="00B86AF7">
        <w:rPr>
          <w:rFonts w:asciiTheme="minorHAnsi" w:eastAsia="SimSun" w:hAnsiTheme="minorHAnsi" w:cs="Arial"/>
          <w:color w:val="000000" w:themeColor="text1"/>
          <w:sz w:val="22"/>
          <w:szCs w:val="22"/>
          <w:vertAlign w:val="superscript"/>
          <w:lang w:val="en-US"/>
        </w:rPr>
        <w:t>®</w:t>
      </w:r>
      <w:r w:rsidR="00443E68" w:rsidRPr="00B86AF7">
        <w:rPr>
          <w:rFonts w:asciiTheme="minorHAnsi" w:eastAsia="SimSun" w:hAnsiTheme="minorHAnsi" w:cs="Arial"/>
          <w:color w:val="000000" w:themeColor="text1"/>
          <w:sz w:val="22"/>
          <w:szCs w:val="22"/>
          <w:lang w:val="en-US"/>
        </w:rPr>
        <w:t xml:space="preserve"> </w:t>
      </w:r>
      <w:r w:rsidR="00443E68" w:rsidRPr="00B86AF7">
        <w:rPr>
          <w:rFonts w:asciiTheme="minorHAnsi" w:eastAsia="SimSun" w:hAnsiTheme="minorHAnsi" w:cs="Arial"/>
          <w:color w:val="000000" w:themeColor="text1"/>
          <w:sz w:val="22"/>
          <w:szCs w:val="22"/>
          <w:lang w:val="en-US" w:eastAsia="zh-TW"/>
        </w:rPr>
        <w:t>凌动</w:t>
      </w:r>
      <w:r w:rsidR="00443E68" w:rsidRPr="00B86AF7">
        <w:rPr>
          <w:rFonts w:asciiTheme="minorHAnsi" w:eastAsia="SimSun" w:hAnsiTheme="minorHAnsi" w:cs="Arial"/>
          <w:color w:val="000000" w:themeColor="text1"/>
          <w:sz w:val="22"/>
          <w:szCs w:val="22"/>
          <w:vertAlign w:val="superscript"/>
          <w:lang w:val="en-US"/>
        </w:rPr>
        <w:t>™</w:t>
      </w:r>
      <w:r w:rsidR="00443E68" w:rsidRPr="00B86AF7">
        <w:rPr>
          <w:rFonts w:asciiTheme="minorHAnsi" w:eastAsia="SimSun" w:hAnsiTheme="minorHAnsi" w:cs="Arial"/>
          <w:color w:val="000000" w:themeColor="text1"/>
          <w:sz w:val="22"/>
          <w:szCs w:val="22"/>
          <w:lang w:val="en-US"/>
        </w:rPr>
        <w:t xml:space="preserve"> C3958</w:t>
      </w:r>
      <w:r w:rsidR="00443E68" w:rsidRPr="00B86AF7">
        <w:rPr>
          <w:rFonts w:asciiTheme="minorHAnsi" w:eastAsia="SimSun" w:hAnsiTheme="minorHAnsi" w:cs="Arial"/>
          <w:color w:val="000000" w:themeColor="text1"/>
          <w:sz w:val="22"/>
          <w:szCs w:val="22"/>
          <w:lang w:val="en-US" w:eastAsia="zh-TW"/>
        </w:rPr>
        <w:t>处理器到</w:t>
      </w:r>
      <w:r w:rsidR="00443E68" w:rsidRPr="00B86AF7">
        <w:rPr>
          <w:rFonts w:asciiTheme="minorHAnsi" w:eastAsia="SimSun" w:hAnsiTheme="minorHAnsi" w:cs="Arial"/>
          <w:color w:val="000000" w:themeColor="text1"/>
          <w:sz w:val="22"/>
          <w:szCs w:val="22"/>
          <w:lang w:val="en-US" w:eastAsia="zh-TW"/>
        </w:rPr>
        <w:t>4</w:t>
      </w:r>
      <w:r w:rsidR="00443E68" w:rsidRPr="00B86AF7">
        <w:rPr>
          <w:rFonts w:asciiTheme="minorHAnsi" w:eastAsia="SimSun" w:hAnsiTheme="minorHAnsi" w:cs="Arial"/>
          <w:color w:val="000000" w:themeColor="text1"/>
          <w:sz w:val="22"/>
          <w:szCs w:val="22"/>
          <w:lang w:val="en-US" w:eastAsia="zh-TW"/>
        </w:rPr>
        <w:t>核</w:t>
      </w:r>
      <w:r w:rsidR="00443E68" w:rsidRPr="00B86AF7">
        <w:rPr>
          <w:rFonts w:asciiTheme="minorHAnsi" w:eastAsia="SimSun" w:hAnsiTheme="minorHAnsi" w:cs="Arial"/>
          <w:color w:val="000000" w:themeColor="text1"/>
          <w:sz w:val="22"/>
          <w:szCs w:val="22"/>
          <w:lang w:val="en-US" w:eastAsia="zh-TW"/>
        </w:rPr>
        <w:t>C3508</w:t>
      </w:r>
      <w:r w:rsidR="00443E68" w:rsidRPr="00B86AF7">
        <w:rPr>
          <w:rFonts w:asciiTheme="minorHAnsi" w:eastAsia="SimSun" w:hAnsiTheme="minorHAnsi" w:cs="Arial"/>
          <w:color w:val="000000" w:themeColor="text1"/>
          <w:sz w:val="22"/>
          <w:szCs w:val="22"/>
          <w:lang w:val="en-US" w:eastAsia="zh-TW"/>
        </w:rPr>
        <w:t>处理器，支持工业温度范围</w:t>
      </w:r>
      <w:r w:rsidR="00443E68" w:rsidRPr="00B86AF7">
        <w:rPr>
          <w:rFonts w:asciiTheme="minorHAnsi" w:eastAsia="SimSun" w:hAnsiTheme="minorHAnsi" w:cs="Arial"/>
          <w:color w:val="000000" w:themeColor="text1"/>
          <w:sz w:val="22"/>
          <w:szCs w:val="22"/>
          <w:lang w:val="en-US"/>
        </w:rPr>
        <w:t xml:space="preserve">(-40°C </w:t>
      </w:r>
      <w:r w:rsidR="00443E68" w:rsidRPr="00B86AF7">
        <w:rPr>
          <w:rFonts w:asciiTheme="minorHAnsi" w:eastAsia="SimSun" w:hAnsiTheme="minorHAnsi" w:cs="Arial"/>
          <w:color w:val="000000" w:themeColor="text1"/>
          <w:sz w:val="22"/>
          <w:szCs w:val="22"/>
          <w:lang w:val="en-US" w:eastAsia="zh-TW"/>
        </w:rPr>
        <w:t>到</w:t>
      </w:r>
      <w:r w:rsidR="00443E68" w:rsidRPr="00B86AF7">
        <w:rPr>
          <w:rFonts w:asciiTheme="minorHAnsi" w:eastAsia="SimSun" w:hAnsiTheme="minorHAnsi" w:cs="Arial"/>
          <w:color w:val="000000" w:themeColor="text1"/>
          <w:sz w:val="22"/>
          <w:szCs w:val="22"/>
          <w:lang w:val="en-US"/>
        </w:rPr>
        <w:t xml:space="preserve"> +85°C)</w:t>
      </w:r>
      <w:r w:rsidR="00443E68" w:rsidRPr="00B86AF7">
        <w:rPr>
          <w:rFonts w:asciiTheme="minorHAnsi" w:eastAsia="SimSun" w:hAnsiTheme="minorHAnsi" w:cs="Arial"/>
          <w:color w:val="000000" w:themeColor="text1"/>
          <w:sz w:val="22"/>
          <w:szCs w:val="22"/>
          <w:lang w:val="en-US" w:eastAsia="zh-TW"/>
        </w:rPr>
        <w:t>。所有模块</w:t>
      </w:r>
      <w:r w:rsidR="008B5CF2" w:rsidRPr="00B86AF7">
        <w:rPr>
          <w:rFonts w:asciiTheme="minorHAnsi" w:eastAsia="SimSun" w:hAnsiTheme="minorHAnsi" w:cs="Arial"/>
          <w:color w:val="000000" w:themeColor="text1"/>
          <w:sz w:val="22"/>
          <w:szCs w:val="22"/>
          <w:lang w:val="en-US" w:eastAsia="zh-TW"/>
        </w:rPr>
        <w:t>皆</w:t>
      </w:r>
      <w:r w:rsidR="00B804AE" w:rsidRPr="00B86AF7">
        <w:rPr>
          <w:rFonts w:asciiTheme="minorHAnsi" w:eastAsia="SimSun" w:hAnsiTheme="minorHAnsi" w:cs="Arial"/>
          <w:color w:val="000000" w:themeColor="text1"/>
          <w:sz w:val="22"/>
          <w:szCs w:val="22"/>
          <w:lang w:val="en-US" w:eastAsia="zh-TW"/>
        </w:rPr>
        <w:t>提</w:t>
      </w:r>
      <w:r w:rsidR="008B5CF2" w:rsidRPr="00B86AF7">
        <w:rPr>
          <w:rFonts w:asciiTheme="minorHAnsi" w:eastAsia="SimSun" w:hAnsiTheme="minorHAnsi" w:cs="Arial"/>
          <w:color w:val="000000" w:themeColor="text1"/>
          <w:sz w:val="22"/>
          <w:szCs w:val="22"/>
          <w:lang w:val="en-US" w:eastAsia="zh-TW"/>
        </w:rPr>
        <w:t>供高达</w:t>
      </w:r>
      <w:r w:rsidR="008B5CF2" w:rsidRPr="00B86AF7">
        <w:rPr>
          <w:rFonts w:asciiTheme="minorHAnsi" w:eastAsia="SimSun" w:hAnsiTheme="minorHAnsi" w:cs="Arial"/>
          <w:color w:val="000000" w:themeColor="text1"/>
          <w:sz w:val="22"/>
          <w:szCs w:val="22"/>
          <w:lang w:val="en-US" w:eastAsia="zh-TW"/>
        </w:rPr>
        <w:t>48GB</w:t>
      </w:r>
      <w:r w:rsidR="008B5CF2" w:rsidRPr="00B86AF7">
        <w:rPr>
          <w:rFonts w:asciiTheme="minorHAnsi" w:eastAsia="SimSun" w:hAnsiTheme="minorHAnsi" w:cs="Arial"/>
          <w:color w:val="000000" w:themeColor="text1"/>
          <w:sz w:val="22"/>
          <w:szCs w:val="22"/>
          <w:lang w:val="en-US" w:eastAsia="zh-TW"/>
        </w:rPr>
        <w:t>的快速</w:t>
      </w:r>
      <w:r w:rsidR="008B5CF2" w:rsidRPr="00B86AF7">
        <w:rPr>
          <w:rFonts w:asciiTheme="minorHAnsi" w:eastAsia="SimSun" w:hAnsiTheme="minorHAnsi" w:cs="Arial"/>
          <w:color w:val="000000" w:themeColor="text1"/>
          <w:sz w:val="22"/>
          <w:szCs w:val="22"/>
          <w:lang w:val="en-US" w:eastAsia="zh-TW"/>
        </w:rPr>
        <w:t xml:space="preserve">2400 DDR4 </w:t>
      </w:r>
      <w:r w:rsidR="008B5CF2" w:rsidRPr="00B86AF7">
        <w:rPr>
          <w:rFonts w:asciiTheme="minorHAnsi" w:eastAsia="SimSun" w:hAnsiTheme="minorHAnsi" w:cs="Arial"/>
          <w:color w:val="000000" w:themeColor="text1"/>
          <w:sz w:val="22"/>
          <w:szCs w:val="22"/>
          <w:lang w:val="en-US" w:eastAsia="zh-TW"/>
        </w:rPr>
        <w:t>内存，且可依客户需求提供</w:t>
      </w:r>
      <w:r w:rsidR="008B5CF2" w:rsidRPr="00B86AF7">
        <w:rPr>
          <w:rFonts w:asciiTheme="minorHAnsi" w:eastAsia="SimSun" w:hAnsiTheme="minorHAnsi" w:cs="Arial"/>
          <w:color w:val="000000" w:themeColor="text1"/>
          <w:sz w:val="22"/>
          <w:szCs w:val="22"/>
          <w:lang w:val="en-US" w:eastAsia="zh-TW"/>
        </w:rPr>
        <w:t>ECC</w:t>
      </w:r>
      <w:r w:rsidR="008B5CF2" w:rsidRPr="00B86AF7">
        <w:rPr>
          <w:rFonts w:asciiTheme="minorHAnsi" w:eastAsia="SimSun" w:hAnsiTheme="minorHAnsi" w:cs="Arial"/>
          <w:color w:val="000000" w:themeColor="text1"/>
          <w:sz w:val="22"/>
          <w:szCs w:val="22"/>
          <w:lang w:val="en-US" w:eastAsia="zh-TW"/>
        </w:rPr>
        <w:t>功能支持。该模块提供高达</w:t>
      </w:r>
      <w:r w:rsidR="008B5CF2" w:rsidRPr="00B86AF7">
        <w:rPr>
          <w:rFonts w:asciiTheme="minorHAnsi" w:eastAsia="SimSun" w:hAnsiTheme="minorHAnsi" w:cs="Arial"/>
          <w:color w:val="000000" w:themeColor="text1"/>
          <w:sz w:val="22"/>
          <w:szCs w:val="22"/>
          <w:lang w:val="en-US" w:eastAsia="zh-TW"/>
        </w:rPr>
        <w:t>4x 10GbE</w:t>
      </w:r>
      <w:r w:rsidR="008B5CF2" w:rsidRPr="00B86AF7">
        <w:rPr>
          <w:rFonts w:asciiTheme="minorHAnsi" w:eastAsia="SimSun" w:hAnsiTheme="minorHAnsi" w:cs="Arial"/>
          <w:color w:val="000000" w:themeColor="text1"/>
          <w:sz w:val="22"/>
          <w:szCs w:val="22"/>
          <w:lang w:val="en-US" w:eastAsia="zh-TW"/>
        </w:rPr>
        <w:t>的高速网络功能和网络控制器边带接口</w:t>
      </w:r>
      <w:r w:rsidR="008B5CF2" w:rsidRPr="00B86AF7">
        <w:rPr>
          <w:rFonts w:asciiTheme="minorHAnsi" w:eastAsia="SimSun" w:hAnsiTheme="minorHAnsi" w:cs="Arial"/>
          <w:color w:val="000000" w:themeColor="text1"/>
          <w:sz w:val="22"/>
          <w:szCs w:val="22"/>
          <w:lang w:val="en-US" w:eastAsia="zh-TW"/>
        </w:rPr>
        <w:t>(NC-SI)</w:t>
      </w:r>
      <w:r w:rsidR="008B5CF2" w:rsidRPr="00B86AF7">
        <w:rPr>
          <w:rFonts w:asciiTheme="minorHAnsi" w:eastAsia="SimSun" w:hAnsiTheme="minorHAnsi" w:cs="Arial"/>
          <w:color w:val="000000" w:themeColor="text1"/>
          <w:sz w:val="22"/>
          <w:szCs w:val="22"/>
          <w:lang w:val="en-US" w:eastAsia="zh-TW"/>
        </w:rPr>
        <w:t>，来连接</w:t>
      </w:r>
      <w:r w:rsidR="008E6878" w:rsidRPr="00B86AF7">
        <w:rPr>
          <w:rFonts w:asciiTheme="minorHAnsi" w:eastAsia="SimSun" w:hAnsiTheme="minorHAnsi" w:cs="Arial"/>
          <w:color w:val="000000" w:themeColor="text1"/>
          <w:sz w:val="22"/>
          <w:szCs w:val="22"/>
          <w:lang w:val="en-US" w:eastAsia="zh-TW"/>
        </w:rPr>
        <w:t>基</w:t>
      </w:r>
      <w:r w:rsidR="008B5CF2" w:rsidRPr="00B86AF7">
        <w:rPr>
          <w:rFonts w:asciiTheme="minorHAnsi" w:eastAsia="SimSun" w:hAnsiTheme="minorHAnsi" w:cs="Arial"/>
          <w:color w:val="000000" w:themeColor="text1"/>
          <w:sz w:val="22"/>
          <w:szCs w:val="22"/>
          <w:lang w:val="en-US" w:eastAsia="zh-TW"/>
        </w:rPr>
        <w:t>板管理控制器</w:t>
      </w:r>
      <w:r w:rsidR="008B5CF2" w:rsidRPr="00B86AF7">
        <w:rPr>
          <w:rFonts w:asciiTheme="minorHAnsi" w:eastAsia="SimSun" w:hAnsiTheme="minorHAnsi" w:cs="Arial"/>
          <w:color w:val="000000" w:themeColor="text1"/>
          <w:sz w:val="22"/>
          <w:szCs w:val="22"/>
          <w:lang w:val="en-US" w:eastAsia="zh-TW"/>
        </w:rPr>
        <w:t>(BMC)</w:t>
      </w:r>
      <w:r w:rsidR="008B5CF2" w:rsidRPr="00B86AF7">
        <w:rPr>
          <w:rFonts w:asciiTheme="minorHAnsi" w:eastAsia="SimSun" w:hAnsiTheme="minorHAnsi" w:cs="Arial"/>
          <w:color w:val="000000" w:themeColor="text1"/>
          <w:sz w:val="22"/>
          <w:szCs w:val="22"/>
          <w:lang w:val="en-US" w:eastAsia="zh-TW"/>
        </w:rPr>
        <w:t>，</w:t>
      </w:r>
      <w:r w:rsidR="008E6878" w:rsidRPr="00B86AF7">
        <w:rPr>
          <w:rFonts w:asciiTheme="minorHAnsi" w:eastAsia="SimSun" w:hAnsiTheme="minorHAnsi" w:cs="Arial"/>
          <w:color w:val="000000" w:themeColor="text1"/>
          <w:sz w:val="22"/>
          <w:szCs w:val="22"/>
          <w:lang w:val="en-US" w:eastAsia="zh-TW"/>
        </w:rPr>
        <w:t>使其能执行带外远程管理。</w:t>
      </w:r>
      <w:r w:rsidR="00F75683" w:rsidRPr="00B86AF7">
        <w:rPr>
          <w:rFonts w:asciiTheme="minorHAnsi" w:eastAsia="SimSun" w:hAnsiTheme="minorHAnsi" w:cs="Arial"/>
          <w:color w:val="000000" w:themeColor="text1"/>
          <w:sz w:val="22"/>
          <w:szCs w:val="22"/>
          <w:lang w:val="en-US" w:eastAsia="zh-TW"/>
        </w:rPr>
        <w:t>弹性的系统扩展，包括通过多达</w:t>
      </w:r>
      <w:r w:rsidR="00F75683" w:rsidRPr="00B86AF7">
        <w:rPr>
          <w:rFonts w:asciiTheme="minorHAnsi" w:eastAsia="SimSun" w:hAnsiTheme="minorHAnsi" w:cs="Arial"/>
          <w:color w:val="000000" w:themeColor="text1"/>
          <w:sz w:val="22"/>
          <w:szCs w:val="22"/>
          <w:lang w:val="en-US" w:eastAsia="zh-TW"/>
        </w:rPr>
        <w:t xml:space="preserve">12xPCIe Gen.3 </w:t>
      </w:r>
      <w:r w:rsidR="00F75683" w:rsidRPr="00B86AF7">
        <w:rPr>
          <w:rFonts w:asciiTheme="minorHAnsi" w:eastAsia="SimSun" w:hAnsiTheme="minorHAnsi" w:cs="Arial"/>
          <w:color w:val="000000" w:themeColor="text1"/>
          <w:sz w:val="22"/>
          <w:szCs w:val="22"/>
          <w:lang w:val="en-US" w:eastAsia="zh-TW"/>
        </w:rPr>
        <w:t>通道和</w:t>
      </w:r>
      <w:r w:rsidR="00F75683" w:rsidRPr="00B86AF7">
        <w:rPr>
          <w:rFonts w:asciiTheme="minorHAnsi" w:eastAsia="SimSun" w:hAnsiTheme="minorHAnsi" w:cs="Arial"/>
          <w:color w:val="000000" w:themeColor="text1"/>
          <w:sz w:val="22"/>
          <w:szCs w:val="22"/>
          <w:lang w:val="en-US" w:eastAsia="zh-TW"/>
        </w:rPr>
        <w:t xml:space="preserve"> 8x PCIe Gen.2 </w:t>
      </w:r>
      <w:r w:rsidR="00F75683" w:rsidRPr="00B86AF7">
        <w:rPr>
          <w:rFonts w:asciiTheme="minorHAnsi" w:eastAsia="SimSun" w:hAnsiTheme="minorHAnsi" w:cs="Arial"/>
          <w:color w:val="000000" w:themeColor="text1"/>
          <w:sz w:val="22"/>
          <w:szCs w:val="22"/>
          <w:lang w:val="en-US" w:eastAsia="zh-TW"/>
        </w:rPr>
        <w:t>通道连接的</w:t>
      </w:r>
      <w:r w:rsidR="00F75683" w:rsidRPr="00B86AF7">
        <w:rPr>
          <w:rFonts w:asciiTheme="minorHAnsi" w:eastAsia="SimSun" w:hAnsiTheme="minorHAnsi" w:cs="Arial"/>
          <w:color w:val="000000" w:themeColor="text1"/>
          <w:sz w:val="22"/>
          <w:szCs w:val="22"/>
          <w:lang w:val="en-US" w:eastAsia="zh-TW"/>
        </w:rPr>
        <w:t xml:space="preserve">NVMe </w:t>
      </w:r>
      <w:r w:rsidR="00F75683" w:rsidRPr="00B86AF7">
        <w:rPr>
          <w:rFonts w:asciiTheme="minorHAnsi" w:eastAsia="SimSun" w:hAnsiTheme="minorHAnsi" w:cs="Arial"/>
          <w:color w:val="000000" w:themeColor="text1"/>
          <w:sz w:val="22"/>
          <w:szCs w:val="22"/>
          <w:lang w:val="en-US" w:eastAsia="zh-TW"/>
        </w:rPr>
        <w:t>闪存存储。</w:t>
      </w:r>
      <w:r w:rsidR="00F75683" w:rsidRPr="00B86AF7">
        <w:rPr>
          <w:rFonts w:asciiTheme="minorHAnsi" w:eastAsia="SimSun" w:hAnsiTheme="minorHAnsi" w:cs="Arial"/>
          <w:color w:val="000000" w:themeColor="text1"/>
          <w:sz w:val="22"/>
          <w:szCs w:val="22"/>
          <w:lang w:val="en-US" w:eastAsia="zh-TW"/>
        </w:rPr>
        <w:t xml:space="preserve"> 2 x SATA 6G </w:t>
      </w:r>
      <w:r w:rsidR="00F75683" w:rsidRPr="00B86AF7">
        <w:rPr>
          <w:rFonts w:asciiTheme="minorHAnsi" w:eastAsia="SimSun" w:hAnsiTheme="minorHAnsi" w:cs="Arial"/>
          <w:color w:val="000000" w:themeColor="text1"/>
          <w:sz w:val="22"/>
          <w:szCs w:val="22"/>
          <w:lang w:val="en-US" w:eastAsia="zh-TW"/>
        </w:rPr>
        <w:t>端口</w:t>
      </w:r>
      <w:r w:rsidR="000E77C2" w:rsidRPr="00B86AF7">
        <w:rPr>
          <w:rFonts w:asciiTheme="minorHAnsi" w:eastAsia="SimSun" w:hAnsiTheme="minorHAnsi" w:cs="Arial"/>
          <w:color w:val="000000" w:themeColor="text1"/>
          <w:sz w:val="22"/>
          <w:szCs w:val="22"/>
          <w:lang w:val="en-US" w:eastAsia="zh-TW"/>
        </w:rPr>
        <w:t>可用于常规存储介质</w:t>
      </w:r>
      <w:r w:rsidR="009806CD" w:rsidRPr="00B86AF7">
        <w:rPr>
          <w:rFonts w:asciiTheme="minorHAnsi" w:eastAsia="SimSun" w:hAnsiTheme="minorHAnsi" w:cs="Arial"/>
          <w:color w:val="000000" w:themeColor="text1"/>
          <w:sz w:val="22"/>
          <w:szCs w:val="22"/>
          <w:lang w:val="en-US" w:eastAsia="zh-TW"/>
        </w:rPr>
        <w:t>器</w:t>
      </w:r>
      <w:r w:rsidR="000E77C2" w:rsidRPr="00B86AF7">
        <w:rPr>
          <w:rFonts w:asciiTheme="minorHAnsi" w:eastAsia="SimSun" w:hAnsiTheme="minorHAnsi" w:cs="Arial"/>
          <w:color w:val="000000" w:themeColor="text1"/>
          <w:sz w:val="22"/>
          <w:szCs w:val="22"/>
          <w:lang w:val="en-US" w:eastAsia="zh-TW"/>
        </w:rPr>
        <w:t>。</w:t>
      </w:r>
      <w:r w:rsidR="00B804AE" w:rsidRPr="00B86AF7">
        <w:rPr>
          <w:rFonts w:asciiTheme="minorHAnsi" w:eastAsia="SimSun" w:hAnsiTheme="minorHAnsi" w:cs="Arial"/>
          <w:color w:val="000000" w:themeColor="text1"/>
          <w:sz w:val="22"/>
          <w:szCs w:val="22"/>
          <w:lang w:val="en-US" w:eastAsia="zh-TW"/>
        </w:rPr>
        <w:t>更多</w:t>
      </w:r>
      <w:r w:rsidR="000E77C2" w:rsidRPr="00B86AF7">
        <w:rPr>
          <w:rFonts w:asciiTheme="minorHAnsi" w:eastAsia="SimSun" w:hAnsiTheme="minorHAnsi" w:cs="Arial"/>
          <w:color w:val="000000" w:themeColor="text1"/>
          <w:sz w:val="22"/>
          <w:szCs w:val="22"/>
          <w:lang w:val="en-US" w:eastAsia="zh-TW"/>
        </w:rPr>
        <w:t>的</w:t>
      </w:r>
      <w:r w:rsidR="000E77C2" w:rsidRPr="00B86AF7">
        <w:rPr>
          <w:rFonts w:asciiTheme="minorHAnsi" w:eastAsia="SimSun" w:hAnsiTheme="minorHAnsi" w:cs="Arial"/>
          <w:color w:val="000000" w:themeColor="text1"/>
          <w:sz w:val="22"/>
          <w:szCs w:val="22"/>
          <w:lang w:val="en-US" w:eastAsia="zh-TW"/>
        </w:rPr>
        <w:t>I/O</w:t>
      </w:r>
      <w:r w:rsidR="000E77C2" w:rsidRPr="00B86AF7">
        <w:rPr>
          <w:rFonts w:asciiTheme="minorHAnsi" w:eastAsia="SimSun" w:hAnsiTheme="minorHAnsi" w:cs="Arial"/>
          <w:color w:val="000000" w:themeColor="text1"/>
          <w:sz w:val="22"/>
          <w:szCs w:val="22"/>
          <w:lang w:val="en-US" w:eastAsia="zh-TW"/>
        </w:rPr>
        <w:t>接口包括</w:t>
      </w:r>
      <w:r w:rsidR="000E77C2" w:rsidRPr="00B86AF7">
        <w:rPr>
          <w:rFonts w:asciiTheme="minorHAnsi" w:eastAsia="SimSun" w:hAnsiTheme="minorHAnsi" w:cs="Arial"/>
          <w:color w:val="000000" w:themeColor="text1"/>
          <w:sz w:val="22"/>
          <w:szCs w:val="22"/>
          <w:lang w:val="en-US"/>
        </w:rPr>
        <w:t>2x USB 3.0, 4x USB 2.0, LPC, SPI, I</w:t>
      </w:r>
      <w:r w:rsidR="000E77C2" w:rsidRPr="00B86AF7">
        <w:rPr>
          <w:rFonts w:asciiTheme="minorHAnsi" w:eastAsia="SimSun" w:hAnsiTheme="minorHAnsi" w:cs="Arial"/>
          <w:color w:val="000000" w:themeColor="text1"/>
          <w:sz w:val="22"/>
          <w:szCs w:val="22"/>
          <w:vertAlign w:val="superscript"/>
          <w:lang w:val="en-US"/>
        </w:rPr>
        <w:t>2</w:t>
      </w:r>
      <w:r w:rsidR="000E77C2" w:rsidRPr="00B86AF7">
        <w:rPr>
          <w:rFonts w:asciiTheme="minorHAnsi" w:eastAsia="SimSun" w:hAnsiTheme="minorHAnsi" w:cs="Arial"/>
          <w:color w:val="000000" w:themeColor="text1"/>
          <w:sz w:val="22"/>
          <w:szCs w:val="22"/>
          <w:lang w:val="en-US"/>
        </w:rPr>
        <w:t xml:space="preserve">C Bus </w:t>
      </w:r>
      <w:r w:rsidR="000E77C2" w:rsidRPr="00B86AF7">
        <w:rPr>
          <w:rFonts w:asciiTheme="minorHAnsi" w:eastAsia="SimSun" w:hAnsiTheme="minorHAnsi" w:cs="Arial"/>
          <w:color w:val="000000" w:themeColor="text1"/>
          <w:sz w:val="22"/>
          <w:szCs w:val="22"/>
          <w:lang w:val="en-US" w:eastAsia="zh-TW"/>
        </w:rPr>
        <w:t>和</w:t>
      </w:r>
      <w:r w:rsidR="000E77C2" w:rsidRPr="00B86AF7">
        <w:rPr>
          <w:rFonts w:asciiTheme="minorHAnsi" w:eastAsia="SimSun" w:hAnsiTheme="minorHAnsi" w:cs="Arial"/>
          <w:color w:val="000000" w:themeColor="text1"/>
          <w:sz w:val="22"/>
          <w:szCs w:val="22"/>
          <w:lang w:val="en-US"/>
        </w:rPr>
        <w:t xml:space="preserve"> 2x UART</w:t>
      </w:r>
      <w:r w:rsidR="000E77C2" w:rsidRPr="00B86AF7">
        <w:rPr>
          <w:rFonts w:asciiTheme="minorHAnsi" w:eastAsia="SimSun" w:hAnsiTheme="minorHAnsi" w:cs="Arial"/>
          <w:color w:val="000000" w:themeColor="text1"/>
          <w:sz w:val="22"/>
          <w:szCs w:val="22"/>
          <w:lang w:val="en-US" w:eastAsia="zh-TW"/>
        </w:rPr>
        <w:t>。</w:t>
      </w:r>
      <w:r w:rsidR="000E77C2" w:rsidRPr="00B86AF7">
        <w:rPr>
          <w:rFonts w:asciiTheme="minorHAnsi" w:eastAsia="SimSun" w:hAnsiTheme="minorHAnsi" w:cs="Arial"/>
          <w:color w:val="000000" w:themeColor="text1"/>
          <w:sz w:val="22"/>
          <w:szCs w:val="22"/>
          <w:lang w:val="en-US" w:eastAsia="zh-TW"/>
        </w:rPr>
        <w:t xml:space="preserve"> </w:t>
      </w:r>
      <w:r w:rsidR="000E77C2" w:rsidRPr="00B86AF7">
        <w:rPr>
          <w:rFonts w:asciiTheme="minorHAnsi" w:eastAsia="SimSun" w:hAnsiTheme="minorHAnsi" w:cs="Arial"/>
          <w:color w:val="000000" w:themeColor="text1"/>
          <w:sz w:val="22"/>
          <w:szCs w:val="22"/>
          <w:lang w:val="en-US" w:eastAsia="zh-TW"/>
        </w:rPr>
        <w:t>此外，</w:t>
      </w:r>
      <w:r w:rsidR="00575F6A" w:rsidRPr="00B86AF7">
        <w:rPr>
          <w:rFonts w:asciiTheme="minorHAnsi" w:eastAsia="SimSun" w:hAnsiTheme="minorHAnsi" w:cs="Arial"/>
          <w:color w:val="000000" w:themeColor="text1"/>
          <w:sz w:val="22"/>
          <w:szCs w:val="22"/>
          <w:lang w:val="en-US" w:eastAsia="zh-TW"/>
        </w:rPr>
        <w:t>该模块也</w:t>
      </w:r>
      <w:r w:rsidR="000E77C2" w:rsidRPr="00B86AF7">
        <w:rPr>
          <w:rFonts w:asciiTheme="minorHAnsi" w:eastAsia="SimSun" w:hAnsiTheme="minorHAnsi" w:cs="Arial"/>
          <w:color w:val="000000" w:themeColor="text1"/>
          <w:sz w:val="22"/>
          <w:szCs w:val="22"/>
          <w:lang w:val="en-US" w:eastAsia="zh-TW"/>
        </w:rPr>
        <w:t>支持可信平台模块</w:t>
      </w:r>
      <w:r w:rsidR="000E77C2" w:rsidRPr="00B86AF7">
        <w:rPr>
          <w:rFonts w:asciiTheme="minorHAnsi" w:eastAsia="SimSun" w:hAnsiTheme="minorHAnsi" w:cs="Arial"/>
          <w:color w:val="000000" w:themeColor="text1"/>
          <w:sz w:val="22"/>
          <w:szCs w:val="22"/>
          <w:lang w:val="en-US" w:eastAsia="zh-TW"/>
        </w:rPr>
        <w:t>(TPM)</w:t>
      </w:r>
      <w:r w:rsidR="00575F6A" w:rsidRPr="00B86AF7">
        <w:rPr>
          <w:rFonts w:asciiTheme="minorHAnsi" w:eastAsia="SimSun" w:hAnsiTheme="minorHAnsi" w:cs="Arial"/>
          <w:color w:val="000000" w:themeColor="text1"/>
          <w:sz w:val="22"/>
          <w:szCs w:val="22"/>
          <w:lang w:val="en-US" w:eastAsia="zh-TW"/>
        </w:rPr>
        <w:t>，面向对安全敏感的网络应用。</w:t>
      </w:r>
    </w:p>
    <w:p w:rsidR="00443E68" w:rsidRPr="00B86AF7" w:rsidRDefault="00443E68" w:rsidP="003017D4">
      <w:pPr>
        <w:spacing w:line="360" w:lineRule="auto"/>
        <w:rPr>
          <w:rFonts w:asciiTheme="minorHAnsi" w:eastAsia="SimSun" w:hAnsiTheme="minorHAnsi" w:cs="Arial"/>
          <w:color w:val="000000" w:themeColor="text1"/>
          <w:sz w:val="22"/>
          <w:szCs w:val="22"/>
          <w:lang w:val="en-US" w:eastAsia="zh-TW"/>
        </w:rPr>
      </w:pPr>
    </w:p>
    <w:p w:rsidR="00575F6A" w:rsidRPr="00B86AF7" w:rsidRDefault="00B86AF7" w:rsidP="003017D4">
      <w:pPr>
        <w:spacing w:line="360" w:lineRule="auto"/>
        <w:rPr>
          <w:rFonts w:asciiTheme="minorHAnsi" w:eastAsia="SimSun" w:hAnsiTheme="minorHAnsi" w:cs="Arial"/>
          <w:color w:val="000000" w:themeColor="text1"/>
          <w:sz w:val="22"/>
          <w:szCs w:val="22"/>
          <w:lang w:val="en-US" w:eastAsia="zh-TW"/>
        </w:rPr>
      </w:pPr>
      <w:r w:rsidRPr="00B86AF7">
        <w:rPr>
          <w:rFonts w:asciiTheme="minorHAnsi" w:eastAsia="SimSun" w:hAnsiTheme="minorHAnsi" w:cs="Arial"/>
          <w:color w:val="000000" w:themeColor="text1"/>
          <w:sz w:val="22"/>
          <w:szCs w:val="22"/>
          <w:lang w:val="en-US" w:eastAsia="zh-TW"/>
        </w:rPr>
        <w:t xml:space="preserve">           </w:t>
      </w:r>
      <w:r w:rsidR="00392281" w:rsidRPr="00B86AF7">
        <w:rPr>
          <w:rFonts w:asciiTheme="minorHAnsi" w:eastAsia="SimSun" w:hAnsiTheme="minorHAnsi" w:cs="Arial"/>
          <w:color w:val="000000" w:themeColor="text1"/>
          <w:sz w:val="22"/>
          <w:szCs w:val="22"/>
          <w:lang w:val="en-US" w:eastAsia="zh-TW"/>
        </w:rPr>
        <w:t>康佳特针对现有各个版本的</w:t>
      </w:r>
      <w:r w:rsidR="00392281" w:rsidRPr="00B86AF7">
        <w:rPr>
          <w:rFonts w:asciiTheme="minorHAnsi" w:eastAsia="SimSun" w:hAnsiTheme="minorHAnsi" w:cs="Arial"/>
          <w:color w:val="000000" w:themeColor="text1"/>
          <w:sz w:val="22"/>
          <w:szCs w:val="22"/>
          <w:lang w:val="en-US" w:eastAsia="zh-TW"/>
        </w:rPr>
        <w:t>64</w:t>
      </w:r>
      <w:r w:rsidR="00392281" w:rsidRPr="00B86AF7">
        <w:rPr>
          <w:rFonts w:asciiTheme="minorHAnsi" w:eastAsia="SimSun" w:hAnsiTheme="minorHAnsi" w:cs="Arial"/>
          <w:color w:val="000000" w:themeColor="text1"/>
          <w:sz w:val="22"/>
          <w:szCs w:val="22"/>
          <w:lang w:val="en-US" w:eastAsia="zh-TW"/>
        </w:rPr>
        <w:t>位元微软作业系统和红帽企业</w:t>
      </w:r>
      <w:r w:rsidR="00392281" w:rsidRPr="00B86AF7">
        <w:rPr>
          <w:rFonts w:asciiTheme="minorHAnsi" w:eastAsia="SimSun" w:hAnsiTheme="minorHAnsi" w:cs="Arial"/>
          <w:color w:val="000000" w:themeColor="text1"/>
          <w:sz w:val="22"/>
          <w:szCs w:val="22"/>
          <w:lang w:val="en-US" w:eastAsia="zh-TW"/>
        </w:rPr>
        <w:t>Linux</w:t>
      </w:r>
      <w:r w:rsidR="00392281" w:rsidRPr="00B86AF7">
        <w:rPr>
          <w:rFonts w:asciiTheme="minorHAnsi" w:eastAsia="SimSun" w:hAnsiTheme="minorHAnsi" w:cs="Arial"/>
          <w:color w:val="000000" w:themeColor="text1"/>
          <w:sz w:val="22"/>
          <w:szCs w:val="22"/>
          <w:lang w:val="en-US" w:eastAsia="zh-TW"/>
        </w:rPr>
        <w:t>服务器作业系统</w:t>
      </w:r>
      <w:r w:rsidR="00392281" w:rsidRPr="00B86AF7">
        <w:rPr>
          <w:rFonts w:asciiTheme="minorHAnsi" w:eastAsia="SimSun" w:hAnsiTheme="minorHAnsi" w:cs="Arial"/>
          <w:color w:val="000000" w:themeColor="text1"/>
          <w:sz w:val="22"/>
          <w:szCs w:val="22"/>
          <w:lang w:val="en-US" w:eastAsia="zh-TW"/>
        </w:rPr>
        <w:t>(</w:t>
      </w:r>
      <w:r w:rsidR="00392281" w:rsidRPr="00B86AF7">
        <w:rPr>
          <w:rFonts w:asciiTheme="minorHAnsi" w:eastAsia="SimSun" w:hAnsiTheme="minorHAnsi" w:cs="Arial"/>
          <w:color w:val="000000" w:themeColor="text1"/>
          <w:sz w:val="22"/>
          <w:szCs w:val="22"/>
          <w:lang w:val="en-US"/>
        </w:rPr>
        <w:t>Red Hat Enterprise Linux Server</w:t>
      </w:r>
      <w:r w:rsidR="00392281" w:rsidRPr="00B86AF7">
        <w:rPr>
          <w:rFonts w:asciiTheme="minorHAnsi" w:eastAsia="SimSun" w:hAnsiTheme="minorHAnsi" w:cs="Arial"/>
          <w:color w:val="000000" w:themeColor="text1"/>
          <w:sz w:val="22"/>
          <w:szCs w:val="22"/>
          <w:lang w:val="en-US" w:eastAsia="zh-TW"/>
        </w:rPr>
        <w:t xml:space="preserve">) </w:t>
      </w:r>
      <w:r w:rsidR="00392281" w:rsidRPr="00B86AF7">
        <w:rPr>
          <w:rFonts w:asciiTheme="minorHAnsi" w:eastAsia="SimSun" w:hAnsiTheme="minorHAnsi" w:cs="Arial"/>
          <w:color w:val="000000" w:themeColor="text1"/>
          <w:sz w:val="22"/>
          <w:szCs w:val="22"/>
          <w:lang w:val="en-US" w:eastAsia="zh-TW"/>
        </w:rPr>
        <w:t>提供完整的板级支持包</w:t>
      </w:r>
      <w:r w:rsidR="007B3E45" w:rsidRPr="00B86AF7">
        <w:rPr>
          <w:rFonts w:asciiTheme="minorHAnsi" w:eastAsia="SimSun" w:hAnsiTheme="minorHAnsi" w:cs="Arial"/>
          <w:color w:val="000000" w:themeColor="text1"/>
          <w:sz w:val="22"/>
          <w:szCs w:val="22"/>
          <w:lang w:val="en-US" w:eastAsia="zh-TW"/>
        </w:rPr>
        <w:t>。也提供广泛的配件，如散热解决方案和全新</w:t>
      </w:r>
      <w:r w:rsidR="007B3E45" w:rsidRPr="00B86AF7">
        <w:rPr>
          <w:rFonts w:asciiTheme="minorHAnsi" w:eastAsia="SimSun" w:hAnsiTheme="minorHAnsi" w:cs="Arial"/>
          <w:color w:val="000000" w:themeColor="text1"/>
          <w:sz w:val="22"/>
          <w:szCs w:val="22"/>
          <w:lang w:val="en-US" w:eastAsia="zh-TW"/>
        </w:rPr>
        <w:t>COM Express Type7</w:t>
      </w:r>
      <w:r w:rsidR="007B3E45" w:rsidRPr="00B86AF7">
        <w:rPr>
          <w:rFonts w:asciiTheme="minorHAnsi" w:eastAsia="SimSun" w:hAnsiTheme="minorHAnsi" w:cs="Arial"/>
          <w:color w:val="000000" w:themeColor="text1"/>
          <w:sz w:val="22"/>
          <w:szCs w:val="22"/>
          <w:lang w:val="en-US" w:eastAsia="zh-TW"/>
        </w:rPr>
        <w:t>载板，协助评估和简化设计。</w:t>
      </w:r>
      <w:r w:rsidRPr="00B86AF7">
        <w:rPr>
          <w:rFonts w:asciiTheme="minorHAnsi" w:eastAsia="SimSun" w:hAnsiTheme="minorHAnsi" w:cs="Arial"/>
          <w:color w:val="000000" w:themeColor="text1"/>
          <w:sz w:val="22"/>
          <w:szCs w:val="22"/>
          <w:lang w:val="en-US" w:eastAsia="zh-TW"/>
        </w:rPr>
        <w:br/>
      </w:r>
    </w:p>
    <w:p w:rsidR="007B3E45" w:rsidRPr="00B86AF7" w:rsidRDefault="00B86AF7" w:rsidP="00504D0B">
      <w:pPr>
        <w:spacing w:line="360" w:lineRule="auto"/>
        <w:rPr>
          <w:rFonts w:asciiTheme="minorHAnsi" w:eastAsia="SimSun" w:hAnsiTheme="minorHAnsi" w:cs="Arial"/>
          <w:color w:val="000000" w:themeColor="text1"/>
          <w:sz w:val="22"/>
          <w:szCs w:val="22"/>
          <w:lang w:val="en-US" w:eastAsia="zh-TW"/>
        </w:rPr>
      </w:pPr>
      <w:r w:rsidRPr="00B86AF7">
        <w:rPr>
          <w:rFonts w:asciiTheme="minorHAnsi" w:eastAsia="SimSun" w:hAnsiTheme="minorHAnsi" w:cs="Arial"/>
          <w:color w:val="000000" w:themeColor="text1"/>
          <w:sz w:val="22"/>
          <w:szCs w:val="22"/>
          <w:lang w:val="en-US" w:eastAsia="zh-TW"/>
        </w:rPr>
        <w:t xml:space="preserve">           </w:t>
      </w:r>
      <w:r w:rsidR="007B3E45" w:rsidRPr="00B86AF7">
        <w:rPr>
          <w:rFonts w:asciiTheme="minorHAnsi" w:eastAsia="SimSun" w:hAnsiTheme="minorHAnsi" w:cs="Arial"/>
          <w:color w:val="000000" w:themeColor="text1"/>
          <w:sz w:val="22"/>
          <w:szCs w:val="22"/>
          <w:lang w:val="en-US" w:eastAsia="zh-TW"/>
        </w:rPr>
        <w:t>全新</w:t>
      </w:r>
      <w:r w:rsidR="007B3E45" w:rsidRPr="00B86AF7">
        <w:rPr>
          <w:rFonts w:asciiTheme="minorHAnsi" w:eastAsia="SimSun" w:hAnsiTheme="minorHAnsi" w:cs="Arial"/>
          <w:color w:val="000000" w:themeColor="text1"/>
          <w:sz w:val="22"/>
          <w:szCs w:val="22"/>
          <w:lang w:val="en-US" w:eastAsia="zh-TW"/>
        </w:rPr>
        <w:t xml:space="preserve">conga-B7AC COM Express Type7 </w:t>
      </w:r>
      <w:r w:rsidR="007B3E45" w:rsidRPr="00B86AF7">
        <w:rPr>
          <w:rFonts w:asciiTheme="minorHAnsi" w:eastAsia="SimSun" w:hAnsiTheme="minorHAnsi" w:cs="Arial"/>
          <w:color w:val="000000" w:themeColor="text1"/>
          <w:sz w:val="22"/>
          <w:szCs w:val="22"/>
          <w:lang w:val="en-US" w:eastAsia="zh-TW"/>
        </w:rPr>
        <w:t>服务器模块提供以下标准配置</w:t>
      </w:r>
      <w:r w:rsidR="007B3E45" w:rsidRPr="00B86AF7">
        <w:rPr>
          <w:rFonts w:asciiTheme="minorHAnsi" w:eastAsia="SimSun" w:hAnsiTheme="minorHAnsi" w:cs="Arial"/>
          <w:color w:val="000000" w:themeColor="text1"/>
          <w:sz w:val="22"/>
          <w:szCs w:val="22"/>
          <w:lang w:val="en-US" w:eastAsia="zh-TW"/>
        </w:rPr>
        <w:t>:</w:t>
      </w:r>
    </w:p>
    <w:tbl>
      <w:tblPr>
        <w:tblW w:w="7621" w:type="dxa"/>
        <w:tblLayout w:type="fixed"/>
        <w:tblLook w:val="04A0"/>
      </w:tblPr>
      <w:tblGrid>
        <w:gridCol w:w="2235"/>
        <w:gridCol w:w="283"/>
        <w:gridCol w:w="993"/>
        <w:gridCol w:w="236"/>
        <w:gridCol w:w="1134"/>
        <w:gridCol w:w="236"/>
        <w:gridCol w:w="1134"/>
        <w:gridCol w:w="236"/>
        <w:gridCol w:w="1134"/>
      </w:tblGrid>
      <w:tr w:rsidR="00504D0B" w:rsidRPr="00BF4D2E" w:rsidTr="00504D0B">
        <w:tc>
          <w:tcPr>
            <w:tcW w:w="2235" w:type="dxa"/>
            <w:tcBorders>
              <w:bottom w:val="single" w:sz="8" w:space="0" w:color="auto"/>
            </w:tcBorders>
            <w:vAlign w:val="center"/>
          </w:tcPr>
          <w:p w:rsidR="00504D0B" w:rsidRPr="00BF4D2E" w:rsidRDefault="00504D0B" w:rsidP="00504D0B">
            <w:pPr>
              <w:spacing w:line="360" w:lineRule="auto"/>
              <w:jc w:val="center"/>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Processor</w:t>
            </w:r>
          </w:p>
        </w:tc>
        <w:tc>
          <w:tcPr>
            <w:tcW w:w="283" w:type="dxa"/>
            <w:vAlign w:val="center"/>
          </w:tcPr>
          <w:p w:rsidR="00504D0B" w:rsidRPr="00BF4D2E" w:rsidRDefault="00504D0B" w:rsidP="00504D0B">
            <w:pPr>
              <w:spacing w:line="360" w:lineRule="auto"/>
              <w:jc w:val="center"/>
              <w:rPr>
                <w:rFonts w:ascii="Arial" w:hAnsi="Arial" w:cs="Arial"/>
                <w:b/>
                <w:bCs/>
                <w:color w:val="262626"/>
                <w:sz w:val="18"/>
                <w:szCs w:val="18"/>
                <w:lang w:val="en-US" w:eastAsia="de-DE"/>
              </w:rPr>
            </w:pPr>
          </w:p>
        </w:tc>
        <w:tc>
          <w:tcPr>
            <w:tcW w:w="993" w:type="dxa"/>
            <w:tcBorders>
              <w:bottom w:val="single" w:sz="8" w:space="0" w:color="auto"/>
            </w:tcBorders>
            <w:vAlign w:val="center"/>
          </w:tcPr>
          <w:p w:rsidR="00504D0B" w:rsidRPr="00BF4D2E" w:rsidRDefault="00504D0B" w:rsidP="00504D0B">
            <w:pPr>
              <w:spacing w:line="360" w:lineRule="auto"/>
              <w:jc w:val="center"/>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Cores</w:t>
            </w:r>
          </w:p>
        </w:tc>
        <w:tc>
          <w:tcPr>
            <w:tcW w:w="236" w:type="dxa"/>
            <w:vAlign w:val="center"/>
          </w:tcPr>
          <w:p w:rsidR="00504D0B" w:rsidRPr="00BF4D2E" w:rsidRDefault="00504D0B" w:rsidP="00504D0B">
            <w:pPr>
              <w:spacing w:line="360" w:lineRule="auto"/>
              <w:jc w:val="center"/>
              <w:rPr>
                <w:rFonts w:ascii="Arial" w:hAnsi="Arial" w:cs="Arial"/>
                <w:b/>
                <w:bCs/>
                <w:color w:val="262626"/>
                <w:sz w:val="18"/>
                <w:szCs w:val="18"/>
                <w:lang w:val="en-US" w:eastAsia="de-DE"/>
              </w:rPr>
            </w:pPr>
          </w:p>
        </w:tc>
        <w:tc>
          <w:tcPr>
            <w:tcW w:w="1134" w:type="dxa"/>
            <w:tcBorders>
              <w:bottom w:val="single" w:sz="8" w:space="0" w:color="auto"/>
            </w:tcBorders>
            <w:vAlign w:val="center"/>
          </w:tcPr>
          <w:p w:rsidR="00504D0B" w:rsidRPr="00BF4D2E" w:rsidRDefault="00504D0B" w:rsidP="00504D0B">
            <w:pPr>
              <w:spacing w:line="360" w:lineRule="auto"/>
              <w:jc w:val="center"/>
              <w:rPr>
                <w:rFonts w:ascii="Arial" w:hAnsi="Arial" w:cs="Arial"/>
                <w:b/>
                <w:bCs/>
                <w:color w:val="262626"/>
                <w:sz w:val="18"/>
                <w:szCs w:val="18"/>
                <w:lang w:val="en-US" w:eastAsia="de-DE"/>
              </w:rPr>
            </w:pPr>
            <w:r w:rsidRPr="00BF4D2E">
              <w:rPr>
                <w:rFonts w:ascii="Arial" w:hAnsi="Arial" w:cs="Arial"/>
                <w:b/>
                <w:bCs/>
                <w:color w:val="000000"/>
                <w:sz w:val="18"/>
                <w:szCs w:val="18"/>
                <w:lang w:val="en-US" w:eastAsia="de-DE"/>
              </w:rPr>
              <w:t>Smart Cache [MB]</w:t>
            </w:r>
          </w:p>
        </w:tc>
        <w:tc>
          <w:tcPr>
            <w:tcW w:w="236" w:type="dxa"/>
            <w:vAlign w:val="center"/>
          </w:tcPr>
          <w:p w:rsidR="00504D0B" w:rsidRPr="00BF4D2E" w:rsidRDefault="00504D0B" w:rsidP="00504D0B">
            <w:pPr>
              <w:spacing w:line="360" w:lineRule="auto"/>
              <w:jc w:val="center"/>
              <w:rPr>
                <w:rFonts w:ascii="Arial" w:hAnsi="Arial" w:cs="Arial"/>
                <w:b/>
                <w:bCs/>
                <w:color w:val="262626"/>
                <w:sz w:val="18"/>
                <w:szCs w:val="18"/>
                <w:lang w:val="en-US" w:eastAsia="de-DE"/>
              </w:rPr>
            </w:pPr>
          </w:p>
        </w:tc>
        <w:tc>
          <w:tcPr>
            <w:tcW w:w="1134" w:type="dxa"/>
            <w:tcBorders>
              <w:bottom w:val="single" w:sz="8" w:space="0" w:color="auto"/>
            </w:tcBorders>
            <w:vAlign w:val="center"/>
          </w:tcPr>
          <w:p w:rsidR="00504D0B" w:rsidRPr="00BF4D2E" w:rsidRDefault="00504D0B" w:rsidP="00504D0B">
            <w:pPr>
              <w:spacing w:line="360" w:lineRule="auto"/>
              <w:jc w:val="center"/>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Clock/ Burst</w:t>
            </w:r>
          </w:p>
          <w:p w:rsidR="00504D0B" w:rsidRPr="00BF4D2E" w:rsidRDefault="00504D0B" w:rsidP="00504D0B">
            <w:pPr>
              <w:spacing w:line="360" w:lineRule="auto"/>
              <w:jc w:val="center"/>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[GHz]</w:t>
            </w:r>
          </w:p>
        </w:tc>
        <w:tc>
          <w:tcPr>
            <w:tcW w:w="236" w:type="dxa"/>
            <w:vAlign w:val="center"/>
          </w:tcPr>
          <w:p w:rsidR="00504D0B" w:rsidRPr="00BF4D2E" w:rsidRDefault="00504D0B" w:rsidP="00504D0B">
            <w:pPr>
              <w:spacing w:line="360" w:lineRule="auto"/>
              <w:jc w:val="center"/>
              <w:rPr>
                <w:rFonts w:ascii="Arial" w:hAnsi="Arial" w:cs="Arial"/>
                <w:b/>
                <w:bCs/>
                <w:color w:val="262626"/>
                <w:sz w:val="18"/>
                <w:szCs w:val="18"/>
                <w:lang w:val="en-US" w:eastAsia="de-DE"/>
              </w:rPr>
            </w:pPr>
          </w:p>
        </w:tc>
        <w:tc>
          <w:tcPr>
            <w:tcW w:w="1134" w:type="dxa"/>
            <w:tcBorders>
              <w:bottom w:val="single" w:sz="8" w:space="0" w:color="auto"/>
            </w:tcBorders>
            <w:vAlign w:val="center"/>
          </w:tcPr>
          <w:p w:rsidR="00504D0B" w:rsidRPr="00BF4D2E" w:rsidRDefault="00E0211D" w:rsidP="00504D0B">
            <w:pPr>
              <w:spacing w:line="360" w:lineRule="auto"/>
              <w:jc w:val="center"/>
              <w:rPr>
                <w:rFonts w:ascii="Arial" w:hAnsi="Arial" w:cs="Arial"/>
                <w:b/>
                <w:bCs/>
                <w:color w:val="262626"/>
                <w:sz w:val="18"/>
                <w:szCs w:val="18"/>
                <w:lang w:val="en-US" w:eastAsia="de-DE"/>
              </w:rPr>
            </w:pPr>
            <w:r w:rsidRPr="00BF4D2E">
              <w:rPr>
                <w:rFonts w:ascii="Arial" w:hAnsi="Arial" w:cs="Arial"/>
                <w:b/>
                <w:bCs/>
                <w:color w:val="000000"/>
                <w:sz w:val="18"/>
                <w:szCs w:val="18"/>
                <w:lang w:val="en-US" w:eastAsia="de-DE"/>
              </w:rPr>
              <w:t>TDP [W]</w:t>
            </w:r>
          </w:p>
        </w:tc>
      </w:tr>
      <w:tr w:rsidR="00504D0B" w:rsidRPr="00BF4D2E" w:rsidTr="00504D0B">
        <w:tc>
          <w:tcPr>
            <w:tcW w:w="2235" w:type="dxa"/>
            <w:tcBorders>
              <w:top w:val="single" w:sz="8" w:space="0" w:color="auto"/>
              <w:bottom w:val="single" w:sz="8" w:space="0" w:color="auto"/>
            </w:tcBorders>
            <w:vAlign w:val="center"/>
          </w:tcPr>
          <w:p w:rsidR="00504D0B" w:rsidRPr="00BF4D2E" w:rsidRDefault="00504D0B" w:rsidP="00504D0B">
            <w:pPr>
              <w:spacing w:line="360" w:lineRule="auto"/>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 xml:space="preserve">Intel® Atom™ </w:t>
            </w:r>
            <w:r w:rsidR="0001781E" w:rsidRPr="00BF4D2E">
              <w:rPr>
                <w:rFonts w:ascii="Arial" w:hAnsi="Arial" w:cs="Arial"/>
                <w:b/>
                <w:bCs/>
                <w:color w:val="262626"/>
                <w:sz w:val="18"/>
                <w:szCs w:val="18"/>
                <w:lang w:val="en-US" w:eastAsia="de-DE"/>
              </w:rPr>
              <w:t>C3958</w:t>
            </w:r>
          </w:p>
        </w:tc>
        <w:tc>
          <w:tcPr>
            <w:tcW w:w="283" w:type="dxa"/>
            <w:vAlign w:val="center"/>
          </w:tcPr>
          <w:p w:rsidR="00504D0B" w:rsidRPr="00BF4D2E" w:rsidRDefault="00504D0B" w:rsidP="00504D0B">
            <w:pPr>
              <w:spacing w:line="360" w:lineRule="auto"/>
              <w:jc w:val="center"/>
              <w:rPr>
                <w:rFonts w:ascii="Arial" w:hAnsi="Arial" w:cs="Arial"/>
                <w:b/>
                <w:sz w:val="18"/>
                <w:szCs w:val="18"/>
                <w:lang w:val="en-US"/>
              </w:rPr>
            </w:pPr>
          </w:p>
        </w:tc>
        <w:tc>
          <w:tcPr>
            <w:tcW w:w="993" w:type="dxa"/>
            <w:tcBorders>
              <w:top w:val="single" w:sz="8" w:space="0" w:color="auto"/>
              <w:bottom w:val="single" w:sz="8" w:space="0" w:color="auto"/>
            </w:tcBorders>
            <w:vAlign w:val="center"/>
          </w:tcPr>
          <w:p w:rsidR="00504D0B" w:rsidRPr="00BF4D2E" w:rsidRDefault="00E0211D" w:rsidP="00504D0B">
            <w:pPr>
              <w:spacing w:line="360" w:lineRule="auto"/>
              <w:jc w:val="center"/>
              <w:rPr>
                <w:rFonts w:ascii="Arial" w:hAnsi="Arial" w:cs="Arial"/>
                <w:b/>
                <w:sz w:val="18"/>
                <w:szCs w:val="18"/>
                <w:lang w:val="en-US"/>
              </w:rPr>
            </w:pPr>
            <w:r w:rsidRPr="00BF4D2E">
              <w:rPr>
                <w:rFonts w:ascii="Arial" w:hAnsi="Arial" w:cs="Arial"/>
                <w:b/>
                <w:sz w:val="18"/>
                <w:szCs w:val="18"/>
                <w:lang w:val="en-US"/>
              </w:rPr>
              <w:t>16</w:t>
            </w:r>
          </w:p>
        </w:tc>
        <w:tc>
          <w:tcPr>
            <w:tcW w:w="236" w:type="dxa"/>
            <w:vAlign w:val="center"/>
          </w:tcPr>
          <w:p w:rsidR="00504D0B" w:rsidRPr="00BF4D2E" w:rsidRDefault="00504D0B" w:rsidP="00504D0B">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504D0B" w:rsidRPr="00BF4D2E" w:rsidRDefault="00E0211D" w:rsidP="00504D0B">
            <w:pPr>
              <w:spacing w:line="360" w:lineRule="auto"/>
              <w:jc w:val="center"/>
              <w:rPr>
                <w:rFonts w:ascii="Arial" w:hAnsi="Arial" w:cs="Arial"/>
                <w:b/>
                <w:sz w:val="18"/>
                <w:szCs w:val="18"/>
                <w:lang w:val="en-US"/>
              </w:rPr>
            </w:pPr>
            <w:r w:rsidRPr="00BF4D2E">
              <w:rPr>
                <w:rFonts w:ascii="Arial" w:hAnsi="Arial" w:cs="Arial"/>
                <w:b/>
                <w:sz w:val="18"/>
                <w:szCs w:val="18"/>
                <w:lang w:val="en-US"/>
              </w:rPr>
              <w:t>16</w:t>
            </w:r>
          </w:p>
        </w:tc>
        <w:tc>
          <w:tcPr>
            <w:tcW w:w="236" w:type="dxa"/>
            <w:vAlign w:val="center"/>
          </w:tcPr>
          <w:p w:rsidR="00504D0B" w:rsidRPr="00BF4D2E" w:rsidRDefault="00504D0B" w:rsidP="00504D0B">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504D0B" w:rsidRPr="00BF4D2E" w:rsidRDefault="00E0211D" w:rsidP="00E0211D">
            <w:pPr>
              <w:spacing w:line="360" w:lineRule="auto"/>
              <w:jc w:val="center"/>
              <w:rPr>
                <w:rFonts w:ascii="Arial" w:hAnsi="Arial" w:cs="Arial"/>
                <w:b/>
                <w:sz w:val="18"/>
                <w:szCs w:val="18"/>
                <w:lang w:val="en-US"/>
              </w:rPr>
            </w:pPr>
            <w:r w:rsidRPr="00BF4D2E">
              <w:rPr>
                <w:rFonts w:ascii="Arial" w:hAnsi="Arial" w:cs="Arial"/>
                <w:b/>
                <w:sz w:val="18"/>
                <w:szCs w:val="18"/>
                <w:lang w:val="en-US"/>
              </w:rPr>
              <w:t>2.0</w:t>
            </w:r>
            <w:r w:rsidR="00504D0B" w:rsidRPr="00BF4D2E">
              <w:rPr>
                <w:rFonts w:ascii="Arial" w:hAnsi="Arial" w:cs="Arial"/>
                <w:b/>
                <w:sz w:val="18"/>
                <w:szCs w:val="18"/>
                <w:lang w:val="en-US"/>
              </w:rPr>
              <w:t xml:space="preserve"> / </w:t>
            </w:r>
            <w:r w:rsidRPr="00BF4D2E">
              <w:rPr>
                <w:rFonts w:ascii="Arial" w:hAnsi="Arial" w:cs="Arial"/>
                <w:b/>
                <w:sz w:val="18"/>
                <w:szCs w:val="18"/>
                <w:lang w:val="en-US"/>
              </w:rPr>
              <w:t>TBD</w:t>
            </w:r>
          </w:p>
        </w:tc>
        <w:tc>
          <w:tcPr>
            <w:tcW w:w="236" w:type="dxa"/>
            <w:vAlign w:val="center"/>
          </w:tcPr>
          <w:p w:rsidR="00504D0B" w:rsidRPr="00BF4D2E" w:rsidRDefault="00504D0B" w:rsidP="00504D0B">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504D0B" w:rsidRPr="00BF4D2E" w:rsidRDefault="00E0211D" w:rsidP="00504D0B">
            <w:pPr>
              <w:spacing w:line="360" w:lineRule="auto"/>
              <w:jc w:val="center"/>
              <w:rPr>
                <w:rFonts w:ascii="Arial" w:hAnsi="Arial" w:cs="Arial"/>
                <w:b/>
                <w:sz w:val="18"/>
                <w:szCs w:val="18"/>
                <w:lang w:val="en-US"/>
              </w:rPr>
            </w:pPr>
            <w:r w:rsidRPr="00BF4D2E">
              <w:rPr>
                <w:rFonts w:ascii="Arial" w:hAnsi="Arial" w:cs="Arial"/>
                <w:b/>
                <w:sz w:val="18"/>
                <w:szCs w:val="18"/>
                <w:lang w:val="en-US"/>
              </w:rPr>
              <w:t>31</w:t>
            </w:r>
          </w:p>
        </w:tc>
      </w:tr>
      <w:tr w:rsidR="00504D0B" w:rsidRPr="00BF4D2E" w:rsidTr="00504D0B">
        <w:tc>
          <w:tcPr>
            <w:tcW w:w="2235" w:type="dxa"/>
            <w:tcBorders>
              <w:top w:val="single" w:sz="8" w:space="0" w:color="auto"/>
              <w:bottom w:val="single" w:sz="8" w:space="0" w:color="auto"/>
            </w:tcBorders>
            <w:vAlign w:val="center"/>
          </w:tcPr>
          <w:p w:rsidR="00504D0B" w:rsidRPr="00BF4D2E" w:rsidRDefault="00504D0B" w:rsidP="00504D0B">
            <w:pPr>
              <w:spacing w:line="360" w:lineRule="auto"/>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 xml:space="preserve">Intel® Atom™ </w:t>
            </w:r>
            <w:r w:rsidR="00E0211D" w:rsidRPr="00BF4D2E">
              <w:rPr>
                <w:rFonts w:ascii="Arial" w:hAnsi="Arial" w:cs="Arial"/>
                <w:b/>
                <w:bCs/>
                <w:color w:val="262626"/>
                <w:sz w:val="18"/>
                <w:szCs w:val="18"/>
                <w:lang w:val="en-US" w:eastAsia="de-DE"/>
              </w:rPr>
              <w:t>C3858</w:t>
            </w:r>
          </w:p>
        </w:tc>
        <w:tc>
          <w:tcPr>
            <w:tcW w:w="283" w:type="dxa"/>
            <w:vAlign w:val="center"/>
          </w:tcPr>
          <w:p w:rsidR="00504D0B" w:rsidRPr="00BF4D2E" w:rsidRDefault="00504D0B" w:rsidP="00504D0B">
            <w:pPr>
              <w:spacing w:line="360" w:lineRule="auto"/>
              <w:jc w:val="center"/>
              <w:rPr>
                <w:rFonts w:ascii="Arial" w:hAnsi="Arial" w:cs="Arial"/>
                <w:b/>
                <w:sz w:val="18"/>
                <w:szCs w:val="18"/>
                <w:lang w:val="en-US"/>
              </w:rPr>
            </w:pPr>
          </w:p>
        </w:tc>
        <w:tc>
          <w:tcPr>
            <w:tcW w:w="993" w:type="dxa"/>
            <w:tcBorders>
              <w:top w:val="single" w:sz="8" w:space="0" w:color="auto"/>
              <w:bottom w:val="single" w:sz="8" w:space="0" w:color="auto"/>
            </w:tcBorders>
            <w:vAlign w:val="center"/>
          </w:tcPr>
          <w:p w:rsidR="00504D0B" w:rsidRPr="00BF4D2E" w:rsidRDefault="00E0211D" w:rsidP="00504D0B">
            <w:pPr>
              <w:spacing w:line="360" w:lineRule="auto"/>
              <w:jc w:val="center"/>
              <w:rPr>
                <w:rFonts w:ascii="Arial" w:hAnsi="Arial" w:cs="Arial"/>
                <w:b/>
                <w:sz w:val="18"/>
                <w:szCs w:val="18"/>
                <w:lang w:val="en-US"/>
              </w:rPr>
            </w:pPr>
            <w:r w:rsidRPr="00BF4D2E">
              <w:rPr>
                <w:rFonts w:ascii="Arial" w:hAnsi="Arial" w:cs="Arial"/>
                <w:b/>
                <w:sz w:val="18"/>
                <w:szCs w:val="18"/>
                <w:lang w:val="en-US"/>
              </w:rPr>
              <w:t>12</w:t>
            </w:r>
          </w:p>
        </w:tc>
        <w:tc>
          <w:tcPr>
            <w:tcW w:w="236" w:type="dxa"/>
            <w:vAlign w:val="center"/>
          </w:tcPr>
          <w:p w:rsidR="00504D0B" w:rsidRPr="00BF4D2E" w:rsidRDefault="00504D0B" w:rsidP="00504D0B">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504D0B" w:rsidRPr="00BF4D2E" w:rsidRDefault="00E0211D" w:rsidP="00504D0B">
            <w:pPr>
              <w:spacing w:line="360" w:lineRule="auto"/>
              <w:jc w:val="center"/>
              <w:rPr>
                <w:rFonts w:ascii="Arial" w:hAnsi="Arial" w:cs="Arial"/>
                <w:b/>
                <w:sz w:val="18"/>
                <w:szCs w:val="18"/>
                <w:lang w:val="en-US"/>
              </w:rPr>
            </w:pPr>
            <w:r w:rsidRPr="00BF4D2E">
              <w:rPr>
                <w:rFonts w:ascii="Arial" w:hAnsi="Arial" w:cs="Arial"/>
                <w:b/>
                <w:sz w:val="18"/>
                <w:szCs w:val="18"/>
                <w:lang w:val="en-US"/>
              </w:rPr>
              <w:t>12</w:t>
            </w:r>
          </w:p>
        </w:tc>
        <w:tc>
          <w:tcPr>
            <w:tcW w:w="236" w:type="dxa"/>
            <w:vAlign w:val="center"/>
          </w:tcPr>
          <w:p w:rsidR="00504D0B" w:rsidRPr="00BF4D2E" w:rsidRDefault="00504D0B" w:rsidP="00504D0B">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504D0B" w:rsidRPr="00BF4D2E" w:rsidRDefault="00E0211D" w:rsidP="00E0211D">
            <w:pPr>
              <w:spacing w:line="360" w:lineRule="auto"/>
              <w:jc w:val="center"/>
              <w:rPr>
                <w:rFonts w:ascii="Arial" w:hAnsi="Arial" w:cs="Arial"/>
                <w:b/>
                <w:sz w:val="18"/>
                <w:szCs w:val="18"/>
                <w:lang w:val="en-US"/>
              </w:rPr>
            </w:pPr>
            <w:r w:rsidRPr="00BF4D2E">
              <w:rPr>
                <w:rFonts w:ascii="Arial" w:hAnsi="Arial" w:cs="Arial"/>
                <w:b/>
                <w:sz w:val="18"/>
                <w:szCs w:val="18"/>
                <w:lang w:val="en-US"/>
              </w:rPr>
              <w:t>2.0</w:t>
            </w:r>
            <w:r w:rsidR="00504D0B" w:rsidRPr="00BF4D2E">
              <w:rPr>
                <w:rFonts w:ascii="Arial" w:hAnsi="Arial" w:cs="Arial"/>
                <w:b/>
                <w:sz w:val="18"/>
                <w:szCs w:val="18"/>
                <w:lang w:val="en-US"/>
              </w:rPr>
              <w:t xml:space="preserve"> / </w:t>
            </w:r>
            <w:r w:rsidRPr="00BF4D2E">
              <w:rPr>
                <w:rFonts w:ascii="Arial" w:hAnsi="Arial" w:cs="Arial"/>
                <w:b/>
                <w:sz w:val="18"/>
                <w:szCs w:val="18"/>
                <w:lang w:val="en-US"/>
              </w:rPr>
              <w:t>TBD</w:t>
            </w:r>
          </w:p>
        </w:tc>
        <w:tc>
          <w:tcPr>
            <w:tcW w:w="236" w:type="dxa"/>
            <w:vAlign w:val="center"/>
          </w:tcPr>
          <w:p w:rsidR="00504D0B" w:rsidRPr="00BF4D2E" w:rsidRDefault="00504D0B" w:rsidP="00504D0B">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504D0B" w:rsidRPr="00BF4D2E" w:rsidRDefault="00E0211D" w:rsidP="00504D0B">
            <w:pPr>
              <w:spacing w:line="360" w:lineRule="auto"/>
              <w:jc w:val="center"/>
              <w:rPr>
                <w:rFonts w:ascii="Arial" w:hAnsi="Arial" w:cs="Arial"/>
                <w:b/>
                <w:sz w:val="18"/>
                <w:szCs w:val="18"/>
                <w:lang w:val="en-US"/>
              </w:rPr>
            </w:pPr>
            <w:r w:rsidRPr="00BF4D2E">
              <w:rPr>
                <w:rFonts w:ascii="Arial" w:hAnsi="Arial" w:cs="Arial"/>
                <w:b/>
                <w:sz w:val="18"/>
                <w:szCs w:val="18"/>
                <w:lang w:val="en-US"/>
              </w:rPr>
              <w:t>25</w:t>
            </w:r>
          </w:p>
        </w:tc>
      </w:tr>
      <w:tr w:rsidR="00504D0B" w:rsidRPr="00BF4D2E" w:rsidTr="00504D0B">
        <w:tc>
          <w:tcPr>
            <w:tcW w:w="2235" w:type="dxa"/>
            <w:tcBorders>
              <w:top w:val="single" w:sz="8" w:space="0" w:color="auto"/>
              <w:bottom w:val="single" w:sz="8" w:space="0" w:color="auto"/>
            </w:tcBorders>
            <w:vAlign w:val="center"/>
          </w:tcPr>
          <w:p w:rsidR="00504D0B" w:rsidRPr="00BF4D2E" w:rsidRDefault="00504D0B" w:rsidP="00504D0B">
            <w:pPr>
              <w:spacing w:line="360" w:lineRule="auto"/>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 xml:space="preserve">Intel® Atom™ </w:t>
            </w:r>
            <w:r w:rsidR="00E0211D" w:rsidRPr="00BF4D2E">
              <w:rPr>
                <w:rFonts w:ascii="Arial" w:hAnsi="Arial" w:cs="Arial"/>
                <w:b/>
                <w:bCs/>
                <w:color w:val="262626"/>
                <w:sz w:val="18"/>
                <w:szCs w:val="18"/>
                <w:lang w:val="en-US" w:eastAsia="de-DE"/>
              </w:rPr>
              <w:t>C3758</w:t>
            </w:r>
          </w:p>
        </w:tc>
        <w:tc>
          <w:tcPr>
            <w:tcW w:w="283" w:type="dxa"/>
            <w:vAlign w:val="center"/>
          </w:tcPr>
          <w:p w:rsidR="00504D0B" w:rsidRPr="00BF4D2E" w:rsidRDefault="00504D0B" w:rsidP="00504D0B">
            <w:pPr>
              <w:spacing w:line="360" w:lineRule="auto"/>
              <w:jc w:val="center"/>
              <w:rPr>
                <w:rFonts w:ascii="Arial" w:hAnsi="Arial" w:cs="Arial"/>
                <w:b/>
                <w:sz w:val="18"/>
                <w:szCs w:val="18"/>
                <w:lang w:val="en-US"/>
              </w:rPr>
            </w:pPr>
          </w:p>
        </w:tc>
        <w:tc>
          <w:tcPr>
            <w:tcW w:w="993" w:type="dxa"/>
            <w:tcBorders>
              <w:top w:val="single" w:sz="8" w:space="0" w:color="auto"/>
              <w:bottom w:val="single" w:sz="8" w:space="0" w:color="auto"/>
            </w:tcBorders>
            <w:vAlign w:val="center"/>
          </w:tcPr>
          <w:p w:rsidR="00504D0B" w:rsidRPr="00BF4D2E" w:rsidRDefault="001301C9" w:rsidP="00504D0B">
            <w:pPr>
              <w:spacing w:line="360" w:lineRule="auto"/>
              <w:jc w:val="center"/>
              <w:rPr>
                <w:rFonts w:ascii="Arial" w:hAnsi="Arial" w:cs="Arial"/>
                <w:b/>
                <w:sz w:val="18"/>
                <w:szCs w:val="18"/>
                <w:lang w:val="en-US"/>
              </w:rPr>
            </w:pPr>
            <w:r w:rsidRPr="00BF4D2E">
              <w:rPr>
                <w:rFonts w:ascii="Arial" w:hAnsi="Arial" w:cs="Arial"/>
                <w:b/>
                <w:sz w:val="18"/>
                <w:szCs w:val="18"/>
                <w:lang w:val="en-US"/>
              </w:rPr>
              <w:t>8</w:t>
            </w:r>
          </w:p>
        </w:tc>
        <w:tc>
          <w:tcPr>
            <w:tcW w:w="236" w:type="dxa"/>
            <w:vAlign w:val="center"/>
          </w:tcPr>
          <w:p w:rsidR="00504D0B" w:rsidRPr="00BF4D2E" w:rsidRDefault="00504D0B" w:rsidP="00504D0B">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504D0B" w:rsidRPr="00BF4D2E" w:rsidRDefault="001301C9" w:rsidP="00504D0B">
            <w:pPr>
              <w:spacing w:line="360" w:lineRule="auto"/>
              <w:jc w:val="center"/>
              <w:rPr>
                <w:rFonts w:ascii="Arial" w:hAnsi="Arial" w:cs="Arial"/>
                <w:b/>
                <w:sz w:val="18"/>
                <w:szCs w:val="18"/>
                <w:lang w:val="en-US"/>
              </w:rPr>
            </w:pPr>
            <w:r w:rsidRPr="00BF4D2E">
              <w:rPr>
                <w:rFonts w:ascii="Arial" w:hAnsi="Arial" w:cs="Arial"/>
                <w:b/>
                <w:sz w:val="18"/>
                <w:szCs w:val="18"/>
                <w:lang w:val="en-US"/>
              </w:rPr>
              <w:t>16</w:t>
            </w:r>
          </w:p>
        </w:tc>
        <w:tc>
          <w:tcPr>
            <w:tcW w:w="236" w:type="dxa"/>
            <w:vAlign w:val="center"/>
          </w:tcPr>
          <w:p w:rsidR="00504D0B" w:rsidRPr="00BF4D2E" w:rsidRDefault="00504D0B" w:rsidP="00504D0B">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504D0B" w:rsidRPr="00BF4D2E" w:rsidRDefault="001301C9" w:rsidP="001301C9">
            <w:pPr>
              <w:spacing w:line="360" w:lineRule="auto"/>
              <w:jc w:val="center"/>
              <w:rPr>
                <w:rFonts w:ascii="Arial" w:hAnsi="Arial" w:cs="Arial"/>
                <w:b/>
                <w:sz w:val="18"/>
                <w:szCs w:val="18"/>
                <w:lang w:val="en-US"/>
              </w:rPr>
            </w:pPr>
            <w:r w:rsidRPr="00BF4D2E">
              <w:rPr>
                <w:rFonts w:ascii="Arial" w:hAnsi="Arial" w:cs="Arial"/>
                <w:b/>
                <w:sz w:val="18"/>
                <w:szCs w:val="18"/>
                <w:lang w:val="en-US"/>
              </w:rPr>
              <w:t>2.2</w:t>
            </w:r>
            <w:r w:rsidR="00504D0B" w:rsidRPr="00BF4D2E">
              <w:rPr>
                <w:rFonts w:ascii="Arial" w:hAnsi="Arial" w:cs="Arial"/>
                <w:b/>
                <w:sz w:val="18"/>
                <w:szCs w:val="18"/>
                <w:lang w:val="en-US"/>
              </w:rPr>
              <w:t xml:space="preserve"> / </w:t>
            </w:r>
            <w:r w:rsidRPr="00BF4D2E">
              <w:rPr>
                <w:rFonts w:ascii="Arial" w:hAnsi="Arial" w:cs="Arial"/>
                <w:b/>
                <w:sz w:val="18"/>
                <w:szCs w:val="18"/>
                <w:lang w:val="en-US"/>
              </w:rPr>
              <w:t>TBD</w:t>
            </w:r>
          </w:p>
        </w:tc>
        <w:tc>
          <w:tcPr>
            <w:tcW w:w="236" w:type="dxa"/>
            <w:vAlign w:val="center"/>
          </w:tcPr>
          <w:p w:rsidR="00504D0B" w:rsidRPr="00BF4D2E" w:rsidRDefault="00504D0B" w:rsidP="00504D0B">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504D0B" w:rsidRPr="00BF4D2E" w:rsidRDefault="001301C9" w:rsidP="00504D0B">
            <w:pPr>
              <w:spacing w:line="360" w:lineRule="auto"/>
              <w:jc w:val="center"/>
              <w:rPr>
                <w:rFonts w:ascii="Arial" w:hAnsi="Arial" w:cs="Arial"/>
                <w:b/>
                <w:sz w:val="18"/>
                <w:szCs w:val="18"/>
                <w:lang w:val="en-US"/>
              </w:rPr>
            </w:pPr>
            <w:r w:rsidRPr="00BF4D2E">
              <w:rPr>
                <w:rFonts w:ascii="Arial" w:hAnsi="Arial" w:cs="Arial"/>
                <w:b/>
                <w:sz w:val="18"/>
                <w:szCs w:val="18"/>
                <w:lang w:val="en-US"/>
              </w:rPr>
              <w:t>25</w:t>
            </w:r>
          </w:p>
        </w:tc>
      </w:tr>
      <w:tr w:rsidR="001301C9" w:rsidRPr="00BF4D2E" w:rsidTr="00793DF0">
        <w:tc>
          <w:tcPr>
            <w:tcW w:w="2235" w:type="dxa"/>
            <w:tcBorders>
              <w:top w:val="single" w:sz="8" w:space="0" w:color="auto"/>
              <w:bottom w:val="single" w:sz="8" w:space="0" w:color="auto"/>
            </w:tcBorders>
            <w:vAlign w:val="center"/>
          </w:tcPr>
          <w:p w:rsidR="001301C9" w:rsidRPr="00BF4D2E" w:rsidRDefault="001301C9" w:rsidP="00793DF0">
            <w:pPr>
              <w:spacing w:line="360" w:lineRule="auto"/>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 Atom™ C3558</w:t>
            </w:r>
          </w:p>
        </w:tc>
        <w:tc>
          <w:tcPr>
            <w:tcW w:w="283" w:type="dxa"/>
            <w:vAlign w:val="center"/>
          </w:tcPr>
          <w:p w:rsidR="001301C9" w:rsidRPr="00BF4D2E" w:rsidRDefault="001301C9" w:rsidP="00793DF0">
            <w:pPr>
              <w:spacing w:line="360" w:lineRule="auto"/>
              <w:jc w:val="center"/>
              <w:rPr>
                <w:rFonts w:ascii="Arial" w:hAnsi="Arial" w:cs="Arial"/>
                <w:b/>
                <w:sz w:val="18"/>
                <w:szCs w:val="18"/>
                <w:lang w:val="en-US"/>
              </w:rPr>
            </w:pPr>
          </w:p>
        </w:tc>
        <w:tc>
          <w:tcPr>
            <w:tcW w:w="993" w:type="dxa"/>
            <w:tcBorders>
              <w:top w:val="single" w:sz="8" w:space="0" w:color="auto"/>
              <w:bottom w:val="single" w:sz="8" w:space="0" w:color="auto"/>
            </w:tcBorders>
            <w:vAlign w:val="center"/>
          </w:tcPr>
          <w:p w:rsidR="001301C9" w:rsidRPr="00BF4D2E" w:rsidRDefault="001301C9" w:rsidP="00793DF0">
            <w:pPr>
              <w:spacing w:line="360" w:lineRule="auto"/>
              <w:jc w:val="center"/>
              <w:rPr>
                <w:rFonts w:ascii="Arial" w:hAnsi="Arial" w:cs="Arial"/>
                <w:b/>
                <w:sz w:val="18"/>
                <w:szCs w:val="18"/>
                <w:lang w:val="en-US"/>
              </w:rPr>
            </w:pPr>
            <w:r w:rsidRPr="00BF4D2E">
              <w:rPr>
                <w:rFonts w:ascii="Arial" w:hAnsi="Arial" w:cs="Arial"/>
                <w:b/>
                <w:sz w:val="18"/>
                <w:szCs w:val="18"/>
                <w:lang w:val="en-US"/>
              </w:rPr>
              <w:t>4</w:t>
            </w:r>
          </w:p>
        </w:tc>
        <w:tc>
          <w:tcPr>
            <w:tcW w:w="236" w:type="dxa"/>
            <w:vAlign w:val="center"/>
          </w:tcPr>
          <w:p w:rsidR="001301C9" w:rsidRPr="00BF4D2E" w:rsidRDefault="001301C9" w:rsidP="00793DF0">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1301C9" w:rsidRPr="00BF4D2E" w:rsidRDefault="001301C9" w:rsidP="00793DF0">
            <w:pPr>
              <w:spacing w:line="360" w:lineRule="auto"/>
              <w:jc w:val="center"/>
              <w:rPr>
                <w:rFonts w:ascii="Arial" w:hAnsi="Arial" w:cs="Arial"/>
                <w:b/>
                <w:sz w:val="18"/>
                <w:szCs w:val="18"/>
                <w:lang w:val="en-US"/>
              </w:rPr>
            </w:pPr>
            <w:r w:rsidRPr="00BF4D2E">
              <w:rPr>
                <w:rFonts w:ascii="Arial" w:hAnsi="Arial" w:cs="Arial"/>
                <w:b/>
                <w:sz w:val="18"/>
                <w:szCs w:val="18"/>
                <w:lang w:val="en-US"/>
              </w:rPr>
              <w:t>8</w:t>
            </w:r>
          </w:p>
        </w:tc>
        <w:tc>
          <w:tcPr>
            <w:tcW w:w="236" w:type="dxa"/>
            <w:vAlign w:val="center"/>
          </w:tcPr>
          <w:p w:rsidR="001301C9" w:rsidRPr="00BF4D2E" w:rsidRDefault="001301C9" w:rsidP="00793DF0">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1301C9" w:rsidRPr="00BF4D2E" w:rsidRDefault="001301C9" w:rsidP="00793DF0">
            <w:pPr>
              <w:spacing w:line="360" w:lineRule="auto"/>
              <w:jc w:val="center"/>
              <w:rPr>
                <w:rFonts w:ascii="Arial" w:hAnsi="Arial" w:cs="Arial"/>
                <w:b/>
                <w:sz w:val="18"/>
                <w:szCs w:val="18"/>
                <w:lang w:val="en-US"/>
              </w:rPr>
            </w:pPr>
            <w:r w:rsidRPr="00BF4D2E">
              <w:rPr>
                <w:rFonts w:ascii="Arial" w:hAnsi="Arial" w:cs="Arial"/>
                <w:b/>
                <w:sz w:val="18"/>
                <w:szCs w:val="18"/>
                <w:lang w:val="en-US"/>
              </w:rPr>
              <w:t>2.2 / TBD</w:t>
            </w:r>
          </w:p>
        </w:tc>
        <w:tc>
          <w:tcPr>
            <w:tcW w:w="236" w:type="dxa"/>
            <w:vAlign w:val="center"/>
          </w:tcPr>
          <w:p w:rsidR="001301C9" w:rsidRPr="00BF4D2E" w:rsidRDefault="001301C9" w:rsidP="00793DF0">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1301C9" w:rsidRPr="00BF4D2E" w:rsidRDefault="001301C9" w:rsidP="00793DF0">
            <w:pPr>
              <w:spacing w:line="360" w:lineRule="auto"/>
              <w:jc w:val="center"/>
              <w:rPr>
                <w:rFonts w:ascii="Arial" w:hAnsi="Arial" w:cs="Arial"/>
                <w:b/>
                <w:sz w:val="18"/>
                <w:szCs w:val="18"/>
                <w:lang w:val="en-US"/>
              </w:rPr>
            </w:pPr>
            <w:r w:rsidRPr="00BF4D2E">
              <w:rPr>
                <w:rFonts w:ascii="Arial" w:hAnsi="Arial" w:cs="Arial"/>
                <w:b/>
                <w:sz w:val="18"/>
                <w:szCs w:val="18"/>
                <w:lang w:val="en-US"/>
              </w:rPr>
              <w:t>16</w:t>
            </w:r>
          </w:p>
        </w:tc>
      </w:tr>
      <w:tr w:rsidR="001301C9" w:rsidRPr="00BF4D2E" w:rsidTr="00793DF0">
        <w:tc>
          <w:tcPr>
            <w:tcW w:w="2235" w:type="dxa"/>
            <w:tcBorders>
              <w:top w:val="single" w:sz="8" w:space="0" w:color="auto"/>
              <w:bottom w:val="single" w:sz="8" w:space="0" w:color="auto"/>
            </w:tcBorders>
            <w:vAlign w:val="center"/>
          </w:tcPr>
          <w:p w:rsidR="001301C9" w:rsidRPr="00BF4D2E" w:rsidRDefault="001301C9" w:rsidP="00793DF0">
            <w:pPr>
              <w:spacing w:line="360" w:lineRule="auto"/>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 Atom™ C3538</w:t>
            </w:r>
          </w:p>
        </w:tc>
        <w:tc>
          <w:tcPr>
            <w:tcW w:w="283" w:type="dxa"/>
            <w:vAlign w:val="center"/>
          </w:tcPr>
          <w:p w:rsidR="001301C9" w:rsidRPr="00BF4D2E" w:rsidRDefault="001301C9" w:rsidP="00793DF0">
            <w:pPr>
              <w:spacing w:line="360" w:lineRule="auto"/>
              <w:jc w:val="center"/>
              <w:rPr>
                <w:rFonts w:ascii="Arial" w:hAnsi="Arial" w:cs="Arial"/>
                <w:b/>
                <w:sz w:val="18"/>
                <w:szCs w:val="18"/>
                <w:lang w:val="en-US"/>
              </w:rPr>
            </w:pPr>
          </w:p>
        </w:tc>
        <w:tc>
          <w:tcPr>
            <w:tcW w:w="993" w:type="dxa"/>
            <w:tcBorders>
              <w:top w:val="single" w:sz="8" w:space="0" w:color="auto"/>
              <w:bottom w:val="single" w:sz="8" w:space="0" w:color="auto"/>
            </w:tcBorders>
            <w:vAlign w:val="center"/>
          </w:tcPr>
          <w:p w:rsidR="001301C9" w:rsidRPr="00BF4D2E" w:rsidRDefault="00497054" w:rsidP="00793DF0">
            <w:pPr>
              <w:spacing w:line="360" w:lineRule="auto"/>
              <w:jc w:val="center"/>
              <w:rPr>
                <w:rFonts w:ascii="Arial" w:hAnsi="Arial" w:cs="Arial"/>
                <w:b/>
                <w:sz w:val="18"/>
                <w:szCs w:val="18"/>
                <w:lang w:val="en-US"/>
              </w:rPr>
            </w:pPr>
            <w:r w:rsidRPr="00BF4D2E">
              <w:rPr>
                <w:rFonts w:ascii="Arial" w:hAnsi="Arial" w:cs="Arial"/>
                <w:b/>
                <w:sz w:val="18"/>
                <w:szCs w:val="18"/>
                <w:lang w:val="en-US"/>
              </w:rPr>
              <w:t>4</w:t>
            </w:r>
          </w:p>
        </w:tc>
        <w:tc>
          <w:tcPr>
            <w:tcW w:w="236" w:type="dxa"/>
            <w:vAlign w:val="center"/>
          </w:tcPr>
          <w:p w:rsidR="001301C9" w:rsidRPr="00BF4D2E" w:rsidRDefault="001301C9" w:rsidP="00793DF0">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1301C9" w:rsidRPr="00BF4D2E" w:rsidRDefault="00497054" w:rsidP="00793DF0">
            <w:pPr>
              <w:spacing w:line="360" w:lineRule="auto"/>
              <w:jc w:val="center"/>
              <w:rPr>
                <w:rFonts w:ascii="Arial" w:hAnsi="Arial" w:cs="Arial"/>
                <w:b/>
                <w:sz w:val="18"/>
                <w:szCs w:val="18"/>
                <w:lang w:val="en-US"/>
              </w:rPr>
            </w:pPr>
            <w:r w:rsidRPr="00BF4D2E">
              <w:rPr>
                <w:rFonts w:ascii="Arial" w:hAnsi="Arial" w:cs="Arial"/>
                <w:b/>
                <w:sz w:val="18"/>
                <w:szCs w:val="18"/>
                <w:lang w:val="en-US"/>
              </w:rPr>
              <w:t>8</w:t>
            </w:r>
          </w:p>
        </w:tc>
        <w:tc>
          <w:tcPr>
            <w:tcW w:w="236" w:type="dxa"/>
            <w:vAlign w:val="center"/>
          </w:tcPr>
          <w:p w:rsidR="001301C9" w:rsidRPr="00BF4D2E" w:rsidRDefault="001301C9" w:rsidP="00793DF0">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1301C9" w:rsidRPr="00BF4D2E" w:rsidRDefault="001301C9" w:rsidP="00497054">
            <w:pPr>
              <w:spacing w:line="360" w:lineRule="auto"/>
              <w:jc w:val="center"/>
              <w:rPr>
                <w:rFonts w:ascii="Arial" w:hAnsi="Arial" w:cs="Arial"/>
                <w:b/>
                <w:sz w:val="18"/>
                <w:szCs w:val="18"/>
                <w:lang w:val="en-US"/>
              </w:rPr>
            </w:pPr>
            <w:r w:rsidRPr="00BF4D2E">
              <w:rPr>
                <w:rFonts w:ascii="Arial" w:hAnsi="Arial" w:cs="Arial"/>
                <w:b/>
                <w:sz w:val="18"/>
                <w:szCs w:val="18"/>
                <w:lang w:val="en-US"/>
              </w:rPr>
              <w:t>2.</w:t>
            </w:r>
            <w:r w:rsidR="00497054" w:rsidRPr="00BF4D2E">
              <w:rPr>
                <w:rFonts w:ascii="Arial" w:hAnsi="Arial" w:cs="Arial"/>
                <w:b/>
                <w:sz w:val="18"/>
                <w:szCs w:val="18"/>
                <w:lang w:val="en-US"/>
              </w:rPr>
              <w:t>1</w:t>
            </w:r>
            <w:r w:rsidRPr="00BF4D2E">
              <w:rPr>
                <w:rFonts w:ascii="Arial" w:hAnsi="Arial" w:cs="Arial"/>
                <w:b/>
                <w:sz w:val="18"/>
                <w:szCs w:val="18"/>
                <w:lang w:val="en-US"/>
              </w:rPr>
              <w:t xml:space="preserve"> / TBD</w:t>
            </w:r>
          </w:p>
        </w:tc>
        <w:tc>
          <w:tcPr>
            <w:tcW w:w="236" w:type="dxa"/>
            <w:vAlign w:val="center"/>
          </w:tcPr>
          <w:p w:rsidR="001301C9" w:rsidRPr="00BF4D2E" w:rsidRDefault="001301C9" w:rsidP="00793DF0">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1301C9" w:rsidRPr="00BF4D2E" w:rsidRDefault="00497054" w:rsidP="00793DF0">
            <w:pPr>
              <w:spacing w:line="360" w:lineRule="auto"/>
              <w:jc w:val="center"/>
              <w:rPr>
                <w:rFonts w:ascii="Arial" w:hAnsi="Arial" w:cs="Arial"/>
                <w:b/>
                <w:sz w:val="18"/>
                <w:szCs w:val="18"/>
                <w:lang w:val="en-US"/>
              </w:rPr>
            </w:pPr>
            <w:r w:rsidRPr="00BF4D2E">
              <w:rPr>
                <w:rFonts w:ascii="Arial" w:hAnsi="Arial" w:cs="Arial"/>
                <w:b/>
                <w:sz w:val="18"/>
                <w:szCs w:val="18"/>
                <w:lang w:val="en-US"/>
              </w:rPr>
              <w:t>15</w:t>
            </w:r>
          </w:p>
        </w:tc>
      </w:tr>
      <w:tr w:rsidR="00497054" w:rsidRPr="00BF4D2E" w:rsidTr="00793DF0">
        <w:tc>
          <w:tcPr>
            <w:tcW w:w="2235" w:type="dxa"/>
            <w:tcBorders>
              <w:top w:val="single" w:sz="8" w:space="0" w:color="auto"/>
              <w:bottom w:val="single" w:sz="8" w:space="0" w:color="auto"/>
            </w:tcBorders>
            <w:vAlign w:val="center"/>
          </w:tcPr>
          <w:p w:rsidR="00497054" w:rsidRPr="00BF4D2E" w:rsidRDefault="00497054" w:rsidP="00793DF0">
            <w:pPr>
              <w:spacing w:line="360" w:lineRule="auto"/>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 Atom™ C3808</w:t>
            </w:r>
          </w:p>
        </w:tc>
        <w:tc>
          <w:tcPr>
            <w:tcW w:w="283" w:type="dxa"/>
            <w:vAlign w:val="center"/>
          </w:tcPr>
          <w:p w:rsidR="00497054" w:rsidRPr="00BF4D2E" w:rsidRDefault="00497054" w:rsidP="00793DF0">
            <w:pPr>
              <w:spacing w:line="360" w:lineRule="auto"/>
              <w:jc w:val="center"/>
              <w:rPr>
                <w:rFonts w:ascii="Arial" w:hAnsi="Arial" w:cs="Arial"/>
                <w:b/>
                <w:sz w:val="18"/>
                <w:szCs w:val="18"/>
                <w:lang w:val="en-US"/>
              </w:rPr>
            </w:pPr>
          </w:p>
        </w:tc>
        <w:tc>
          <w:tcPr>
            <w:tcW w:w="993" w:type="dxa"/>
            <w:tcBorders>
              <w:top w:val="single" w:sz="8" w:space="0" w:color="auto"/>
              <w:bottom w:val="single" w:sz="8" w:space="0" w:color="auto"/>
            </w:tcBorders>
            <w:vAlign w:val="center"/>
          </w:tcPr>
          <w:p w:rsidR="00497054" w:rsidRPr="00BF4D2E" w:rsidRDefault="00497054" w:rsidP="00793DF0">
            <w:pPr>
              <w:spacing w:line="360" w:lineRule="auto"/>
              <w:jc w:val="center"/>
              <w:rPr>
                <w:rFonts w:ascii="Arial" w:hAnsi="Arial" w:cs="Arial"/>
                <w:b/>
                <w:sz w:val="18"/>
                <w:szCs w:val="18"/>
                <w:lang w:val="en-US"/>
              </w:rPr>
            </w:pPr>
            <w:r w:rsidRPr="00BF4D2E">
              <w:rPr>
                <w:rFonts w:ascii="Arial" w:hAnsi="Arial" w:cs="Arial"/>
                <w:b/>
                <w:sz w:val="18"/>
                <w:szCs w:val="18"/>
                <w:lang w:val="en-US"/>
              </w:rPr>
              <w:t>12</w:t>
            </w:r>
          </w:p>
        </w:tc>
        <w:tc>
          <w:tcPr>
            <w:tcW w:w="236" w:type="dxa"/>
            <w:vAlign w:val="center"/>
          </w:tcPr>
          <w:p w:rsidR="00497054" w:rsidRPr="00BF4D2E" w:rsidRDefault="00497054" w:rsidP="00793DF0">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497054" w:rsidRPr="00BF4D2E" w:rsidRDefault="00497054" w:rsidP="00793DF0">
            <w:pPr>
              <w:spacing w:line="360" w:lineRule="auto"/>
              <w:jc w:val="center"/>
              <w:rPr>
                <w:rFonts w:ascii="Arial" w:hAnsi="Arial" w:cs="Arial"/>
                <w:b/>
                <w:sz w:val="18"/>
                <w:szCs w:val="18"/>
                <w:lang w:val="en-US"/>
              </w:rPr>
            </w:pPr>
            <w:r w:rsidRPr="00BF4D2E">
              <w:rPr>
                <w:rFonts w:ascii="Arial" w:hAnsi="Arial" w:cs="Arial"/>
                <w:b/>
                <w:sz w:val="18"/>
                <w:szCs w:val="18"/>
                <w:lang w:val="en-US"/>
              </w:rPr>
              <w:t>12</w:t>
            </w:r>
          </w:p>
        </w:tc>
        <w:tc>
          <w:tcPr>
            <w:tcW w:w="236" w:type="dxa"/>
            <w:vAlign w:val="center"/>
          </w:tcPr>
          <w:p w:rsidR="00497054" w:rsidRPr="00BF4D2E" w:rsidRDefault="00497054" w:rsidP="00793DF0">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497054" w:rsidRPr="00BF4D2E" w:rsidRDefault="00497054" w:rsidP="00497054">
            <w:pPr>
              <w:spacing w:line="360" w:lineRule="auto"/>
              <w:jc w:val="center"/>
              <w:rPr>
                <w:rFonts w:ascii="Arial" w:hAnsi="Arial" w:cs="Arial"/>
                <w:b/>
                <w:sz w:val="18"/>
                <w:szCs w:val="18"/>
                <w:lang w:val="en-US"/>
              </w:rPr>
            </w:pPr>
            <w:r w:rsidRPr="00BF4D2E">
              <w:rPr>
                <w:rFonts w:ascii="Arial" w:hAnsi="Arial" w:cs="Arial"/>
                <w:b/>
                <w:sz w:val="18"/>
                <w:szCs w:val="18"/>
                <w:lang w:val="en-US"/>
              </w:rPr>
              <w:t>2.0 / TBD</w:t>
            </w:r>
          </w:p>
        </w:tc>
        <w:tc>
          <w:tcPr>
            <w:tcW w:w="236" w:type="dxa"/>
            <w:vAlign w:val="center"/>
          </w:tcPr>
          <w:p w:rsidR="00497054" w:rsidRPr="00BF4D2E" w:rsidRDefault="00497054" w:rsidP="00793DF0">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497054" w:rsidRPr="00BF4D2E" w:rsidRDefault="00497054" w:rsidP="003E7ED4">
            <w:pPr>
              <w:spacing w:line="360" w:lineRule="auto"/>
              <w:jc w:val="center"/>
              <w:rPr>
                <w:rFonts w:ascii="Arial" w:hAnsi="Arial" w:cs="Arial"/>
                <w:b/>
                <w:sz w:val="18"/>
                <w:szCs w:val="18"/>
                <w:lang w:val="en-US"/>
              </w:rPr>
            </w:pPr>
            <w:r w:rsidRPr="00BF4D2E">
              <w:rPr>
                <w:rFonts w:ascii="Arial" w:hAnsi="Arial" w:cs="Arial"/>
                <w:b/>
                <w:sz w:val="18"/>
                <w:szCs w:val="18"/>
                <w:lang w:val="en-US"/>
              </w:rPr>
              <w:t>2</w:t>
            </w:r>
            <w:r w:rsidR="003E7ED4">
              <w:rPr>
                <w:rFonts w:ascii="Arial" w:hAnsi="Arial" w:cs="Arial"/>
                <w:b/>
                <w:sz w:val="18"/>
                <w:szCs w:val="18"/>
                <w:lang w:val="en-US"/>
              </w:rPr>
              <w:t>5</w:t>
            </w:r>
          </w:p>
        </w:tc>
      </w:tr>
      <w:tr w:rsidR="00497054" w:rsidRPr="00BF4D2E" w:rsidTr="00793DF0">
        <w:tc>
          <w:tcPr>
            <w:tcW w:w="2235" w:type="dxa"/>
            <w:tcBorders>
              <w:top w:val="single" w:sz="8" w:space="0" w:color="auto"/>
              <w:bottom w:val="single" w:sz="8" w:space="0" w:color="auto"/>
            </w:tcBorders>
            <w:vAlign w:val="center"/>
          </w:tcPr>
          <w:p w:rsidR="00497054" w:rsidRPr="00BF4D2E" w:rsidRDefault="00497054" w:rsidP="00497054">
            <w:pPr>
              <w:spacing w:line="360" w:lineRule="auto"/>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 Atom™ C3708</w:t>
            </w:r>
          </w:p>
        </w:tc>
        <w:tc>
          <w:tcPr>
            <w:tcW w:w="283" w:type="dxa"/>
            <w:vAlign w:val="center"/>
          </w:tcPr>
          <w:p w:rsidR="00497054" w:rsidRPr="00BF4D2E" w:rsidRDefault="00497054" w:rsidP="00793DF0">
            <w:pPr>
              <w:spacing w:line="360" w:lineRule="auto"/>
              <w:jc w:val="center"/>
              <w:rPr>
                <w:rFonts w:ascii="Arial" w:hAnsi="Arial" w:cs="Arial"/>
                <w:b/>
                <w:sz w:val="18"/>
                <w:szCs w:val="18"/>
                <w:lang w:val="en-US"/>
              </w:rPr>
            </w:pPr>
          </w:p>
        </w:tc>
        <w:tc>
          <w:tcPr>
            <w:tcW w:w="993" w:type="dxa"/>
            <w:tcBorders>
              <w:top w:val="single" w:sz="8" w:space="0" w:color="auto"/>
              <w:bottom w:val="single" w:sz="8" w:space="0" w:color="auto"/>
            </w:tcBorders>
            <w:vAlign w:val="center"/>
          </w:tcPr>
          <w:p w:rsidR="00497054" w:rsidRPr="00BF4D2E" w:rsidRDefault="00497054" w:rsidP="00793DF0">
            <w:pPr>
              <w:spacing w:line="360" w:lineRule="auto"/>
              <w:jc w:val="center"/>
              <w:rPr>
                <w:rFonts w:ascii="Arial" w:hAnsi="Arial" w:cs="Arial"/>
                <w:b/>
                <w:sz w:val="18"/>
                <w:szCs w:val="18"/>
                <w:lang w:val="en-US"/>
              </w:rPr>
            </w:pPr>
            <w:r w:rsidRPr="00BF4D2E">
              <w:rPr>
                <w:rFonts w:ascii="Arial" w:hAnsi="Arial" w:cs="Arial"/>
                <w:b/>
                <w:sz w:val="18"/>
                <w:szCs w:val="18"/>
                <w:lang w:val="en-US"/>
              </w:rPr>
              <w:t>8</w:t>
            </w:r>
          </w:p>
        </w:tc>
        <w:tc>
          <w:tcPr>
            <w:tcW w:w="236" w:type="dxa"/>
            <w:vAlign w:val="center"/>
          </w:tcPr>
          <w:p w:rsidR="00497054" w:rsidRPr="00BF4D2E" w:rsidRDefault="00497054" w:rsidP="00793DF0">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497054" w:rsidRPr="00BF4D2E" w:rsidRDefault="00497054" w:rsidP="00793DF0">
            <w:pPr>
              <w:spacing w:line="360" w:lineRule="auto"/>
              <w:jc w:val="center"/>
              <w:rPr>
                <w:rFonts w:ascii="Arial" w:hAnsi="Arial" w:cs="Arial"/>
                <w:b/>
                <w:sz w:val="18"/>
                <w:szCs w:val="18"/>
                <w:lang w:val="en-US"/>
              </w:rPr>
            </w:pPr>
            <w:r w:rsidRPr="00BF4D2E">
              <w:rPr>
                <w:rFonts w:ascii="Arial" w:hAnsi="Arial" w:cs="Arial"/>
                <w:b/>
                <w:sz w:val="18"/>
                <w:szCs w:val="18"/>
                <w:lang w:val="en-US"/>
              </w:rPr>
              <w:t>16</w:t>
            </w:r>
          </w:p>
        </w:tc>
        <w:tc>
          <w:tcPr>
            <w:tcW w:w="236" w:type="dxa"/>
            <w:vAlign w:val="center"/>
          </w:tcPr>
          <w:p w:rsidR="00497054" w:rsidRPr="00BF4D2E" w:rsidRDefault="00497054" w:rsidP="00793DF0">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497054" w:rsidRPr="00BF4D2E" w:rsidRDefault="00497054" w:rsidP="00497054">
            <w:pPr>
              <w:spacing w:line="360" w:lineRule="auto"/>
              <w:jc w:val="center"/>
              <w:rPr>
                <w:rFonts w:ascii="Arial" w:hAnsi="Arial" w:cs="Arial"/>
                <w:b/>
                <w:sz w:val="18"/>
                <w:szCs w:val="18"/>
                <w:lang w:val="en-US"/>
              </w:rPr>
            </w:pPr>
            <w:r w:rsidRPr="00BF4D2E">
              <w:rPr>
                <w:rFonts w:ascii="Arial" w:hAnsi="Arial" w:cs="Arial"/>
                <w:b/>
                <w:sz w:val="18"/>
                <w:szCs w:val="18"/>
                <w:lang w:val="en-US"/>
              </w:rPr>
              <w:t>1.7 / TBD</w:t>
            </w:r>
          </w:p>
        </w:tc>
        <w:tc>
          <w:tcPr>
            <w:tcW w:w="236" w:type="dxa"/>
            <w:vAlign w:val="center"/>
          </w:tcPr>
          <w:p w:rsidR="00497054" w:rsidRPr="00BF4D2E" w:rsidRDefault="00497054" w:rsidP="00793DF0">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497054" w:rsidRPr="00BF4D2E" w:rsidRDefault="00497054" w:rsidP="00793DF0">
            <w:pPr>
              <w:spacing w:line="360" w:lineRule="auto"/>
              <w:jc w:val="center"/>
              <w:rPr>
                <w:rFonts w:ascii="Arial" w:hAnsi="Arial" w:cs="Arial"/>
                <w:b/>
                <w:sz w:val="18"/>
                <w:szCs w:val="18"/>
                <w:lang w:val="en-US"/>
              </w:rPr>
            </w:pPr>
            <w:r w:rsidRPr="00BF4D2E">
              <w:rPr>
                <w:rFonts w:ascii="Arial" w:hAnsi="Arial" w:cs="Arial"/>
                <w:b/>
                <w:sz w:val="18"/>
                <w:szCs w:val="18"/>
                <w:lang w:val="en-US"/>
              </w:rPr>
              <w:t>17</w:t>
            </w:r>
          </w:p>
        </w:tc>
      </w:tr>
      <w:tr w:rsidR="00497054" w:rsidRPr="00BF4D2E" w:rsidTr="00793DF0">
        <w:tc>
          <w:tcPr>
            <w:tcW w:w="2235" w:type="dxa"/>
            <w:tcBorders>
              <w:top w:val="single" w:sz="8" w:space="0" w:color="auto"/>
              <w:bottom w:val="single" w:sz="8" w:space="0" w:color="auto"/>
            </w:tcBorders>
            <w:vAlign w:val="center"/>
          </w:tcPr>
          <w:p w:rsidR="00497054" w:rsidRPr="00BF4D2E" w:rsidRDefault="00497054" w:rsidP="00497054">
            <w:pPr>
              <w:spacing w:line="360" w:lineRule="auto"/>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 Atom™ C3508</w:t>
            </w:r>
          </w:p>
        </w:tc>
        <w:tc>
          <w:tcPr>
            <w:tcW w:w="283" w:type="dxa"/>
            <w:vAlign w:val="center"/>
          </w:tcPr>
          <w:p w:rsidR="00497054" w:rsidRPr="00BF4D2E" w:rsidRDefault="00497054" w:rsidP="00793DF0">
            <w:pPr>
              <w:spacing w:line="360" w:lineRule="auto"/>
              <w:jc w:val="center"/>
              <w:rPr>
                <w:rFonts w:ascii="Arial" w:hAnsi="Arial" w:cs="Arial"/>
                <w:b/>
                <w:sz w:val="18"/>
                <w:szCs w:val="18"/>
                <w:lang w:val="en-US"/>
              </w:rPr>
            </w:pPr>
          </w:p>
        </w:tc>
        <w:tc>
          <w:tcPr>
            <w:tcW w:w="993" w:type="dxa"/>
            <w:tcBorders>
              <w:top w:val="single" w:sz="8" w:space="0" w:color="auto"/>
              <w:bottom w:val="single" w:sz="8" w:space="0" w:color="auto"/>
            </w:tcBorders>
            <w:vAlign w:val="center"/>
          </w:tcPr>
          <w:p w:rsidR="00497054" w:rsidRPr="00BF4D2E" w:rsidRDefault="00497054" w:rsidP="00793DF0">
            <w:pPr>
              <w:spacing w:line="360" w:lineRule="auto"/>
              <w:jc w:val="center"/>
              <w:rPr>
                <w:rFonts w:ascii="Arial" w:hAnsi="Arial" w:cs="Arial"/>
                <w:b/>
                <w:sz w:val="18"/>
                <w:szCs w:val="18"/>
                <w:lang w:val="en-US"/>
              </w:rPr>
            </w:pPr>
            <w:r w:rsidRPr="00BF4D2E">
              <w:rPr>
                <w:rFonts w:ascii="Arial" w:hAnsi="Arial" w:cs="Arial"/>
                <w:b/>
                <w:sz w:val="18"/>
                <w:szCs w:val="18"/>
                <w:lang w:val="en-US"/>
              </w:rPr>
              <w:t>4</w:t>
            </w:r>
          </w:p>
        </w:tc>
        <w:tc>
          <w:tcPr>
            <w:tcW w:w="236" w:type="dxa"/>
            <w:vAlign w:val="center"/>
          </w:tcPr>
          <w:p w:rsidR="00497054" w:rsidRPr="00BF4D2E" w:rsidRDefault="00497054" w:rsidP="00793DF0">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497054" w:rsidRPr="00BF4D2E" w:rsidRDefault="00497054" w:rsidP="00793DF0">
            <w:pPr>
              <w:spacing w:line="360" w:lineRule="auto"/>
              <w:jc w:val="center"/>
              <w:rPr>
                <w:rFonts w:ascii="Arial" w:hAnsi="Arial" w:cs="Arial"/>
                <w:b/>
                <w:sz w:val="18"/>
                <w:szCs w:val="18"/>
                <w:lang w:val="en-US"/>
              </w:rPr>
            </w:pPr>
            <w:r w:rsidRPr="00BF4D2E">
              <w:rPr>
                <w:rFonts w:ascii="Arial" w:hAnsi="Arial" w:cs="Arial"/>
                <w:b/>
                <w:sz w:val="18"/>
                <w:szCs w:val="18"/>
                <w:lang w:val="en-US"/>
              </w:rPr>
              <w:t>8</w:t>
            </w:r>
          </w:p>
        </w:tc>
        <w:tc>
          <w:tcPr>
            <w:tcW w:w="236" w:type="dxa"/>
            <w:vAlign w:val="center"/>
          </w:tcPr>
          <w:p w:rsidR="00497054" w:rsidRPr="00BF4D2E" w:rsidRDefault="00497054" w:rsidP="00793DF0">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497054" w:rsidRPr="00BF4D2E" w:rsidRDefault="00497054" w:rsidP="00793DF0">
            <w:pPr>
              <w:spacing w:line="360" w:lineRule="auto"/>
              <w:jc w:val="center"/>
              <w:rPr>
                <w:rFonts w:ascii="Arial" w:hAnsi="Arial" w:cs="Arial"/>
                <w:b/>
                <w:sz w:val="18"/>
                <w:szCs w:val="18"/>
                <w:lang w:val="en-US"/>
              </w:rPr>
            </w:pPr>
            <w:r w:rsidRPr="00BF4D2E">
              <w:rPr>
                <w:rFonts w:ascii="Arial" w:hAnsi="Arial" w:cs="Arial"/>
                <w:b/>
                <w:sz w:val="18"/>
                <w:szCs w:val="18"/>
                <w:lang w:val="en-US"/>
              </w:rPr>
              <w:t>1.5 / TBD</w:t>
            </w:r>
          </w:p>
        </w:tc>
        <w:tc>
          <w:tcPr>
            <w:tcW w:w="236" w:type="dxa"/>
            <w:vAlign w:val="center"/>
          </w:tcPr>
          <w:p w:rsidR="00497054" w:rsidRPr="00BF4D2E" w:rsidRDefault="00497054" w:rsidP="00793DF0">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497054" w:rsidRPr="00BF4D2E" w:rsidRDefault="00497054" w:rsidP="00793DF0">
            <w:pPr>
              <w:spacing w:line="360" w:lineRule="auto"/>
              <w:jc w:val="center"/>
              <w:rPr>
                <w:rFonts w:ascii="Arial" w:hAnsi="Arial" w:cs="Arial"/>
                <w:b/>
                <w:sz w:val="18"/>
                <w:szCs w:val="18"/>
                <w:lang w:val="en-US"/>
              </w:rPr>
            </w:pPr>
            <w:r w:rsidRPr="00BF4D2E">
              <w:rPr>
                <w:rFonts w:ascii="Arial" w:hAnsi="Arial" w:cs="Arial"/>
                <w:b/>
                <w:sz w:val="18"/>
                <w:szCs w:val="18"/>
                <w:lang w:val="en-US"/>
              </w:rPr>
              <w:t>11</w:t>
            </w:r>
          </w:p>
        </w:tc>
      </w:tr>
    </w:tbl>
    <w:p w:rsidR="00504D0B" w:rsidRPr="00BF4D2E" w:rsidRDefault="00504D0B" w:rsidP="00504D0B">
      <w:pPr>
        <w:spacing w:line="360" w:lineRule="auto"/>
        <w:rPr>
          <w:rFonts w:ascii="Arial" w:hAnsi="Arial" w:cs="Arial"/>
          <w:sz w:val="22"/>
          <w:szCs w:val="22"/>
          <w:lang w:val="en-US"/>
        </w:rPr>
      </w:pPr>
    </w:p>
    <w:p w:rsidR="00504D0B" w:rsidRPr="00BF4D2E" w:rsidRDefault="007B3E45" w:rsidP="00504D0B">
      <w:pPr>
        <w:spacing w:line="360" w:lineRule="auto"/>
        <w:rPr>
          <w:rFonts w:ascii="Arial" w:hAnsi="Arial" w:cs="Arial"/>
          <w:sz w:val="22"/>
          <w:szCs w:val="22"/>
          <w:lang w:val="en-US"/>
        </w:rPr>
      </w:pPr>
      <w:r w:rsidRPr="00737064">
        <w:rPr>
          <w:rFonts w:asciiTheme="minorHAnsi" w:eastAsia="SimSun" w:hAnsiTheme="minorHAnsi" w:cs="PMingLiU"/>
          <w:color w:val="000000" w:themeColor="text1"/>
          <w:sz w:val="22"/>
          <w:szCs w:val="22"/>
          <w:lang w:val="en-US" w:eastAsia="zh-TW"/>
        </w:rPr>
        <w:t>更</w:t>
      </w:r>
      <w:r w:rsidRPr="00737064">
        <w:rPr>
          <w:rFonts w:asciiTheme="minorHAnsi" w:eastAsia="SimSun" w:hAnsiTheme="minorHAnsi" w:cs="PMingLiU"/>
          <w:color w:val="000000" w:themeColor="text1"/>
          <w:sz w:val="22"/>
          <w:szCs w:val="22"/>
        </w:rPr>
        <w:t>多康佳特</w:t>
      </w:r>
      <w:r w:rsidRPr="000F4F25">
        <w:rPr>
          <w:rFonts w:asciiTheme="minorHAnsi" w:eastAsia="SimSun" w:hAnsiTheme="minorHAnsi"/>
          <w:color w:val="000000" w:themeColor="text1"/>
          <w:sz w:val="22"/>
          <w:szCs w:val="22"/>
          <w:lang w:val="en-US" w:eastAsia="zh-TW"/>
        </w:rPr>
        <w:t>conga-B7AC</w:t>
      </w:r>
      <w:r w:rsidRPr="000F4F25">
        <w:rPr>
          <w:rFonts w:asciiTheme="minorHAnsi" w:eastAsia="SimSun" w:hAnsiTheme="minorHAnsi"/>
          <w:color w:val="000000" w:themeColor="text1"/>
          <w:sz w:val="22"/>
          <w:szCs w:val="22"/>
          <w:lang w:val="en-US"/>
        </w:rPr>
        <w:t xml:space="preserve"> </w:t>
      </w:r>
      <w:r w:rsidRPr="00737064">
        <w:rPr>
          <w:rFonts w:asciiTheme="minorHAnsi" w:eastAsia="SimSun" w:hAnsiTheme="minorHAnsi" w:cs="PMingLiU"/>
          <w:color w:val="000000" w:themeColor="text1"/>
          <w:sz w:val="22"/>
          <w:szCs w:val="22"/>
        </w:rPr>
        <w:t>服务器模块信息</w:t>
      </w:r>
      <w:r w:rsidRPr="000F4F25">
        <w:rPr>
          <w:rFonts w:asciiTheme="minorHAnsi" w:eastAsia="SimSun" w:hAnsiTheme="minorHAnsi" w:cs="PMingLiU"/>
          <w:color w:val="000000" w:themeColor="text1"/>
          <w:sz w:val="22"/>
          <w:szCs w:val="22"/>
          <w:lang w:val="en-US"/>
        </w:rPr>
        <w:t>，</w:t>
      </w:r>
      <w:r w:rsidRPr="00737064">
        <w:rPr>
          <w:rFonts w:asciiTheme="minorHAnsi" w:eastAsia="SimSun" w:hAnsiTheme="minorHAnsi" w:cs="PMingLiU"/>
          <w:color w:val="000000" w:themeColor="text1"/>
          <w:sz w:val="22"/>
          <w:szCs w:val="22"/>
          <w:lang w:eastAsia="zh-TW"/>
        </w:rPr>
        <w:t>请拜访我们的产品页面</w:t>
      </w:r>
      <w:r w:rsidRPr="00737064">
        <w:rPr>
          <w:rFonts w:ascii="Arial" w:eastAsiaTheme="minorEastAsia" w:hAnsi="Arial" w:cs="Arial" w:hint="eastAsia"/>
          <w:sz w:val="22"/>
          <w:szCs w:val="22"/>
          <w:lang w:val="en-US" w:eastAsia="zh-TW"/>
        </w:rPr>
        <w:br/>
      </w:r>
      <w:hyperlink r:id="rId8" w:history="1">
        <w:r w:rsidR="00A431BC" w:rsidRPr="00932649">
          <w:rPr>
            <w:rStyle w:val="Hyperlink"/>
            <w:rFonts w:ascii="Arial" w:eastAsiaTheme="majorEastAsia" w:hAnsi="Arial" w:cs="Arial"/>
            <w:sz w:val="22"/>
            <w:szCs w:val="22"/>
            <w:lang w:val="en-US"/>
          </w:rPr>
          <w:t>http://www.congatec.com/en/products/com-express-type-7/conga-b7ac.html</w:t>
        </w:r>
      </w:hyperlink>
    </w:p>
    <w:p w:rsidR="00504D0B" w:rsidRPr="00BF4D2E" w:rsidRDefault="00504D0B" w:rsidP="002F1EC9">
      <w:pPr>
        <w:spacing w:line="360" w:lineRule="auto"/>
        <w:rPr>
          <w:rStyle w:val="Kommentarzeichen1"/>
          <w:rFonts w:ascii="Arial" w:hAnsi="Arial" w:cs="Arial"/>
          <w:sz w:val="22"/>
          <w:szCs w:val="22"/>
          <w:lang w:val="en-US"/>
        </w:rPr>
      </w:pPr>
    </w:p>
    <w:p w:rsidR="002F1EC9" w:rsidRPr="00BF4D2E" w:rsidRDefault="002F1EC9" w:rsidP="002F1EC9">
      <w:pPr>
        <w:spacing w:line="360" w:lineRule="auto"/>
        <w:rPr>
          <w:rFonts w:ascii="Arial" w:hAnsi="Arial" w:cs="Arial"/>
          <w:b/>
          <w:sz w:val="18"/>
          <w:szCs w:val="18"/>
          <w:lang w:val="en-US"/>
        </w:rPr>
      </w:pPr>
    </w:p>
    <w:p w:rsidR="00737064" w:rsidRPr="00D916CC" w:rsidRDefault="00737064" w:rsidP="00737064">
      <w:pPr>
        <w:tabs>
          <w:tab w:val="left" w:pos="5055"/>
        </w:tabs>
        <w:autoSpaceDE w:val="0"/>
        <w:autoSpaceDN w:val="0"/>
        <w:adjustRightInd w:val="0"/>
        <w:spacing w:before="100" w:after="100"/>
        <w:rPr>
          <w:rFonts w:ascii="KaiTi" w:eastAsia="KaiTi" w:hAnsi="KaiTi" w:cs="Arial"/>
          <w:b/>
          <w:bCs/>
          <w:color w:val="000000"/>
          <w:sz w:val="21"/>
          <w:szCs w:val="21"/>
          <w:lang w:val="en-US" w:eastAsia="zh-CN"/>
        </w:rPr>
      </w:pPr>
      <w:r w:rsidRPr="00D916CC">
        <w:rPr>
          <w:rFonts w:ascii="KaiTi" w:eastAsia="KaiTi" w:hAnsi="KaiTi" w:cs="Arial" w:hint="eastAsia"/>
          <w:b/>
          <w:bCs/>
          <w:color w:val="000000"/>
          <w:sz w:val="21"/>
          <w:szCs w:val="21"/>
          <w:lang w:val="en-US" w:eastAsia="zh-CN"/>
        </w:rPr>
        <w:t>关于康佳特</w:t>
      </w:r>
      <w:r w:rsidRPr="00D916CC">
        <w:rPr>
          <w:rFonts w:ascii="Arial" w:hAnsi="Arial" w:cs="Arial"/>
          <w:b/>
          <w:bCs/>
          <w:sz w:val="21"/>
          <w:szCs w:val="21"/>
          <w:lang w:val="en-US"/>
        </w:rPr>
        <w:br/>
      </w:r>
      <w:r w:rsidRPr="00D916CC">
        <w:rPr>
          <w:rFonts w:ascii="KaiTi" w:eastAsia="KaiTi" w:hAnsi="KaiTi" w:cs="Arial" w:hint="eastAsia"/>
          <w:color w:val="000000"/>
          <w:sz w:val="21"/>
          <w:szCs w:val="21"/>
          <w:lang w:eastAsia="zh-CN"/>
        </w:rPr>
        <w:t>德</w:t>
      </w:r>
      <w:r w:rsidRPr="00D916CC">
        <w:rPr>
          <w:rFonts w:ascii="KaiTi" w:eastAsia="KaiTi" w:hAnsi="KaiTi" w:cs="Arial" w:hint="eastAsia"/>
          <w:color w:val="000000"/>
          <w:sz w:val="21"/>
          <w:szCs w:val="21"/>
          <w:lang w:eastAsia="zh-TW"/>
        </w:rPr>
        <w:t>国</w:t>
      </w:r>
      <w:r w:rsidRPr="00D916CC">
        <w:rPr>
          <w:rFonts w:ascii="KaiTi" w:eastAsia="KaiTi" w:hAnsi="KaiTi" w:cs="Arial" w:hint="eastAsia"/>
          <w:color w:val="000000"/>
          <w:sz w:val="21"/>
          <w:szCs w:val="21"/>
          <w:lang w:eastAsia="zh-CN"/>
        </w:rPr>
        <w:t>康佳特科技</w:t>
      </w:r>
      <w:r w:rsidRPr="000F4F25">
        <w:rPr>
          <w:rFonts w:ascii="KaiTi" w:hAnsi="KaiTi" w:cs="Arial" w:hint="eastAsia"/>
          <w:color w:val="000000"/>
          <w:sz w:val="21"/>
          <w:szCs w:val="21"/>
          <w:lang w:val="en-US" w:eastAsia="zh-CN"/>
        </w:rPr>
        <w:t>,</w:t>
      </w:r>
      <w:r w:rsidRPr="00D916CC">
        <w:rPr>
          <w:rFonts w:ascii="KaiTi" w:eastAsia="KaiTi" w:hAnsi="KaiTi" w:cs="PMingLiU" w:hint="eastAsia"/>
          <w:color w:val="000000"/>
          <w:sz w:val="21"/>
          <w:szCs w:val="21"/>
          <w:lang w:val="en-US" w:eastAsia="zh-CN"/>
        </w:rPr>
        <w:t>英特尔智能系统联盟</w:t>
      </w:r>
      <w:r w:rsidRPr="00D916CC">
        <w:rPr>
          <w:rFonts w:ascii="KaiTi" w:eastAsia="KaiTi" w:hAnsi="KaiTi" w:cs="PMingLiU"/>
          <w:color w:val="000000"/>
          <w:sz w:val="21"/>
          <w:szCs w:val="21"/>
          <w:lang w:val="en-US" w:eastAsia="zh-CN"/>
        </w:rPr>
        <w:t xml:space="preserve"> Associate </w:t>
      </w:r>
      <w:r w:rsidRPr="00D916CC">
        <w:rPr>
          <w:rFonts w:ascii="KaiTi" w:eastAsia="KaiTi" w:hAnsi="KaiTi" w:cs="PMingLiU" w:hint="eastAsia"/>
          <w:color w:val="000000"/>
          <w:sz w:val="21"/>
          <w:szCs w:val="21"/>
          <w:lang w:val="en-US" w:eastAsia="zh-CN"/>
        </w:rPr>
        <w:t>成员，</w:t>
      </w:r>
      <w:r w:rsidRPr="00D916CC">
        <w:rPr>
          <w:rFonts w:ascii="KaiTi" w:eastAsia="KaiTi" w:hAnsi="KaiTi" w:cs="Arial" w:hint="eastAsia"/>
          <w:color w:val="000000"/>
          <w:sz w:val="21"/>
          <w:szCs w:val="21"/>
          <w:lang w:eastAsia="zh-CN"/>
        </w:rPr>
        <w:t>总公司位于德国</w:t>
      </w:r>
      <w:r w:rsidRPr="000F4F25">
        <w:rPr>
          <w:rFonts w:ascii="Calibri" w:eastAsia="KaiTi" w:hAnsi="Calibri" w:cs="Arial"/>
          <w:color w:val="000000"/>
          <w:sz w:val="21"/>
          <w:szCs w:val="21"/>
          <w:lang w:val="en-US" w:eastAsia="zh-CN"/>
        </w:rPr>
        <w:t>Deggendorf</w:t>
      </w:r>
      <w:r w:rsidRPr="000F4F25">
        <w:rPr>
          <w:rFonts w:ascii="KaiTi" w:eastAsia="KaiTi" w:hAnsi="KaiTi" w:cs="Arial" w:hint="eastAsia"/>
          <w:color w:val="000000"/>
          <w:sz w:val="21"/>
          <w:szCs w:val="21"/>
          <w:lang w:val="en-US" w:eastAsia="zh-CN"/>
        </w:rPr>
        <w:t>，</w:t>
      </w:r>
      <w:r w:rsidRPr="00D916CC">
        <w:rPr>
          <w:rFonts w:ascii="KaiTi" w:eastAsia="KaiTi" w:hAnsi="KaiTi" w:cs="Arial" w:hint="eastAsia"/>
          <w:color w:val="000000"/>
          <w:sz w:val="21"/>
          <w:szCs w:val="21"/>
          <w:lang w:eastAsia="zh-CN"/>
        </w:rPr>
        <w:t>为标准嵌入式计算机模块</w:t>
      </w:r>
      <w:r w:rsidRPr="000F4F25">
        <w:rPr>
          <w:rFonts w:ascii="KaiTi" w:eastAsia="KaiTi" w:hAnsi="KaiTi" w:cs="Arial"/>
          <w:color w:val="000000"/>
          <w:sz w:val="21"/>
          <w:szCs w:val="21"/>
          <w:lang w:val="en-US" w:eastAsia="zh-CN"/>
        </w:rPr>
        <w:t xml:space="preserve"> </w:t>
      </w:r>
      <w:r w:rsidRPr="000F4F25">
        <w:rPr>
          <w:rFonts w:ascii="Calibri" w:eastAsia="KaiTi" w:hAnsi="Calibri" w:cs="Arial"/>
          <w:color w:val="000000"/>
          <w:sz w:val="21"/>
          <w:szCs w:val="21"/>
          <w:lang w:val="en-US" w:eastAsia="zh-CN"/>
        </w:rPr>
        <w:t xml:space="preserve">Qseven, </w:t>
      </w:r>
      <w:proofErr w:type="spellStart"/>
      <w:r w:rsidRPr="000F4F25">
        <w:rPr>
          <w:rFonts w:ascii="Calibri" w:eastAsia="KaiTi" w:hAnsi="Calibri" w:cs="Arial"/>
          <w:color w:val="000000"/>
          <w:sz w:val="21"/>
          <w:szCs w:val="21"/>
          <w:lang w:val="en-US" w:eastAsia="zh-CN"/>
        </w:rPr>
        <w:t>COMExpress</w:t>
      </w:r>
      <w:r w:rsidRPr="000F4F25">
        <w:rPr>
          <w:rFonts w:ascii="KaiTi" w:eastAsia="KaiTi" w:hAnsi="KaiTi" w:cs="Arial"/>
          <w:color w:val="000000"/>
          <w:sz w:val="21"/>
          <w:szCs w:val="21"/>
          <w:lang w:val="en-US" w:eastAsia="zh-CN"/>
        </w:rPr>
        <w:t>,</w:t>
      </w:r>
      <w:r w:rsidRPr="000F4F25">
        <w:rPr>
          <w:rFonts w:asciiTheme="minorHAnsi" w:eastAsiaTheme="minorEastAsia" w:hAnsiTheme="minorHAnsi" w:cs="Arial"/>
          <w:color w:val="000000"/>
          <w:sz w:val="21"/>
          <w:szCs w:val="21"/>
          <w:lang w:val="en-US" w:eastAsia="zh-TW"/>
        </w:rPr>
        <w:t>SMARC</w:t>
      </w:r>
      <w:proofErr w:type="spellEnd"/>
      <w:r w:rsidRPr="00D916CC">
        <w:rPr>
          <w:rFonts w:ascii="KaiTi" w:eastAsia="KaiTi" w:hAnsi="KaiTi" w:cs="Arial" w:hint="eastAsia"/>
          <w:color w:val="000000"/>
          <w:sz w:val="21"/>
          <w:szCs w:val="21"/>
          <w:lang w:eastAsia="zh-CN"/>
        </w:rPr>
        <w:t>的领导供应商</w:t>
      </w:r>
      <w:r w:rsidRPr="000F4F25">
        <w:rPr>
          <w:rFonts w:ascii="KaiTi" w:eastAsia="KaiTi" w:hAnsi="KaiTi" w:cs="Arial" w:hint="eastAsia"/>
          <w:color w:val="000000"/>
          <w:sz w:val="21"/>
          <w:szCs w:val="21"/>
          <w:lang w:val="en-US" w:eastAsia="zh-CN"/>
        </w:rPr>
        <w:t>，</w:t>
      </w:r>
      <w:r w:rsidRPr="00D916CC">
        <w:rPr>
          <w:rFonts w:ascii="KaiTi" w:eastAsia="KaiTi" w:hAnsi="KaiTi" w:cs="Arial" w:hint="eastAsia"/>
          <w:color w:val="000000"/>
          <w:sz w:val="21"/>
          <w:szCs w:val="21"/>
          <w:lang w:eastAsia="zh-CN"/>
        </w:rPr>
        <w:t>且提供单板计算机及</w:t>
      </w:r>
      <w:r w:rsidRPr="000F4F25">
        <w:rPr>
          <w:rFonts w:ascii="Calibri" w:eastAsia="KaiTi" w:hAnsi="Calibri" w:cs="Arial" w:hint="eastAsia"/>
          <w:color w:val="000000"/>
          <w:sz w:val="21"/>
          <w:szCs w:val="21"/>
          <w:lang w:val="en-US" w:eastAsia="zh-CN"/>
        </w:rPr>
        <w:t>E</w:t>
      </w:r>
      <w:r w:rsidRPr="000F4F25">
        <w:rPr>
          <w:rFonts w:ascii="Calibri" w:eastAsia="KaiTi" w:hAnsi="Calibri" w:cs="Arial"/>
          <w:color w:val="000000"/>
          <w:sz w:val="21"/>
          <w:szCs w:val="21"/>
          <w:lang w:val="en-US" w:eastAsia="zh-CN"/>
        </w:rPr>
        <w:t>DM</w:t>
      </w:r>
      <w:r w:rsidRPr="000F4F25">
        <w:rPr>
          <w:rFonts w:ascii="Calibri" w:hAnsi="Calibri" w:cs="Arial" w:hint="eastAsia"/>
          <w:color w:val="000000"/>
          <w:sz w:val="21"/>
          <w:szCs w:val="21"/>
          <w:lang w:val="en-US" w:eastAsia="zh-CN"/>
        </w:rPr>
        <w:t>S</w:t>
      </w:r>
      <w:r w:rsidRPr="00D916CC">
        <w:rPr>
          <w:rFonts w:ascii="KaiTi" w:eastAsia="KaiTi" w:hAnsi="KaiTi" w:cs="PMingLiU" w:hint="eastAsia"/>
          <w:color w:val="000000"/>
          <w:sz w:val="21"/>
          <w:szCs w:val="21"/>
          <w:lang w:eastAsia="zh-CN"/>
        </w:rPr>
        <w:t>定制设计</w:t>
      </w:r>
      <w:r w:rsidRPr="00D916CC">
        <w:rPr>
          <w:rFonts w:ascii="KaiTi" w:eastAsia="KaiTi" w:hAnsi="KaiTi" w:cs="Arial" w:hint="eastAsia"/>
          <w:color w:val="000000"/>
          <w:sz w:val="21"/>
          <w:szCs w:val="21"/>
          <w:lang w:eastAsia="zh-CN"/>
        </w:rPr>
        <w:t>服务。康佳特产品可广泛使用于工业及应用，例如工业化控制，医疗科技，车载，航天电子及运输</w:t>
      </w:r>
      <w:r w:rsidRPr="00D916CC">
        <w:rPr>
          <w:rFonts w:ascii="KaiTi" w:eastAsia="KaiTi" w:hAnsi="KaiTi" w:cs="Arial"/>
          <w:color w:val="000000"/>
          <w:sz w:val="21"/>
          <w:szCs w:val="21"/>
          <w:lang w:eastAsia="zh-CN"/>
        </w:rPr>
        <w:t>…</w:t>
      </w:r>
      <w:r w:rsidRPr="00D916CC">
        <w:rPr>
          <w:rFonts w:ascii="KaiTi" w:eastAsia="KaiTi" w:hAnsi="KaiTi" w:cs="Arial" w:hint="eastAsia"/>
          <w:color w:val="000000"/>
          <w:sz w:val="21"/>
          <w:szCs w:val="21"/>
          <w:lang w:eastAsia="zh-CN"/>
        </w:rPr>
        <w:t>等。公司的核心及关键技术包含了独特并丰富的</w:t>
      </w:r>
      <w:r w:rsidRPr="00D916CC">
        <w:rPr>
          <w:rFonts w:ascii="KaiTi" w:eastAsia="KaiTi" w:hAnsi="KaiTi" w:cs="Arial"/>
          <w:color w:val="000000"/>
          <w:sz w:val="21"/>
          <w:szCs w:val="21"/>
          <w:lang w:eastAsia="zh-CN"/>
        </w:rPr>
        <w:t>BIOS</w:t>
      </w:r>
      <w:r w:rsidRPr="00D916CC">
        <w:rPr>
          <w:rFonts w:ascii="KaiTi" w:eastAsia="KaiTi" w:hAnsi="KaiTi" w:cs="Arial" w:hint="eastAsia"/>
          <w:color w:val="000000"/>
          <w:sz w:val="21"/>
          <w:szCs w:val="21"/>
          <w:lang w:eastAsia="zh-CN"/>
        </w:rPr>
        <w:t>功能，全面的驱动程序及板卡的软件支持套件。用户在他们终端产品设计过程，通过康佳特延展的产品生命周期管理及特出的现代质量标准获得支持。自</w:t>
      </w:r>
      <w:r w:rsidRPr="00D916CC">
        <w:rPr>
          <w:rFonts w:ascii="KaiTi" w:eastAsia="KaiTi" w:hAnsi="KaiTi" w:cs="Arial"/>
          <w:color w:val="000000"/>
          <w:sz w:val="21"/>
          <w:szCs w:val="21"/>
          <w:lang w:eastAsia="zh-CN"/>
        </w:rPr>
        <w:t>2004</w:t>
      </w:r>
      <w:r w:rsidRPr="00D916CC">
        <w:rPr>
          <w:rFonts w:ascii="KaiTi" w:eastAsia="KaiTi" w:hAnsi="KaiTi" w:cs="Arial" w:hint="eastAsia"/>
          <w:color w:val="000000"/>
          <w:sz w:val="21"/>
          <w:szCs w:val="21"/>
          <w:lang w:eastAsia="zh-CN"/>
        </w:rPr>
        <w:t>年</w:t>
      </w:r>
      <w:r w:rsidRPr="00D916CC">
        <w:rPr>
          <w:rFonts w:ascii="KaiTi" w:eastAsia="KaiTi" w:hAnsi="KaiTi" w:cs="Arial"/>
          <w:color w:val="000000"/>
          <w:sz w:val="21"/>
          <w:szCs w:val="21"/>
          <w:lang w:eastAsia="zh-CN"/>
        </w:rPr>
        <w:t>12</w:t>
      </w:r>
      <w:r w:rsidRPr="00D916CC">
        <w:rPr>
          <w:rFonts w:ascii="KaiTi" w:eastAsia="KaiTi" w:hAnsi="KaiTi" w:cs="Arial" w:hint="eastAsia"/>
          <w:color w:val="000000"/>
          <w:sz w:val="21"/>
          <w:szCs w:val="21"/>
          <w:lang w:eastAsia="zh-CN"/>
        </w:rPr>
        <w:t>月成立以来</w:t>
      </w:r>
      <w:r w:rsidRPr="00D916CC">
        <w:rPr>
          <w:rFonts w:ascii="KaiTi" w:eastAsia="KaiTi" w:hAnsi="KaiTi" w:cs="Arial"/>
          <w:color w:val="000000"/>
          <w:sz w:val="21"/>
          <w:szCs w:val="21"/>
          <w:lang w:eastAsia="zh-CN"/>
        </w:rPr>
        <w:t xml:space="preserve">, </w:t>
      </w:r>
      <w:r w:rsidRPr="00D916CC">
        <w:rPr>
          <w:rFonts w:ascii="KaiTi" w:eastAsia="KaiTi" w:hAnsi="KaiTi" w:cs="Arial" w:hint="eastAsia"/>
          <w:color w:val="000000"/>
          <w:sz w:val="21"/>
          <w:szCs w:val="21"/>
          <w:lang w:eastAsia="zh-CN"/>
        </w:rPr>
        <w:t>康佳特已成为全球认可和值得信赖的嵌入式计算机模块解决方案的专家和合作伙伴。目前康佳特在美国，台湾，日本，澳大利亚，捷克和中国设有分公司。更多信息请上我们官方网站</w:t>
      </w:r>
      <w:r w:rsidRPr="00D916CC">
        <w:rPr>
          <w:rFonts w:ascii="KaiTi" w:eastAsia="KaiTi" w:hAnsi="KaiTi" w:cs="Arial"/>
          <w:color w:val="000000"/>
          <w:sz w:val="21"/>
          <w:szCs w:val="21"/>
          <w:lang w:eastAsia="zh-CN"/>
        </w:rPr>
        <w:t xml:space="preserve"> </w:t>
      </w:r>
      <w:hyperlink r:id="rId9" w:history="1">
        <w:r w:rsidRPr="00D916CC">
          <w:rPr>
            <w:rStyle w:val="Hyperlink"/>
            <w:rFonts w:ascii="KaiTi" w:eastAsia="KaiTi" w:hAnsi="KaiTi" w:cs="Arial"/>
            <w:sz w:val="21"/>
            <w:szCs w:val="21"/>
            <w:lang w:eastAsia="zh-CN"/>
          </w:rPr>
          <w:t>www.congatec.cn</w:t>
        </w:r>
      </w:hyperlink>
      <w:r w:rsidRPr="00D916CC">
        <w:rPr>
          <w:rFonts w:ascii="KaiTi" w:eastAsia="KaiTi" w:hAnsi="KaiTi" w:cs="Arial" w:hint="eastAsia"/>
          <w:color w:val="000000"/>
          <w:sz w:val="21"/>
          <w:szCs w:val="21"/>
          <w:lang w:eastAsia="zh-CN"/>
        </w:rPr>
        <w:t>。</w:t>
      </w:r>
    </w:p>
    <w:p w:rsidR="003910AD" w:rsidRPr="00BF4D2E" w:rsidRDefault="003910AD" w:rsidP="003910AD">
      <w:pPr>
        <w:pStyle w:val="Standard1"/>
        <w:spacing w:before="120"/>
        <w:rPr>
          <w:rFonts w:ascii="Arial" w:hAnsi="Arial" w:cs="Arial"/>
          <w:sz w:val="18"/>
          <w:szCs w:val="18"/>
          <w:lang w:val="en-US"/>
        </w:rPr>
      </w:pPr>
    </w:p>
    <w:p w:rsidR="003910AD" w:rsidRPr="00BF4D2E" w:rsidRDefault="003910AD" w:rsidP="003910AD">
      <w:pPr>
        <w:pStyle w:val="Standard1"/>
        <w:spacing w:line="200" w:lineRule="atLeast"/>
        <w:jc w:val="center"/>
        <w:rPr>
          <w:rFonts w:ascii="Arial" w:hAnsi="Arial" w:cs="Arial"/>
          <w:i/>
          <w:iCs/>
          <w:sz w:val="18"/>
          <w:szCs w:val="18"/>
          <w:lang w:val="en-US"/>
        </w:rPr>
      </w:pPr>
      <w:r w:rsidRPr="00BF4D2E">
        <w:rPr>
          <w:rFonts w:ascii="Arial" w:hAnsi="Arial" w:cs="Arial"/>
          <w:sz w:val="18"/>
          <w:szCs w:val="18"/>
          <w:lang w:val="en-US"/>
        </w:rPr>
        <w:t>* * *</w:t>
      </w:r>
      <w:r w:rsidRPr="00BF4D2E">
        <w:rPr>
          <w:rFonts w:ascii="Arial" w:hAnsi="Arial" w:cs="Arial"/>
          <w:i/>
          <w:iCs/>
          <w:sz w:val="18"/>
          <w:szCs w:val="18"/>
          <w:lang w:val="en-US"/>
        </w:rPr>
        <w:t xml:space="preserve"> </w:t>
      </w:r>
    </w:p>
    <w:p w:rsidR="003910AD" w:rsidRPr="00BF4D2E" w:rsidRDefault="003910AD" w:rsidP="003910AD">
      <w:pPr>
        <w:pStyle w:val="Standard1"/>
        <w:spacing w:line="200" w:lineRule="atLeast"/>
        <w:jc w:val="center"/>
        <w:rPr>
          <w:rFonts w:ascii="Arial" w:hAnsi="Arial" w:cs="Arial"/>
          <w:i/>
          <w:iCs/>
          <w:sz w:val="18"/>
          <w:szCs w:val="18"/>
          <w:lang w:val="en-US"/>
        </w:rPr>
      </w:pPr>
    </w:p>
    <w:p w:rsidR="003910AD" w:rsidRPr="00BF4D2E" w:rsidRDefault="003910AD" w:rsidP="003910AD">
      <w:pPr>
        <w:pStyle w:val="Standard1"/>
        <w:spacing w:line="200" w:lineRule="atLeast"/>
        <w:jc w:val="center"/>
        <w:rPr>
          <w:rFonts w:ascii="Arial" w:hAnsi="Arial" w:cs="Arial"/>
          <w:i/>
          <w:iCs/>
          <w:sz w:val="18"/>
          <w:szCs w:val="18"/>
          <w:lang w:val="en-US"/>
        </w:rPr>
      </w:pPr>
      <w:r w:rsidRPr="00BF4D2E">
        <w:rPr>
          <w:rFonts w:ascii="Arial" w:hAnsi="Arial" w:cs="Arial"/>
          <w:i/>
          <w:iCs/>
          <w:sz w:val="18"/>
          <w:szCs w:val="18"/>
          <w:lang w:val="en-US"/>
        </w:rPr>
        <w:t>Intel and Intel Atom are registered trademarks of Intel Corporation in the U.S. and other countries.</w:t>
      </w:r>
    </w:p>
    <w:p w:rsidR="00D108AC" w:rsidRPr="00BF4D2E" w:rsidRDefault="00D108AC" w:rsidP="003910AD">
      <w:pPr>
        <w:pStyle w:val="Standard1"/>
        <w:ind w:right="283"/>
        <w:rPr>
          <w:rFonts w:ascii="Arial" w:hAnsi="Arial" w:cs="Arial"/>
          <w:i/>
          <w:iCs/>
          <w:kern w:val="2"/>
          <w:sz w:val="18"/>
          <w:szCs w:val="18"/>
          <w:lang w:val="en-US"/>
        </w:rPr>
      </w:pPr>
    </w:p>
    <w:sectPr w:rsidR="00D108AC" w:rsidRPr="00BF4D2E"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EF1753"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Hind107 Light">
    <w:panose1 w:val="02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notTrueType/>
    <w:pitch w:val="fixed"/>
    <w:sig w:usb0="00000001" w:usb1="08080000" w:usb2="00000010" w:usb3="00000000" w:csb0="00100000" w:csb1="00000000"/>
  </w:font>
  <w:font w:name="Helv">
    <w:panose1 w:val="020B0604020202030204"/>
    <w:charset w:val="00"/>
    <w:family w:val="swiss"/>
    <w:notTrueType/>
    <w:pitch w:val="variable"/>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w15:presenceInfo w15:providerId="None" w15:userId="Moni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D108AC"/>
    <w:rsid w:val="0000346E"/>
    <w:rsid w:val="00007CE8"/>
    <w:rsid w:val="0001781E"/>
    <w:rsid w:val="00043E2E"/>
    <w:rsid w:val="000444B2"/>
    <w:rsid w:val="00050371"/>
    <w:rsid w:val="0007622A"/>
    <w:rsid w:val="00080988"/>
    <w:rsid w:val="000869F6"/>
    <w:rsid w:val="000961E1"/>
    <w:rsid w:val="000B2D74"/>
    <w:rsid w:val="000B59B8"/>
    <w:rsid w:val="000C0067"/>
    <w:rsid w:val="000E736A"/>
    <w:rsid w:val="000E77C2"/>
    <w:rsid w:val="000F4F25"/>
    <w:rsid w:val="00103D4F"/>
    <w:rsid w:val="0010462C"/>
    <w:rsid w:val="00106C5B"/>
    <w:rsid w:val="00117FD0"/>
    <w:rsid w:val="001221FE"/>
    <w:rsid w:val="001301C9"/>
    <w:rsid w:val="00131680"/>
    <w:rsid w:val="00140656"/>
    <w:rsid w:val="001564B6"/>
    <w:rsid w:val="00157343"/>
    <w:rsid w:val="00171B46"/>
    <w:rsid w:val="001A1C17"/>
    <w:rsid w:val="001A2190"/>
    <w:rsid w:val="001F31A8"/>
    <w:rsid w:val="001F74F6"/>
    <w:rsid w:val="002018D7"/>
    <w:rsid w:val="0020389D"/>
    <w:rsid w:val="00212286"/>
    <w:rsid w:val="002172C9"/>
    <w:rsid w:val="00224905"/>
    <w:rsid w:val="00230F39"/>
    <w:rsid w:val="00236B16"/>
    <w:rsid w:val="00247BC0"/>
    <w:rsid w:val="00255042"/>
    <w:rsid w:val="00255773"/>
    <w:rsid w:val="00262AFA"/>
    <w:rsid w:val="00270C94"/>
    <w:rsid w:val="002849A9"/>
    <w:rsid w:val="002B165E"/>
    <w:rsid w:val="002B481E"/>
    <w:rsid w:val="002B4835"/>
    <w:rsid w:val="002C074F"/>
    <w:rsid w:val="002C1734"/>
    <w:rsid w:val="002C397D"/>
    <w:rsid w:val="002D516E"/>
    <w:rsid w:val="002D625D"/>
    <w:rsid w:val="002D7353"/>
    <w:rsid w:val="002E0BA7"/>
    <w:rsid w:val="002E3552"/>
    <w:rsid w:val="002F03D5"/>
    <w:rsid w:val="002F1EC9"/>
    <w:rsid w:val="002F3BC7"/>
    <w:rsid w:val="003017D4"/>
    <w:rsid w:val="00315B5B"/>
    <w:rsid w:val="00317F77"/>
    <w:rsid w:val="0032191D"/>
    <w:rsid w:val="00337B4D"/>
    <w:rsid w:val="003410E7"/>
    <w:rsid w:val="00341F3D"/>
    <w:rsid w:val="00365FE4"/>
    <w:rsid w:val="003710B5"/>
    <w:rsid w:val="00382804"/>
    <w:rsid w:val="003836D9"/>
    <w:rsid w:val="00385CF5"/>
    <w:rsid w:val="003910AD"/>
    <w:rsid w:val="00392281"/>
    <w:rsid w:val="003A747D"/>
    <w:rsid w:val="003B0210"/>
    <w:rsid w:val="003B5E63"/>
    <w:rsid w:val="003C02FA"/>
    <w:rsid w:val="003C5916"/>
    <w:rsid w:val="003D2ACF"/>
    <w:rsid w:val="003E7ED4"/>
    <w:rsid w:val="003F0F6F"/>
    <w:rsid w:val="003F4852"/>
    <w:rsid w:val="0043506A"/>
    <w:rsid w:val="00443E68"/>
    <w:rsid w:val="00460218"/>
    <w:rsid w:val="00461974"/>
    <w:rsid w:val="004641BF"/>
    <w:rsid w:val="004731D8"/>
    <w:rsid w:val="00495232"/>
    <w:rsid w:val="00495A45"/>
    <w:rsid w:val="00497054"/>
    <w:rsid w:val="004A1089"/>
    <w:rsid w:val="004A2392"/>
    <w:rsid w:val="004B1424"/>
    <w:rsid w:val="004B3F3F"/>
    <w:rsid w:val="004D2177"/>
    <w:rsid w:val="004F05D6"/>
    <w:rsid w:val="004F40D2"/>
    <w:rsid w:val="00504D0B"/>
    <w:rsid w:val="00511619"/>
    <w:rsid w:val="00520857"/>
    <w:rsid w:val="005250E1"/>
    <w:rsid w:val="005406EF"/>
    <w:rsid w:val="00544A75"/>
    <w:rsid w:val="0055759C"/>
    <w:rsid w:val="00563BED"/>
    <w:rsid w:val="00564E52"/>
    <w:rsid w:val="00573661"/>
    <w:rsid w:val="00575F6A"/>
    <w:rsid w:val="00580638"/>
    <w:rsid w:val="005829FC"/>
    <w:rsid w:val="005843F9"/>
    <w:rsid w:val="00584874"/>
    <w:rsid w:val="00590BD9"/>
    <w:rsid w:val="005962D0"/>
    <w:rsid w:val="005B0577"/>
    <w:rsid w:val="005B332E"/>
    <w:rsid w:val="005B5DCE"/>
    <w:rsid w:val="005C3550"/>
    <w:rsid w:val="005C4223"/>
    <w:rsid w:val="005C6F13"/>
    <w:rsid w:val="005D5864"/>
    <w:rsid w:val="005E1FAD"/>
    <w:rsid w:val="005E612F"/>
    <w:rsid w:val="0061169C"/>
    <w:rsid w:val="00620855"/>
    <w:rsid w:val="00641596"/>
    <w:rsid w:val="0064661D"/>
    <w:rsid w:val="006511B8"/>
    <w:rsid w:val="0065166D"/>
    <w:rsid w:val="00685009"/>
    <w:rsid w:val="00692542"/>
    <w:rsid w:val="0069359A"/>
    <w:rsid w:val="006A6FC6"/>
    <w:rsid w:val="006C744A"/>
    <w:rsid w:val="006D3905"/>
    <w:rsid w:val="006E47C7"/>
    <w:rsid w:val="006E5682"/>
    <w:rsid w:val="006F6595"/>
    <w:rsid w:val="00700E83"/>
    <w:rsid w:val="0073428E"/>
    <w:rsid w:val="00735068"/>
    <w:rsid w:val="00737064"/>
    <w:rsid w:val="00747B0D"/>
    <w:rsid w:val="00753FCF"/>
    <w:rsid w:val="0077176E"/>
    <w:rsid w:val="00773C20"/>
    <w:rsid w:val="007765D0"/>
    <w:rsid w:val="00793DF0"/>
    <w:rsid w:val="00797DC7"/>
    <w:rsid w:val="007A18F4"/>
    <w:rsid w:val="007B0B2F"/>
    <w:rsid w:val="007B3637"/>
    <w:rsid w:val="007B3E45"/>
    <w:rsid w:val="007D5195"/>
    <w:rsid w:val="007F032A"/>
    <w:rsid w:val="007F10E7"/>
    <w:rsid w:val="007F4CDC"/>
    <w:rsid w:val="007F5A00"/>
    <w:rsid w:val="00803F15"/>
    <w:rsid w:val="00807B1B"/>
    <w:rsid w:val="008103AE"/>
    <w:rsid w:val="00810915"/>
    <w:rsid w:val="008368C8"/>
    <w:rsid w:val="00842DDA"/>
    <w:rsid w:val="00843CF5"/>
    <w:rsid w:val="008450F6"/>
    <w:rsid w:val="00881B43"/>
    <w:rsid w:val="00886755"/>
    <w:rsid w:val="008929BC"/>
    <w:rsid w:val="008A03D8"/>
    <w:rsid w:val="008B3108"/>
    <w:rsid w:val="008B5CF2"/>
    <w:rsid w:val="008C4B10"/>
    <w:rsid w:val="008D011F"/>
    <w:rsid w:val="008E1F7C"/>
    <w:rsid w:val="008E3E73"/>
    <w:rsid w:val="008E6878"/>
    <w:rsid w:val="008F0C7F"/>
    <w:rsid w:val="0091573A"/>
    <w:rsid w:val="00915B34"/>
    <w:rsid w:val="0092236E"/>
    <w:rsid w:val="00925307"/>
    <w:rsid w:val="009317FD"/>
    <w:rsid w:val="0093603E"/>
    <w:rsid w:val="009513D4"/>
    <w:rsid w:val="009544C6"/>
    <w:rsid w:val="00966D25"/>
    <w:rsid w:val="009806CD"/>
    <w:rsid w:val="00980E71"/>
    <w:rsid w:val="0098707E"/>
    <w:rsid w:val="00991595"/>
    <w:rsid w:val="009960BF"/>
    <w:rsid w:val="009977CF"/>
    <w:rsid w:val="009A10FB"/>
    <w:rsid w:val="009C5979"/>
    <w:rsid w:val="009C65B6"/>
    <w:rsid w:val="009C67E6"/>
    <w:rsid w:val="009D71C0"/>
    <w:rsid w:val="00A02EB1"/>
    <w:rsid w:val="00A27D76"/>
    <w:rsid w:val="00A31EE8"/>
    <w:rsid w:val="00A431BC"/>
    <w:rsid w:val="00A44385"/>
    <w:rsid w:val="00A71858"/>
    <w:rsid w:val="00A71B9A"/>
    <w:rsid w:val="00A873C1"/>
    <w:rsid w:val="00A96A35"/>
    <w:rsid w:val="00AA7AD5"/>
    <w:rsid w:val="00AC1C83"/>
    <w:rsid w:val="00AC65A7"/>
    <w:rsid w:val="00AD0C14"/>
    <w:rsid w:val="00AE61D4"/>
    <w:rsid w:val="00AE6C37"/>
    <w:rsid w:val="00AF29BB"/>
    <w:rsid w:val="00AF6D97"/>
    <w:rsid w:val="00B02E24"/>
    <w:rsid w:val="00B05B22"/>
    <w:rsid w:val="00B2416F"/>
    <w:rsid w:val="00B35173"/>
    <w:rsid w:val="00B37B7A"/>
    <w:rsid w:val="00B46FD9"/>
    <w:rsid w:val="00B51D60"/>
    <w:rsid w:val="00B63E25"/>
    <w:rsid w:val="00B771B7"/>
    <w:rsid w:val="00B804AE"/>
    <w:rsid w:val="00B86632"/>
    <w:rsid w:val="00B86AF7"/>
    <w:rsid w:val="00BB0080"/>
    <w:rsid w:val="00BB4825"/>
    <w:rsid w:val="00BB6373"/>
    <w:rsid w:val="00BD1DEC"/>
    <w:rsid w:val="00BD5B82"/>
    <w:rsid w:val="00BF4D2E"/>
    <w:rsid w:val="00C126F8"/>
    <w:rsid w:val="00C14DD2"/>
    <w:rsid w:val="00C30DA0"/>
    <w:rsid w:val="00C61322"/>
    <w:rsid w:val="00C61653"/>
    <w:rsid w:val="00C72C34"/>
    <w:rsid w:val="00C96A0A"/>
    <w:rsid w:val="00CB06E0"/>
    <w:rsid w:val="00CD1111"/>
    <w:rsid w:val="00CF6F51"/>
    <w:rsid w:val="00D108AC"/>
    <w:rsid w:val="00D15633"/>
    <w:rsid w:val="00D35F3A"/>
    <w:rsid w:val="00D41992"/>
    <w:rsid w:val="00D46BF1"/>
    <w:rsid w:val="00D518F2"/>
    <w:rsid w:val="00D57CE3"/>
    <w:rsid w:val="00D67994"/>
    <w:rsid w:val="00D81122"/>
    <w:rsid w:val="00D81C73"/>
    <w:rsid w:val="00D82C74"/>
    <w:rsid w:val="00D8365D"/>
    <w:rsid w:val="00D96A20"/>
    <w:rsid w:val="00DA0B26"/>
    <w:rsid w:val="00DA183F"/>
    <w:rsid w:val="00DB6813"/>
    <w:rsid w:val="00DD4590"/>
    <w:rsid w:val="00E01DBA"/>
    <w:rsid w:val="00E0211D"/>
    <w:rsid w:val="00E040BE"/>
    <w:rsid w:val="00E049C0"/>
    <w:rsid w:val="00E058FE"/>
    <w:rsid w:val="00E25141"/>
    <w:rsid w:val="00E40B37"/>
    <w:rsid w:val="00E42931"/>
    <w:rsid w:val="00E529F9"/>
    <w:rsid w:val="00E74D9D"/>
    <w:rsid w:val="00EA082F"/>
    <w:rsid w:val="00EA3656"/>
    <w:rsid w:val="00EC12EC"/>
    <w:rsid w:val="00EC47A8"/>
    <w:rsid w:val="00ED19A5"/>
    <w:rsid w:val="00ED23FE"/>
    <w:rsid w:val="00ED318D"/>
    <w:rsid w:val="00EF3927"/>
    <w:rsid w:val="00EF4E45"/>
    <w:rsid w:val="00EF5D70"/>
    <w:rsid w:val="00F05DD4"/>
    <w:rsid w:val="00F13582"/>
    <w:rsid w:val="00F2106A"/>
    <w:rsid w:val="00F36425"/>
    <w:rsid w:val="00F44878"/>
    <w:rsid w:val="00F453DD"/>
    <w:rsid w:val="00F52584"/>
    <w:rsid w:val="00F633BA"/>
    <w:rsid w:val="00F75683"/>
    <w:rsid w:val="00F84AF3"/>
    <w:rsid w:val="00F95804"/>
    <w:rsid w:val="00FA3174"/>
    <w:rsid w:val="00FA6A71"/>
    <w:rsid w:val="00FB429B"/>
    <w:rsid w:val="00FC12B8"/>
    <w:rsid w:val="00FD46AC"/>
  </w:rsids>
  <m:mathPr>
    <m:mathFont m:val="Cambria Math"/>
    <m:brkBin m:val="before"/>
    <m:brkBinSub m:val="--"/>
    <m:smallFrac m:val="off"/>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customStyle="1" w:styleId="st">
    <w:name w:val="st"/>
    <w:basedOn w:val="Absatz-Standardschriftart"/>
    <w:rsid w:val="00D15633"/>
  </w:style>
  <w:style w:type="paragraph" w:styleId="Textkrper">
    <w:name w:val="Body Text"/>
    <w:basedOn w:val="Standard"/>
    <w:link w:val="TextkrperZchn"/>
    <w:rsid w:val="008B3108"/>
    <w:pPr>
      <w:spacing w:after="120" w:line="100" w:lineRule="atLeast"/>
      <w:textAlignment w:val="baseline"/>
    </w:pPr>
    <w:rPr>
      <w:rFonts w:ascii="Hind107 Light" w:hAnsi="Hind107 Light"/>
      <w:kern w:val="0"/>
      <w:sz w:val="22"/>
      <w:szCs w:val="22"/>
      <w:lang w:eastAsia="de-DE"/>
    </w:rPr>
  </w:style>
  <w:style w:type="character" w:customStyle="1" w:styleId="TextkrperZchn">
    <w:name w:val="Textkörper Zchn"/>
    <w:basedOn w:val="Absatz-Standardschriftart"/>
    <w:link w:val="Textkrper"/>
    <w:rsid w:val="008B3108"/>
    <w:rPr>
      <w:rFonts w:ascii="Hind107 Light" w:eastAsia="Times New Roman" w:hAnsi="Hind107 Light" w:cs="Times New Roman"/>
      <w:lang w:eastAsia="de-DE"/>
    </w:rPr>
  </w:style>
  <w:style w:type="table" w:styleId="Tabellengitternetz">
    <w:name w:val="Table Grid"/>
    <w:basedOn w:val="NormaleTabelle"/>
    <w:uiPriority w:val="59"/>
    <w:rsid w:val="008B3108"/>
    <w:rPr>
      <w:rFonts w:ascii="Hind107 Light" w:eastAsia="Times New Roman" w:hAnsi="Hind107 Light" w:cs="Times New Roman"/>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customStyle="1" w:styleId="st">
    <w:name w:val="st"/>
    <w:basedOn w:val="DefaultParagraphFont"/>
    <w:rsid w:val="00D15633"/>
  </w:style>
  <w:style w:type="paragraph" w:styleId="BodyText">
    <w:name w:val="Body Text"/>
    <w:basedOn w:val="Normal"/>
    <w:link w:val="BodyTextChar"/>
    <w:rsid w:val="008B3108"/>
    <w:pPr>
      <w:spacing w:after="120" w:line="100" w:lineRule="atLeast"/>
      <w:textAlignment w:val="baseline"/>
    </w:pPr>
    <w:rPr>
      <w:rFonts w:ascii="Hind107 Light" w:hAnsi="Hind107 Light"/>
      <w:kern w:val="0"/>
      <w:sz w:val="22"/>
      <w:szCs w:val="22"/>
      <w:lang w:eastAsia="de-DE"/>
    </w:rPr>
  </w:style>
  <w:style w:type="character" w:customStyle="1" w:styleId="BodyTextChar">
    <w:name w:val="Body Text Char"/>
    <w:basedOn w:val="DefaultParagraphFont"/>
    <w:link w:val="BodyText"/>
    <w:rsid w:val="008B3108"/>
    <w:rPr>
      <w:rFonts w:ascii="Hind107 Light" w:eastAsia="Times New Roman" w:hAnsi="Hind107 Light" w:cs="Times New Roman"/>
      <w:lang w:eastAsia="de-DE"/>
    </w:rPr>
  </w:style>
  <w:style w:type="table" w:styleId="TableGrid">
    <w:name w:val="Table Grid"/>
    <w:basedOn w:val="TableNormal"/>
    <w:uiPriority w:val="59"/>
    <w:rsid w:val="008B3108"/>
    <w:rPr>
      <w:rFonts w:ascii="Hind107 Light" w:eastAsia="Times New Roman" w:hAnsi="Hind107 Light"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746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atec.com/en/products/com-express-type-7/conga-b7ac.html" TargetMode="External"/><Relationship Id="rId18"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www.congatec.com/press" TargetMode="External"/><Relationship Id="rId2" Type="http://schemas.openxmlformats.org/officeDocument/2006/relationships/settings" Target="settings.xml"/><Relationship Id="rId20"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mailto:sales-asia@congatec.com" TargetMode="Externa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hyperlink" Target="file:///C:\Users\schmid\AppData\Users\beckylin\AppData\Local\Users\beckylin\AppData\Local\Temp\notes5CC417\www.congatec.c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2804</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6</cp:revision>
  <cp:lastPrinted>2017-07-07T08:53:00Z</cp:lastPrinted>
  <dcterms:created xsi:type="dcterms:W3CDTF">2017-09-11T10:05:00Z</dcterms:created>
  <dcterms:modified xsi:type="dcterms:W3CDTF">2017-09-12T07:46:00Z</dcterms:modified>
</cp:coreProperties>
</file>