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D97DA5" w:rsidP="008C7D2A">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info@congatec.com</w:t>
              </w:r>
            </w:hyperlink>
          </w:p>
          <w:p w:rsidR="00E40B37" w:rsidRPr="00D551DE" w:rsidRDefault="00D97DA5" w:rsidP="002D2DD9">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D97DA5" w:rsidP="008C7D2A">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info@sams-network.com</w:t>
              </w:r>
            </w:hyperlink>
          </w:p>
          <w:p w:rsidR="00E40B37" w:rsidRPr="00D551DE" w:rsidRDefault="00D97DA5" w:rsidP="002D2DD9">
            <w:pPr>
              <w:pStyle w:val="Standard1"/>
              <w:snapToGrid w:val="0"/>
              <w:spacing w:before="20"/>
              <w:rPr>
                <w:rFonts w:ascii="Arial" w:hAnsi="Arial" w:cs="Arial"/>
                <w:sz w:val="18"/>
                <w:szCs w:val="18"/>
              </w:rPr>
            </w:pPr>
            <w:hyperlink r:id="rId9"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5825B8" w:rsidRPr="002D5EA8" w:rsidRDefault="005825B8" w:rsidP="005825B8">
      <w:pPr>
        <w:rPr>
          <w:rFonts w:ascii="Arial" w:hAnsi="Arial" w:cs="Arial"/>
          <w:lang w:eastAsia="de-DE"/>
        </w:rPr>
      </w:pPr>
      <w:r>
        <w:rPr>
          <w:rFonts w:ascii="Arial" w:hAnsi="Arial" w:cs="Arial"/>
          <w:noProof/>
          <w:lang w:eastAsia="de-DE"/>
        </w:rPr>
        <w:drawing>
          <wp:inline distT="0" distB="0" distL="0" distR="0">
            <wp:extent cx="2165350" cy="1404620"/>
            <wp:effectExtent l="19050" t="0" r="635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165350" cy="1404620"/>
                    </a:xfrm>
                    <a:prstGeom prst="rect">
                      <a:avLst/>
                    </a:prstGeom>
                    <a:noFill/>
                    <a:ln w="9525">
                      <a:noFill/>
                      <a:round/>
                      <a:headEnd/>
                      <a:tailEnd/>
                    </a:ln>
                    <a:effectLst/>
                  </pic:spPr>
                </pic:pic>
              </a:graphicData>
            </a:graphic>
          </wp:inline>
        </w:drawing>
      </w:r>
    </w:p>
    <w:p w:rsidR="005825B8" w:rsidRPr="002D5EA8" w:rsidRDefault="005825B8" w:rsidP="005825B8">
      <w:pPr>
        <w:rPr>
          <w:rFonts w:ascii="Arial" w:hAnsi="Arial" w:cs="Arial"/>
          <w:i/>
          <w:sz w:val="18"/>
          <w:szCs w:val="18"/>
          <w:lang w:val="ru-RU"/>
        </w:rPr>
      </w:pPr>
      <w:r w:rsidRPr="002D5EA8">
        <w:rPr>
          <w:rFonts w:ascii="Arial" w:hAnsi="Arial" w:cs="Arial"/>
          <w:i/>
          <w:sz w:val="18"/>
          <w:szCs w:val="18"/>
          <w:lang w:val="ru-RU"/>
        </w:rPr>
        <w:t>Брайан Лиин (</w:t>
      </w:r>
      <w:r w:rsidRPr="002D5EA8">
        <w:rPr>
          <w:rFonts w:ascii="Arial" w:hAnsi="Arial" w:cs="Arial"/>
          <w:i/>
          <w:sz w:val="18"/>
          <w:szCs w:val="18"/>
          <w:lang w:eastAsia="de-DE"/>
        </w:rPr>
        <w:t>Bryan</w:t>
      </w:r>
      <w:r w:rsidRPr="002D5EA8">
        <w:rPr>
          <w:rFonts w:ascii="Arial" w:hAnsi="Arial" w:cs="Arial"/>
          <w:i/>
          <w:sz w:val="18"/>
          <w:szCs w:val="18"/>
          <w:lang w:val="ru-RU" w:eastAsia="de-DE"/>
        </w:rPr>
        <w:t xml:space="preserve"> </w:t>
      </w:r>
      <w:r w:rsidRPr="002D5EA8">
        <w:rPr>
          <w:rFonts w:ascii="Arial" w:hAnsi="Arial" w:cs="Arial"/>
          <w:i/>
          <w:sz w:val="18"/>
          <w:szCs w:val="18"/>
          <w:lang w:eastAsia="de-DE"/>
        </w:rPr>
        <w:t>Lin</w:t>
      </w:r>
      <w:r w:rsidRPr="002D5EA8">
        <w:rPr>
          <w:rFonts w:ascii="Arial" w:hAnsi="Arial" w:cs="Arial"/>
          <w:i/>
          <w:sz w:val="18"/>
          <w:szCs w:val="18"/>
          <w:lang w:val="ru-RU"/>
        </w:rPr>
        <w:t xml:space="preserve">), генеральный менеджер компании </w:t>
      </w:r>
      <w:r w:rsidRPr="002D5EA8">
        <w:rPr>
          <w:rFonts w:ascii="Arial" w:hAnsi="Arial" w:cs="Arial"/>
          <w:i/>
          <w:sz w:val="18"/>
          <w:szCs w:val="18"/>
        </w:rPr>
        <w:t>congatec</w:t>
      </w:r>
      <w:r w:rsidRPr="002D5EA8">
        <w:rPr>
          <w:rFonts w:ascii="Arial" w:hAnsi="Arial" w:cs="Arial"/>
          <w:i/>
          <w:sz w:val="18"/>
          <w:szCs w:val="18"/>
          <w:lang w:val="ru-RU"/>
        </w:rPr>
        <w:t xml:space="preserve">, возглавляет команду поддержки глобальной интеграции в </w:t>
      </w:r>
      <w:r w:rsidRPr="002D5EA8">
        <w:rPr>
          <w:rFonts w:ascii="Arial" w:hAnsi="Arial" w:cs="Arial"/>
          <w:i/>
          <w:sz w:val="18"/>
          <w:szCs w:val="18"/>
        </w:rPr>
        <w:t>APAC</w:t>
      </w:r>
      <w:r w:rsidRPr="002D5EA8">
        <w:rPr>
          <w:rFonts w:ascii="Arial" w:hAnsi="Arial" w:cs="Arial"/>
          <w:i/>
          <w:sz w:val="18"/>
          <w:szCs w:val="18"/>
          <w:lang w:val="ru-RU"/>
        </w:rPr>
        <w:t xml:space="preserve"> (Азиатско-тихоокеанский регион).</w:t>
      </w:r>
    </w:p>
    <w:p w:rsidR="00111B1A" w:rsidRPr="006261CC" w:rsidRDefault="00111B1A" w:rsidP="00111B1A">
      <w:pPr>
        <w:pStyle w:val="Standard2"/>
        <w:spacing w:after="120"/>
        <w:rPr>
          <w:rFonts w:ascii="Arial" w:eastAsia="Hind107 Light" w:hAnsi="Arial" w:cs="Arial"/>
          <w:sz w:val="20"/>
          <w:szCs w:val="20"/>
          <w:lang w:val="ru-RU"/>
        </w:rPr>
      </w:pPr>
      <w:r w:rsidRPr="006261CC">
        <w:rPr>
          <w:rFonts w:ascii="Arial" w:eastAsia="Hind107 Light" w:hAnsi="Arial" w:cs="Arial"/>
          <w:i/>
          <w:iCs/>
          <w:sz w:val="20"/>
          <w:szCs w:val="20"/>
          <w:lang w:val="ru-RU"/>
        </w:rPr>
        <w:cr/>
        <w:t xml:space="preserve">Текст и фото доступны на сайте: </w:t>
      </w:r>
      <w:hyperlink r:id="rId11" w:history="1">
        <w:r w:rsidRPr="006261CC">
          <w:rPr>
            <w:rStyle w:val="Hyperlink2"/>
            <w:rFonts w:ascii="Arial" w:hAnsi="Arial" w:cs="Arial"/>
            <w:sz w:val="20"/>
            <w:szCs w:val="20"/>
          </w:rPr>
          <w:t>http</w:t>
        </w:r>
        <w:r w:rsidRPr="006261CC">
          <w:rPr>
            <w:rStyle w:val="Hyperlink2"/>
            <w:rFonts w:ascii="Arial" w:hAnsi="Arial" w:cs="Arial"/>
            <w:sz w:val="20"/>
            <w:szCs w:val="20"/>
            <w:lang w:val="ru-RU"/>
          </w:rPr>
          <w:t>://</w:t>
        </w:r>
        <w:r w:rsidRPr="006261CC">
          <w:rPr>
            <w:rStyle w:val="Hyperlink2"/>
            <w:rFonts w:ascii="Arial" w:hAnsi="Arial" w:cs="Arial"/>
            <w:sz w:val="20"/>
            <w:szCs w:val="20"/>
          </w:rPr>
          <w:t>www</w:t>
        </w:r>
        <w:r w:rsidRPr="006261CC">
          <w:rPr>
            <w:rStyle w:val="Hyperlink2"/>
            <w:rFonts w:ascii="Arial" w:hAnsi="Arial" w:cs="Arial"/>
            <w:sz w:val="20"/>
            <w:szCs w:val="20"/>
            <w:lang w:val="ru-RU"/>
          </w:rPr>
          <w:t>.</w:t>
        </w:r>
        <w:r w:rsidRPr="006261CC">
          <w:rPr>
            <w:rStyle w:val="Hyperlink2"/>
            <w:rFonts w:ascii="Arial" w:hAnsi="Arial" w:cs="Arial"/>
            <w:sz w:val="20"/>
            <w:szCs w:val="20"/>
          </w:rPr>
          <w:t>congatec</w:t>
        </w:r>
        <w:r w:rsidRPr="006261CC">
          <w:rPr>
            <w:rStyle w:val="Hyperlink2"/>
            <w:rFonts w:ascii="Arial" w:hAnsi="Arial" w:cs="Arial"/>
            <w:sz w:val="20"/>
            <w:szCs w:val="20"/>
            <w:lang w:val="ru-RU"/>
          </w:rPr>
          <w:t>.</w:t>
        </w:r>
        <w:r w:rsidRPr="006261CC">
          <w:rPr>
            <w:rStyle w:val="Hyperlink2"/>
            <w:rFonts w:ascii="Arial" w:hAnsi="Arial" w:cs="Arial"/>
            <w:sz w:val="20"/>
            <w:szCs w:val="20"/>
          </w:rPr>
          <w:t>com</w:t>
        </w:r>
        <w:r w:rsidRPr="006261CC">
          <w:rPr>
            <w:rStyle w:val="Hyperlink2"/>
            <w:rFonts w:ascii="Arial" w:hAnsi="Arial" w:cs="Arial"/>
            <w:sz w:val="20"/>
            <w:szCs w:val="20"/>
            <w:lang w:val="ru-RU"/>
          </w:rPr>
          <w:t>/</w:t>
        </w:r>
        <w:r w:rsidRPr="006261CC">
          <w:rPr>
            <w:rStyle w:val="Hyperlink2"/>
            <w:rFonts w:ascii="Arial" w:hAnsi="Arial" w:cs="Arial"/>
            <w:sz w:val="20"/>
            <w:szCs w:val="20"/>
          </w:rPr>
          <w:t>press</w:t>
        </w:r>
      </w:hyperlink>
    </w:p>
    <w:p w:rsidR="00EC47A8" w:rsidRPr="00111B1A" w:rsidRDefault="00EC47A8" w:rsidP="00EC47A8">
      <w:pPr>
        <w:spacing w:after="120"/>
        <w:rPr>
          <w:rFonts w:ascii="Arial" w:hAnsi="Arial" w:cs="Arial"/>
          <w:b/>
          <w:u w:val="single"/>
          <w:lang w:val="ru-RU"/>
        </w:rPr>
      </w:pPr>
    </w:p>
    <w:p w:rsidR="00A95BFF" w:rsidRPr="00306C9A" w:rsidRDefault="00A95BFF" w:rsidP="00A95BFF">
      <w:pPr>
        <w:pStyle w:val="Pressemitteilung"/>
        <w:rPr>
          <w:rFonts w:eastAsia="Hind107 Light"/>
          <w:lang w:val="ru-RU"/>
        </w:rPr>
      </w:pPr>
      <w:r w:rsidRPr="00306C9A">
        <w:rPr>
          <w:rFonts w:eastAsia="Hind107 Light"/>
          <w:lang w:val="ru-RU"/>
        </w:rPr>
        <w:t xml:space="preserve">Пресс релиз от </w:t>
      </w:r>
    </w:p>
    <w:p w:rsidR="00D108AC" w:rsidRPr="00C90E46" w:rsidRDefault="00D108AC" w:rsidP="007D5195">
      <w:pPr>
        <w:jc w:val="right"/>
        <w:rPr>
          <w:rFonts w:ascii="Arial" w:hAnsi="Arial" w:cs="Arial"/>
          <w:kern w:val="2"/>
          <w:sz w:val="22"/>
          <w:szCs w:val="22"/>
          <w:lang w:val="ru-RU"/>
        </w:rPr>
      </w:pPr>
    </w:p>
    <w:p w:rsidR="00FD4D1E" w:rsidRPr="002D5EA8" w:rsidRDefault="00FD4D1E" w:rsidP="00FD4D1E">
      <w:pPr>
        <w:jc w:val="center"/>
        <w:rPr>
          <w:rFonts w:ascii="Arial" w:hAnsi="Arial" w:cs="Arial"/>
          <w:sz w:val="20"/>
          <w:szCs w:val="20"/>
          <w:lang w:val="ru-RU"/>
        </w:rPr>
      </w:pPr>
      <w:r w:rsidRPr="002D5EA8">
        <w:rPr>
          <w:rFonts w:ascii="Arial" w:hAnsi="Arial" w:cs="Arial"/>
          <w:b/>
          <w:sz w:val="20"/>
          <w:szCs w:val="20"/>
        </w:rPr>
        <w:t>COMPUTEX</w:t>
      </w:r>
      <w:r w:rsidRPr="002D5EA8">
        <w:rPr>
          <w:rFonts w:ascii="Arial" w:hAnsi="Arial" w:cs="Arial"/>
          <w:b/>
          <w:sz w:val="20"/>
          <w:szCs w:val="20"/>
          <w:lang w:val="ru-RU"/>
        </w:rPr>
        <w:t xml:space="preserve"> 2017: компания </w:t>
      </w:r>
      <w:r w:rsidRPr="002D5EA8">
        <w:rPr>
          <w:rFonts w:ascii="Arial" w:hAnsi="Arial" w:cs="Arial"/>
          <w:b/>
          <w:sz w:val="20"/>
          <w:szCs w:val="20"/>
        </w:rPr>
        <w:t>congatec</w:t>
      </w:r>
      <w:r w:rsidRPr="002D5EA8">
        <w:rPr>
          <w:rFonts w:ascii="Arial" w:hAnsi="Arial" w:cs="Arial"/>
          <w:b/>
          <w:sz w:val="20"/>
          <w:szCs w:val="20"/>
          <w:lang w:val="ru-RU"/>
        </w:rPr>
        <w:t xml:space="preserve"> объявляет о доступности глобальной поддержки своего сервиса персональной интеграции</w:t>
      </w:r>
    </w:p>
    <w:p w:rsidR="00FD4D1E" w:rsidRPr="002D5EA8" w:rsidRDefault="00FD4D1E" w:rsidP="00FD4D1E">
      <w:pPr>
        <w:jc w:val="center"/>
        <w:rPr>
          <w:rFonts w:ascii="Arial" w:hAnsi="Arial" w:cs="Arial"/>
          <w:b/>
          <w:lang w:val="ru-RU"/>
        </w:rPr>
      </w:pPr>
    </w:p>
    <w:p w:rsidR="00FD4D1E" w:rsidRPr="002D5EA8" w:rsidRDefault="00FD4D1E" w:rsidP="00FD4D1E">
      <w:pPr>
        <w:jc w:val="center"/>
        <w:rPr>
          <w:rFonts w:ascii="Arial" w:hAnsi="Arial" w:cs="Arial"/>
          <w:sz w:val="28"/>
          <w:szCs w:val="28"/>
          <w:lang w:val="ru-RU"/>
        </w:rPr>
      </w:pPr>
      <w:r w:rsidRPr="002D5EA8">
        <w:rPr>
          <w:rFonts w:ascii="Arial" w:hAnsi="Arial" w:cs="Arial"/>
          <w:b/>
          <w:sz w:val="28"/>
          <w:szCs w:val="28"/>
          <w:lang w:val="ru-RU"/>
        </w:rPr>
        <w:t>Сервис премиум класса – это ключевое условие для высококачественной продукции</w:t>
      </w:r>
    </w:p>
    <w:p w:rsidR="007D5195" w:rsidRPr="00C90E46" w:rsidRDefault="007D5195" w:rsidP="007D5195">
      <w:pPr>
        <w:pStyle w:val="Standard1"/>
        <w:jc w:val="center"/>
        <w:rPr>
          <w:rFonts w:ascii="Arial" w:hAnsi="Arial" w:cs="Arial"/>
          <w:b/>
          <w:bCs/>
          <w:lang w:val="ru-RU"/>
        </w:rPr>
      </w:pPr>
    </w:p>
    <w:p w:rsidR="00E84A7A" w:rsidRPr="002D5EA8" w:rsidRDefault="00E84A7A" w:rsidP="00E84A7A">
      <w:pPr>
        <w:spacing w:line="276" w:lineRule="auto"/>
        <w:rPr>
          <w:rFonts w:ascii="Arial" w:hAnsi="Arial" w:cs="Arial"/>
          <w:sz w:val="20"/>
          <w:szCs w:val="20"/>
          <w:lang w:val="ru-RU"/>
        </w:rPr>
      </w:pPr>
      <w:r w:rsidRPr="002D5EA8">
        <w:rPr>
          <w:rFonts w:ascii="Arial" w:hAnsi="Arial" w:cs="Arial"/>
          <w:b/>
          <w:sz w:val="20"/>
          <w:szCs w:val="20"/>
          <w:lang w:val="ru-RU"/>
        </w:rPr>
        <w:t xml:space="preserve">Деггендорф, Германия, 23 мая </w:t>
      </w:r>
      <w:smartTag w:uri="urn:schemas-microsoft-com:office:smarttags" w:element="metricconverter">
        <w:smartTagPr>
          <w:attr w:name="ProductID" w:val="2017 г"/>
        </w:smartTagPr>
        <w:r w:rsidRPr="002D5EA8">
          <w:rPr>
            <w:rFonts w:ascii="Arial" w:hAnsi="Arial" w:cs="Arial"/>
            <w:b/>
            <w:sz w:val="20"/>
            <w:szCs w:val="20"/>
            <w:lang w:val="ru-RU"/>
          </w:rPr>
          <w:t>2017 г</w:t>
        </w:r>
      </w:smartTag>
      <w:r w:rsidRPr="002D5EA8">
        <w:rPr>
          <w:rFonts w:ascii="Arial" w:hAnsi="Arial" w:cs="Arial"/>
          <w:b/>
          <w:sz w:val="20"/>
          <w:szCs w:val="20"/>
          <w:lang w:val="ru-RU"/>
        </w:rPr>
        <w:t>.</w:t>
      </w:r>
      <w:r w:rsidRPr="002D5EA8">
        <w:rPr>
          <w:rFonts w:ascii="Arial" w:hAnsi="Arial" w:cs="Arial"/>
          <w:sz w:val="20"/>
          <w:szCs w:val="20"/>
          <w:lang w:val="ru-RU"/>
        </w:rPr>
        <w:t xml:space="preserve"> Компания congatec, ведущая компания в области встраиваемых компьютерных модулей, одноплатных компьютеров, разработчик встраиваемых систем и поставщик самого широкого спектра производственных услуг – на международной компьютерной выставке COMPUTEX (Секция J1224), </w:t>
      </w:r>
      <w:r w:rsidRPr="002D5EA8">
        <w:rPr>
          <w:rStyle w:val="st"/>
          <w:rFonts w:ascii="Arial" w:hAnsi="Arial" w:cs="Arial"/>
          <w:sz w:val="20"/>
          <w:szCs w:val="20"/>
          <w:lang w:val="ru-RU"/>
        </w:rPr>
        <w:t>Тайбэй</w:t>
      </w:r>
      <w:r w:rsidRPr="002D5EA8">
        <w:rPr>
          <w:rFonts w:ascii="Arial" w:hAnsi="Arial" w:cs="Arial"/>
          <w:sz w:val="20"/>
          <w:szCs w:val="20"/>
          <w:lang w:val="ru-RU"/>
        </w:rPr>
        <w:t xml:space="preserve"> (Тайвань), анонсирует глобальную доступность своего сервиса персональной интеграции для OEM-производителей. Поддержка персональной интеграции – это высококачественный сервис от компании congatec, предназначенный для упрощения использования встраиваемых компьютерных технологий. Заказчики, в виде OEM-производителей конечного оборудования, находящиеся в любой точке Земного шара, для того чтобы получить ответы на свои вопросы по разработке своих конструкций, теперь могут получать преимущества от прямого контакта с соответствующей службой технической поддержки. Теперь нет больше необходимости ожидать в обезличенной очереди горячей линии или разговаривать с постоянно меняющимися контактными лицами. Вместо этого, OEM-заказчики по всему миру, для того чтобы получить ответы на свои вопросы по разработке своих конструкций, получат выгоду от прямого контакта с одним выделенным для них сервисом технической поддержки. Премиум-сервис компании congatec для OEM-клиентов прост и удобен для инженеров, разрабатывающих уникальные продукты для рынка встраиваемых компьютеров и теперь он доступен для них из любой точки мира и без каких-либо дополнительных затрат с их стороны.</w:t>
      </w:r>
    </w:p>
    <w:p w:rsidR="00E84A7A" w:rsidRPr="002D5EA8" w:rsidRDefault="00E84A7A" w:rsidP="00E84A7A">
      <w:pPr>
        <w:spacing w:line="276" w:lineRule="auto"/>
        <w:rPr>
          <w:rFonts w:ascii="Arial" w:hAnsi="Arial" w:cs="Arial"/>
          <w:sz w:val="20"/>
          <w:szCs w:val="20"/>
          <w:lang w:val="ru-RU"/>
        </w:rPr>
      </w:pPr>
    </w:p>
    <w:p w:rsidR="00E84A7A" w:rsidRPr="002D5EA8" w:rsidRDefault="00E84A7A" w:rsidP="00E84A7A">
      <w:pPr>
        <w:spacing w:line="276" w:lineRule="auto"/>
        <w:rPr>
          <w:rFonts w:ascii="Arial" w:hAnsi="Arial" w:cs="Arial"/>
          <w:sz w:val="20"/>
          <w:szCs w:val="20"/>
          <w:lang w:val="ru-RU"/>
        </w:rPr>
      </w:pPr>
      <w:r w:rsidRPr="002D5EA8">
        <w:rPr>
          <w:rFonts w:ascii="Arial" w:hAnsi="Arial" w:cs="Arial"/>
          <w:sz w:val="20"/>
          <w:szCs w:val="20"/>
          <w:lang w:val="ru-RU"/>
        </w:rPr>
        <w:lastRenderedPageBreak/>
        <w:t xml:space="preserve"> «Наши инженеры по технической поддержке в рамках доступности глобальной интеграции несут персональную ответственность за запросы клиентов и обучены таким образом, чтобы максимально помочь инженерам наших клиентов и значительно сократить затраты и время на выполнение их собственных проектов. Помогая OEM-производителям преодолевать проблемы интеграции, мы, в свою очередь, помогаем повысить производительность проектов своих клиентов, создавая между нами крепкие, длительные и доверительные отношения и даже своего рода совместный командный дух. Мы считаем, что такой сервис премиум класса является обязательным для компаний, работающих на рынке высокотехнологичных встраиваемых компьютерных продуктов, и предназначен не только для обеспечения максимально быстрого и эффективного выхода на рынок, но и для обеспечения наивысшей удовлетворенности наших клиентов», – объясняет Джейсон Карлсон (Jason Carlson), генеральный директор компании congatec.</w:t>
      </w:r>
    </w:p>
    <w:p w:rsidR="00E84A7A" w:rsidRPr="002D5EA8" w:rsidRDefault="00E84A7A" w:rsidP="00E84A7A">
      <w:pPr>
        <w:spacing w:line="276" w:lineRule="auto"/>
        <w:rPr>
          <w:rFonts w:ascii="Arial" w:hAnsi="Arial" w:cs="Arial"/>
          <w:sz w:val="20"/>
          <w:szCs w:val="20"/>
          <w:lang w:val="ru-RU"/>
        </w:rPr>
      </w:pPr>
    </w:p>
    <w:p w:rsidR="00E84A7A" w:rsidRPr="002D5EA8" w:rsidRDefault="00E84A7A" w:rsidP="00E84A7A">
      <w:pPr>
        <w:spacing w:line="276" w:lineRule="auto"/>
        <w:rPr>
          <w:rFonts w:ascii="Arial" w:hAnsi="Arial" w:cs="Arial"/>
          <w:sz w:val="20"/>
          <w:szCs w:val="20"/>
          <w:lang w:val="ru-RU"/>
        </w:rPr>
      </w:pPr>
      <w:r w:rsidRPr="002D5EA8">
        <w:rPr>
          <w:rFonts w:ascii="Arial" w:hAnsi="Arial" w:cs="Arial"/>
          <w:sz w:val="20"/>
          <w:szCs w:val="20"/>
          <w:lang w:val="ru-RU"/>
        </w:rPr>
        <w:t>Для Китая, Тайваня и других стран Азиатско-Тихоокеанского региона, за поддержку персональной интеграции конструкторский центр компании congatec, отвечает расположенный Тайбэе, который был открыт еще в 2015 году. Конструкторские центры для Европы расположены в Германии и Чешской Республике. Для Северной и Южной Америки такой центр расположен в городе Бока-Ратон, штат Флорида. Еще ряд подразделений компании, отвечающих за персональную интеграцию продуктов компании, находятся в Великобритании, Франции, Японии и Австралии. Во всех этих центрах наши клиенты получат самую эффективную поддержку, включая все, что им будет необходимо при разработке своих проектов на базе новейших продуктов и самых современных образцов, представленных компанией congatec на выставке COMPUTEX.</w:t>
      </w:r>
    </w:p>
    <w:p w:rsidR="00E84A7A" w:rsidRPr="002D5EA8" w:rsidRDefault="00E84A7A" w:rsidP="00E84A7A">
      <w:pPr>
        <w:spacing w:line="276" w:lineRule="auto"/>
        <w:rPr>
          <w:rFonts w:ascii="Arial" w:hAnsi="Arial" w:cs="Arial"/>
          <w:sz w:val="20"/>
          <w:szCs w:val="20"/>
          <w:lang w:val="ru-RU"/>
        </w:rPr>
      </w:pPr>
    </w:p>
    <w:p w:rsidR="00E84A7A" w:rsidRPr="002D5EA8" w:rsidRDefault="00E84A7A" w:rsidP="00E84A7A">
      <w:pPr>
        <w:spacing w:line="276" w:lineRule="auto"/>
        <w:rPr>
          <w:rFonts w:ascii="Arial" w:hAnsi="Arial" w:cs="Arial"/>
          <w:sz w:val="20"/>
          <w:szCs w:val="20"/>
          <w:lang w:val="ru-RU"/>
        </w:rPr>
      </w:pPr>
      <w:r w:rsidRPr="002D5EA8">
        <w:rPr>
          <w:rFonts w:ascii="Arial" w:hAnsi="Arial" w:cs="Arial"/>
          <w:sz w:val="20"/>
          <w:szCs w:val="20"/>
          <w:lang w:val="ru-RU"/>
        </w:rPr>
        <w:t>Одним из знаковых событий международной компьютерной выставки COMPUTEX, проходящей с 30 мая по 3 июня, будет демонстрация системы быстрой загрузки, основанной на компьютере- на-модуле Qseven conga-UMX6 компании congatec с процессорами iXMX6 от компании NXP (ранее – Freescale). Процессоры i.MX6 позволяют реализовать быструю загрузку операционной системы, менее чем за секунду от момента выключения до полноценного функционирования, включая и запуск приложений. Это крайне важно для обеспечения максимального удобства использования устройства при его минимальном энергопотреблении. Типичные варианты использования таких решений простираются от терминалов самообслуживания и приложений видеонаблюдения с обнаружением движения, до приложений, которые должны быть доступны непосредственно сразу после активации, например, в развлекательных автомобильных системах, а также во всех многофункциональных человеко-машинных интерфейсах или графических интерфейсах оборудования самого широкого профиля.</w:t>
      </w:r>
    </w:p>
    <w:p w:rsidR="00E84A7A" w:rsidRPr="002D5EA8" w:rsidRDefault="00E84A7A" w:rsidP="00E84A7A">
      <w:pPr>
        <w:spacing w:line="276" w:lineRule="auto"/>
        <w:rPr>
          <w:rFonts w:ascii="Arial" w:hAnsi="Arial" w:cs="Arial"/>
          <w:sz w:val="20"/>
          <w:szCs w:val="20"/>
          <w:lang w:val="ru-RU"/>
        </w:rPr>
      </w:pPr>
    </w:p>
    <w:p w:rsidR="00E84A7A" w:rsidRPr="002D5EA8" w:rsidRDefault="00E84A7A" w:rsidP="00E84A7A">
      <w:pPr>
        <w:spacing w:line="276" w:lineRule="auto"/>
        <w:rPr>
          <w:rFonts w:ascii="Arial" w:hAnsi="Arial" w:cs="Arial"/>
          <w:sz w:val="20"/>
          <w:szCs w:val="20"/>
          <w:lang w:val="ru-RU"/>
        </w:rPr>
      </w:pPr>
      <w:r w:rsidRPr="002D5EA8">
        <w:rPr>
          <w:rStyle w:val="Kommentarzeichen1"/>
          <w:rFonts w:ascii="Arial" w:hAnsi="Arial" w:cs="Arial"/>
          <w:sz w:val="20"/>
          <w:szCs w:val="20"/>
          <w:lang w:val="ru-RU"/>
        </w:rPr>
        <w:t xml:space="preserve">Еще одним впечатляющим событием будет демонстрация нового компьютера-на-модуле стандарта </w:t>
      </w:r>
      <w:r w:rsidRPr="002D5EA8">
        <w:rPr>
          <w:rStyle w:val="Kommentarzeichen1"/>
          <w:rFonts w:ascii="Arial" w:hAnsi="Arial" w:cs="Arial"/>
          <w:sz w:val="20"/>
          <w:szCs w:val="20"/>
        </w:rPr>
        <w:t>SMARC</w:t>
      </w:r>
      <w:r w:rsidRPr="002D5EA8">
        <w:rPr>
          <w:rStyle w:val="Kommentarzeichen1"/>
          <w:rFonts w:ascii="Arial" w:hAnsi="Arial" w:cs="Arial"/>
          <w:sz w:val="20"/>
          <w:szCs w:val="20"/>
          <w:lang w:val="ru-RU"/>
        </w:rPr>
        <w:t xml:space="preserve"> 2.0, выполненного на основе процессоров </w:t>
      </w:r>
      <w:r w:rsidRPr="002D5EA8">
        <w:rPr>
          <w:rStyle w:val="Kommentarzeichen1"/>
          <w:rFonts w:ascii="Arial" w:hAnsi="Arial" w:cs="Arial"/>
          <w:sz w:val="20"/>
          <w:szCs w:val="20"/>
        </w:rPr>
        <w:t>Intel</w:t>
      </w:r>
      <w:r w:rsidRPr="002D5EA8">
        <w:rPr>
          <w:rStyle w:val="Kommentarzeichen1"/>
          <w:rFonts w:ascii="Arial" w:hAnsi="Arial" w:cs="Arial"/>
          <w:sz w:val="20"/>
          <w:szCs w:val="20"/>
          <w:lang w:val="ru-RU"/>
        </w:rPr>
        <w:t xml:space="preserve">® </w:t>
      </w:r>
      <w:r w:rsidRPr="002D5EA8">
        <w:rPr>
          <w:rStyle w:val="Kommentarzeichen1"/>
          <w:rFonts w:ascii="Arial" w:hAnsi="Arial" w:cs="Arial"/>
          <w:sz w:val="20"/>
          <w:szCs w:val="20"/>
        </w:rPr>
        <w:t>Atom</w:t>
      </w:r>
      <w:r w:rsidRPr="002D5EA8">
        <w:rPr>
          <w:rStyle w:val="Kommentarzeichen1"/>
          <w:rFonts w:ascii="Arial" w:hAnsi="Arial" w:cs="Arial"/>
          <w:sz w:val="20"/>
          <w:szCs w:val="20"/>
          <w:lang w:val="ru-RU"/>
        </w:rPr>
        <w:t xml:space="preserve">™, </w:t>
      </w:r>
      <w:r w:rsidRPr="002D5EA8">
        <w:rPr>
          <w:rStyle w:val="Kommentarzeichen1"/>
          <w:rFonts w:ascii="Arial" w:hAnsi="Arial" w:cs="Arial"/>
          <w:sz w:val="20"/>
          <w:szCs w:val="20"/>
        </w:rPr>
        <w:t>Celeron</w:t>
      </w:r>
      <w:r w:rsidRPr="002D5EA8">
        <w:rPr>
          <w:rStyle w:val="Kommentarzeichen1"/>
          <w:rFonts w:ascii="Arial" w:hAnsi="Arial" w:cs="Arial"/>
          <w:sz w:val="20"/>
          <w:szCs w:val="20"/>
          <w:lang w:val="ru-RU"/>
        </w:rPr>
        <w:t xml:space="preserve">® и </w:t>
      </w:r>
      <w:r w:rsidRPr="002D5EA8">
        <w:rPr>
          <w:rStyle w:val="Kommentarzeichen1"/>
          <w:rFonts w:ascii="Arial" w:hAnsi="Arial" w:cs="Arial"/>
          <w:sz w:val="20"/>
          <w:szCs w:val="20"/>
        </w:rPr>
        <w:t>Pentium</w:t>
      </w:r>
      <w:r w:rsidRPr="002D5EA8">
        <w:rPr>
          <w:rStyle w:val="Kommentarzeichen1"/>
          <w:rFonts w:ascii="Arial" w:hAnsi="Arial" w:cs="Arial"/>
          <w:sz w:val="20"/>
          <w:szCs w:val="20"/>
          <w:lang w:val="ru-RU"/>
        </w:rPr>
        <w:t xml:space="preserve">® (кодовое название </w:t>
      </w:r>
      <w:r w:rsidRPr="002D5EA8">
        <w:rPr>
          <w:rStyle w:val="Kommentarzeichen1"/>
          <w:rFonts w:ascii="Arial" w:hAnsi="Arial" w:cs="Arial"/>
          <w:sz w:val="20"/>
          <w:szCs w:val="20"/>
        </w:rPr>
        <w:t>Apollo</w:t>
      </w:r>
      <w:r w:rsidRPr="002D5EA8">
        <w:rPr>
          <w:rStyle w:val="Kommentarzeichen1"/>
          <w:rFonts w:ascii="Arial" w:hAnsi="Arial" w:cs="Arial"/>
          <w:sz w:val="20"/>
          <w:szCs w:val="20"/>
          <w:lang w:val="ru-RU"/>
        </w:rPr>
        <w:t xml:space="preserve"> </w:t>
      </w:r>
      <w:r w:rsidRPr="002D5EA8">
        <w:rPr>
          <w:rStyle w:val="Kommentarzeichen1"/>
          <w:rFonts w:ascii="Arial" w:hAnsi="Arial" w:cs="Arial"/>
          <w:sz w:val="20"/>
          <w:szCs w:val="20"/>
        </w:rPr>
        <w:t>Lake</w:t>
      </w:r>
      <w:r w:rsidRPr="002D5EA8">
        <w:rPr>
          <w:rStyle w:val="Kommentarzeichen1"/>
          <w:rFonts w:ascii="Arial" w:hAnsi="Arial" w:cs="Arial"/>
          <w:sz w:val="20"/>
          <w:szCs w:val="20"/>
          <w:lang w:val="ru-RU"/>
        </w:rPr>
        <w:t xml:space="preserve">). Здесь компания </w:t>
      </w:r>
      <w:r w:rsidRPr="002D5EA8">
        <w:rPr>
          <w:rStyle w:val="Kommentarzeichen1"/>
          <w:rFonts w:ascii="Arial" w:hAnsi="Arial" w:cs="Arial"/>
          <w:sz w:val="20"/>
          <w:szCs w:val="20"/>
        </w:rPr>
        <w:t>congatec</w:t>
      </w:r>
      <w:r w:rsidRPr="002D5EA8">
        <w:rPr>
          <w:rStyle w:val="Kommentarzeichen1"/>
          <w:rFonts w:ascii="Arial" w:hAnsi="Arial" w:cs="Arial"/>
          <w:sz w:val="20"/>
          <w:szCs w:val="20"/>
          <w:lang w:val="ru-RU"/>
        </w:rPr>
        <w:t xml:space="preserve"> представляет реализацию полнофункционального интерфейса </w:t>
      </w:r>
      <w:r w:rsidRPr="002D5EA8">
        <w:rPr>
          <w:rStyle w:val="Kommentarzeichen1"/>
          <w:rFonts w:ascii="Arial" w:hAnsi="Arial" w:cs="Arial"/>
          <w:sz w:val="20"/>
          <w:szCs w:val="20"/>
        </w:rPr>
        <w:t>USB</w:t>
      </w:r>
      <w:r w:rsidRPr="002D5EA8">
        <w:rPr>
          <w:rStyle w:val="Kommentarzeichen1"/>
          <w:rFonts w:ascii="Arial" w:hAnsi="Arial" w:cs="Arial"/>
          <w:sz w:val="20"/>
          <w:szCs w:val="20"/>
          <w:lang w:val="ru-RU"/>
        </w:rPr>
        <w:t xml:space="preserve"> </w:t>
      </w:r>
      <w:r w:rsidRPr="002D5EA8">
        <w:rPr>
          <w:rStyle w:val="Kommentarzeichen1"/>
          <w:rFonts w:ascii="Arial" w:hAnsi="Arial" w:cs="Arial"/>
          <w:sz w:val="20"/>
          <w:szCs w:val="20"/>
        </w:rPr>
        <w:t>Type</w:t>
      </w:r>
      <w:r w:rsidRPr="002D5EA8">
        <w:rPr>
          <w:rStyle w:val="Kommentarzeichen1"/>
          <w:rFonts w:ascii="Arial" w:hAnsi="Arial" w:cs="Arial"/>
          <w:sz w:val="20"/>
          <w:szCs w:val="20"/>
          <w:lang w:val="ru-RU"/>
        </w:rPr>
        <w:t xml:space="preserve"> </w:t>
      </w:r>
      <w:r w:rsidRPr="002D5EA8">
        <w:rPr>
          <w:rStyle w:val="Kommentarzeichen1"/>
          <w:rFonts w:ascii="Arial" w:hAnsi="Arial" w:cs="Arial"/>
          <w:sz w:val="20"/>
          <w:szCs w:val="20"/>
        </w:rPr>
        <w:t>C</w:t>
      </w:r>
      <w:r w:rsidRPr="002D5EA8">
        <w:rPr>
          <w:rStyle w:val="Kommentarzeichen1"/>
          <w:rFonts w:ascii="Arial" w:hAnsi="Arial" w:cs="Arial"/>
          <w:sz w:val="20"/>
          <w:szCs w:val="20"/>
          <w:lang w:val="ru-RU"/>
        </w:rPr>
        <w:t xml:space="preserve"> с подключением через </w:t>
      </w:r>
      <w:r w:rsidRPr="002D5EA8">
        <w:rPr>
          <w:rStyle w:val="Kommentarzeichen1"/>
          <w:rFonts w:ascii="Arial" w:hAnsi="Arial" w:cs="Arial"/>
          <w:sz w:val="20"/>
          <w:szCs w:val="20"/>
        </w:rPr>
        <w:t>USB</w:t>
      </w:r>
      <w:r w:rsidRPr="002D5EA8">
        <w:rPr>
          <w:rStyle w:val="Kommentarzeichen1"/>
          <w:rFonts w:ascii="Arial" w:hAnsi="Arial" w:cs="Arial"/>
          <w:sz w:val="20"/>
          <w:szCs w:val="20"/>
          <w:lang w:val="ru-RU"/>
        </w:rPr>
        <w:t xml:space="preserve"> 3.1, питанием и графикой. Благодаря этому универсальному решению с функцией </w:t>
      </w:r>
      <w:r w:rsidRPr="002D5EA8">
        <w:rPr>
          <w:rStyle w:val="Kommentarzeichen1"/>
          <w:rFonts w:ascii="Arial" w:hAnsi="Arial" w:cs="Arial"/>
          <w:sz w:val="20"/>
          <w:szCs w:val="20"/>
        </w:rPr>
        <w:t>plug</w:t>
      </w:r>
      <w:r w:rsidRPr="002D5EA8">
        <w:rPr>
          <w:rStyle w:val="Kommentarzeichen1"/>
          <w:rFonts w:ascii="Arial" w:hAnsi="Arial" w:cs="Arial"/>
          <w:sz w:val="20"/>
          <w:szCs w:val="20"/>
          <w:lang w:val="ru-RU"/>
        </w:rPr>
        <w:t xml:space="preserve"> &amp; </w:t>
      </w:r>
      <w:r w:rsidRPr="002D5EA8">
        <w:rPr>
          <w:rStyle w:val="Kommentarzeichen1"/>
          <w:rFonts w:ascii="Arial" w:hAnsi="Arial" w:cs="Arial"/>
          <w:sz w:val="20"/>
          <w:szCs w:val="20"/>
        </w:rPr>
        <w:t>play</w:t>
      </w:r>
      <w:r w:rsidRPr="002D5EA8">
        <w:rPr>
          <w:rStyle w:val="Kommentarzeichen1"/>
          <w:rFonts w:ascii="Arial" w:hAnsi="Arial" w:cs="Arial"/>
          <w:sz w:val="20"/>
          <w:szCs w:val="20"/>
          <w:lang w:val="ru-RU"/>
        </w:rPr>
        <w:t xml:space="preserve"> компания </w:t>
      </w:r>
      <w:r w:rsidRPr="002D5EA8">
        <w:rPr>
          <w:rStyle w:val="Kommentarzeichen1"/>
          <w:rFonts w:ascii="Arial" w:hAnsi="Arial" w:cs="Arial"/>
          <w:sz w:val="20"/>
          <w:szCs w:val="20"/>
        </w:rPr>
        <w:t>congatec</w:t>
      </w:r>
      <w:r w:rsidRPr="002D5EA8">
        <w:rPr>
          <w:rStyle w:val="Kommentarzeichen1"/>
          <w:rFonts w:ascii="Arial" w:hAnsi="Arial" w:cs="Arial"/>
          <w:sz w:val="20"/>
          <w:szCs w:val="20"/>
          <w:lang w:val="ru-RU"/>
        </w:rPr>
        <w:t xml:space="preserve"> значительно упрощает использование встраиваемых технологий. Полнофункциональные разъемы </w:t>
      </w:r>
      <w:r w:rsidRPr="002D5EA8">
        <w:rPr>
          <w:rStyle w:val="Kommentarzeichen1"/>
          <w:rFonts w:ascii="Arial" w:hAnsi="Arial" w:cs="Arial"/>
          <w:sz w:val="20"/>
          <w:szCs w:val="20"/>
        </w:rPr>
        <w:t>USB</w:t>
      </w:r>
      <w:r w:rsidRPr="002D5EA8">
        <w:rPr>
          <w:rStyle w:val="Kommentarzeichen1"/>
          <w:rFonts w:ascii="Arial" w:hAnsi="Arial" w:cs="Arial"/>
          <w:sz w:val="20"/>
          <w:szCs w:val="20"/>
          <w:lang w:val="ru-RU"/>
        </w:rPr>
        <w:t>-</w:t>
      </w:r>
      <w:r w:rsidRPr="002D5EA8">
        <w:rPr>
          <w:rStyle w:val="Kommentarzeichen1"/>
          <w:rFonts w:ascii="Arial" w:hAnsi="Arial" w:cs="Arial"/>
          <w:sz w:val="20"/>
          <w:szCs w:val="20"/>
        </w:rPr>
        <w:t>C</w:t>
      </w:r>
      <w:r w:rsidRPr="002D5EA8">
        <w:rPr>
          <w:rStyle w:val="Kommentarzeichen1"/>
          <w:rFonts w:ascii="Arial" w:hAnsi="Arial" w:cs="Arial"/>
          <w:sz w:val="20"/>
          <w:szCs w:val="20"/>
          <w:lang w:val="ru-RU"/>
        </w:rPr>
        <w:t xml:space="preserve"> пока все еще достаточно редки, но представляют собой настоящий прорыв для стандартизации фрагментированного мира внешних межсоединений на основе кабелей. Такая стандартизация очень полезна для системных инженеров, а также для системных интеграторов, администраторов и пользователей устройств. </w:t>
      </w:r>
    </w:p>
    <w:p w:rsidR="00E84A7A" w:rsidRPr="002D5EA8" w:rsidRDefault="00E84A7A" w:rsidP="00E84A7A">
      <w:pPr>
        <w:spacing w:line="276" w:lineRule="auto"/>
        <w:rPr>
          <w:rStyle w:val="Kommentarzeichen1"/>
          <w:rFonts w:ascii="Arial" w:hAnsi="Arial" w:cs="Arial"/>
          <w:sz w:val="20"/>
          <w:szCs w:val="20"/>
          <w:lang w:val="ru-RU"/>
        </w:rPr>
      </w:pPr>
    </w:p>
    <w:p w:rsidR="00E84A7A" w:rsidRPr="002D5EA8" w:rsidRDefault="00E84A7A" w:rsidP="00E84A7A">
      <w:pPr>
        <w:spacing w:line="276" w:lineRule="auto"/>
        <w:rPr>
          <w:rFonts w:ascii="Arial" w:hAnsi="Arial" w:cs="Arial"/>
          <w:sz w:val="20"/>
          <w:szCs w:val="20"/>
          <w:lang w:val="ru-RU"/>
        </w:rPr>
      </w:pPr>
      <w:r w:rsidRPr="002D5EA8">
        <w:rPr>
          <w:rFonts w:ascii="Arial" w:hAnsi="Arial" w:cs="Arial"/>
          <w:sz w:val="20"/>
          <w:szCs w:val="20"/>
          <w:lang w:val="ru-RU"/>
        </w:rPr>
        <w:t xml:space="preserve">Что касается высокопроизводительных встраиваемых и пограничных серверов, то здесь заслуживают внимания и выгодно выделяются новые COM Express Type 7, который является основой для продуктов сервер-на-модуле компании congatec. Они предлагаются с процессорами Intel® Xeon® D, двумя 10 GbE и 32 PCIe-линиями, что гарантирует серверную </w:t>
      </w:r>
      <w:r w:rsidRPr="002D5EA8">
        <w:rPr>
          <w:rFonts w:ascii="Arial" w:hAnsi="Arial" w:cs="Arial"/>
          <w:sz w:val="20"/>
          <w:szCs w:val="20"/>
          <w:lang w:val="ru-RU"/>
        </w:rPr>
        <w:lastRenderedPageBreak/>
        <w:t xml:space="preserve">производительность и самую широкую функциональность. Этот вариант сервера-на-модуле может использоваться для организации мощных внутрисистемных расширений, таких как графический процессор общего назначения (GPGU) и сверхбыстрых устройств хранения информации на базе </w:t>
      </w:r>
      <w:r w:rsidRPr="002D5EA8">
        <w:rPr>
          <w:rStyle w:val="tgc"/>
          <w:rFonts w:ascii="Arial" w:hAnsi="Arial" w:cs="Arial"/>
          <w:sz w:val="20"/>
          <w:szCs w:val="20"/>
          <w:lang w:val="ru-RU"/>
        </w:rPr>
        <w:t>спецификации протокола доступа к твердотельным накопителям (</w:t>
      </w:r>
      <w:r w:rsidRPr="002D5EA8">
        <w:rPr>
          <w:rStyle w:val="tgc"/>
          <w:rFonts w:ascii="Arial" w:hAnsi="Arial" w:cs="Arial"/>
          <w:sz w:val="20"/>
          <w:szCs w:val="20"/>
        </w:rPr>
        <w:t>SSD</w:t>
      </w:r>
      <w:r w:rsidRPr="002D5EA8">
        <w:rPr>
          <w:rStyle w:val="tgc"/>
          <w:rFonts w:ascii="Arial" w:hAnsi="Arial" w:cs="Arial"/>
          <w:sz w:val="20"/>
          <w:szCs w:val="20"/>
          <w:lang w:val="ru-RU"/>
        </w:rPr>
        <w:t xml:space="preserve">), подключенным по шине </w:t>
      </w:r>
      <w:r w:rsidRPr="002D5EA8">
        <w:rPr>
          <w:rStyle w:val="tgc"/>
          <w:rFonts w:ascii="Arial" w:hAnsi="Arial" w:cs="Arial"/>
          <w:sz w:val="20"/>
          <w:szCs w:val="20"/>
        </w:rPr>
        <w:t>PCI</w:t>
      </w:r>
      <w:r w:rsidRPr="002D5EA8">
        <w:rPr>
          <w:rStyle w:val="tgc"/>
          <w:rFonts w:ascii="Arial" w:hAnsi="Arial" w:cs="Arial"/>
          <w:sz w:val="20"/>
          <w:szCs w:val="20"/>
          <w:lang w:val="ru-RU"/>
        </w:rPr>
        <w:t xml:space="preserve"> </w:t>
      </w:r>
      <w:r w:rsidRPr="002D5EA8">
        <w:rPr>
          <w:rStyle w:val="tgc"/>
          <w:rFonts w:ascii="Arial" w:hAnsi="Arial" w:cs="Arial"/>
          <w:sz w:val="20"/>
          <w:szCs w:val="20"/>
        </w:rPr>
        <w:t>Express</w:t>
      </w:r>
      <w:r w:rsidRPr="002D5EA8">
        <w:rPr>
          <w:rStyle w:val="tgc"/>
          <w:rFonts w:ascii="Arial" w:hAnsi="Arial" w:cs="Arial"/>
          <w:sz w:val="20"/>
          <w:szCs w:val="20"/>
          <w:lang w:val="ru-RU"/>
        </w:rPr>
        <w:t xml:space="preserve"> – </w:t>
      </w:r>
      <w:r w:rsidRPr="002D5EA8">
        <w:rPr>
          <w:rFonts w:ascii="Arial" w:hAnsi="Arial" w:cs="Arial"/>
          <w:sz w:val="20"/>
          <w:szCs w:val="20"/>
          <w:lang w:val="ru-RU"/>
        </w:rPr>
        <w:t>NVMe, а также многомодульных конфигураций на одной несущей плате для высокопроизводительных вычислений HPC (HPC – high performance computing). Области применения для такого сервера-на-модуле могут лежать в самых различных областях – от IT-серверов и серверных ферм операторского класса и облачных сред до пограничных и туманных серверов, а также устройств в рамках Industry 4.0.</w:t>
      </w:r>
    </w:p>
    <w:p w:rsidR="00E84A7A" w:rsidRPr="002D5EA8" w:rsidRDefault="00E84A7A" w:rsidP="00E84A7A">
      <w:pPr>
        <w:spacing w:line="276" w:lineRule="auto"/>
        <w:rPr>
          <w:rFonts w:ascii="Arial" w:hAnsi="Arial" w:cs="Arial"/>
          <w:sz w:val="20"/>
          <w:szCs w:val="20"/>
          <w:lang w:val="ru-RU"/>
        </w:rPr>
      </w:pPr>
    </w:p>
    <w:p w:rsidR="00E84A7A" w:rsidRPr="002D5EA8" w:rsidRDefault="00E84A7A" w:rsidP="00E84A7A">
      <w:pPr>
        <w:spacing w:line="276" w:lineRule="auto"/>
        <w:rPr>
          <w:rFonts w:ascii="Arial" w:hAnsi="Arial" w:cs="Arial"/>
          <w:sz w:val="20"/>
          <w:szCs w:val="20"/>
          <w:lang w:val="ru-RU"/>
        </w:rPr>
      </w:pPr>
      <w:r w:rsidRPr="002D5EA8">
        <w:rPr>
          <w:rFonts w:ascii="Arial" w:hAnsi="Arial" w:cs="Arial"/>
          <w:sz w:val="20"/>
          <w:szCs w:val="20"/>
          <w:lang w:val="ru-RU"/>
        </w:rPr>
        <w:t>Компания Congatec также продемонстрирует свой обширный набор встроенных плат и модулей на основе новейших процессоров Intel® Atom™, Celeron® и Pentium® (кодовое название Apollo Lake), а также и процессоров Intel® Core™ (кодовое название Kaby Lake). Предлагая здесь полный набор уже готовых драйверов для поддержки самых различных сегментов рынка и коммуникационных требований, включая поддержку денежных расчетов и платежных протоколов для терминалов самообслуживания. Это одна из многих отличительных преимуществ, выделяющих предложения компании congatec от продуктов уровня, достигнутого их конкурентами, которые часто не имеют настолько широкого охвата, причем в таких различных отраслях, как интеллектуальные устройства и машиностроение.</w:t>
      </w:r>
    </w:p>
    <w:p w:rsidR="00E84A7A" w:rsidRPr="002D5EA8" w:rsidRDefault="00E84A7A" w:rsidP="00E84A7A">
      <w:pPr>
        <w:spacing w:line="276" w:lineRule="auto"/>
        <w:rPr>
          <w:rFonts w:ascii="Arial" w:hAnsi="Arial" w:cs="Arial"/>
          <w:sz w:val="20"/>
          <w:szCs w:val="20"/>
          <w:lang w:val="ru-RU"/>
        </w:rPr>
      </w:pPr>
    </w:p>
    <w:p w:rsidR="00E84A7A" w:rsidRPr="002D5EA8" w:rsidRDefault="00E84A7A" w:rsidP="00E84A7A">
      <w:pPr>
        <w:spacing w:line="276" w:lineRule="auto"/>
        <w:rPr>
          <w:rFonts w:ascii="Arial" w:hAnsi="Arial" w:cs="Arial"/>
          <w:sz w:val="20"/>
          <w:szCs w:val="20"/>
          <w:lang w:val="ru-RU"/>
        </w:rPr>
      </w:pPr>
      <w:r w:rsidRPr="002D5EA8">
        <w:rPr>
          <w:rFonts w:ascii="Arial" w:hAnsi="Arial" w:cs="Arial"/>
          <w:sz w:val="20"/>
          <w:szCs w:val="20"/>
          <w:lang w:val="ru-RU"/>
        </w:rPr>
        <w:t xml:space="preserve">Новый облачный интерфейс компании </w:t>
      </w:r>
      <w:r w:rsidRPr="002D5EA8">
        <w:rPr>
          <w:rFonts w:ascii="Arial" w:hAnsi="Arial" w:cs="Arial"/>
          <w:sz w:val="20"/>
          <w:szCs w:val="20"/>
        </w:rPr>
        <w:t>congatec</w:t>
      </w:r>
      <w:r w:rsidRPr="002D5EA8">
        <w:rPr>
          <w:rFonts w:ascii="Arial" w:hAnsi="Arial" w:cs="Arial"/>
          <w:sz w:val="20"/>
          <w:szCs w:val="20"/>
          <w:lang w:val="ru-RU"/>
        </w:rPr>
        <w:t xml:space="preserve"> </w:t>
      </w:r>
      <w:r w:rsidRPr="002D5EA8">
        <w:rPr>
          <w:rFonts w:ascii="Arial" w:hAnsi="Arial" w:cs="Arial"/>
          <w:sz w:val="20"/>
          <w:szCs w:val="20"/>
        </w:rPr>
        <w:t>Cloud</w:t>
      </w:r>
      <w:r w:rsidRPr="002D5EA8">
        <w:rPr>
          <w:rFonts w:ascii="Arial" w:hAnsi="Arial" w:cs="Arial"/>
          <w:sz w:val="20"/>
          <w:szCs w:val="20"/>
          <w:lang w:val="ru-RU"/>
        </w:rPr>
        <w:t xml:space="preserve"> </w:t>
      </w:r>
      <w:r w:rsidRPr="002D5EA8">
        <w:rPr>
          <w:rFonts w:ascii="Arial" w:hAnsi="Arial" w:cs="Arial"/>
          <w:sz w:val="20"/>
          <w:szCs w:val="20"/>
        </w:rPr>
        <w:t>API</w:t>
      </w:r>
      <w:r w:rsidRPr="002D5EA8">
        <w:rPr>
          <w:rFonts w:ascii="Arial" w:hAnsi="Arial" w:cs="Arial"/>
          <w:sz w:val="20"/>
          <w:szCs w:val="20"/>
          <w:lang w:val="ru-RU"/>
        </w:rPr>
        <w:t xml:space="preserve"> (</w:t>
      </w:r>
      <w:r w:rsidRPr="002D5EA8">
        <w:rPr>
          <w:rFonts w:ascii="Arial" w:hAnsi="Arial" w:cs="Arial"/>
          <w:sz w:val="20"/>
          <w:szCs w:val="20"/>
        </w:rPr>
        <w:t>Application</w:t>
      </w:r>
      <w:r w:rsidRPr="002D5EA8">
        <w:rPr>
          <w:rFonts w:ascii="Arial" w:hAnsi="Arial" w:cs="Arial"/>
          <w:sz w:val="20"/>
          <w:szCs w:val="20"/>
          <w:lang w:val="ru-RU"/>
        </w:rPr>
        <w:t xml:space="preserve"> </w:t>
      </w:r>
      <w:r w:rsidRPr="002D5EA8">
        <w:rPr>
          <w:rFonts w:ascii="Arial" w:hAnsi="Arial" w:cs="Arial"/>
          <w:sz w:val="20"/>
          <w:szCs w:val="20"/>
        </w:rPr>
        <w:t>Programming</w:t>
      </w:r>
      <w:r w:rsidRPr="002D5EA8">
        <w:rPr>
          <w:rFonts w:ascii="Arial" w:hAnsi="Arial" w:cs="Arial"/>
          <w:sz w:val="20"/>
          <w:szCs w:val="20"/>
          <w:lang w:val="ru-RU"/>
        </w:rPr>
        <w:t xml:space="preserve"> </w:t>
      </w:r>
      <w:r w:rsidRPr="002D5EA8">
        <w:rPr>
          <w:rFonts w:ascii="Arial" w:hAnsi="Arial" w:cs="Arial"/>
          <w:sz w:val="20"/>
          <w:szCs w:val="20"/>
        </w:rPr>
        <w:t>Interface</w:t>
      </w:r>
      <w:r w:rsidRPr="002D5EA8">
        <w:rPr>
          <w:rFonts w:ascii="Arial" w:hAnsi="Arial" w:cs="Arial"/>
          <w:sz w:val="20"/>
          <w:szCs w:val="20"/>
          <w:lang w:val="ru-RU"/>
        </w:rPr>
        <w:t xml:space="preserve">), предназначенный для шлюзов Интернета вещей – </w:t>
      </w:r>
      <w:r w:rsidRPr="002D5EA8">
        <w:rPr>
          <w:rFonts w:ascii="Arial" w:hAnsi="Arial" w:cs="Arial"/>
          <w:sz w:val="20"/>
          <w:szCs w:val="20"/>
        </w:rPr>
        <w:t>IoT</w:t>
      </w:r>
      <w:r w:rsidRPr="002D5EA8">
        <w:rPr>
          <w:rFonts w:ascii="Arial" w:hAnsi="Arial" w:cs="Arial"/>
          <w:sz w:val="20"/>
          <w:szCs w:val="20"/>
          <w:lang w:val="ru-RU"/>
        </w:rPr>
        <w:t xml:space="preserve"> (англ. </w:t>
      </w:r>
      <w:r w:rsidRPr="002D5EA8">
        <w:rPr>
          <w:rFonts w:ascii="Arial" w:hAnsi="Arial" w:cs="Arial"/>
          <w:sz w:val="20"/>
          <w:szCs w:val="20"/>
        </w:rPr>
        <w:t>IoT</w:t>
      </w:r>
      <w:r w:rsidRPr="002D5EA8">
        <w:rPr>
          <w:rFonts w:ascii="Arial" w:hAnsi="Arial" w:cs="Arial"/>
          <w:sz w:val="20"/>
          <w:szCs w:val="20"/>
          <w:lang w:val="ru-RU"/>
        </w:rPr>
        <w:t xml:space="preserve"> – </w:t>
      </w:r>
      <w:r w:rsidRPr="002D5EA8">
        <w:rPr>
          <w:rFonts w:ascii="Arial" w:hAnsi="Arial" w:cs="Arial"/>
          <w:sz w:val="20"/>
          <w:szCs w:val="20"/>
        </w:rPr>
        <w:t>Internet</w:t>
      </w:r>
      <w:r w:rsidRPr="002D5EA8">
        <w:rPr>
          <w:rFonts w:ascii="Arial" w:hAnsi="Arial" w:cs="Arial"/>
          <w:sz w:val="20"/>
          <w:szCs w:val="20"/>
          <w:lang w:val="ru-RU"/>
        </w:rPr>
        <w:t xml:space="preserve"> </w:t>
      </w:r>
      <w:r w:rsidRPr="002D5EA8">
        <w:rPr>
          <w:rFonts w:ascii="Arial" w:hAnsi="Arial" w:cs="Arial"/>
          <w:sz w:val="20"/>
          <w:szCs w:val="20"/>
        </w:rPr>
        <w:t>of</w:t>
      </w:r>
      <w:r w:rsidRPr="002D5EA8">
        <w:rPr>
          <w:rFonts w:ascii="Arial" w:hAnsi="Arial" w:cs="Arial"/>
          <w:sz w:val="20"/>
          <w:szCs w:val="20"/>
          <w:lang w:val="ru-RU"/>
        </w:rPr>
        <w:t xml:space="preserve"> </w:t>
      </w:r>
      <w:r w:rsidRPr="002D5EA8">
        <w:rPr>
          <w:rFonts w:ascii="Arial" w:hAnsi="Arial" w:cs="Arial"/>
          <w:sz w:val="20"/>
          <w:szCs w:val="20"/>
        </w:rPr>
        <w:t>Things</w:t>
      </w:r>
      <w:r w:rsidRPr="002D5EA8">
        <w:rPr>
          <w:rFonts w:ascii="Arial" w:hAnsi="Arial" w:cs="Arial"/>
          <w:sz w:val="20"/>
          <w:szCs w:val="20"/>
          <w:lang w:val="ru-RU"/>
        </w:rPr>
        <w:t xml:space="preserve">) и периферийных серверов, дополняет инновации, демонстрируемые немецким поставщиком плат, модулей и оказания услуг по разработке встраиваемых компьютеров и их производству. Этот </w:t>
      </w:r>
      <w:r w:rsidRPr="002D5EA8">
        <w:rPr>
          <w:rFonts w:ascii="Arial" w:hAnsi="Arial" w:cs="Arial"/>
          <w:sz w:val="20"/>
          <w:szCs w:val="20"/>
        </w:rPr>
        <w:t>API</w:t>
      </w:r>
      <w:r w:rsidRPr="002D5EA8">
        <w:rPr>
          <w:rFonts w:ascii="Arial" w:hAnsi="Arial" w:cs="Arial"/>
          <w:sz w:val="20"/>
          <w:szCs w:val="20"/>
          <w:lang w:val="ru-RU"/>
        </w:rPr>
        <w:t xml:space="preserve"> стал доступным для того, чтобы стать универсальным центром между локальными сенсорными сетями и облаками </w:t>
      </w:r>
      <w:r w:rsidRPr="002D5EA8">
        <w:rPr>
          <w:rFonts w:ascii="Arial" w:hAnsi="Arial" w:cs="Arial"/>
          <w:sz w:val="20"/>
          <w:szCs w:val="20"/>
        </w:rPr>
        <w:t>IoT</w:t>
      </w:r>
      <w:r w:rsidRPr="002D5EA8">
        <w:rPr>
          <w:rFonts w:ascii="Arial" w:hAnsi="Arial" w:cs="Arial"/>
          <w:sz w:val="20"/>
          <w:szCs w:val="20"/>
          <w:lang w:val="ru-RU"/>
        </w:rPr>
        <w:t xml:space="preserve">. Новый облачный </w:t>
      </w:r>
      <w:r w:rsidRPr="002D5EA8">
        <w:rPr>
          <w:rFonts w:ascii="Arial" w:hAnsi="Arial" w:cs="Arial"/>
          <w:sz w:val="20"/>
          <w:szCs w:val="20"/>
        </w:rPr>
        <w:t>API</w:t>
      </w:r>
      <w:r w:rsidRPr="002D5EA8">
        <w:rPr>
          <w:rFonts w:ascii="Arial" w:hAnsi="Arial" w:cs="Arial"/>
          <w:sz w:val="20"/>
          <w:szCs w:val="20"/>
          <w:lang w:val="ru-RU"/>
        </w:rPr>
        <w:t xml:space="preserve"> компании </w:t>
      </w:r>
      <w:r w:rsidRPr="002D5EA8">
        <w:rPr>
          <w:rFonts w:ascii="Arial" w:hAnsi="Arial" w:cs="Arial"/>
          <w:sz w:val="20"/>
          <w:szCs w:val="20"/>
        </w:rPr>
        <w:t>congatec</w:t>
      </w:r>
      <w:r w:rsidRPr="002D5EA8">
        <w:rPr>
          <w:rFonts w:ascii="Arial" w:hAnsi="Arial" w:cs="Arial"/>
          <w:sz w:val="20"/>
          <w:szCs w:val="20"/>
          <w:lang w:val="ru-RU"/>
        </w:rPr>
        <w:t xml:space="preserve"> для </w:t>
      </w:r>
      <w:r w:rsidRPr="002D5EA8">
        <w:rPr>
          <w:rFonts w:ascii="Arial" w:hAnsi="Arial" w:cs="Arial"/>
          <w:sz w:val="20"/>
          <w:szCs w:val="20"/>
        </w:rPr>
        <w:t>IoT</w:t>
      </w:r>
      <w:r w:rsidRPr="002D5EA8">
        <w:rPr>
          <w:rFonts w:ascii="Arial" w:hAnsi="Arial" w:cs="Arial"/>
          <w:sz w:val="20"/>
          <w:szCs w:val="20"/>
          <w:lang w:val="ru-RU"/>
        </w:rPr>
        <w:t xml:space="preserve"> шлюзов взаимодействует с локальными интеллектуальными датчиками, обрабатывает и преобразует полученные данные, а также выполняет автоматизированные действия на основе механизма локальных правил, снижая трафик до облака </w:t>
      </w:r>
      <w:r w:rsidRPr="002D5EA8">
        <w:rPr>
          <w:rFonts w:ascii="Arial" w:hAnsi="Arial" w:cs="Arial"/>
          <w:sz w:val="20"/>
          <w:szCs w:val="20"/>
        </w:rPr>
        <w:t>IoT</w:t>
      </w:r>
      <w:r w:rsidRPr="002D5EA8">
        <w:rPr>
          <w:rFonts w:ascii="Arial" w:hAnsi="Arial" w:cs="Arial"/>
          <w:sz w:val="20"/>
          <w:szCs w:val="20"/>
          <w:lang w:val="ru-RU"/>
        </w:rPr>
        <w:t xml:space="preserve"> и, благодаря этому, обеспечивает быстрые действия на локальном уровне. </w:t>
      </w:r>
    </w:p>
    <w:p w:rsidR="00E84A7A" w:rsidRPr="002D5EA8" w:rsidRDefault="00E84A7A" w:rsidP="00E84A7A">
      <w:pPr>
        <w:spacing w:line="276" w:lineRule="auto"/>
        <w:rPr>
          <w:rFonts w:ascii="Arial" w:hAnsi="Arial" w:cs="Arial"/>
          <w:sz w:val="20"/>
          <w:szCs w:val="20"/>
          <w:lang w:val="ru-RU"/>
        </w:rPr>
      </w:pPr>
    </w:p>
    <w:p w:rsidR="00E84A7A" w:rsidRPr="002D5EA8" w:rsidRDefault="00E84A7A" w:rsidP="00E84A7A">
      <w:pPr>
        <w:spacing w:line="276" w:lineRule="auto"/>
        <w:rPr>
          <w:rFonts w:ascii="Arial" w:hAnsi="Arial" w:cs="Arial"/>
          <w:sz w:val="20"/>
          <w:szCs w:val="20"/>
          <w:lang w:val="ru-RU"/>
        </w:rPr>
      </w:pPr>
      <w:r w:rsidRPr="002D5EA8">
        <w:rPr>
          <w:rFonts w:ascii="Arial" w:hAnsi="Arial" w:cs="Arial"/>
          <w:sz w:val="20"/>
          <w:szCs w:val="20"/>
          <w:lang w:val="ru-RU"/>
        </w:rPr>
        <w:t xml:space="preserve">Безопасный двунаправленный обмен данными с любыми подходящими облаками достигается за счет использования протокола </w:t>
      </w:r>
      <w:r w:rsidRPr="002D5EA8">
        <w:rPr>
          <w:rFonts w:ascii="Arial" w:hAnsi="Arial" w:cs="Arial"/>
          <w:sz w:val="20"/>
          <w:szCs w:val="20"/>
        </w:rPr>
        <w:t>MQTT</w:t>
      </w:r>
      <w:r w:rsidRPr="002D5EA8">
        <w:rPr>
          <w:rFonts w:ascii="Arial" w:hAnsi="Arial" w:cs="Arial"/>
          <w:sz w:val="20"/>
          <w:szCs w:val="20"/>
          <w:lang w:val="ru-RU"/>
        </w:rPr>
        <w:t xml:space="preserve"> (</w:t>
      </w:r>
      <w:r w:rsidRPr="002D5EA8">
        <w:rPr>
          <w:rFonts w:ascii="Arial" w:hAnsi="Arial" w:cs="Arial"/>
          <w:sz w:val="20"/>
          <w:szCs w:val="20"/>
        </w:rPr>
        <w:t>Message</w:t>
      </w:r>
      <w:r w:rsidRPr="002D5EA8">
        <w:rPr>
          <w:rFonts w:ascii="Arial" w:hAnsi="Arial" w:cs="Arial"/>
          <w:sz w:val="20"/>
          <w:szCs w:val="20"/>
          <w:lang w:val="ru-RU"/>
        </w:rPr>
        <w:t xml:space="preserve"> </w:t>
      </w:r>
      <w:r w:rsidRPr="002D5EA8">
        <w:rPr>
          <w:rFonts w:ascii="Arial" w:hAnsi="Arial" w:cs="Arial"/>
          <w:sz w:val="20"/>
          <w:szCs w:val="20"/>
        </w:rPr>
        <w:t>Queue</w:t>
      </w:r>
      <w:r w:rsidRPr="002D5EA8">
        <w:rPr>
          <w:rFonts w:ascii="Arial" w:hAnsi="Arial" w:cs="Arial"/>
          <w:sz w:val="20"/>
          <w:szCs w:val="20"/>
          <w:lang w:val="ru-RU"/>
        </w:rPr>
        <w:t xml:space="preserve"> </w:t>
      </w:r>
      <w:r w:rsidRPr="002D5EA8">
        <w:rPr>
          <w:rFonts w:ascii="Arial" w:hAnsi="Arial" w:cs="Arial"/>
          <w:sz w:val="20"/>
          <w:szCs w:val="20"/>
        </w:rPr>
        <w:t>Telemetry</w:t>
      </w:r>
      <w:r w:rsidRPr="002D5EA8">
        <w:rPr>
          <w:rFonts w:ascii="Arial" w:hAnsi="Arial" w:cs="Arial"/>
          <w:sz w:val="20"/>
          <w:szCs w:val="20"/>
          <w:lang w:val="ru-RU"/>
        </w:rPr>
        <w:t xml:space="preserve"> </w:t>
      </w:r>
      <w:r w:rsidRPr="002D5EA8">
        <w:rPr>
          <w:rFonts w:ascii="Arial" w:hAnsi="Arial" w:cs="Arial"/>
          <w:sz w:val="20"/>
          <w:szCs w:val="20"/>
        </w:rPr>
        <w:t>Transport</w:t>
      </w:r>
      <w:r w:rsidRPr="002D5EA8">
        <w:rPr>
          <w:rFonts w:ascii="Arial" w:hAnsi="Arial" w:cs="Arial"/>
          <w:sz w:val="20"/>
          <w:szCs w:val="20"/>
          <w:lang w:val="ru-RU"/>
        </w:rPr>
        <w:t xml:space="preserve"> – упрощённый сетевой протокол, работающий поверх </w:t>
      </w:r>
      <w:r w:rsidRPr="002D5EA8">
        <w:rPr>
          <w:rFonts w:ascii="Arial" w:hAnsi="Arial" w:cs="Arial"/>
          <w:sz w:val="20"/>
          <w:szCs w:val="20"/>
        </w:rPr>
        <w:t>TCP</w:t>
      </w:r>
      <w:r w:rsidRPr="002D5EA8">
        <w:rPr>
          <w:rFonts w:ascii="Arial" w:hAnsi="Arial" w:cs="Arial"/>
          <w:sz w:val="20"/>
          <w:szCs w:val="20"/>
          <w:lang w:val="ru-RU"/>
        </w:rPr>
        <w:t>/</w:t>
      </w:r>
      <w:r w:rsidRPr="002D5EA8">
        <w:rPr>
          <w:rFonts w:ascii="Arial" w:hAnsi="Arial" w:cs="Arial"/>
          <w:sz w:val="20"/>
          <w:szCs w:val="20"/>
        </w:rPr>
        <w:t>IP</w:t>
      </w:r>
      <w:r w:rsidRPr="002D5EA8">
        <w:rPr>
          <w:rFonts w:ascii="Arial" w:hAnsi="Arial" w:cs="Arial"/>
          <w:sz w:val="20"/>
          <w:szCs w:val="20"/>
          <w:lang w:val="ru-RU"/>
        </w:rPr>
        <w:t xml:space="preserve">, используется для обмена сообщениями между устройствами по принципу издатель-подписчик) с защитой </w:t>
      </w:r>
      <w:r w:rsidRPr="002D5EA8">
        <w:rPr>
          <w:rFonts w:ascii="Arial" w:hAnsi="Arial" w:cs="Arial"/>
          <w:sz w:val="20"/>
          <w:szCs w:val="20"/>
        </w:rPr>
        <w:t>TLS</w:t>
      </w:r>
      <w:r w:rsidRPr="002D5EA8">
        <w:rPr>
          <w:rFonts w:ascii="Arial" w:hAnsi="Arial" w:cs="Arial"/>
          <w:sz w:val="20"/>
          <w:szCs w:val="20"/>
          <w:lang w:val="ru-RU"/>
        </w:rPr>
        <w:t xml:space="preserve"> (</w:t>
      </w:r>
      <w:r w:rsidRPr="002D5EA8">
        <w:rPr>
          <w:rFonts w:ascii="Arial" w:hAnsi="Arial" w:cs="Arial"/>
          <w:sz w:val="20"/>
          <w:szCs w:val="20"/>
        </w:rPr>
        <w:t>Transport</w:t>
      </w:r>
      <w:r w:rsidRPr="002D5EA8">
        <w:rPr>
          <w:rFonts w:ascii="Arial" w:hAnsi="Arial" w:cs="Arial"/>
          <w:sz w:val="20"/>
          <w:szCs w:val="20"/>
          <w:lang w:val="ru-RU"/>
        </w:rPr>
        <w:t xml:space="preserve"> </w:t>
      </w:r>
      <w:r w:rsidRPr="002D5EA8">
        <w:rPr>
          <w:rFonts w:ascii="Arial" w:hAnsi="Arial" w:cs="Arial"/>
          <w:sz w:val="20"/>
          <w:szCs w:val="20"/>
        </w:rPr>
        <w:t>Layer</w:t>
      </w:r>
      <w:r w:rsidRPr="002D5EA8">
        <w:rPr>
          <w:rFonts w:ascii="Arial" w:hAnsi="Arial" w:cs="Arial"/>
          <w:sz w:val="20"/>
          <w:szCs w:val="20"/>
          <w:lang w:val="ru-RU"/>
        </w:rPr>
        <w:t xml:space="preserve"> </w:t>
      </w:r>
      <w:r w:rsidRPr="002D5EA8">
        <w:rPr>
          <w:rFonts w:ascii="Arial" w:hAnsi="Arial" w:cs="Arial"/>
          <w:sz w:val="20"/>
          <w:szCs w:val="20"/>
        </w:rPr>
        <w:t>Security</w:t>
      </w:r>
      <w:r w:rsidRPr="002D5EA8">
        <w:rPr>
          <w:rFonts w:ascii="Arial" w:hAnsi="Arial" w:cs="Arial"/>
          <w:sz w:val="20"/>
          <w:szCs w:val="20"/>
          <w:lang w:val="ru-RU"/>
        </w:rPr>
        <w:t xml:space="preserve"> – безопасность транспортного уровня). Клиенты могут получить доступ к этому облаку через защищенное соединение </w:t>
      </w:r>
      <w:r w:rsidRPr="002D5EA8">
        <w:rPr>
          <w:rFonts w:ascii="Arial" w:hAnsi="Arial" w:cs="Arial"/>
          <w:sz w:val="20"/>
          <w:szCs w:val="20"/>
        </w:rPr>
        <w:t>https</w:t>
      </w:r>
      <w:r w:rsidRPr="002D5EA8">
        <w:rPr>
          <w:rFonts w:ascii="Arial" w:hAnsi="Arial" w:cs="Arial"/>
          <w:sz w:val="20"/>
          <w:szCs w:val="20"/>
          <w:lang w:val="ru-RU"/>
        </w:rPr>
        <w:t xml:space="preserve"> в режиме клиента или администратора. Все эти функции делают новый облачный </w:t>
      </w:r>
      <w:r w:rsidRPr="002D5EA8">
        <w:rPr>
          <w:rFonts w:ascii="Arial" w:hAnsi="Arial" w:cs="Arial"/>
          <w:sz w:val="20"/>
          <w:szCs w:val="20"/>
        </w:rPr>
        <w:t>API</w:t>
      </w:r>
      <w:r w:rsidRPr="002D5EA8">
        <w:rPr>
          <w:rFonts w:ascii="Arial" w:hAnsi="Arial" w:cs="Arial"/>
          <w:sz w:val="20"/>
          <w:szCs w:val="20"/>
          <w:lang w:val="ru-RU"/>
        </w:rPr>
        <w:t xml:space="preserve"> компании </w:t>
      </w:r>
      <w:r w:rsidRPr="002D5EA8">
        <w:rPr>
          <w:rFonts w:ascii="Arial" w:hAnsi="Arial" w:cs="Arial"/>
          <w:sz w:val="20"/>
          <w:szCs w:val="20"/>
        </w:rPr>
        <w:t>congatec</w:t>
      </w:r>
      <w:r w:rsidRPr="002D5EA8">
        <w:rPr>
          <w:rFonts w:ascii="Arial" w:hAnsi="Arial" w:cs="Arial"/>
          <w:sz w:val="20"/>
          <w:szCs w:val="20"/>
          <w:lang w:val="ru-RU"/>
        </w:rPr>
        <w:t xml:space="preserve"> для </w:t>
      </w:r>
      <w:r w:rsidRPr="002D5EA8">
        <w:rPr>
          <w:rFonts w:ascii="Arial" w:hAnsi="Arial" w:cs="Arial"/>
          <w:sz w:val="20"/>
          <w:szCs w:val="20"/>
        </w:rPr>
        <w:t>IoT</w:t>
      </w:r>
      <w:r w:rsidRPr="002D5EA8">
        <w:rPr>
          <w:rFonts w:ascii="Arial" w:hAnsi="Arial" w:cs="Arial"/>
          <w:sz w:val="20"/>
          <w:szCs w:val="20"/>
          <w:lang w:val="ru-RU"/>
        </w:rPr>
        <w:t xml:space="preserve"> шлюзов идеальной отправной точкой для </w:t>
      </w:r>
      <w:r w:rsidRPr="002D5EA8">
        <w:rPr>
          <w:rFonts w:ascii="Arial" w:hAnsi="Arial" w:cs="Arial"/>
          <w:sz w:val="20"/>
          <w:szCs w:val="20"/>
        </w:rPr>
        <w:t>OEM</w:t>
      </w:r>
      <w:r w:rsidRPr="002D5EA8">
        <w:rPr>
          <w:rFonts w:ascii="Arial" w:hAnsi="Arial" w:cs="Arial"/>
          <w:sz w:val="20"/>
          <w:szCs w:val="20"/>
          <w:lang w:val="ru-RU"/>
        </w:rPr>
        <w:t xml:space="preserve">-производителей, желающих получить доступ к интеллектуальным сенсорным сетям через </w:t>
      </w:r>
      <w:r w:rsidRPr="002D5EA8">
        <w:rPr>
          <w:rFonts w:ascii="Arial" w:hAnsi="Arial" w:cs="Arial"/>
          <w:sz w:val="20"/>
          <w:szCs w:val="20"/>
        </w:rPr>
        <w:t>IoT</w:t>
      </w:r>
      <w:r w:rsidRPr="002D5EA8">
        <w:rPr>
          <w:rFonts w:ascii="Arial" w:hAnsi="Arial" w:cs="Arial"/>
          <w:sz w:val="20"/>
          <w:szCs w:val="20"/>
          <w:lang w:val="ru-RU"/>
        </w:rPr>
        <w:t xml:space="preserve"> шлюзы и пограничные </w:t>
      </w:r>
      <w:r w:rsidRPr="002D5EA8">
        <w:rPr>
          <w:rFonts w:ascii="Arial" w:hAnsi="Arial" w:cs="Arial"/>
          <w:sz w:val="20"/>
          <w:szCs w:val="20"/>
        </w:rPr>
        <w:t>IoT</w:t>
      </w:r>
      <w:r w:rsidRPr="002D5EA8">
        <w:rPr>
          <w:rFonts w:ascii="Arial" w:hAnsi="Arial" w:cs="Arial"/>
          <w:sz w:val="20"/>
          <w:szCs w:val="20"/>
          <w:lang w:val="ru-RU"/>
        </w:rPr>
        <w:t xml:space="preserve"> серверы, которые могут быть выполнены на основе широкго выбора плат и модулей компании </w:t>
      </w:r>
      <w:r w:rsidRPr="002D5EA8">
        <w:rPr>
          <w:rFonts w:ascii="Arial" w:hAnsi="Arial" w:cs="Arial"/>
          <w:sz w:val="20"/>
          <w:szCs w:val="20"/>
        </w:rPr>
        <w:t>congatec</w:t>
      </w:r>
      <w:r w:rsidRPr="002D5EA8">
        <w:rPr>
          <w:rFonts w:ascii="Arial" w:hAnsi="Arial" w:cs="Arial"/>
          <w:sz w:val="20"/>
          <w:szCs w:val="20"/>
          <w:lang w:val="ru-RU"/>
        </w:rPr>
        <w:t xml:space="preserve">, начиная от </w:t>
      </w:r>
      <w:r w:rsidRPr="002D5EA8">
        <w:rPr>
          <w:rFonts w:ascii="Arial" w:hAnsi="Arial" w:cs="Arial"/>
          <w:sz w:val="20"/>
          <w:szCs w:val="20"/>
        </w:rPr>
        <w:t>COM</w:t>
      </w:r>
      <w:r w:rsidRPr="002D5EA8">
        <w:rPr>
          <w:rFonts w:ascii="Arial" w:hAnsi="Arial" w:cs="Arial"/>
          <w:sz w:val="20"/>
          <w:szCs w:val="20"/>
          <w:lang w:val="ru-RU"/>
        </w:rPr>
        <w:t xml:space="preserve"> </w:t>
      </w:r>
      <w:r w:rsidRPr="002D5EA8">
        <w:rPr>
          <w:rFonts w:ascii="Arial" w:hAnsi="Arial" w:cs="Arial"/>
          <w:sz w:val="20"/>
          <w:szCs w:val="20"/>
        </w:rPr>
        <w:t>Express</w:t>
      </w:r>
      <w:r w:rsidRPr="002D5EA8">
        <w:rPr>
          <w:rFonts w:ascii="Arial" w:hAnsi="Arial" w:cs="Arial"/>
          <w:sz w:val="20"/>
          <w:szCs w:val="20"/>
          <w:lang w:val="ru-RU"/>
        </w:rPr>
        <w:t xml:space="preserve">, </w:t>
      </w:r>
      <w:r w:rsidRPr="002D5EA8">
        <w:rPr>
          <w:rFonts w:ascii="Arial" w:hAnsi="Arial" w:cs="Arial"/>
          <w:sz w:val="20"/>
          <w:szCs w:val="20"/>
        </w:rPr>
        <w:t>Qseven</w:t>
      </w:r>
      <w:r w:rsidRPr="002D5EA8">
        <w:rPr>
          <w:rFonts w:ascii="Arial" w:hAnsi="Arial" w:cs="Arial"/>
          <w:sz w:val="20"/>
          <w:szCs w:val="20"/>
          <w:lang w:val="ru-RU"/>
        </w:rPr>
        <w:t xml:space="preserve"> и </w:t>
      </w:r>
      <w:r w:rsidRPr="002D5EA8">
        <w:rPr>
          <w:rFonts w:ascii="Arial" w:hAnsi="Arial" w:cs="Arial"/>
          <w:sz w:val="20"/>
          <w:szCs w:val="20"/>
        </w:rPr>
        <w:t>SMARC</w:t>
      </w:r>
      <w:r w:rsidRPr="002D5EA8">
        <w:rPr>
          <w:rFonts w:ascii="Arial" w:hAnsi="Arial" w:cs="Arial"/>
          <w:sz w:val="20"/>
          <w:szCs w:val="20"/>
          <w:lang w:val="ru-RU"/>
        </w:rPr>
        <w:t xml:space="preserve"> модулей, выполненных на материнских платах форм-фактора </w:t>
      </w:r>
      <w:r w:rsidRPr="002D5EA8">
        <w:rPr>
          <w:rFonts w:ascii="Arial" w:hAnsi="Arial" w:cs="Arial"/>
          <w:sz w:val="20"/>
          <w:szCs w:val="20"/>
        </w:rPr>
        <w:t>Pico</w:t>
      </w:r>
      <w:r w:rsidRPr="002D5EA8">
        <w:rPr>
          <w:rFonts w:ascii="Arial" w:hAnsi="Arial" w:cs="Arial"/>
          <w:sz w:val="20"/>
          <w:szCs w:val="20"/>
          <w:lang w:val="ru-RU"/>
        </w:rPr>
        <w:t>-</w:t>
      </w:r>
      <w:r w:rsidRPr="002D5EA8">
        <w:rPr>
          <w:rFonts w:ascii="Arial" w:hAnsi="Arial" w:cs="Arial"/>
          <w:sz w:val="20"/>
          <w:szCs w:val="20"/>
        </w:rPr>
        <w:t>ITX</w:t>
      </w:r>
      <w:r w:rsidRPr="002D5EA8">
        <w:rPr>
          <w:rFonts w:ascii="Arial" w:hAnsi="Arial" w:cs="Arial"/>
          <w:sz w:val="20"/>
          <w:szCs w:val="20"/>
          <w:lang w:val="ru-RU"/>
        </w:rPr>
        <w:t xml:space="preserve"> и </w:t>
      </w:r>
      <w:r w:rsidRPr="002D5EA8">
        <w:rPr>
          <w:rFonts w:ascii="Arial" w:hAnsi="Arial" w:cs="Arial"/>
          <w:sz w:val="20"/>
          <w:szCs w:val="20"/>
        </w:rPr>
        <w:t>Mini</w:t>
      </w:r>
      <w:r w:rsidRPr="002D5EA8">
        <w:rPr>
          <w:rFonts w:ascii="Arial" w:hAnsi="Arial" w:cs="Arial"/>
          <w:sz w:val="20"/>
          <w:szCs w:val="20"/>
          <w:lang w:val="ru-RU"/>
        </w:rPr>
        <w:t>-</w:t>
      </w:r>
      <w:r w:rsidRPr="002D5EA8">
        <w:rPr>
          <w:rFonts w:ascii="Arial" w:hAnsi="Arial" w:cs="Arial"/>
          <w:sz w:val="20"/>
          <w:szCs w:val="20"/>
        </w:rPr>
        <w:t>ITX</w:t>
      </w:r>
      <w:r w:rsidRPr="002D5EA8">
        <w:rPr>
          <w:rFonts w:ascii="Arial" w:hAnsi="Arial" w:cs="Arial"/>
          <w:sz w:val="20"/>
          <w:szCs w:val="20"/>
          <w:lang w:val="ru-RU"/>
        </w:rPr>
        <w:t xml:space="preserve">, а также различные конструкции на уровне </w:t>
      </w:r>
      <w:r w:rsidRPr="002D5EA8">
        <w:rPr>
          <w:rFonts w:ascii="Arial" w:hAnsi="Arial" w:cs="Arial"/>
          <w:sz w:val="20"/>
          <w:szCs w:val="20"/>
        </w:rPr>
        <w:t>IoT</w:t>
      </w:r>
      <w:r w:rsidRPr="002D5EA8">
        <w:rPr>
          <w:rFonts w:ascii="Arial" w:hAnsi="Arial" w:cs="Arial"/>
          <w:sz w:val="20"/>
          <w:szCs w:val="20"/>
          <w:lang w:val="ru-RU"/>
        </w:rPr>
        <w:t xml:space="preserve">шлюза. Пользовательские специфические конфигурации </w:t>
      </w:r>
      <w:r w:rsidRPr="002D5EA8">
        <w:rPr>
          <w:rFonts w:ascii="Arial" w:hAnsi="Arial" w:cs="Arial"/>
          <w:sz w:val="20"/>
          <w:szCs w:val="20"/>
        </w:rPr>
        <w:t>CloudAPI</w:t>
      </w:r>
      <w:r w:rsidRPr="002D5EA8">
        <w:rPr>
          <w:rFonts w:ascii="Arial" w:hAnsi="Arial" w:cs="Arial"/>
          <w:sz w:val="20"/>
          <w:szCs w:val="20"/>
          <w:lang w:val="ru-RU"/>
        </w:rPr>
        <w:t xml:space="preserve"> компании </w:t>
      </w:r>
      <w:r w:rsidRPr="002D5EA8">
        <w:rPr>
          <w:rFonts w:ascii="Arial" w:hAnsi="Arial" w:cs="Arial"/>
          <w:sz w:val="20"/>
          <w:szCs w:val="20"/>
        </w:rPr>
        <w:t>congatec</w:t>
      </w:r>
      <w:r w:rsidRPr="002D5EA8">
        <w:rPr>
          <w:rFonts w:ascii="Arial" w:hAnsi="Arial" w:cs="Arial"/>
          <w:sz w:val="20"/>
          <w:szCs w:val="20"/>
          <w:lang w:val="ru-RU"/>
        </w:rPr>
        <w:t xml:space="preserve"> могут быть доступны через сервис </w:t>
      </w:r>
      <w:r w:rsidRPr="002D5EA8">
        <w:rPr>
          <w:rFonts w:ascii="Arial" w:hAnsi="Arial" w:cs="Arial"/>
          <w:sz w:val="20"/>
          <w:szCs w:val="20"/>
        </w:rPr>
        <w:t>Congatec</w:t>
      </w:r>
      <w:r w:rsidRPr="002D5EA8">
        <w:rPr>
          <w:rFonts w:ascii="Arial" w:hAnsi="Arial" w:cs="Arial"/>
          <w:sz w:val="20"/>
          <w:szCs w:val="20"/>
          <w:lang w:val="ru-RU"/>
        </w:rPr>
        <w:t xml:space="preserve"> </w:t>
      </w:r>
      <w:r w:rsidRPr="002D5EA8">
        <w:rPr>
          <w:rFonts w:ascii="Arial" w:hAnsi="Arial" w:cs="Arial"/>
          <w:sz w:val="20"/>
          <w:szCs w:val="20"/>
        </w:rPr>
        <w:t>Embedded</w:t>
      </w:r>
      <w:r w:rsidRPr="002D5EA8">
        <w:rPr>
          <w:rFonts w:ascii="Arial" w:hAnsi="Arial" w:cs="Arial"/>
          <w:sz w:val="20"/>
          <w:szCs w:val="20"/>
          <w:lang w:val="ru-RU"/>
        </w:rPr>
        <w:t xml:space="preserve"> </w:t>
      </w:r>
      <w:r w:rsidRPr="002D5EA8">
        <w:rPr>
          <w:rFonts w:ascii="Arial" w:hAnsi="Arial" w:cs="Arial"/>
          <w:sz w:val="20"/>
          <w:szCs w:val="20"/>
        </w:rPr>
        <w:t>Design</w:t>
      </w:r>
      <w:r w:rsidRPr="002D5EA8">
        <w:rPr>
          <w:rFonts w:ascii="Arial" w:hAnsi="Arial" w:cs="Arial"/>
          <w:sz w:val="20"/>
          <w:szCs w:val="20"/>
          <w:lang w:val="ru-RU"/>
        </w:rPr>
        <w:t xml:space="preserve"> &amp; </w:t>
      </w:r>
      <w:r w:rsidRPr="002D5EA8">
        <w:rPr>
          <w:rFonts w:ascii="Arial" w:hAnsi="Arial" w:cs="Arial"/>
          <w:sz w:val="20"/>
          <w:szCs w:val="20"/>
        </w:rPr>
        <w:t>Manufacturing</w:t>
      </w:r>
      <w:r w:rsidRPr="002D5EA8">
        <w:rPr>
          <w:rFonts w:ascii="Arial" w:hAnsi="Arial" w:cs="Arial"/>
          <w:sz w:val="20"/>
          <w:szCs w:val="20"/>
          <w:lang w:val="ru-RU"/>
        </w:rPr>
        <w:t xml:space="preserve"> </w:t>
      </w:r>
      <w:r w:rsidRPr="002D5EA8">
        <w:rPr>
          <w:rFonts w:ascii="Arial" w:hAnsi="Arial" w:cs="Arial"/>
          <w:sz w:val="20"/>
          <w:szCs w:val="20"/>
        </w:rPr>
        <w:t>Services</w:t>
      </w:r>
      <w:r w:rsidRPr="002D5EA8">
        <w:rPr>
          <w:rFonts w:ascii="Arial" w:hAnsi="Arial" w:cs="Arial"/>
          <w:sz w:val="20"/>
          <w:szCs w:val="20"/>
          <w:lang w:val="ru-RU"/>
        </w:rPr>
        <w:t xml:space="preserve"> (</w:t>
      </w:r>
      <w:r w:rsidRPr="002D5EA8">
        <w:rPr>
          <w:rFonts w:ascii="Arial" w:hAnsi="Arial" w:cs="Arial"/>
          <w:sz w:val="20"/>
          <w:szCs w:val="20"/>
        </w:rPr>
        <w:t>EDMS</w:t>
      </w:r>
      <w:r w:rsidRPr="002D5EA8">
        <w:rPr>
          <w:rFonts w:ascii="Arial" w:hAnsi="Arial" w:cs="Arial"/>
          <w:sz w:val="20"/>
          <w:szCs w:val="20"/>
          <w:lang w:val="ru-RU"/>
        </w:rPr>
        <w:t xml:space="preserve">). </w:t>
      </w:r>
    </w:p>
    <w:p w:rsidR="00E84A7A" w:rsidRPr="002D5EA8" w:rsidRDefault="00E84A7A" w:rsidP="00E84A7A">
      <w:pPr>
        <w:spacing w:line="276" w:lineRule="auto"/>
        <w:rPr>
          <w:rFonts w:ascii="Arial" w:hAnsi="Arial" w:cs="Arial"/>
          <w:sz w:val="20"/>
          <w:szCs w:val="20"/>
          <w:lang w:val="ru-RU"/>
        </w:rPr>
      </w:pPr>
    </w:p>
    <w:p w:rsidR="00E84A7A" w:rsidRPr="002D5EA8" w:rsidRDefault="00E84A7A" w:rsidP="00E84A7A">
      <w:pPr>
        <w:spacing w:line="276" w:lineRule="auto"/>
        <w:rPr>
          <w:rFonts w:ascii="Arial" w:hAnsi="Arial" w:cs="Arial"/>
          <w:sz w:val="20"/>
          <w:szCs w:val="20"/>
          <w:lang w:val="ru-RU"/>
        </w:rPr>
      </w:pPr>
      <w:r w:rsidRPr="002D5EA8">
        <w:rPr>
          <w:rFonts w:ascii="Arial" w:hAnsi="Arial" w:cs="Arial"/>
          <w:sz w:val="20"/>
          <w:szCs w:val="20"/>
          <w:lang w:val="ru-RU"/>
        </w:rPr>
        <w:t xml:space="preserve">Более подробную информацию о компьютерных модулях </w:t>
      </w:r>
      <w:r w:rsidRPr="002D5EA8">
        <w:rPr>
          <w:rFonts w:ascii="Arial" w:hAnsi="Arial" w:cs="Arial"/>
          <w:sz w:val="20"/>
          <w:szCs w:val="20"/>
        </w:rPr>
        <w:t>congatec</w:t>
      </w:r>
      <w:r w:rsidRPr="002D5EA8">
        <w:rPr>
          <w:rFonts w:ascii="Arial" w:hAnsi="Arial" w:cs="Arial"/>
          <w:sz w:val="20"/>
          <w:szCs w:val="20"/>
          <w:lang w:val="ru-RU"/>
        </w:rPr>
        <w:t xml:space="preserve"> </w:t>
      </w:r>
      <w:r w:rsidRPr="002D5EA8">
        <w:rPr>
          <w:rFonts w:ascii="Arial" w:hAnsi="Arial" w:cs="Arial"/>
          <w:sz w:val="20"/>
          <w:szCs w:val="20"/>
        </w:rPr>
        <w:t>Qseven</w:t>
      </w:r>
      <w:r w:rsidRPr="002D5EA8">
        <w:rPr>
          <w:rFonts w:ascii="Arial" w:hAnsi="Arial" w:cs="Arial"/>
          <w:sz w:val="20"/>
          <w:szCs w:val="20"/>
          <w:lang w:val="ru-RU"/>
        </w:rPr>
        <w:t xml:space="preserve"> с быстрой загрузкой можно найти по ссылке:</w:t>
      </w:r>
    </w:p>
    <w:p w:rsidR="00E84A7A" w:rsidRPr="002D5EA8" w:rsidRDefault="00D97DA5" w:rsidP="00E84A7A">
      <w:pPr>
        <w:spacing w:line="276" w:lineRule="auto"/>
        <w:rPr>
          <w:rFonts w:ascii="Arial" w:hAnsi="Arial" w:cs="Arial"/>
          <w:sz w:val="20"/>
          <w:szCs w:val="20"/>
          <w:lang w:val="ru-RU"/>
        </w:rPr>
      </w:pPr>
      <w:hyperlink r:id="rId12" w:history="1">
        <w:r w:rsidR="00E84A7A" w:rsidRPr="002D5EA8">
          <w:rPr>
            <w:rStyle w:val="Hyperlink"/>
            <w:rFonts w:ascii="Arial" w:eastAsiaTheme="majorEastAsia" w:hAnsi="Arial" w:cs="Arial"/>
            <w:sz w:val="20"/>
            <w:szCs w:val="20"/>
          </w:rPr>
          <w:t>http</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www</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congatec</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com</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en</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products</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qseven</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conga</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umx</w:t>
        </w:r>
        <w:r w:rsidR="00E84A7A" w:rsidRPr="002D5EA8">
          <w:rPr>
            <w:rStyle w:val="Hyperlink"/>
            <w:rFonts w:ascii="Arial" w:eastAsiaTheme="majorEastAsia" w:hAnsi="Arial" w:cs="Arial"/>
            <w:sz w:val="20"/>
            <w:szCs w:val="20"/>
            <w:lang w:val="ru-RU"/>
          </w:rPr>
          <w:t>6.</w:t>
        </w:r>
        <w:r w:rsidR="00E84A7A" w:rsidRPr="002D5EA8">
          <w:rPr>
            <w:rStyle w:val="Hyperlink"/>
            <w:rFonts w:ascii="Arial" w:eastAsiaTheme="majorEastAsia" w:hAnsi="Arial" w:cs="Arial"/>
            <w:sz w:val="20"/>
            <w:szCs w:val="20"/>
          </w:rPr>
          <w:t>html</w:t>
        </w:r>
      </w:hyperlink>
      <w:r w:rsidR="00E84A7A" w:rsidRPr="002D5EA8">
        <w:rPr>
          <w:rFonts w:ascii="Arial" w:hAnsi="Arial" w:cs="Arial"/>
          <w:sz w:val="20"/>
          <w:szCs w:val="20"/>
          <w:lang w:val="ru-RU"/>
        </w:rPr>
        <w:t xml:space="preserve"> </w:t>
      </w:r>
    </w:p>
    <w:p w:rsidR="00E84A7A" w:rsidRPr="002D5EA8" w:rsidRDefault="00E84A7A" w:rsidP="00E84A7A">
      <w:pPr>
        <w:spacing w:line="276" w:lineRule="auto"/>
        <w:rPr>
          <w:rFonts w:ascii="Arial" w:hAnsi="Arial" w:cs="Arial"/>
          <w:sz w:val="20"/>
          <w:szCs w:val="20"/>
          <w:lang w:val="ru-RU"/>
        </w:rPr>
      </w:pPr>
    </w:p>
    <w:p w:rsidR="00E84A7A" w:rsidRPr="002D5EA8" w:rsidRDefault="00E84A7A" w:rsidP="00E84A7A">
      <w:pPr>
        <w:spacing w:line="276" w:lineRule="auto"/>
        <w:rPr>
          <w:rFonts w:ascii="Arial" w:hAnsi="Arial" w:cs="Arial"/>
          <w:sz w:val="20"/>
          <w:szCs w:val="20"/>
          <w:lang w:val="ru-RU"/>
        </w:rPr>
      </w:pPr>
      <w:r w:rsidRPr="002D5EA8">
        <w:rPr>
          <w:rFonts w:ascii="Arial" w:hAnsi="Arial" w:cs="Arial"/>
          <w:sz w:val="20"/>
          <w:szCs w:val="20"/>
          <w:lang w:val="ru-RU"/>
        </w:rPr>
        <w:t xml:space="preserve">Подробнее о новых компьютерах </w:t>
      </w:r>
      <w:r w:rsidRPr="002D5EA8">
        <w:rPr>
          <w:rFonts w:ascii="Arial" w:hAnsi="Arial" w:cs="Arial"/>
          <w:sz w:val="20"/>
          <w:szCs w:val="20"/>
        </w:rPr>
        <w:t>congatec</w:t>
      </w:r>
      <w:r w:rsidRPr="002D5EA8">
        <w:rPr>
          <w:rFonts w:ascii="Arial" w:hAnsi="Arial" w:cs="Arial"/>
          <w:sz w:val="20"/>
          <w:szCs w:val="20"/>
          <w:lang w:val="ru-RU"/>
        </w:rPr>
        <w:t xml:space="preserve"> </w:t>
      </w:r>
      <w:r w:rsidRPr="002D5EA8">
        <w:rPr>
          <w:rFonts w:ascii="Arial" w:hAnsi="Arial" w:cs="Arial"/>
          <w:sz w:val="20"/>
          <w:szCs w:val="20"/>
        </w:rPr>
        <w:t>SMARC</w:t>
      </w:r>
      <w:r w:rsidRPr="002D5EA8">
        <w:rPr>
          <w:rFonts w:ascii="Arial" w:hAnsi="Arial" w:cs="Arial"/>
          <w:sz w:val="20"/>
          <w:szCs w:val="20"/>
          <w:lang w:val="ru-RU"/>
        </w:rPr>
        <w:t xml:space="preserve"> 2.0 </w:t>
      </w:r>
      <w:r w:rsidRPr="002D5EA8">
        <w:rPr>
          <w:rFonts w:ascii="Arial" w:hAnsi="Arial" w:cs="Arial"/>
          <w:sz w:val="20"/>
          <w:szCs w:val="20"/>
        </w:rPr>
        <w:t>conga</w:t>
      </w:r>
      <w:r w:rsidRPr="002D5EA8">
        <w:rPr>
          <w:rFonts w:ascii="Arial" w:hAnsi="Arial" w:cs="Arial"/>
          <w:sz w:val="20"/>
          <w:szCs w:val="20"/>
          <w:lang w:val="ru-RU"/>
        </w:rPr>
        <w:t>-</w:t>
      </w:r>
      <w:r w:rsidRPr="002D5EA8">
        <w:rPr>
          <w:rFonts w:ascii="Arial" w:hAnsi="Arial" w:cs="Arial"/>
          <w:sz w:val="20"/>
          <w:szCs w:val="20"/>
        </w:rPr>
        <w:t>SA</w:t>
      </w:r>
      <w:r w:rsidRPr="002D5EA8">
        <w:rPr>
          <w:rFonts w:ascii="Arial" w:hAnsi="Arial" w:cs="Arial"/>
          <w:sz w:val="20"/>
          <w:szCs w:val="20"/>
          <w:lang w:val="ru-RU"/>
        </w:rPr>
        <w:t>5 можно найти по ссылке:</w:t>
      </w:r>
    </w:p>
    <w:p w:rsidR="00E84A7A" w:rsidRPr="002D5EA8" w:rsidRDefault="00D97DA5" w:rsidP="00E84A7A">
      <w:pPr>
        <w:spacing w:line="276" w:lineRule="auto"/>
        <w:rPr>
          <w:rFonts w:ascii="Arial" w:hAnsi="Arial" w:cs="Arial"/>
          <w:sz w:val="20"/>
          <w:szCs w:val="20"/>
          <w:lang w:val="ru-RU"/>
        </w:rPr>
      </w:pPr>
      <w:hyperlink r:id="rId13" w:history="1">
        <w:r w:rsidR="00E84A7A" w:rsidRPr="002D5EA8">
          <w:rPr>
            <w:rStyle w:val="Hyperlink"/>
            <w:rFonts w:ascii="Arial" w:eastAsiaTheme="majorEastAsia" w:hAnsi="Arial" w:cs="Arial"/>
            <w:sz w:val="20"/>
            <w:szCs w:val="20"/>
          </w:rPr>
          <w:t>http</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www</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congatec</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com</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products</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smarc</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conga</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sa</w:t>
        </w:r>
        <w:r w:rsidR="00E84A7A" w:rsidRPr="002D5EA8">
          <w:rPr>
            <w:rStyle w:val="Hyperlink"/>
            <w:rFonts w:ascii="Arial" w:eastAsiaTheme="majorEastAsia" w:hAnsi="Arial" w:cs="Arial"/>
            <w:sz w:val="20"/>
            <w:szCs w:val="20"/>
            <w:lang w:val="ru-RU"/>
          </w:rPr>
          <w:t>5.</w:t>
        </w:r>
        <w:r w:rsidR="00E84A7A" w:rsidRPr="002D5EA8">
          <w:rPr>
            <w:rStyle w:val="Hyperlink"/>
            <w:rFonts w:ascii="Arial" w:eastAsiaTheme="majorEastAsia" w:hAnsi="Arial" w:cs="Arial"/>
            <w:sz w:val="20"/>
            <w:szCs w:val="20"/>
          </w:rPr>
          <w:t>html</w:t>
        </w:r>
      </w:hyperlink>
      <w:r w:rsidR="00E84A7A" w:rsidRPr="002D5EA8">
        <w:rPr>
          <w:rFonts w:ascii="Arial" w:hAnsi="Arial" w:cs="Arial"/>
          <w:sz w:val="20"/>
          <w:szCs w:val="20"/>
          <w:lang w:val="ru-RU"/>
        </w:rPr>
        <w:t xml:space="preserve"> </w:t>
      </w:r>
    </w:p>
    <w:p w:rsidR="00E84A7A" w:rsidRPr="002D5EA8" w:rsidRDefault="00E84A7A" w:rsidP="00E84A7A">
      <w:pPr>
        <w:spacing w:line="276" w:lineRule="auto"/>
        <w:rPr>
          <w:rFonts w:ascii="Arial" w:hAnsi="Arial" w:cs="Arial"/>
          <w:sz w:val="20"/>
          <w:szCs w:val="20"/>
          <w:lang w:val="ru-RU"/>
        </w:rPr>
      </w:pPr>
    </w:p>
    <w:p w:rsidR="00E84A7A" w:rsidRPr="002D5EA8" w:rsidRDefault="00E84A7A" w:rsidP="00E84A7A">
      <w:pPr>
        <w:spacing w:line="276" w:lineRule="auto"/>
        <w:rPr>
          <w:rFonts w:ascii="Arial" w:hAnsi="Arial" w:cs="Arial"/>
          <w:sz w:val="20"/>
          <w:szCs w:val="20"/>
          <w:lang w:val="ru-RU"/>
        </w:rPr>
      </w:pPr>
      <w:bookmarkStart w:id="0" w:name="_GoBack"/>
      <w:r w:rsidRPr="002D5EA8">
        <w:rPr>
          <w:rFonts w:ascii="Arial" w:hAnsi="Arial" w:cs="Arial"/>
          <w:sz w:val="20"/>
          <w:szCs w:val="20"/>
          <w:lang w:val="ru-RU"/>
        </w:rPr>
        <w:lastRenderedPageBreak/>
        <w:t xml:space="preserve">Более подробную информацию о новых серверах-на-модулях COM Express Type 7 от компании comgatec можно найти по ссылке: </w:t>
      </w:r>
    </w:p>
    <w:bookmarkEnd w:id="0"/>
    <w:p w:rsidR="00E84A7A" w:rsidRPr="002D5EA8" w:rsidRDefault="00D97DA5" w:rsidP="00E84A7A">
      <w:pPr>
        <w:spacing w:line="276" w:lineRule="auto"/>
        <w:rPr>
          <w:rFonts w:ascii="Arial" w:hAnsi="Arial" w:cs="Arial"/>
          <w:sz w:val="20"/>
          <w:szCs w:val="20"/>
          <w:lang w:val="ru-RU"/>
        </w:rPr>
      </w:pPr>
      <w:r>
        <w:fldChar w:fldCharType="begin"/>
      </w:r>
      <w:r>
        <w:instrText xml:space="preserve"> HYPERLINK "http://www.congatec.com/products/com-express-type7/conga-b7xd.html" </w:instrText>
      </w:r>
      <w:r>
        <w:fldChar w:fldCharType="separate"/>
      </w:r>
      <w:r w:rsidR="00E84A7A" w:rsidRPr="002D5EA8">
        <w:rPr>
          <w:rStyle w:val="Hyperlink"/>
          <w:rFonts w:ascii="Arial" w:eastAsiaTheme="majorEastAsia" w:hAnsi="Arial" w:cs="Arial"/>
          <w:sz w:val="20"/>
          <w:szCs w:val="20"/>
        </w:rPr>
        <w:t>http</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www</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congatec</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com</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products</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com</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express</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type</w:t>
      </w:r>
      <w:r w:rsidR="00E84A7A" w:rsidRPr="002D5EA8">
        <w:rPr>
          <w:rStyle w:val="Hyperlink"/>
          <w:rFonts w:ascii="Arial" w:eastAsiaTheme="majorEastAsia" w:hAnsi="Arial" w:cs="Arial"/>
          <w:sz w:val="20"/>
          <w:szCs w:val="20"/>
          <w:lang w:val="ru-RU"/>
        </w:rPr>
        <w:t>7/</w:t>
      </w:r>
      <w:r w:rsidR="00E84A7A" w:rsidRPr="002D5EA8">
        <w:rPr>
          <w:rStyle w:val="Hyperlink"/>
          <w:rFonts w:ascii="Arial" w:eastAsiaTheme="majorEastAsia" w:hAnsi="Arial" w:cs="Arial"/>
          <w:sz w:val="20"/>
          <w:szCs w:val="20"/>
        </w:rPr>
        <w:t>conga</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b</w:t>
      </w:r>
      <w:r w:rsidR="00E84A7A" w:rsidRPr="002D5EA8">
        <w:rPr>
          <w:rStyle w:val="Hyperlink"/>
          <w:rFonts w:ascii="Arial" w:eastAsiaTheme="majorEastAsia" w:hAnsi="Arial" w:cs="Arial"/>
          <w:sz w:val="20"/>
          <w:szCs w:val="20"/>
          <w:lang w:val="ru-RU"/>
        </w:rPr>
        <w:t>7</w:t>
      </w:r>
      <w:r w:rsidR="00E84A7A" w:rsidRPr="002D5EA8">
        <w:rPr>
          <w:rStyle w:val="Hyperlink"/>
          <w:rFonts w:ascii="Arial" w:eastAsiaTheme="majorEastAsia" w:hAnsi="Arial" w:cs="Arial"/>
          <w:sz w:val="20"/>
          <w:szCs w:val="20"/>
        </w:rPr>
        <w:t>xd</w:t>
      </w:r>
      <w:r w:rsidR="00E84A7A" w:rsidRPr="002D5EA8">
        <w:rPr>
          <w:rStyle w:val="Hyperlink"/>
          <w:rFonts w:ascii="Arial" w:eastAsiaTheme="majorEastAsia" w:hAnsi="Arial" w:cs="Arial"/>
          <w:sz w:val="20"/>
          <w:szCs w:val="20"/>
          <w:lang w:val="ru-RU"/>
        </w:rPr>
        <w:t>.</w:t>
      </w:r>
      <w:r w:rsidR="00E84A7A" w:rsidRPr="002D5EA8">
        <w:rPr>
          <w:rStyle w:val="Hyperlink"/>
          <w:rFonts w:ascii="Arial" w:eastAsiaTheme="majorEastAsia" w:hAnsi="Arial" w:cs="Arial"/>
          <w:sz w:val="20"/>
          <w:szCs w:val="20"/>
        </w:rPr>
        <w:t>html</w:t>
      </w:r>
      <w:r>
        <w:rPr>
          <w:rStyle w:val="Hyperlink"/>
          <w:rFonts w:ascii="Arial" w:eastAsiaTheme="majorEastAsia" w:hAnsi="Arial" w:cs="Arial"/>
          <w:sz w:val="20"/>
          <w:szCs w:val="20"/>
        </w:rPr>
        <w:fldChar w:fldCharType="end"/>
      </w:r>
      <w:r w:rsidR="00E84A7A" w:rsidRPr="002D5EA8">
        <w:rPr>
          <w:rFonts w:ascii="Arial" w:hAnsi="Arial" w:cs="Arial"/>
          <w:sz w:val="20"/>
          <w:szCs w:val="20"/>
          <w:lang w:val="ru-RU"/>
        </w:rPr>
        <w:t xml:space="preserve"> </w:t>
      </w:r>
    </w:p>
    <w:p w:rsidR="00E84A7A" w:rsidRPr="002D5EA8" w:rsidRDefault="00E84A7A" w:rsidP="00E84A7A">
      <w:pPr>
        <w:spacing w:line="276" w:lineRule="auto"/>
        <w:rPr>
          <w:rFonts w:ascii="Arial" w:hAnsi="Arial" w:cs="Arial"/>
          <w:sz w:val="20"/>
          <w:szCs w:val="20"/>
          <w:lang w:val="ru-RU"/>
        </w:rPr>
      </w:pPr>
    </w:p>
    <w:p w:rsidR="00E84A7A" w:rsidRPr="002D5EA8" w:rsidRDefault="00E84A7A" w:rsidP="00E84A7A">
      <w:pPr>
        <w:spacing w:line="276" w:lineRule="auto"/>
        <w:rPr>
          <w:rFonts w:ascii="Arial" w:hAnsi="Arial" w:cs="Arial"/>
          <w:b/>
          <w:sz w:val="20"/>
          <w:szCs w:val="20"/>
          <w:lang w:val="ru-RU"/>
        </w:rPr>
      </w:pPr>
    </w:p>
    <w:p w:rsidR="00E84A7A" w:rsidRPr="00E84A7A" w:rsidRDefault="00E84A7A" w:rsidP="00E84A7A">
      <w:pPr>
        <w:pStyle w:val="Standard1"/>
        <w:spacing w:line="276" w:lineRule="auto"/>
        <w:ind w:right="283"/>
        <w:rPr>
          <w:rFonts w:ascii="Arial" w:hAnsi="Arial" w:cs="Arial"/>
          <w:sz w:val="20"/>
          <w:szCs w:val="20"/>
          <w:lang w:val="ru-RU"/>
        </w:rPr>
      </w:pPr>
    </w:p>
    <w:p w:rsidR="00E84A7A" w:rsidRPr="00E84A7A" w:rsidRDefault="00E84A7A" w:rsidP="00E84A7A">
      <w:pPr>
        <w:spacing w:line="276" w:lineRule="auto"/>
        <w:rPr>
          <w:rFonts w:ascii="Arial" w:hAnsi="Arial" w:cs="Arial"/>
          <w:sz w:val="20"/>
          <w:szCs w:val="20"/>
          <w:lang w:val="ru-RU"/>
        </w:rPr>
      </w:pPr>
    </w:p>
    <w:p w:rsidR="00D108AC" w:rsidRPr="000D40FB" w:rsidRDefault="00D108AC" w:rsidP="00D108AC">
      <w:pPr>
        <w:pStyle w:val="Standard1"/>
        <w:ind w:right="283"/>
        <w:rPr>
          <w:rFonts w:ascii="Arial" w:hAnsi="Arial" w:cs="Arial"/>
          <w:b/>
          <w:sz w:val="18"/>
          <w:szCs w:val="18"/>
          <w:lang w:val="ru-RU"/>
        </w:rPr>
      </w:pPr>
    </w:p>
    <w:p w:rsidR="00051F95" w:rsidRPr="000D40FB" w:rsidRDefault="00051F95" w:rsidP="00051F95">
      <w:pPr>
        <w:pStyle w:val="Standard1"/>
        <w:spacing w:before="120"/>
        <w:rPr>
          <w:rFonts w:ascii="Arial" w:hAnsi="Arial" w:cs="Arial"/>
          <w:sz w:val="16"/>
          <w:szCs w:val="16"/>
          <w:lang w:val="en-US"/>
        </w:rPr>
      </w:pPr>
      <w:r w:rsidRPr="000D40FB">
        <w:rPr>
          <w:rFonts w:ascii="Arial" w:hAnsi="Arial" w:cs="Arial"/>
          <w:b/>
          <w:bCs/>
          <w:sz w:val="16"/>
          <w:szCs w:val="16"/>
          <w:lang w:val="en-US"/>
        </w:rPr>
        <w:t>About congatec AG</w:t>
      </w:r>
      <w:r w:rsidRPr="000D40FB">
        <w:rPr>
          <w:rFonts w:ascii="Arial" w:hAnsi="Arial" w:cs="Arial"/>
          <w:b/>
          <w:bCs/>
          <w:sz w:val="16"/>
          <w:szCs w:val="16"/>
          <w:lang w:val="en-US"/>
        </w:rPr>
        <w:br/>
      </w:r>
      <w:r w:rsidRPr="000D40FB">
        <w:rPr>
          <w:rFonts w:ascii="Arial" w:hAnsi="Arial" w:cs="Arial"/>
          <w:sz w:val="16"/>
          <w:szCs w:val="16"/>
          <w:lang w:val="en-US"/>
        </w:rPr>
        <w:t xml:space="preserve">Headquartered in Deggendorf, Germany, congatec AG is a leading supplier of industrial computer modules using the standard form factors COM Express, Qseven and SMARC as well as single board computers and EDM services. </w:t>
      </w:r>
      <w:proofErr w:type="gramStart"/>
      <w:r w:rsidRPr="000D40FB">
        <w:rPr>
          <w:rFonts w:ascii="Arial" w:hAnsi="Arial" w:cs="Arial"/>
          <w:sz w:val="16"/>
          <w:szCs w:val="16"/>
          <w:lang w:val="en-US"/>
        </w:rPr>
        <w:t>congatec’s</w:t>
      </w:r>
      <w:proofErr w:type="gramEnd"/>
      <w:r w:rsidRPr="000D40FB">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USA, Taiwan, China, Japan and Australia as well as United Kingdom, France, and the Czech Republic. More information is available on our website at </w:t>
      </w:r>
      <w:hyperlink r:id="rId14" w:history="1">
        <w:r w:rsidRPr="000D40FB">
          <w:rPr>
            <w:rStyle w:val="Hyperlink"/>
            <w:rFonts w:ascii="Arial" w:hAnsi="Arial" w:cs="Arial"/>
            <w:sz w:val="16"/>
            <w:szCs w:val="16"/>
            <w:lang w:val="en-US"/>
          </w:rPr>
          <w:t>www.congatec.com</w:t>
        </w:r>
      </w:hyperlink>
      <w:r w:rsidRPr="000D40FB">
        <w:rPr>
          <w:rFonts w:ascii="Arial" w:hAnsi="Arial" w:cs="Arial"/>
          <w:sz w:val="16"/>
          <w:szCs w:val="16"/>
          <w:lang w:val="en-US"/>
        </w:rPr>
        <w:t xml:space="preserve"> or via </w:t>
      </w:r>
      <w:hyperlink r:id="rId15" w:history="1">
        <w:r w:rsidRPr="000D40FB">
          <w:rPr>
            <w:rStyle w:val="Hyperlink"/>
            <w:rFonts w:ascii="Arial" w:hAnsi="Arial" w:cs="Arial"/>
            <w:sz w:val="16"/>
            <w:szCs w:val="16"/>
            <w:lang w:val="en-US"/>
          </w:rPr>
          <w:t>Facebook</w:t>
        </w:r>
      </w:hyperlink>
      <w:r w:rsidRPr="000D40FB">
        <w:rPr>
          <w:rFonts w:ascii="Arial" w:hAnsi="Arial" w:cs="Arial"/>
          <w:sz w:val="16"/>
          <w:szCs w:val="16"/>
          <w:lang w:val="en-US"/>
        </w:rPr>
        <w:t xml:space="preserve">, </w:t>
      </w:r>
      <w:hyperlink r:id="rId16" w:history="1">
        <w:r w:rsidRPr="000D40FB">
          <w:rPr>
            <w:rStyle w:val="Hyperlink"/>
            <w:rFonts w:ascii="Arial" w:hAnsi="Arial" w:cs="Arial"/>
            <w:sz w:val="16"/>
            <w:szCs w:val="16"/>
            <w:lang w:val="en-US"/>
          </w:rPr>
          <w:t>Twitter</w:t>
        </w:r>
      </w:hyperlink>
      <w:r w:rsidRPr="000D40FB">
        <w:rPr>
          <w:rFonts w:ascii="Arial" w:hAnsi="Arial" w:cs="Arial"/>
          <w:sz w:val="16"/>
          <w:szCs w:val="16"/>
          <w:lang w:val="en-US"/>
        </w:rPr>
        <w:t xml:space="preserve"> and </w:t>
      </w:r>
      <w:hyperlink r:id="rId17" w:history="1">
        <w:r w:rsidRPr="000D40FB">
          <w:rPr>
            <w:rStyle w:val="Hyperlink"/>
            <w:rFonts w:ascii="Arial" w:hAnsi="Arial" w:cs="Arial"/>
            <w:sz w:val="16"/>
            <w:szCs w:val="16"/>
            <w:lang w:val="en-US"/>
          </w:rPr>
          <w:t>YouTube</w:t>
        </w:r>
      </w:hyperlink>
      <w:r w:rsidRPr="000D40FB">
        <w:rPr>
          <w:rFonts w:ascii="Arial" w:hAnsi="Arial" w:cs="Arial"/>
          <w:sz w:val="16"/>
          <w:szCs w:val="16"/>
          <w:lang w:val="en-US"/>
        </w:rPr>
        <w:t>.</w:t>
      </w:r>
    </w:p>
    <w:p w:rsidR="003910AD" w:rsidRPr="000D40FB" w:rsidRDefault="003910AD" w:rsidP="003910AD">
      <w:pPr>
        <w:pStyle w:val="Standard1"/>
        <w:spacing w:before="120"/>
        <w:rPr>
          <w:rFonts w:ascii="Arial" w:hAnsi="Arial" w:cs="Arial"/>
          <w:sz w:val="18"/>
          <w:szCs w:val="18"/>
          <w:lang w:val="en-US"/>
        </w:rPr>
      </w:pPr>
    </w:p>
    <w:p w:rsidR="003910AD" w:rsidRPr="000D40FB" w:rsidRDefault="003910AD" w:rsidP="003910AD">
      <w:pPr>
        <w:pStyle w:val="Standard1"/>
        <w:spacing w:line="200" w:lineRule="atLeast"/>
        <w:jc w:val="center"/>
        <w:rPr>
          <w:rFonts w:ascii="Arial" w:hAnsi="Arial" w:cs="Arial"/>
          <w:i/>
          <w:iCs/>
          <w:sz w:val="18"/>
          <w:szCs w:val="18"/>
          <w:lang w:val="en-US"/>
        </w:rPr>
      </w:pPr>
      <w:r w:rsidRPr="000D40FB">
        <w:rPr>
          <w:rFonts w:ascii="Arial" w:hAnsi="Arial" w:cs="Arial"/>
          <w:sz w:val="18"/>
          <w:szCs w:val="18"/>
          <w:lang w:val="en-US"/>
        </w:rPr>
        <w:t>* * *</w:t>
      </w:r>
      <w:r w:rsidRPr="000D40FB">
        <w:rPr>
          <w:rFonts w:ascii="Arial" w:hAnsi="Arial" w:cs="Arial"/>
          <w:i/>
          <w:iCs/>
          <w:sz w:val="18"/>
          <w:szCs w:val="18"/>
          <w:lang w:val="en-US"/>
        </w:rPr>
        <w:t xml:space="preserve"> </w:t>
      </w:r>
    </w:p>
    <w:p w:rsidR="003910AD" w:rsidRPr="000D40FB" w:rsidRDefault="003910AD" w:rsidP="003910AD">
      <w:pPr>
        <w:pStyle w:val="Standard1"/>
        <w:spacing w:line="200" w:lineRule="atLeast"/>
        <w:jc w:val="center"/>
        <w:rPr>
          <w:rFonts w:ascii="Arial" w:hAnsi="Arial" w:cs="Arial"/>
          <w:i/>
          <w:iCs/>
          <w:sz w:val="18"/>
          <w:szCs w:val="18"/>
          <w:lang w:val="en-US"/>
        </w:rPr>
      </w:pPr>
    </w:p>
    <w:p w:rsidR="009F4A73" w:rsidRPr="004857EA" w:rsidRDefault="009F4A73" w:rsidP="004857EA">
      <w:pPr>
        <w:pStyle w:val="Standard1"/>
        <w:spacing w:line="200" w:lineRule="atLeast"/>
        <w:jc w:val="center"/>
        <w:rPr>
          <w:rFonts w:ascii="Arial" w:eastAsia="Arial Unicode MS" w:hAnsi="Arial" w:cs="Arial"/>
          <w:kern w:val="0"/>
          <w:sz w:val="16"/>
          <w:szCs w:val="16"/>
          <w:lang w:val="ru-RU"/>
        </w:rPr>
      </w:pPr>
      <w:r w:rsidRPr="004857EA">
        <w:rPr>
          <w:rFonts w:ascii="Arial" w:eastAsia="Arial Unicode MS" w:hAnsi="Arial" w:cs="Arial"/>
          <w:kern w:val="0"/>
          <w:sz w:val="16"/>
          <w:szCs w:val="16"/>
          <w:lang w:val="ru-RU"/>
        </w:rPr>
        <w:t>Intel и Intel Core, Xeon, IRIS являются зарегистрированными товарными знаками корпорации Intel в США и других странах.</w:t>
      </w:r>
    </w:p>
    <w:p w:rsidR="00D108AC" w:rsidRPr="004857EA" w:rsidRDefault="00D108AC" w:rsidP="009F4A73">
      <w:pPr>
        <w:pStyle w:val="Standard1"/>
        <w:spacing w:line="200" w:lineRule="atLeast"/>
        <w:jc w:val="center"/>
        <w:rPr>
          <w:rFonts w:ascii="Arial" w:hAnsi="Arial" w:cs="Arial"/>
          <w:i/>
          <w:iCs/>
          <w:kern w:val="2"/>
          <w:sz w:val="16"/>
          <w:szCs w:val="16"/>
          <w:lang w:val="ru-RU"/>
        </w:rPr>
      </w:pPr>
    </w:p>
    <w:sectPr w:rsidR="00D108AC" w:rsidRPr="004857EA"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nd107 Light">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27F5D"/>
    <w:rsid w:val="00051F95"/>
    <w:rsid w:val="00061CA2"/>
    <w:rsid w:val="00074FE2"/>
    <w:rsid w:val="000869F6"/>
    <w:rsid w:val="000D40FB"/>
    <w:rsid w:val="000D5BAC"/>
    <w:rsid w:val="000E736A"/>
    <w:rsid w:val="000F05F1"/>
    <w:rsid w:val="0010462C"/>
    <w:rsid w:val="00111B1A"/>
    <w:rsid w:val="00122B4D"/>
    <w:rsid w:val="00157343"/>
    <w:rsid w:val="002018D7"/>
    <w:rsid w:val="00201D44"/>
    <w:rsid w:val="00212286"/>
    <w:rsid w:val="002172C9"/>
    <w:rsid w:val="00252C08"/>
    <w:rsid w:val="002D516E"/>
    <w:rsid w:val="002D625D"/>
    <w:rsid w:val="002D7353"/>
    <w:rsid w:val="002F03D5"/>
    <w:rsid w:val="00341F3D"/>
    <w:rsid w:val="003710B5"/>
    <w:rsid w:val="003910AD"/>
    <w:rsid w:val="003C5916"/>
    <w:rsid w:val="004731D8"/>
    <w:rsid w:val="004857EA"/>
    <w:rsid w:val="004B1424"/>
    <w:rsid w:val="004D2177"/>
    <w:rsid w:val="00544A75"/>
    <w:rsid w:val="0055759C"/>
    <w:rsid w:val="00565F7C"/>
    <w:rsid w:val="005825B8"/>
    <w:rsid w:val="005C6F13"/>
    <w:rsid w:val="006204A1"/>
    <w:rsid w:val="00685009"/>
    <w:rsid w:val="0069359A"/>
    <w:rsid w:val="006E5682"/>
    <w:rsid w:val="00700E83"/>
    <w:rsid w:val="00735068"/>
    <w:rsid w:val="007D5195"/>
    <w:rsid w:val="007F032A"/>
    <w:rsid w:val="007F10E7"/>
    <w:rsid w:val="007F4CDC"/>
    <w:rsid w:val="00856232"/>
    <w:rsid w:val="00881B43"/>
    <w:rsid w:val="008D011F"/>
    <w:rsid w:val="00915B34"/>
    <w:rsid w:val="0092236E"/>
    <w:rsid w:val="009544C6"/>
    <w:rsid w:val="0098707E"/>
    <w:rsid w:val="009977CF"/>
    <w:rsid w:val="009C65B6"/>
    <w:rsid w:val="009C67E6"/>
    <w:rsid w:val="009F4A73"/>
    <w:rsid w:val="00A31EE8"/>
    <w:rsid w:val="00A95BFF"/>
    <w:rsid w:val="00AD13FE"/>
    <w:rsid w:val="00B05B22"/>
    <w:rsid w:val="00B37B7A"/>
    <w:rsid w:val="00B51652"/>
    <w:rsid w:val="00B621CB"/>
    <w:rsid w:val="00B86632"/>
    <w:rsid w:val="00B94BBD"/>
    <w:rsid w:val="00BB0080"/>
    <w:rsid w:val="00BD1DEC"/>
    <w:rsid w:val="00C90E46"/>
    <w:rsid w:val="00CE1258"/>
    <w:rsid w:val="00D108AC"/>
    <w:rsid w:val="00D46BF1"/>
    <w:rsid w:val="00D551DE"/>
    <w:rsid w:val="00D97DA5"/>
    <w:rsid w:val="00E40B37"/>
    <w:rsid w:val="00E42931"/>
    <w:rsid w:val="00E529F9"/>
    <w:rsid w:val="00E84A7A"/>
    <w:rsid w:val="00EC12EC"/>
    <w:rsid w:val="00EC47A8"/>
    <w:rsid w:val="00F453DD"/>
    <w:rsid w:val="00FA0BE3"/>
    <w:rsid w:val="00FA3174"/>
    <w:rsid w:val="00FB429B"/>
    <w:rsid w:val="00FD4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character" w:customStyle="1" w:styleId="st">
    <w:name w:val="st"/>
    <w:basedOn w:val="Absatz-Standardschriftart"/>
    <w:rsid w:val="00E84A7A"/>
  </w:style>
  <w:style w:type="character" w:customStyle="1" w:styleId="tgc">
    <w:name w:val="_tgc"/>
    <w:basedOn w:val="Absatz-Standardschriftart"/>
    <w:rsid w:val="00E84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character" w:customStyle="1" w:styleId="st">
    <w:name w:val="st"/>
    <w:basedOn w:val="Absatz-Standardschriftart"/>
    <w:rsid w:val="00E84A7A"/>
  </w:style>
  <w:style w:type="character" w:customStyle="1" w:styleId="tgc">
    <w:name w:val="_tgc"/>
    <w:basedOn w:val="Absatz-Standardschriftart"/>
    <w:rsid w:val="00E8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congatec.com/products/smarc/conga-sa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en/products/qseven/conga-umx6.html" TargetMode="External"/><Relationship Id="rId17" Type="http://schemas.openxmlformats.org/officeDocument/2006/relationships/hyperlink" Target="http://www.youtube.com/congatecAE" TargetMode="External"/><Relationship Id="rId2" Type="http://schemas.microsoft.com/office/2007/relationships/stylesWithEffects" Target="stylesWithEffects.xml"/><Relationship Id="rId16" Type="http://schemas.openxmlformats.org/officeDocument/2006/relationships/hyperlink" Target="https://mobile.twitter.com/congatecAG" TargetMode="Externa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www.facebook.com/Congatec"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10133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congatec</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Zitzelsperger</dc:creator>
  <cp:lastModifiedBy>Kerstin Zitzelsperger</cp:lastModifiedBy>
  <cp:revision>2</cp:revision>
  <dcterms:created xsi:type="dcterms:W3CDTF">2017-05-23T10:09:00Z</dcterms:created>
  <dcterms:modified xsi:type="dcterms:W3CDTF">2017-05-23T10:09:00Z</dcterms:modified>
</cp:coreProperties>
</file>