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AC" w:rsidRPr="00902D1B" w:rsidRDefault="00D108AC" w:rsidP="00D108AC">
      <w:pPr>
        <w:spacing w:after="120"/>
        <w:rPr>
          <w:rFonts w:ascii="Arial" w:eastAsia="Arial" w:hAnsi="Arial" w:cs="Arial"/>
          <w:b/>
          <w:sz w:val="20"/>
          <w:u w:val="single"/>
          <w:lang w:val="en-US"/>
        </w:rPr>
      </w:pPr>
      <w:r w:rsidRPr="00902D1B">
        <w:rPr>
          <w:rFonts w:ascii="Arial" w:eastAsia="Arial" w:hAnsi="Arial" w:cs="Arial"/>
          <w:b/>
          <w:noProof/>
          <w:sz w:val="20"/>
          <w:u w:val="single"/>
          <w:lang w:val="en-US" w:eastAsia="zh-TW"/>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5"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7369" w:type="dxa"/>
        <w:tblLayout w:type="fixed"/>
        <w:tblCellMar>
          <w:left w:w="0" w:type="dxa"/>
          <w:right w:w="0" w:type="dxa"/>
        </w:tblCellMar>
        <w:tblLook w:val="0000" w:firstRow="0" w:lastRow="0" w:firstColumn="0" w:lastColumn="0" w:noHBand="0" w:noVBand="0"/>
      </w:tblPr>
      <w:tblGrid>
        <w:gridCol w:w="2430"/>
        <w:gridCol w:w="2342"/>
        <w:gridCol w:w="2597"/>
      </w:tblGrid>
      <w:tr w:rsidR="00934DC6" w:rsidRPr="00EA1B12" w:rsidTr="00CE0290">
        <w:trPr>
          <w:trHeight w:val="270"/>
        </w:trPr>
        <w:tc>
          <w:tcPr>
            <w:tcW w:w="2430" w:type="dxa"/>
          </w:tcPr>
          <w:p w:rsidR="00934DC6" w:rsidRPr="00855DBB" w:rsidRDefault="00934DC6" w:rsidP="00CE0290">
            <w:pPr>
              <w:snapToGrid w:val="0"/>
              <w:spacing w:after="40"/>
              <w:ind w:right="-1058"/>
              <w:rPr>
                <w:rFonts w:ascii="SimSun" w:eastAsia="SimSun" w:hAnsi="SimSun" w:cs="Arial"/>
                <w:b/>
                <w:bCs/>
                <w:sz w:val="18"/>
                <w:szCs w:val="18"/>
                <w:u w:val="single"/>
                <w:lang w:val="en-US"/>
              </w:rPr>
            </w:pPr>
            <w:r w:rsidRPr="00855DBB">
              <w:rPr>
                <w:rFonts w:ascii="SimSun" w:eastAsia="SimSun" w:hAnsi="SimSun" w:cs="Arial"/>
                <w:b/>
                <w:bCs/>
                <w:sz w:val="18"/>
                <w:szCs w:val="18"/>
                <w:u w:val="single"/>
                <w:lang w:val="en-US" w:eastAsia="zh-TW"/>
              </w:rPr>
              <w:t>读者</w:t>
            </w:r>
            <w:r w:rsidRPr="00855DBB">
              <w:rPr>
                <w:rFonts w:ascii="SimSun" w:eastAsia="SimSun" w:hAnsi="SimSun" w:cs="Arial"/>
                <w:b/>
                <w:bCs/>
                <w:sz w:val="18"/>
                <w:szCs w:val="18"/>
                <w:lang w:val="en-US" w:eastAsia="zh-TW"/>
              </w:rPr>
              <w:t>查询</w:t>
            </w:r>
            <w:r w:rsidRPr="00855DBB">
              <w:rPr>
                <w:rFonts w:ascii="SimSun" w:eastAsia="SimSun" w:hAnsi="SimSun" w:cs="Arial"/>
                <w:b/>
                <w:bCs/>
                <w:sz w:val="18"/>
                <w:szCs w:val="18"/>
                <w:u w:val="single"/>
                <w:lang w:val="en-US"/>
              </w:rPr>
              <w:t>:</w:t>
            </w:r>
          </w:p>
        </w:tc>
        <w:tc>
          <w:tcPr>
            <w:tcW w:w="2342" w:type="dxa"/>
          </w:tcPr>
          <w:p w:rsidR="00934DC6" w:rsidRPr="00855DBB" w:rsidRDefault="00934DC6" w:rsidP="00CE0290">
            <w:pPr>
              <w:snapToGrid w:val="0"/>
              <w:spacing w:after="40"/>
              <w:rPr>
                <w:rFonts w:ascii="SimSun" w:eastAsia="SimSun" w:hAnsi="SimSun" w:cs="Arial"/>
                <w:b/>
                <w:bCs/>
                <w:sz w:val="18"/>
                <w:szCs w:val="18"/>
                <w:u w:val="single"/>
                <w:lang w:val="en-US"/>
              </w:rPr>
            </w:pPr>
            <w:r w:rsidRPr="00BB3D20">
              <w:rPr>
                <w:rFonts w:ascii="Calibri" w:hAnsi="Calibri" w:cs="Arial"/>
                <w:b/>
                <w:bCs/>
                <w:sz w:val="18"/>
                <w:szCs w:val="18"/>
                <w:lang w:val="en-US"/>
              </w:rPr>
              <w:t xml:space="preserve"> </w:t>
            </w:r>
            <w:r w:rsidRPr="00855DBB">
              <w:rPr>
                <w:rFonts w:ascii="SimSun" w:eastAsia="SimSun" w:hAnsi="SimSun" w:cs="Arial"/>
                <w:b/>
                <w:bCs/>
                <w:sz w:val="18"/>
                <w:szCs w:val="18"/>
                <w:u w:val="single"/>
                <w:lang w:val="en-US" w:eastAsia="zh-TW"/>
              </w:rPr>
              <w:t>媒体联系</w:t>
            </w:r>
            <w:r w:rsidRPr="00855DBB">
              <w:rPr>
                <w:rFonts w:ascii="SimSun" w:eastAsia="SimSun" w:hAnsi="SimSun" w:cs="Arial"/>
                <w:b/>
                <w:bCs/>
                <w:sz w:val="18"/>
                <w:szCs w:val="18"/>
                <w:u w:val="single"/>
                <w:lang w:val="en-US"/>
              </w:rPr>
              <w:t>:</w:t>
            </w:r>
          </w:p>
        </w:tc>
        <w:tc>
          <w:tcPr>
            <w:tcW w:w="2597" w:type="dxa"/>
          </w:tcPr>
          <w:p w:rsidR="00934DC6" w:rsidRPr="00EA1B12" w:rsidRDefault="00934DC6" w:rsidP="00CE0290">
            <w:pPr>
              <w:snapToGrid w:val="0"/>
              <w:rPr>
                <w:rFonts w:ascii="Arial" w:hAnsi="Arial" w:cs="Arial"/>
                <w:b/>
                <w:bCs/>
                <w:sz w:val="18"/>
                <w:szCs w:val="18"/>
                <w:u w:val="single"/>
                <w:lang w:val="en-US"/>
              </w:rPr>
            </w:pPr>
          </w:p>
        </w:tc>
      </w:tr>
      <w:tr w:rsidR="00934DC6" w:rsidRPr="00EA1B12" w:rsidTr="00CE0290">
        <w:tblPrEx>
          <w:tblCellMar>
            <w:left w:w="70" w:type="dxa"/>
            <w:right w:w="70" w:type="dxa"/>
          </w:tblCellMar>
        </w:tblPrEx>
        <w:trPr>
          <w:gridAfter w:val="1"/>
          <w:wAfter w:w="2597" w:type="dxa"/>
          <w:trHeight w:val="227"/>
        </w:trPr>
        <w:tc>
          <w:tcPr>
            <w:tcW w:w="2430" w:type="dxa"/>
          </w:tcPr>
          <w:p w:rsidR="00934DC6" w:rsidRPr="00855DBB" w:rsidRDefault="00934DC6" w:rsidP="00CE0290">
            <w:pPr>
              <w:snapToGrid w:val="0"/>
              <w:spacing w:before="80" w:after="20"/>
              <w:ind w:right="-1058"/>
              <w:rPr>
                <w:rFonts w:ascii="SimSun" w:eastAsia="SimSun" w:hAnsi="SimSun" w:cs="Arial"/>
                <w:b/>
                <w:bCs/>
                <w:sz w:val="18"/>
                <w:szCs w:val="18"/>
                <w:lang w:val="en-US" w:eastAsia="zh-TW"/>
              </w:rPr>
            </w:pPr>
            <w:r w:rsidRPr="00855DBB">
              <w:rPr>
                <w:rFonts w:ascii="SimSun" w:eastAsia="SimSun" w:hAnsi="SimSun" w:cs="Arial" w:hint="eastAsia"/>
                <w:b/>
                <w:bCs/>
                <w:sz w:val="18"/>
                <w:szCs w:val="18"/>
                <w:lang w:val="en-US" w:eastAsia="zh-TW"/>
              </w:rPr>
              <w:t>德国康佳特科技</w:t>
            </w:r>
          </w:p>
        </w:tc>
        <w:tc>
          <w:tcPr>
            <w:tcW w:w="2342" w:type="dxa"/>
          </w:tcPr>
          <w:p w:rsidR="00934DC6" w:rsidRPr="00855DBB" w:rsidRDefault="00934DC6" w:rsidP="00CE0290">
            <w:pPr>
              <w:tabs>
                <w:tab w:val="left" w:pos="592"/>
              </w:tabs>
              <w:snapToGrid w:val="0"/>
              <w:spacing w:before="80" w:after="20"/>
              <w:rPr>
                <w:rFonts w:ascii="SimSun" w:eastAsia="SimSun" w:hAnsi="SimSun" w:cs="Arial"/>
                <w:b/>
                <w:bCs/>
                <w:sz w:val="18"/>
                <w:szCs w:val="18"/>
                <w:lang w:val="en-US" w:eastAsia="zh-TW"/>
              </w:rPr>
            </w:pPr>
            <w:r w:rsidRPr="00855DBB">
              <w:rPr>
                <w:rFonts w:ascii="SimSun" w:eastAsia="SimSun" w:hAnsi="SimSun" w:cs="Arial"/>
                <w:b/>
                <w:bCs/>
                <w:sz w:val="18"/>
                <w:szCs w:val="18"/>
                <w:lang w:val="en-US" w:eastAsia="zh-TW"/>
              </w:rPr>
              <w:t>德国康佳特科技</w:t>
            </w:r>
          </w:p>
        </w:tc>
      </w:tr>
      <w:tr w:rsidR="00934DC6" w:rsidRPr="00EA1B12" w:rsidTr="00CE0290">
        <w:tblPrEx>
          <w:tblCellMar>
            <w:left w:w="70" w:type="dxa"/>
            <w:right w:w="70" w:type="dxa"/>
          </w:tblCellMar>
        </w:tblPrEx>
        <w:trPr>
          <w:gridAfter w:val="1"/>
          <w:wAfter w:w="2597" w:type="dxa"/>
          <w:trHeight w:val="227"/>
        </w:trPr>
        <w:tc>
          <w:tcPr>
            <w:tcW w:w="2430" w:type="dxa"/>
          </w:tcPr>
          <w:p w:rsidR="00934DC6" w:rsidRPr="00BB3D20" w:rsidRDefault="00934DC6" w:rsidP="00CE0290">
            <w:pPr>
              <w:snapToGrid w:val="0"/>
              <w:spacing w:before="20" w:after="20"/>
              <w:rPr>
                <w:rFonts w:ascii="Calibri" w:hAnsi="Calibri" w:cs="Arial"/>
                <w:sz w:val="18"/>
                <w:szCs w:val="18"/>
                <w:lang w:val="en-US" w:eastAsia="zh-TW"/>
              </w:rPr>
            </w:pPr>
            <w:r>
              <w:rPr>
                <w:rFonts w:ascii="Calibri" w:eastAsiaTheme="minorEastAsia" w:hAnsi="Calibri" w:cs="Arial" w:hint="eastAsia"/>
                <w:sz w:val="18"/>
                <w:szCs w:val="18"/>
                <w:lang w:val="en-US" w:eastAsia="zh-TW"/>
              </w:rPr>
              <w:t>Nick</w:t>
            </w:r>
            <w:r>
              <w:rPr>
                <w:rFonts w:ascii="Calibri" w:hAnsi="Calibri" w:cs="Arial"/>
                <w:sz w:val="18"/>
                <w:szCs w:val="18"/>
                <w:lang w:val="en-US" w:eastAsia="zh-CN"/>
              </w:rPr>
              <w:t xml:space="preserve"> </w:t>
            </w:r>
            <w:r>
              <w:rPr>
                <w:rFonts w:ascii="Calibri" w:eastAsiaTheme="minorEastAsia" w:hAnsi="Calibri" w:cs="Arial" w:hint="eastAsia"/>
                <w:sz w:val="18"/>
                <w:szCs w:val="18"/>
                <w:lang w:val="en-US" w:eastAsia="zh-TW"/>
              </w:rPr>
              <w:t>Lin</w:t>
            </w:r>
            <w:r w:rsidRPr="00BB3D20">
              <w:rPr>
                <w:rFonts w:ascii="Calibri" w:hAnsi="Calibri" w:cs="Arial"/>
                <w:sz w:val="18"/>
                <w:szCs w:val="18"/>
                <w:lang w:val="en-US" w:eastAsia="zh-CN"/>
              </w:rPr>
              <w:t xml:space="preserve"> </w:t>
            </w:r>
            <w:r>
              <w:rPr>
                <w:rFonts w:ascii="細明體" w:eastAsia="細明體" w:hAnsi="細明體" w:cs="細明體" w:hint="eastAsia"/>
                <w:sz w:val="18"/>
                <w:szCs w:val="18"/>
                <w:lang w:val="en-US" w:eastAsia="zh-TW"/>
              </w:rPr>
              <w:t>林忠义</w:t>
            </w:r>
          </w:p>
        </w:tc>
        <w:tc>
          <w:tcPr>
            <w:tcW w:w="2342" w:type="dxa"/>
          </w:tcPr>
          <w:p w:rsidR="00934DC6" w:rsidRPr="00BB3D20" w:rsidRDefault="00934DC6" w:rsidP="00CE0290">
            <w:pPr>
              <w:snapToGrid w:val="0"/>
              <w:spacing w:before="20" w:after="20"/>
              <w:rPr>
                <w:rFonts w:ascii="Calibri" w:hAnsi="Calibri" w:cs="Arial"/>
                <w:sz w:val="18"/>
                <w:szCs w:val="18"/>
                <w:lang w:val="en-US"/>
              </w:rPr>
            </w:pPr>
            <w:proofErr w:type="spellStart"/>
            <w:r w:rsidRPr="00BB3D20">
              <w:rPr>
                <w:rFonts w:ascii="Calibri" w:hAnsi="Calibri" w:cs="Arial"/>
                <w:sz w:val="18"/>
                <w:szCs w:val="18"/>
                <w:lang w:val="en-US" w:eastAsia="zh-CN"/>
              </w:rPr>
              <w:t>Crysta</w:t>
            </w:r>
            <w:proofErr w:type="spellEnd"/>
            <w:r w:rsidRPr="00BB3D20">
              <w:rPr>
                <w:rFonts w:ascii="Calibri" w:hAnsi="Calibri" w:cs="Arial"/>
                <w:sz w:val="18"/>
                <w:szCs w:val="18"/>
                <w:lang w:val="en-US" w:eastAsia="zh-CN"/>
              </w:rPr>
              <w:t xml:space="preserve"> Lee </w:t>
            </w:r>
            <w:r w:rsidRPr="00BB3D20">
              <w:rPr>
                <w:rFonts w:ascii="細明體" w:eastAsia="細明體" w:hAnsi="細明體" w:cs="細明體" w:hint="eastAsia"/>
                <w:sz w:val="18"/>
                <w:szCs w:val="18"/>
                <w:lang w:val="en-US" w:eastAsia="zh-CN"/>
              </w:rPr>
              <w:t>李佳纯</w:t>
            </w:r>
          </w:p>
        </w:tc>
      </w:tr>
      <w:tr w:rsidR="00934DC6" w:rsidRPr="00EA1B12" w:rsidTr="00CE0290">
        <w:tblPrEx>
          <w:tblCellMar>
            <w:left w:w="70" w:type="dxa"/>
            <w:right w:w="70" w:type="dxa"/>
          </w:tblCellMar>
        </w:tblPrEx>
        <w:trPr>
          <w:gridAfter w:val="1"/>
          <w:wAfter w:w="2597" w:type="dxa"/>
          <w:trHeight w:val="227"/>
        </w:trPr>
        <w:tc>
          <w:tcPr>
            <w:tcW w:w="2430" w:type="dxa"/>
          </w:tcPr>
          <w:p w:rsidR="00934DC6" w:rsidRPr="00BB3D20" w:rsidRDefault="00934DC6" w:rsidP="00CE0290">
            <w:pPr>
              <w:snapToGrid w:val="0"/>
              <w:spacing w:before="20" w:after="20"/>
              <w:rPr>
                <w:rFonts w:ascii="Calibri" w:hAnsi="Calibri" w:cs="Arial"/>
                <w:color w:val="000000"/>
                <w:sz w:val="18"/>
                <w:szCs w:val="18"/>
                <w:lang w:val="en-US"/>
              </w:rPr>
            </w:pPr>
            <w:r w:rsidRPr="00BB3D20">
              <w:rPr>
                <w:rFonts w:ascii="細明體" w:eastAsia="細明體" w:hAnsi="細明體" w:cs="細明體" w:hint="eastAsia"/>
                <w:color w:val="000000"/>
                <w:sz w:val="18"/>
                <w:szCs w:val="18"/>
                <w:lang w:val="en-US" w:eastAsia="zh-CN"/>
              </w:rPr>
              <w:t>电话</w:t>
            </w:r>
            <w:r w:rsidRPr="00BB3D20">
              <w:rPr>
                <w:rFonts w:ascii="Calibri" w:hAnsi="Calibri" w:cs="Arial"/>
                <w:color w:val="000000"/>
                <w:sz w:val="18"/>
                <w:szCs w:val="18"/>
                <w:lang w:val="en-US" w:eastAsia="zh-CN"/>
              </w:rPr>
              <w:t>: +</w:t>
            </w:r>
            <w:r w:rsidRPr="00BB3D20">
              <w:rPr>
                <w:rFonts w:ascii="Calibri" w:hAnsi="Calibri" w:cs="Helv"/>
                <w:color w:val="000000"/>
                <w:sz w:val="18"/>
                <w:szCs w:val="18"/>
                <w:lang w:val="en-US" w:eastAsia="zh-CN"/>
              </w:rPr>
              <w:t>86-21-60255862</w:t>
            </w:r>
          </w:p>
        </w:tc>
        <w:tc>
          <w:tcPr>
            <w:tcW w:w="2342" w:type="dxa"/>
          </w:tcPr>
          <w:p w:rsidR="00934DC6" w:rsidRPr="00BB3D20" w:rsidRDefault="00934DC6" w:rsidP="00CE0290">
            <w:pPr>
              <w:snapToGrid w:val="0"/>
              <w:spacing w:before="20" w:after="20"/>
              <w:rPr>
                <w:rFonts w:ascii="Calibri" w:hAnsi="Calibri" w:cs="Arial"/>
                <w:color w:val="000000"/>
                <w:sz w:val="18"/>
                <w:szCs w:val="18"/>
                <w:lang w:val="en-US" w:eastAsia="zh-TW"/>
              </w:rPr>
            </w:pPr>
            <w:r w:rsidRPr="00BB3D20">
              <w:rPr>
                <w:rFonts w:ascii="細明體" w:eastAsia="細明體" w:hAnsi="細明體" w:cs="細明體" w:hint="eastAsia"/>
                <w:color w:val="000000"/>
                <w:sz w:val="18"/>
                <w:szCs w:val="18"/>
                <w:lang w:val="en-US" w:eastAsia="zh-CN"/>
              </w:rPr>
              <w:t>电话</w:t>
            </w:r>
            <w:r w:rsidRPr="00BB3D20">
              <w:rPr>
                <w:rFonts w:ascii="Calibri" w:hAnsi="Calibri" w:cs="Arial"/>
                <w:color w:val="000000"/>
                <w:sz w:val="18"/>
                <w:szCs w:val="18"/>
                <w:lang w:val="en-US" w:eastAsia="zh-CN"/>
              </w:rPr>
              <w:t>: +</w:t>
            </w:r>
            <w:r w:rsidRPr="00BB3D20">
              <w:rPr>
                <w:rFonts w:ascii="Calibri" w:hAnsi="Calibri" w:cs="Helv"/>
                <w:color w:val="000000"/>
                <w:sz w:val="18"/>
                <w:szCs w:val="18"/>
                <w:lang w:val="en-US" w:eastAsia="zh-CN"/>
              </w:rPr>
              <w:t>86-21-60255862</w:t>
            </w:r>
            <w:r w:rsidRPr="00BB3D20">
              <w:rPr>
                <w:rFonts w:ascii="Calibri" w:hAnsi="Calibri" w:cs="Helv"/>
                <w:color w:val="000000"/>
                <w:sz w:val="18"/>
                <w:szCs w:val="18"/>
                <w:lang w:val="en-US" w:eastAsia="zh-TW"/>
              </w:rPr>
              <w:t>x660</w:t>
            </w:r>
          </w:p>
        </w:tc>
      </w:tr>
      <w:tr w:rsidR="00934DC6" w:rsidRPr="00EA1B12" w:rsidTr="00CE0290">
        <w:tblPrEx>
          <w:tblCellMar>
            <w:left w:w="70" w:type="dxa"/>
            <w:right w:w="70" w:type="dxa"/>
          </w:tblCellMar>
        </w:tblPrEx>
        <w:trPr>
          <w:gridAfter w:val="1"/>
          <w:wAfter w:w="2597" w:type="dxa"/>
          <w:trHeight w:val="273"/>
        </w:trPr>
        <w:tc>
          <w:tcPr>
            <w:tcW w:w="2430" w:type="dxa"/>
          </w:tcPr>
          <w:p w:rsidR="00934DC6" w:rsidRPr="00BB3D20" w:rsidRDefault="008542F6" w:rsidP="00CE0290">
            <w:pPr>
              <w:snapToGrid w:val="0"/>
              <w:spacing w:before="20" w:after="20"/>
              <w:rPr>
                <w:rFonts w:ascii="Calibri" w:hAnsi="Calibri" w:cs="Arial"/>
                <w:sz w:val="18"/>
                <w:szCs w:val="18"/>
                <w:lang w:eastAsia="zh-TW"/>
              </w:rPr>
            </w:pPr>
            <w:hyperlink r:id="rId6" w:history="1">
              <w:r w:rsidR="00934DC6" w:rsidRPr="00BB3D20">
                <w:rPr>
                  <w:rStyle w:val="Hyperlink"/>
                  <w:rFonts w:ascii="Calibri" w:eastAsiaTheme="majorEastAsia" w:hAnsi="Calibri" w:cs="Arial"/>
                  <w:sz w:val="18"/>
                  <w:szCs w:val="18"/>
                  <w:lang w:eastAsia="zh-CN"/>
                </w:rPr>
                <w:t>sales-asia@congatec.com</w:t>
              </w:r>
            </w:hyperlink>
          </w:p>
          <w:p w:rsidR="00934DC6" w:rsidRPr="00BB3D20" w:rsidRDefault="00934DC6" w:rsidP="00CE0290">
            <w:pPr>
              <w:snapToGrid w:val="0"/>
              <w:spacing w:before="20" w:after="20"/>
              <w:rPr>
                <w:rFonts w:ascii="新細明體" w:hAnsi="新細明體" w:cs="Arial"/>
                <w:sz w:val="18"/>
                <w:szCs w:val="18"/>
              </w:rPr>
            </w:pPr>
            <w:r w:rsidRPr="00BB3D20">
              <w:rPr>
                <w:rFonts w:ascii="Calibri" w:hAnsi="Calibri" w:cs="Arial"/>
                <w:color w:val="0000FF"/>
                <w:sz w:val="18"/>
                <w:szCs w:val="18"/>
                <w:u w:val="single"/>
                <w:lang w:eastAsia="zh-CN"/>
              </w:rPr>
              <w:t>www.congatec.cn</w:t>
            </w:r>
            <w:r w:rsidRPr="00BB3D20">
              <w:rPr>
                <w:rFonts w:ascii="新細明體" w:hAnsi="新細明體" w:cs="Arial"/>
                <w:sz w:val="18"/>
                <w:szCs w:val="18"/>
              </w:rPr>
              <w:t xml:space="preserve"> </w:t>
            </w:r>
          </w:p>
        </w:tc>
        <w:tc>
          <w:tcPr>
            <w:tcW w:w="2342" w:type="dxa"/>
          </w:tcPr>
          <w:p w:rsidR="00934DC6" w:rsidRPr="00BB3D20" w:rsidRDefault="00934DC6" w:rsidP="00CE0290">
            <w:pPr>
              <w:snapToGrid w:val="0"/>
              <w:spacing w:before="20" w:after="20"/>
              <w:rPr>
                <w:rFonts w:ascii="Calibri" w:hAnsi="Calibri" w:cs="Arial"/>
                <w:sz w:val="18"/>
                <w:szCs w:val="18"/>
              </w:rPr>
            </w:pPr>
            <w:r w:rsidRPr="00BB3D20">
              <w:rPr>
                <w:rFonts w:ascii="Calibri" w:hAnsi="Calibri" w:cs="Arial"/>
                <w:color w:val="0000FF"/>
                <w:sz w:val="18"/>
                <w:szCs w:val="18"/>
                <w:u w:val="single"/>
              </w:rPr>
              <w:t>crysta.lee@congatec.com</w:t>
            </w:r>
          </w:p>
          <w:p w:rsidR="00934DC6" w:rsidRPr="00BB3D20" w:rsidRDefault="00934DC6" w:rsidP="00CE0290">
            <w:pPr>
              <w:snapToGrid w:val="0"/>
              <w:spacing w:before="20" w:after="20"/>
              <w:rPr>
                <w:rFonts w:ascii="新細明體" w:hAnsi="新細明體" w:cs="Arial"/>
                <w:sz w:val="18"/>
                <w:szCs w:val="18"/>
              </w:rPr>
            </w:pPr>
            <w:r w:rsidRPr="00BB3D20">
              <w:rPr>
                <w:rFonts w:ascii="Calibri" w:hAnsi="Calibri" w:cs="Arial"/>
                <w:color w:val="0000FF"/>
                <w:sz w:val="18"/>
                <w:szCs w:val="18"/>
                <w:u w:val="single"/>
                <w:lang w:eastAsia="zh-CN"/>
              </w:rPr>
              <w:t>www.congatec.cn</w:t>
            </w:r>
          </w:p>
        </w:tc>
      </w:tr>
    </w:tbl>
    <w:p w:rsidR="00D108AC" w:rsidRPr="00934DC6" w:rsidRDefault="00D108AC" w:rsidP="00D108AC">
      <w:pPr>
        <w:rPr>
          <w:rFonts w:ascii="Arial" w:eastAsiaTheme="minorEastAsia" w:hAnsi="Arial" w:cs="Arial"/>
          <w:i/>
          <w:iCs/>
          <w:color w:val="000000"/>
          <w:sz w:val="16"/>
          <w:szCs w:val="16"/>
          <w:lang w:eastAsia="zh-TW"/>
        </w:rPr>
      </w:pPr>
    </w:p>
    <w:p w:rsidR="00D108AC" w:rsidRPr="00702493" w:rsidRDefault="00D108AC" w:rsidP="00D108AC">
      <w:pPr>
        <w:rPr>
          <w:rFonts w:ascii="Arial" w:hAnsi="Arial" w:cs="Arial"/>
          <w:i/>
          <w:iCs/>
          <w:color w:val="000000"/>
          <w:sz w:val="16"/>
          <w:szCs w:val="16"/>
        </w:rPr>
      </w:pPr>
    </w:p>
    <w:p w:rsidR="00D108AC" w:rsidRPr="00702493" w:rsidRDefault="00D108AC" w:rsidP="00D108AC">
      <w:pPr>
        <w:rPr>
          <w:rFonts w:ascii="Arial" w:hAnsi="Arial" w:cs="Arial"/>
          <w:i/>
          <w:iCs/>
          <w:color w:val="000000"/>
          <w:sz w:val="16"/>
          <w:szCs w:val="16"/>
        </w:rPr>
      </w:pPr>
    </w:p>
    <w:p w:rsidR="00EC47A8" w:rsidRPr="00D40C21" w:rsidRDefault="00137D19" w:rsidP="00EC47A8">
      <w:pPr>
        <w:spacing w:after="120"/>
        <w:rPr>
          <w:rFonts w:ascii="Arial" w:hAnsi="Arial" w:cs="Arial"/>
          <w:noProof/>
          <w:lang w:eastAsia="de-DE"/>
        </w:rPr>
      </w:pPr>
      <w:r>
        <w:rPr>
          <w:rFonts w:ascii="Arial" w:hAnsi="Arial" w:cs="Arial"/>
          <w:noProof/>
          <w:lang w:val="en-US" w:eastAsia="zh-TW"/>
        </w:rPr>
        <w:drawing>
          <wp:inline distT="0" distB="0" distL="0" distR="0">
            <wp:extent cx="2165350" cy="1404620"/>
            <wp:effectExtent l="0" t="0" r="6350" b="5080"/>
            <wp:docPr id="1" name="Picture 1" descr="Bryan Lin showing COM Express Typ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yan Lin showing COM Express Type 7"/>
                    <pic:cNvPicPr>
                      <a:picLocks noChangeAspect="1" noChangeArrowheads="1"/>
                    </pic:cNvPicPr>
                  </pic:nvPicPr>
                  <pic:blipFill>
                    <a:blip r:embed="rId7" cstate="print">
                      <a:extLst>
                        <a:ext uri="{28A0092B-C50C-407E-A947-70E740481C1C}">
                          <a14:useLocalDpi xmlns:a14="http://schemas.microsoft.com/office/drawing/2010/main" val="0"/>
                        </a:ext>
                      </a:extLst>
                    </a:blip>
                    <a:srcRect b="27817"/>
                    <a:stretch>
                      <a:fillRect/>
                    </a:stretch>
                  </pic:blipFill>
                  <pic:spPr bwMode="auto">
                    <a:xfrm>
                      <a:off x="0" y="0"/>
                      <a:ext cx="2165350" cy="1404620"/>
                    </a:xfrm>
                    <a:prstGeom prst="rect">
                      <a:avLst/>
                    </a:prstGeom>
                    <a:noFill/>
                    <a:ln>
                      <a:noFill/>
                    </a:ln>
                  </pic:spPr>
                </pic:pic>
              </a:graphicData>
            </a:graphic>
          </wp:inline>
        </w:drawing>
      </w:r>
    </w:p>
    <w:p w:rsidR="00DA66B4" w:rsidRPr="00DA66B4" w:rsidRDefault="00DA66B4" w:rsidP="00EC47A8">
      <w:pPr>
        <w:spacing w:after="120"/>
        <w:rPr>
          <w:rFonts w:ascii="Arial" w:eastAsiaTheme="minorEastAsia" w:hAnsi="Arial" w:cs="Arial"/>
          <w:i/>
          <w:noProof/>
          <w:sz w:val="16"/>
          <w:szCs w:val="16"/>
          <w:lang w:val="en-US" w:eastAsia="zh-TW"/>
        </w:rPr>
      </w:pPr>
      <w:r>
        <w:rPr>
          <w:rFonts w:ascii="Arial" w:eastAsiaTheme="minorEastAsia" w:hAnsi="Arial" w:cs="Arial" w:hint="eastAsia"/>
          <w:i/>
          <w:noProof/>
          <w:sz w:val="16"/>
          <w:szCs w:val="16"/>
          <w:lang w:val="en-US" w:eastAsia="zh-TW"/>
        </w:rPr>
        <w:t>康佳特亚太区总裁</w:t>
      </w:r>
      <w:r>
        <w:rPr>
          <w:rFonts w:ascii="Arial" w:hAnsi="Arial" w:cs="Arial"/>
          <w:i/>
          <w:noProof/>
          <w:sz w:val="16"/>
          <w:szCs w:val="16"/>
          <w:lang w:val="en-US" w:eastAsia="de-DE"/>
        </w:rPr>
        <w:t>Bryan Lin</w:t>
      </w:r>
      <w:r>
        <w:rPr>
          <w:rFonts w:ascii="Arial" w:eastAsiaTheme="minorEastAsia" w:hAnsi="Arial" w:cs="Arial" w:hint="eastAsia"/>
          <w:i/>
          <w:noProof/>
          <w:sz w:val="16"/>
          <w:szCs w:val="16"/>
          <w:lang w:val="en-US" w:eastAsia="zh-TW"/>
        </w:rPr>
        <w:t xml:space="preserve">  </w:t>
      </w:r>
      <w:r>
        <w:rPr>
          <w:rFonts w:ascii="Arial" w:eastAsiaTheme="minorEastAsia" w:hAnsi="Arial" w:cs="Arial" w:hint="eastAsia"/>
          <w:i/>
          <w:noProof/>
          <w:sz w:val="16"/>
          <w:szCs w:val="16"/>
          <w:lang w:val="en-US" w:eastAsia="zh-TW"/>
        </w:rPr>
        <w:t>领导亚太区全球整合支持团队</w:t>
      </w:r>
    </w:p>
    <w:p w:rsidR="00EC47A8" w:rsidRPr="00902D1B" w:rsidRDefault="00EC47A8" w:rsidP="00EC47A8">
      <w:pPr>
        <w:spacing w:after="120"/>
        <w:rPr>
          <w:rFonts w:ascii="Arial" w:hAnsi="Arial" w:cs="Arial"/>
          <w:i/>
          <w:noProof/>
          <w:sz w:val="16"/>
          <w:szCs w:val="16"/>
          <w:lang w:val="en-US" w:eastAsia="de-DE"/>
        </w:rPr>
      </w:pPr>
      <w:r w:rsidRPr="00902D1B">
        <w:rPr>
          <w:rFonts w:ascii="Arial" w:hAnsi="Arial" w:cs="Arial"/>
          <w:i/>
          <w:noProof/>
          <w:sz w:val="16"/>
          <w:szCs w:val="16"/>
          <w:lang w:val="en-US" w:eastAsia="de-DE"/>
        </w:rPr>
        <w:t>Text and photograph available</w:t>
      </w:r>
      <w:r w:rsidR="004B1424" w:rsidRPr="00902D1B">
        <w:rPr>
          <w:rFonts w:ascii="Arial" w:hAnsi="Arial" w:cs="Arial"/>
          <w:i/>
          <w:noProof/>
          <w:sz w:val="16"/>
          <w:szCs w:val="16"/>
          <w:lang w:val="en-US" w:eastAsia="de-DE"/>
        </w:rPr>
        <w:t xml:space="preserve"> at</w:t>
      </w:r>
      <w:r w:rsidRPr="00902D1B">
        <w:rPr>
          <w:rFonts w:ascii="Arial" w:hAnsi="Arial" w:cs="Arial"/>
          <w:i/>
          <w:noProof/>
          <w:sz w:val="16"/>
          <w:szCs w:val="16"/>
          <w:lang w:val="en-US" w:eastAsia="de-DE"/>
        </w:rPr>
        <w:t xml:space="preserve">: </w:t>
      </w:r>
      <w:hyperlink r:id="rId8" w:history="1">
        <w:r w:rsidRPr="00902D1B">
          <w:rPr>
            <w:rFonts w:ascii="Arial" w:hAnsi="Arial" w:cs="Arial"/>
            <w:i/>
            <w:noProof/>
            <w:sz w:val="16"/>
            <w:szCs w:val="16"/>
            <w:lang w:val="en-US" w:eastAsia="de-DE"/>
          </w:rPr>
          <w:t>http://www.congatec.com/press</w:t>
        </w:r>
      </w:hyperlink>
      <w:r w:rsidRPr="00902D1B">
        <w:rPr>
          <w:rFonts w:ascii="Arial" w:hAnsi="Arial" w:cs="Arial"/>
          <w:i/>
          <w:noProof/>
          <w:sz w:val="16"/>
          <w:szCs w:val="16"/>
          <w:lang w:val="en-US" w:eastAsia="de-DE"/>
        </w:rPr>
        <w:br/>
      </w:r>
    </w:p>
    <w:p w:rsidR="00937DD1" w:rsidRPr="00902D1B" w:rsidRDefault="00937DD1" w:rsidP="00EC47A8">
      <w:pPr>
        <w:spacing w:after="120"/>
        <w:rPr>
          <w:rFonts w:ascii="Arial" w:hAnsi="Arial" w:cs="Arial"/>
          <w:b/>
          <w:u w:val="single"/>
          <w:lang w:val="en-US"/>
        </w:rPr>
      </w:pPr>
    </w:p>
    <w:p w:rsidR="002F1EC9" w:rsidRPr="00902D1B" w:rsidRDefault="00EC47A8">
      <w:pPr>
        <w:rPr>
          <w:rFonts w:ascii="Arial" w:hAnsi="Arial" w:cs="Arial"/>
          <w:b/>
          <w:i/>
          <w:iCs/>
          <w:color w:val="000000"/>
          <w:sz w:val="18"/>
          <w:szCs w:val="18"/>
          <w:u w:val="single"/>
          <w:lang w:val="en-US"/>
        </w:rPr>
      </w:pPr>
      <w:r w:rsidRPr="00902D1B">
        <w:rPr>
          <w:rFonts w:ascii="Arial" w:hAnsi="Arial" w:cs="Arial"/>
          <w:b/>
          <w:u w:val="single"/>
          <w:lang w:val="en-US"/>
        </w:rPr>
        <w:t xml:space="preserve">Press release </w:t>
      </w:r>
    </w:p>
    <w:p w:rsidR="00D108AC" w:rsidRPr="00DA66B4" w:rsidRDefault="00D108AC" w:rsidP="007D5195">
      <w:pPr>
        <w:jc w:val="right"/>
        <w:rPr>
          <w:rFonts w:asciiTheme="minorHAnsi" w:eastAsia="SimSun" w:hAnsiTheme="minorHAnsi" w:cs="Arial"/>
          <w:kern w:val="2"/>
          <w:sz w:val="28"/>
          <w:szCs w:val="28"/>
          <w:lang w:val="en-US"/>
        </w:rPr>
      </w:pPr>
    </w:p>
    <w:p w:rsidR="00C37EFD" w:rsidRPr="00DA66B4" w:rsidRDefault="00C37EFD" w:rsidP="005408A7">
      <w:pPr>
        <w:jc w:val="center"/>
        <w:rPr>
          <w:rFonts w:asciiTheme="minorHAnsi" w:eastAsia="SimSun" w:hAnsiTheme="minorHAnsi" w:cs="Arial"/>
          <w:b/>
          <w:bCs/>
          <w:lang w:val="en-US" w:eastAsia="zh-TW"/>
        </w:rPr>
      </w:pPr>
      <w:r w:rsidRPr="00DA66B4">
        <w:rPr>
          <w:rFonts w:asciiTheme="minorHAnsi" w:eastAsia="SimSun" w:hAnsiTheme="minorHAnsi" w:cs="Arial"/>
          <w:b/>
          <w:bCs/>
          <w:lang w:val="en-US"/>
        </w:rPr>
        <w:t>COMPUTEX 2017:</w:t>
      </w:r>
      <w:r w:rsidRPr="00DA66B4">
        <w:rPr>
          <w:rFonts w:asciiTheme="minorHAnsi" w:eastAsia="SimSun" w:hAnsiTheme="minorHAnsi" w:cs="Arial"/>
          <w:b/>
          <w:bCs/>
          <w:lang w:val="en-US" w:eastAsia="zh-TW"/>
        </w:rPr>
        <w:t xml:space="preserve"> </w:t>
      </w:r>
      <w:r w:rsidR="00EA6735" w:rsidRPr="00DA66B4">
        <w:rPr>
          <w:rFonts w:asciiTheme="minorHAnsi" w:eastAsia="SimSun" w:hAnsiTheme="minorHAnsi" w:cs="Arial"/>
          <w:b/>
          <w:bCs/>
          <w:lang w:val="en-US" w:eastAsia="zh-TW"/>
        </w:rPr>
        <w:t>康佳特宣布将展开</w:t>
      </w:r>
      <w:r w:rsidR="00DA66B4">
        <w:rPr>
          <w:rFonts w:asciiTheme="minorHAnsi" w:eastAsia="SimSun" w:hAnsiTheme="minorHAnsi" w:cs="Arial"/>
          <w:b/>
          <w:bCs/>
          <w:lang w:val="en-US" w:eastAsia="zh-TW"/>
        </w:rPr>
        <w:t>全球</w:t>
      </w:r>
      <w:r w:rsidR="00DA66B4" w:rsidRPr="00DA66B4">
        <w:rPr>
          <w:rFonts w:ascii="SimSun" w:eastAsia="SimSun" w:hAnsi="SimSun" w:cs="Arial" w:hint="eastAsia"/>
          <w:b/>
          <w:bCs/>
          <w:lang w:val="en-US" w:eastAsia="zh-TW"/>
        </w:rPr>
        <w:t>整合</w:t>
      </w:r>
      <w:r w:rsidR="00EA6735" w:rsidRPr="00DA66B4">
        <w:rPr>
          <w:rFonts w:asciiTheme="minorHAnsi" w:eastAsia="SimSun" w:hAnsiTheme="minorHAnsi" w:cs="Arial"/>
          <w:b/>
          <w:bCs/>
          <w:lang w:val="en-US" w:eastAsia="zh-TW"/>
        </w:rPr>
        <w:t>支持服务</w:t>
      </w:r>
    </w:p>
    <w:p w:rsidR="00BD5B82" w:rsidRPr="00DA66B4" w:rsidRDefault="00BD5B82" w:rsidP="00050371">
      <w:pPr>
        <w:jc w:val="center"/>
        <w:rPr>
          <w:rFonts w:asciiTheme="minorHAnsi" w:eastAsia="SimSun" w:hAnsiTheme="minorHAnsi" w:cs="Arial"/>
          <w:b/>
          <w:bCs/>
          <w:sz w:val="28"/>
          <w:szCs w:val="28"/>
          <w:lang w:val="en-US"/>
        </w:rPr>
      </w:pPr>
    </w:p>
    <w:p w:rsidR="00EA6735" w:rsidRPr="00DA66B4" w:rsidRDefault="00090F7D" w:rsidP="00223774">
      <w:pPr>
        <w:jc w:val="center"/>
        <w:rPr>
          <w:rFonts w:asciiTheme="minorHAnsi" w:eastAsia="SimSun" w:hAnsiTheme="minorHAnsi" w:cs="Arial"/>
          <w:b/>
          <w:bCs/>
          <w:sz w:val="28"/>
          <w:szCs w:val="28"/>
          <w:lang w:val="en-US" w:eastAsia="zh-TW"/>
        </w:rPr>
      </w:pPr>
      <w:r w:rsidRPr="00DA66B4">
        <w:rPr>
          <w:rFonts w:asciiTheme="minorHAnsi" w:eastAsia="SimSun" w:hAnsiTheme="minorHAnsi" w:cs="Arial"/>
          <w:b/>
          <w:bCs/>
          <w:sz w:val="28"/>
          <w:szCs w:val="28"/>
          <w:lang w:val="en-US" w:eastAsia="zh-TW"/>
        </w:rPr>
        <w:t>优质服务为高质量产品的关键</w:t>
      </w:r>
    </w:p>
    <w:p w:rsidR="00273479" w:rsidRPr="00902D1B" w:rsidRDefault="00273479" w:rsidP="00273479">
      <w:pPr>
        <w:spacing w:line="360" w:lineRule="auto"/>
        <w:rPr>
          <w:rFonts w:ascii="Arial" w:hAnsi="Arial" w:cs="Arial"/>
          <w:b/>
          <w:sz w:val="22"/>
          <w:szCs w:val="22"/>
          <w:lang w:val="en-US"/>
        </w:rPr>
      </w:pPr>
    </w:p>
    <w:p w:rsidR="00C37EFD" w:rsidRPr="00DA66B4" w:rsidRDefault="003C5916" w:rsidP="00C37EFD">
      <w:pPr>
        <w:spacing w:line="360" w:lineRule="auto"/>
        <w:rPr>
          <w:rFonts w:asciiTheme="minorHAnsi" w:eastAsia="SimSun" w:hAnsiTheme="minorHAnsi" w:cs="Arial"/>
          <w:color w:val="000000" w:themeColor="text1"/>
          <w:lang w:val="en-US" w:eastAsia="zh-TW"/>
        </w:rPr>
      </w:pPr>
      <w:proofErr w:type="spellStart"/>
      <w:r w:rsidRPr="00902D1B">
        <w:rPr>
          <w:rFonts w:ascii="Arial" w:hAnsi="Arial" w:cs="Arial"/>
          <w:b/>
          <w:sz w:val="22"/>
          <w:szCs w:val="22"/>
          <w:lang w:val="en-US"/>
        </w:rPr>
        <w:t>Deggendorf</w:t>
      </w:r>
      <w:proofErr w:type="spellEnd"/>
      <w:r w:rsidRPr="00902D1B">
        <w:rPr>
          <w:rFonts w:ascii="Arial" w:hAnsi="Arial" w:cs="Arial"/>
          <w:b/>
          <w:sz w:val="22"/>
          <w:szCs w:val="22"/>
          <w:lang w:val="en-US"/>
        </w:rPr>
        <w:t xml:space="preserve">, Germany, </w:t>
      </w:r>
      <w:r w:rsidR="008B34D9">
        <w:rPr>
          <w:rFonts w:ascii="Arial" w:hAnsi="Arial" w:cs="Arial"/>
          <w:b/>
          <w:sz w:val="22"/>
          <w:szCs w:val="22"/>
          <w:lang w:val="en-US"/>
        </w:rPr>
        <w:t xml:space="preserve">23 </w:t>
      </w:r>
      <w:r w:rsidR="00FC5A46">
        <w:rPr>
          <w:rFonts w:ascii="Arial" w:hAnsi="Arial" w:cs="Arial"/>
          <w:b/>
          <w:sz w:val="22"/>
          <w:szCs w:val="22"/>
          <w:lang w:val="en-US"/>
        </w:rPr>
        <w:t>May</w:t>
      </w:r>
      <w:r w:rsidR="00735068" w:rsidRPr="00902D1B">
        <w:rPr>
          <w:rFonts w:ascii="Arial" w:hAnsi="Arial" w:cs="Arial"/>
          <w:b/>
          <w:sz w:val="22"/>
          <w:szCs w:val="22"/>
          <w:lang w:val="en-US"/>
        </w:rPr>
        <w:t xml:space="preserve">, </w:t>
      </w:r>
      <w:r w:rsidRPr="00902D1B">
        <w:rPr>
          <w:rFonts w:ascii="Arial" w:hAnsi="Arial" w:cs="Arial"/>
          <w:b/>
          <w:sz w:val="22"/>
          <w:szCs w:val="22"/>
          <w:lang w:val="en-US"/>
        </w:rPr>
        <w:t>201</w:t>
      </w:r>
      <w:r w:rsidR="009D5DEE">
        <w:rPr>
          <w:rFonts w:ascii="Arial" w:hAnsi="Arial" w:cs="Arial"/>
          <w:b/>
          <w:sz w:val="22"/>
          <w:szCs w:val="22"/>
          <w:lang w:val="en-US"/>
        </w:rPr>
        <w:t>7</w:t>
      </w:r>
      <w:r w:rsidRPr="00902D1B">
        <w:rPr>
          <w:rFonts w:ascii="Arial" w:hAnsi="Arial" w:cs="Arial"/>
          <w:b/>
          <w:sz w:val="22"/>
          <w:szCs w:val="22"/>
          <w:lang w:val="en-US"/>
        </w:rPr>
        <w:t xml:space="preserve"> * * *</w:t>
      </w:r>
      <w:r w:rsidRPr="00902D1B">
        <w:rPr>
          <w:rFonts w:ascii="Arial" w:hAnsi="Arial" w:cs="Arial"/>
          <w:sz w:val="22"/>
          <w:szCs w:val="22"/>
          <w:lang w:val="en-US"/>
        </w:rPr>
        <w:t xml:space="preserve"> </w:t>
      </w:r>
      <w:r w:rsidR="00C37EFD" w:rsidRPr="00DA66B4">
        <w:rPr>
          <w:rFonts w:asciiTheme="minorHAnsi" w:eastAsia="SimSun" w:hAnsiTheme="minorHAnsi" w:cs="新細明體"/>
          <w:color w:val="000000" w:themeColor="text1"/>
        </w:rPr>
        <w:t>具备领先科技的嵌入式计算机模块，</w:t>
      </w:r>
      <w:proofErr w:type="gramStart"/>
      <w:r w:rsidR="00C37EFD" w:rsidRPr="00DA66B4">
        <w:rPr>
          <w:rFonts w:asciiTheme="minorHAnsi" w:eastAsia="SimSun" w:hAnsiTheme="minorHAnsi" w:cs="新細明體"/>
          <w:color w:val="000000" w:themeColor="text1"/>
        </w:rPr>
        <w:t>单板计算机</w:t>
      </w:r>
      <w:r w:rsidR="00C37EFD" w:rsidRPr="00DA66B4">
        <w:rPr>
          <w:rFonts w:asciiTheme="minorHAnsi" w:eastAsia="SimSun" w:hAnsiTheme="minorHAnsi"/>
          <w:color w:val="000000" w:themeColor="text1"/>
        </w:rPr>
        <w:t>(</w:t>
      </w:r>
      <w:proofErr w:type="gramEnd"/>
      <w:r w:rsidR="00C37EFD" w:rsidRPr="00DA66B4">
        <w:rPr>
          <w:rFonts w:asciiTheme="minorHAnsi" w:eastAsia="SimSun" w:hAnsiTheme="minorHAnsi"/>
          <w:color w:val="000000" w:themeColor="text1"/>
        </w:rPr>
        <w:t>SBCs)</w:t>
      </w:r>
      <w:r w:rsidR="00C37EFD" w:rsidRPr="00DA66B4">
        <w:rPr>
          <w:rFonts w:asciiTheme="minorHAnsi" w:eastAsia="SimSun" w:hAnsiTheme="minorHAnsi" w:cs="新細明體"/>
          <w:color w:val="000000" w:themeColor="text1"/>
        </w:rPr>
        <w:t>与</w:t>
      </w:r>
      <w:r w:rsidR="00C37EFD" w:rsidRPr="00DA66B4">
        <w:rPr>
          <w:rFonts w:asciiTheme="minorHAnsi" w:eastAsia="SimSun" w:hAnsiTheme="minorHAnsi"/>
          <w:color w:val="000000" w:themeColor="text1"/>
        </w:rPr>
        <w:t>EDMS</w:t>
      </w:r>
      <w:r w:rsidR="00C37EFD" w:rsidRPr="00DA66B4">
        <w:rPr>
          <w:rFonts w:asciiTheme="minorHAnsi" w:eastAsia="SimSun" w:hAnsiTheme="minorHAnsi" w:cs="新細明體"/>
          <w:color w:val="000000" w:themeColor="text1"/>
        </w:rPr>
        <w:t>定制化服务领导厂商</w:t>
      </w:r>
      <w:r w:rsidR="00C37EFD" w:rsidRPr="00DA66B4">
        <w:rPr>
          <w:rFonts w:asciiTheme="minorHAnsi" w:eastAsia="SimSun" w:hAnsiTheme="minorHAnsi"/>
          <w:color w:val="000000" w:themeColor="text1"/>
        </w:rPr>
        <w:t>-</w:t>
      </w:r>
      <w:r w:rsidR="00C37EFD" w:rsidRPr="00DA66B4">
        <w:rPr>
          <w:rFonts w:asciiTheme="minorHAnsi" w:eastAsia="SimSun" w:hAnsiTheme="minorHAnsi" w:cs="新細明體"/>
          <w:color w:val="000000" w:themeColor="text1"/>
        </w:rPr>
        <w:t>德国康佳特科技，</w:t>
      </w:r>
      <w:r w:rsidR="00C37EFD" w:rsidRPr="00DA66B4">
        <w:rPr>
          <w:rFonts w:asciiTheme="minorHAnsi" w:eastAsia="SimSun" w:hAnsiTheme="minorHAnsi" w:cs="新細明體"/>
          <w:color w:val="000000" w:themeColor="text1"/>
          <w:lang w:eastAsia="zh-TW"/>
        </w:rPr>
        <w:t>于台北国际电脑展</w:t>
      </w:r>
      <w:r w:rsidR="00C37EFD" w:rsidRPr="00DA66B4">
        <w:rPr>
          <w:rFonts w:asciiTheme="minorHAnsi" w:eastAsia="SimSun" w:hAnsiTheme="minorHAnsi" w:cs="新細明體"/>
          <w:color w:val="000000" w:themeColor="text1"/>
          <w:lang w:eastAsia="zh-TW"/>
        </w:rPr>
        <w:t>(</w:t>
      </w:r>
      <w:r w:rsidR="00C37EFD" w:rsidRPr="00DA66B4">
        <w:rPr>
          <w:rFonts w:asciiTheme="minorHAnsi" w:eastAsia="SimSun" w:hAnsiTheme="minorHAnsi" w:cs="新細明體"/>
          <w:color w:val="000000" w:themeColor="text1"/>
          <w:lang w:eastAsia="zh-TW"/>
        </w:rPr>
        <w:t>展位号</w:t>
      </w:r>
      <w:r w:rsidR="00C37EFD" w:rsidRPr="00DA66B4">
        <w:rPr>
          <w:rFonts w:asciiTheme="minorHAnsi" w:eastAsia="SimSun" w:hAnsiTheme="minorHAnsi" w:cs="新細明體"/>
          <w:color w:val="000000" w:themeColor="text1"/>
          <w:lang w:eastAsia="zh-TW"/>
        </w:rPr>
        <w:t>J1224)</w:t>
      </w:r>
      <w:r w:rsidR="00AC16A1" w:rsidRPr="00DA66B4">
        <w:rPr>
          <w:rFonts w:asciiTheme="minorHAnsi" w:eastAsia="SimSun" w:hAnsiTheme="minorHAnsi" w:cs="新細明體"/>
          <w:color w:val="000000" w:themeColor="text1"/>
          <w:lang w:eastAsia="zh-TW"/>
        </w:rPr>
        <w:t>宣</w:t>
      </w:r>
      <w:r w:rsidR="00C37EFD" w:rsidRPr="00DA66B4">
        <w:rPr>
          <w:rFonts w:asciiTheme="minorHAnsi" w:eastAsia="SimSun" w:hAnsiTheme="minorHAnsi" w:cs="新細明體"/>
          <w:color w:val="000000" w:themeColor="text1"/>
          <w:lang w:eastAsia="zh-TW"/>
        </w:rPr>
        <w:t>布将对其</w:t>
      </w:r>
      <w:r w:rsidR="00C37EFD" w:rsidRPr="00DA66B4">
        <w:rPr>
          <w:rFonts w:asciiTheme="minorHAnsi" w:eastAsia="SimSun" w:hAnsiTheme="minorHAnsi" w:cs="新細明體"/>
          <w:color w:val="000000" w:themeColor="text1"/>
          <w:lang w:eastAsia="zh-TW"/>
        </w:rPr>
        <w:t>OEM</w:t>
      </w:r>
      <w:r w:rsidR="00AC16A1" w:rsidRPr="00DA66B4">
        <w:rPr>
          <w:rFonts w:asciiTheme="minorHAnsi" w:eastAsia="SimSun" w:hAnsiTheme="minorHAnsi" w:cs="新細明體"/>
          <w:color w:val="000000" w:themeColor="text1"/>
          <w:lang w:eastAsia="zh-TW"/>
        </w:rPr>
        <w:t>客户提供全球</w:t>
      </w:r>
      <w:r w:rsidR="00DA66B4">
        <w:rPr>
          <w:rFonts w:asciiTheme="minorHAnsi" w:eastAsia="SimSun" w:hAnsiTheme="minorHAnsi" w:cs="新細明體"/>
          <w:color w:val="000000" w:themeColor="text1"/>
          <w:lang w:eastAsia="zh-TW"/>
        </w:rPr>
        <w:t>人员</w:t>
      </w:r>
      <w:r w:rsidR="00DA66B4" w:rsidRPr="00DA66B4">
        <w:rPr>
          <w:rFonts w:ascii="SimSun" w:eastAsia="SimSun" w:hAnsi="SimSun" w:cs="新細明體" w:hint="eastAsia"/>
          <w:color w:val="000000" w:themeColor="text1"/>
          <w:lang w:eastAsia="zh-TW"/>
        </w:rPr>
        <w:t>整合</w:t>
      </w:r>
      <w:r w:rsidR="00DA66B4">
        <w:rPr>
          <w:rFonts w:asciiTheme="minorHAnsi" w:eastAsia="SimSun" w:hAnsiTheme="minorHAnsi" w:cs="新細明體"/>
          <w:color w:val="000000" w:themeColor="text1"/>
          <w:lang w:eastAsia="zh-TW"/>
        </w:rPr>
        <w:t>支持服务。全球</w:t>
      </w:r>
      <w:r w:rsidR="00AC16A1" w:rsidRPr="00DA66B4">
        <w:rPr>
          <w:rFonts w:asciiTheme="minorHAnsi" w:eastAsia="SimSun" w:hAnsiTheme="minorHAnsi" w:cs="新細明體"/>
          <w:color w:val="000000" w:themeColor="text1"/>
          <w:lang w:eastAsia="zh-TW"/>
        </w:rPr>
        <w:t>人</w:t>
      </w:r>
      <w:r w:rsidR="00DA66B4">
        <w:rPr>
          <w:rFonts w:asciiTheme="minorHAnsi" w:eastAsia="SimSun" w:hAnsiTheme="minorHAnsi" w:cs="新細明體"/>
          <w:color w:val="000000" w:themeColor="text1"/>
          <w:lang w:eastAsia="zh-TW"/>
        </w:rPr>
        <w:t>员</w:t>
      </w:r>
      <w:r w:rsidR="00DA66B4" w:rsidRPr="00DA66B4">
        <w:rPr>
          <w:rFonts w:ascii="SimSun" w:eastAsia="SimSun" w:hAnsi="SimSun" w:cs="新細明體" w:hint="eastAsia"/>
          <w:color w:val="000000" w:themeColor="text1"/>
          <w:lang w:eastAsia="zh-TW"/>
        </w:rPr>
        <w:t>整合</w:t>
      </w:r>
      <w:r w:rsidR="00C37EFD" w:rsidRPr="00DA66B4">
        <w:rPr>
          <w:rFonts w:asciiTheme="minorHAnsi" w:eastAsia="SimSun" w:hAnsiTheme="minorHAnsi" w:cs="新細明體"/>
          <w:color w:val="000000" w:themeColor="text1"/>
          <w:lang w:eastAsia="zh-TW"/>
        </w:rPr>
        <w:t>支持是康佳特的优质服务，旨在简化嵌入式技术的应用。全球的</w:t>
      </w:r>
      <w:r w:rsidR="00C37EFD" w:rsidRPr="00DA66B4">
        <w:rPr>
          <w:rFonts w:asciiTheme="minorHAnsi" w:eastAsia="SimSun" w:hAnsiTheme="minorHAnsi" w:cs="新細明體"/>
          <w:color w:val="000000" w:themeColor="text1"/>
          <w:lang w:eastAsia="zh-TW"/>
        </w:rPr>
        <w:t>OEM</w:t>
      </w:r>
      <w:r w:rsidR="00C37EFD" w:rsidRPr="00DA66B4">
        <w:rPr>
          <w:rFonts w:asciiTheme="minorHAnsi" w:eastAsia="SimSun" w:hAnsiTheme="minorHAnsi" w:cs="新細明體"/>
          <w:color w:val="000000" w:themeColor="text1"/>
          <w:lang w:eastAsia="zh-TW"/>
        </w:rPr>
        <w:t>客户皆可获益于由单一窗口协助解决设计阶段所面临的所有问题。无需花时间等待语音服务或不断的转换联络窗口，取而代之的是专属支持团队中的特定人员专门为您回覆设计阶段的各种问题。康佳特为</w:t>
      </w:r>
      <w:r w:rsidR="00C37EFD" w:rsidRPr="00DA66B4">
        <w:rPr>
          <w:rFonts w:asciiTheme="minorHAnsi" w:eastAsia="SimSun" w:hAnsiTheme="minorHAnsi" w:cs="新細明體"/>
          <w:color w:val="000000" w:themeColor="text1"/>
          <w:lang w:eastAsia="zh-TW"/>
        </w:rPr>
        <w:t>OEM</w:t>
      </w:r>
      <w:r w:rsidR="00C37EFD" w:rsidRPr="00DA66B4">
        <w:rPr>
          <w:rFonts w:asciiTheme="minorHAnsi" w:eastAsia="SimSun" w:hAnsiTheme="minorHAnsi" w:cs="新細明體"/>
          <w:color w:val="000000" w:themeColor="text1"/>
          <w:lang w:eastAsia="zh-TW"/>
        </w:rPr>
        <w:t>客户推出的全新优质服务对工程师来说是简单，明确且方便的；对嵌入式计算机市场来说是独特的且全球通用无需额外费用。</w:t>
      </w:r>
    </w:p>
    <w:p w:rsidR="000E6890" w:rsidRPr="00DA66B4" w:rsidRDefault="000E6890" w:rsidP="00273479">
      <w:pPr>
        <w:spacing w:line="360" w:lineRule="auto"/>
        <w:rPr>
          <w:rFonts w:asciiTheme="minorHAnsi" w:eastAsiaTheme="minorEastAsia" w:hAnsiTheme="minorHAnsi" w:cs="Arial"/>
          <w:color w:val="000000" w:themeColor="text1"/>
          <w:lang w:val="en-US" w:eastAsia="zh-TW"/>
        </w:rPr>
      </w:pPr>
    </w:p>
    <w:p w:rsidR="00C37EFD" w:rsidRPr="00DA66B4" w:rsidRDefault="00DA66B4" w:rsidP="00C37EFD">
      <w:pPr>
        <w:spacing w:line="360" w:lineRule="auto"/>
        <w:rPr>
          <w:rFonts w:asciiTheme="minorHAnsi" w:eastAsia="SimSun" w:hAnsiTheme="minorHAnsi" w:cs="Arial"/>
          <w:color w:val="000000" w:themeColor="text1"/>
          <w:lang w:val="en-US" w:eastAsia="zh-TW"/>
        </w:rPr>
      </w:pPr>
      <w:r>
        <w:rPr>
          <w:rFonts w:asciiTheme="minorHAnsi" w:eastAsiaTheme="minorEastAsia" w:hAnsiTheme="minorHAnsi" w:cs="Arial" w:hint="eastAsia"/>
          <w:color w:val="000000" w:themeColor="text1"/>
          <w:lang w:val="en-US" w:eastAsia="zh-TW"/>
        </w:rPr>
        <w:t xml:space="preserve">    </w:t>
      </w:r>
      <w:r w:rsidRPr="00DA66B4">
        <w:rPr>
          <w:rFonts w:asciiTheme="minorHAnsi" w:eastAsia="SimSun" w:hAnsiTheme="minorHAnsi" w:cs="Arial"/>
          <w:color w:val="000000" w:themeColor="text1"/>
          <w:lang w:val="en-US"/>
        </w:rPr>
        <w:t xml:space="preserve"> </w:t>
      </w:r>
      <w:r w:rsidR="00C37EFD" w:rsidRPr="00DA66B4">
        <w:rPr>
          <w:rFonts w:asciiTheme="minorHAnsi" w:eastAsia="SimSun" w:hAnsiTheme="minorHAnsi" w:cs="Arial"/>
          <w:color w:val="000000" w:themeColor="text1"/>
          <w:lang w:val="en-US"/>
        </w:rPr>
        <w:t>“</w:t>
      </w:r>
      <w:r w:rsidR="008249D6">
        <w:rPr>
          <w:rFonts w:asciiTheme="minorHAnsi" w:eastAsia="SimSun" w:hAnsiTheme="minorHAnsi" w:cs="Arial"/>
          <w:color w:val="000000" w:themeColor="text1"/>
          <w:lang w:val="en-US" w:eastAsia="zh-TW"/>
        </w:rPr>
        <w:t>我们的全球</w:t>
      </w:r>
      <w:r w:rsidR="008249D6" w:rsidRPr="008249D6">
        <w:rPr>
          <w:rFonts w:ascii="SimSun" w:eastAsia="SimSun" w:hAnsi="SimSun" w:cs="Arial" w:hint="eastAsia"/>
          <w:color w:val="000000" w:themeColor="text1"/>
          <w:lang w:val="en-US" w:eastAsia="zh-TW"/>
        </w:rPr>
        <w:t>整合</w:t>
      </w:r>
      <w:r w:rsidR="00C37EFD" w:rsidRPr="00DA66B4">
        <w:rPr>
          <w:rFonts w:asciiTheme="minorHAnsi" w:eastAsia="SimSun" w:hAnsiTheme="minorHAnsi" w:cs="Arial"/>
          <w:color w:val="000000" w:themeColor="text1"/>
          <w:lang w:val="en-US" w:eastAsia="zh-TW"/>
        </w:rPr>
        <w:t>支持工程师</w:t>
      </w:r>
      <w:r w:rsidR="00AC16A1" w:rsidRPr="00DA66B4">
        <w:rPr>
          <w:rFonts w:asciiTheme="minorHAnsi" w:eastAsia="SimSun" w:hAnsiTheme="minorHAnsi" w:cs="Arial"/>
          <w:color w:val="000000" w:themeColor="text1"/>
          <w:lang w:val="en-US" w:eastAsia="zh-TW"/>
        </w:rPr>
        <w:t>已接受完整的专业训练并对客户的需求负责，</w:t>
      </w:r>
      <w:r w:rsidRPr="00DA66B4">
        <w:rPr>
          <w:rFonts w:ascii="SimSun" w:eastAsia="SimSun" w:hAnsi="SimSun" w:cs="Arial" w:hint="eastAsia"/>
          <w:color w:val="000000" w:themeColor="text1"/>
          <w:lang w:val="en-US" w:eastAsia="zh-TW"/>
        </w:rPr>
        <w:t>旨在</w:t>
      </w:r>
      <w:r w:rsidR="00C37EFD" w:rsidRPr="00DA66B4">
        <w:rPr>
          <w:rFonts w:asciiTheme="minorHAnsi" w:eastAsia="SimSun" w:hAnsiTheme="minorHAnsi" w:cs="Arial"/>
          <w:color w:val="000000" w:themeColor="text1"/>
          <w:lang w:val="en-US" w:eastAsia="zh-TW"/>
        </w:rPr>
        <w:t>协助客户的工程师在项目中大幅的降低成本并缩短</w:t>
      </w:r>
      <w:r w:rsidR="00AC16A1" w:rsidRPr="00DA66B4">
        <w:rPr>
          <w:rFonts w:asciiTheme="minorHAnsi" w:eastAsia="SimSun" w:hAnsiTheme="minorHAnsi" w:cs="Arial"/>
          <w:color w:val="000000" w:themeColor="text1"/>
          <w:lang w:val="en-US" w:eastAsia="zh-TW"/>
        </w:rPr>
        <w:t>产品开发</w:t>
      </w:r>
      <w:r w:rsidR="00C37EFD" w:rsidRPr="00DA66B4">
        <w:rPr>
          <w:rFonts w:asciiTheme="minorHAnsi" w:eastAsia="SimSun" w:hAnsiTheme="minorHAnsi" w:cs="Arial"/>
          <w:color w:val="000000" w:themeColor="text1"/>
          <w:lang w:val="en-US" w:eastAsia="zh-TW"/>
        </w:rPr>
        <w:t>时间。透过协助</w:t>
      </w:r>
      <w:r w:rsidR="00C37EFD" w:rsidRPr="00DA66B4">
        <w:rPr>
          <w:rFonts w:asciiTheme="minorHAnsi" w:eastAsia="SimSun" w:hAnsiTheme="minorHAnsi" w:cs="Arial"/>
          <w:color w:val="000000" w:themeColor="text1"/>
          <w:lang w:val="en-US" w:eastAsia="zh-TW"/>
        </w:rPr>
        <w:t>OEM</w:t>
      </w:r>
      <w:r w:rsidR="00C37EFD" w:rsidRPr="00DA66B4">
        <w:rPr>
          <w:rFonts w:asciiTheme="minorHAnsi" w:eastAsia="SimSun" w:hAnsiTheme="minorHAnsi" w:cs="Arial"/>
          <w:color w:val="000000" w:themeColor="text1"/>
          <w:lang w:val="en-US" w:eastAsia="zh-TW"/>
        </w:rPr>
        <w:t>客户解决整合的挑战，其实，我们是在帮助他们提升其客户的项目表现，同时，建立稳固且值得信赖的关系，甚至是一种共同团队的精神。我们</w:t>
      </w:r>
      <w:r w:rsidR="00AC16A1" w:rsidRPr="00DA66B4">
        <w:rPr>
          <w:rFonts w:asciiTheme="minorHAnsi" w:eastAsia="SimSun" w:hAnsiTheme="minorHAnsi" w:cs="Arial"/>
          <w:color w:val="000000" w:themeColor="text1"/>
          <w:lang w:val="en-US" w:eastAsia="zh-TW"/>
        </w:rPr>
        <w:t>认为，这些优质服务对在</w:t>
      </w:r>
      <w:r w:rsidR="00AC16A1" w:rsidRPr="00DA66B4">
        <w:rPr>
          <w:rFonts w:asciiTheme="minorHAnsi" w:eastAsia="SimSun" w:hAnsiTheme="minorHAnsi" w:cs="Arial"/>
          <w:color w:val="000000" w:themeColor="text1"/>
          <w:lang w:val="en-US" w:eastAsia="zh-TW"/>
        </w:rPr>
        <w:lastRenderedPageBreak/>
        <w:t>高科技嵌入式产业工作的公</w:t>
      </w:r>
      <w:r w:rsidR="00A27C48">
        <w:rPr>
          <w:rFonts w:asciiTheme="minorHAnsi" w:eastAsia="SimSun" w:hAnsiTheme="minorHAnsi" w:cs="Arial"/>
          <w:color w:val="000000" w:themeColor="text1"/>
          <w:lang w:val="en-US" w:eastAsia="zh-TW"/>
        </w:rPr>
        <w:t>司来说是</w:t>
      </w:r>
      <w:r w:rsidR="00A27C48" w:rsidRPr="00A27C48">
        <w:rPr>
          <w:rFonts w:ascii="SimSun" w:eastAsia="SimSun" w:hAnsi="SimSun" w:cs="Arial" w:hint="eastAsia"/>
          <w:color w:val="000000" w:themeColor="text1"/>
          <w:lang w:val="en-US" w:eastAsia="zh-TW"/>
        </w:rPr>
        <w:t>非常</w:t>
      </w:r>
      <w:r w:rsidR="00AC16A1" w:rsidRPr="00DA66B4">
        <w:rPr>
          <w:rFonts w:asciiTheme="minorHAnsi" w:eastAsia="SimSun" w:hAnsiTheme="minorHAnsi" w:cs="Arial"/>
          <w:color w:val="000000" w:themeColor="text1"/>
          <w:lang w:val="en-US" w:eastAsia="zh-TW"/>
        </w:rPr>
        <w:t>重要的</w:t>
      </w:r>
      <w:r w:rsidR="00C37EFD" w:rsidRPr="00DA66B4">
        <w:rPr>
          <w:rFonts w:asciiTheme="minorHAnsi" w:eastAsia="SimSun" w:hAnsiTheme="minorHAnsi" w:cs="Arial"/>
          <w:color w:val="000000" w:themeColor="text1"/>
          <w:lang w:val="en-US" w:eastAsia="zh-TW"/>
        </w:rPr>
        <w:t>，不仅能够实现最快和最有效率的上市时程，且可创造最高的客户满意度。</w:t>
      </w:r>
      <w:r w:rsidR="00C37EFD" w:rsidRPr="00DA66B4">
        <w:rPr>
          <w:rFonts w:asciiTheme="minorHAnsi" w:eastAsia="SimSun" w:hAnsiTheme="minorHAnsi" w:cs="Arial"/>
          <w:color w:val="000000" w:themeColor="text1"/>
          <w:lang w:val="en-US"/>
        </w:rPr>
        <w:t>”</w:t>
      </w:r>
      <w:r w:rsidR="00C37EFD" w:rsidRPr="00DA66B4">
        <w:rPr>
          <w:rFonts w:asciiTheme="minorHAnsi" w:eastAsia="SimSun" w:hAnsiTheme="minorHAnsi" w:cs="Arial"/>
          <w:color w:val="000000" w:themeColor="text1"/>
          <w:lang w:val="en-US" w:eastAsia="zh-TW"/>
        </w:rPr>
        <w:t xml:space="preserve">  </w:t>
      </w:r>
      <w:r w:rsidR="00C37EFD" w:rsidRPr="00DA66B4">
        <w:rPr>
          <w:rFonts w:asciiTheme="minorHAnsi" w:eastAsia="SimSun" w:hAnsiTheme="minorHAnsi" w:cs="Arial"/>
          <w:color w:val="000000" w:themeColor="text1"/>
          <w:lang w:val="en-US" w:eastAsia="zh-TW"/>
        </w:rPr>
        <w:t>康佳特总裁</w:t>
      </w:r>
      <w:r w:rsidR="00C37EFD" w:rsidRPr="00DA66B4">
        <w:rPr>
          <w:rFonts w:asciiTheme="minorHAnsi" w:eastAsia="SimSun" w:hAnsiTheme="minorHAnsi" w:cs="Arial"/>
          <w:color w:val="000000" w:themeColor="text1"/>
          <w:lang w:val="en-US" w:eastAsia="zh-TW"/>
        </w:rPr>
        <w:t xml:space="preserve">  Jason Carlson</w:t>
      </w:r>
      <w:r w:rsidR="00C37EFD" w:rsidRPr="00DA66B4">
        <w:rPr>
          <w:rFonts w:asciiTheme="minorHAnsi" w:eastAsia="SimSun" w:hAnsiTheme="minorHAnsi" w:cs="Arial"/>
          <w:color w:val="000000" w:themeColor="text1"/>
          <w:lang w:val="en-US" w:eastAsia="zh-TW"/>
        </w:rPr>
        <w:t>说明到。</w:t>
      </w:r>
    </w:p>
    <w:p w:rsidR="00C37EFD" w:rsidRPr="00DA66B4" w:rsidRDefault="00C37EFD" w:rsidP="005140C5">
      <w:pPr>
        <w:spacing w:line="360" w:lineRule="auto"/>
        <w:rPr>
          <w:rFonts w:asciiTheme="minorHAnsi" w:eastAsia="SimSun" w:hAnsiTheme="minorHAnsi" w:cs="Arial"/>
          <w:color w:val="000000" w:themeColor="text1"/>
          <w:lang w:val="en-US" w:eastAsia="zh-TW"/>
        </w:rPr>
      </w:pPr>
    </w:p>
    <w:p w:rsidR="00C37EFD" w:rsidRPr="00DA66B4" w:rsidRDefault="00DA66B4" w:rsidP="00C37EFD">
      <w:pPr>
        <w:spacing w:line="360" w:lineRule="auto"/>
        <w:rPr>
          <w:rFonts w:asciiTheme="minorHAnsi" w:eastAsia="SimSun" w:hAnsiTheme="minorHAnsi" w:cs="Arial"/>
          <w:color w:val="000000" w:themeColor="text1"/>
          <w:lang w:val="en-US" w:eastAsia="zh-TW"/>
        </w:rPr>
      </w:pPr>
      <w:r>
        <w:rPr>
          <w:rFonts w:asciiTheme="minorHAnsi" w:eastAsiaTheme="minorEastAsia" w:hAnsiTheme="minorHAnsi" w:cs="Arial" w:hint="eastAsia"/>
          <w:color w:val="000000" w:themeColor="text1"/>
          <w:lang w:val="en-US" w:eastAsia="zh-TW"/>
        </w:rPr>
        <w:t xml:space="preserve">        </w:t>
      </w:r>
      <w:r w:rsidR="00C37EFD" w:rsidRPr="00DA66B4">
        <w:rPr>
          <w:rFonts w:asciiTheme="minorHAnsi" w:eastAsia="SimSun" w:hAnsiTheme="minorHAnsi" w:cs="Arial"/>
          <w:color w:val="000000" w:themeColor="text1"/>
          <w:lang w:val="en-US" w:eastAsia="zh-TW"/>
        </w:rPr>
        <w:t>对于中国，台湾和其它亚太区国家，康佳特在</w:t>
      </w:r>
      <w:r w:rsidR="00C37EFD" w:rsidRPr="00DA66B4">
        <w:rPr>
          <w:rFonts w:asciiTheme="minorHAnsi" w:eastAsia="SimSun" w:hAnsiTheme="minorHAnsi" w:cs="Arial"/>
          <w:color w:val="000000" w:themeColor="text1"/>
          <w:lang w:val="en-US" w:eastAsia="zh-TW"/>
        </w:rPr>
        <w:t>2015</w:t>
      </w:r>
      <w:r w:rsidR="00C37EFD" w:rsidRPr="00DA66B4">
        <w:rPr>
          <w:rFonts w:asciiTheme="minorHAnsi" w:eastAsia="SimSun" w:hAnsiTheme="minorHAnsi" w:cs="Arial"/>
          <w:color w:val="000000" w:themeColor="text1"/>
          <w:lang w:val="en-US" w:eastAsia="zh-TW"/>
        </w:rPr>
        <w:t>年成立的台北设计中心，将负责其整合支持工作。</w:t>
      </w:r>
      <w:r w:rsidR="00C37EFD" w:rsidRPr="009F17B8">
        <w:rPr>
          <w:rFonts w:asciiTheme="minorHAnsi" w:eastAsia="SimSun" w:hAnsiTheme="minorHAnsi" w:cs="Arial"/>
          <w:color w:val="000000" w:themeColor="text1"/>
          <w:lang w:val="en-US" w:eastAsia="zh-TW"/>
        </w:rPr>
        <w:t>欧洲区的设计中心位于德国</w:t>
      </w:r>
      <w:r w:rsidR="009F17B8" w:rsidRPr="009F17B8">
        <w:rPr>
          <w:rFonts w:ascii="Arial" w:eastAsiaTheme="minorEastAsia" w:hAnsi="Arial" w:cs="Arial"/>
          <w:color w:val="000000" w:themeColor="text1"/>
          <w:lang w:val="en-US" w:eastAsia="zh-TW"/>
        </w:rPr>
        <w:t>-</w:t>
      </w:r>
      <w:r w:rsidR="009F17B8" w:rsidRPr="009F17B8">
        <w:rPr>
          <w:rFonts w:asciiTheme="minorHAnsi" w:eastAsia="SimSun" w:hAnsiTheme="minorHAnsi" w:cs="Arial"/>
          <w:color w:val="000000" w:themeColor="text1"/>
          <w:lang w:val="en-US" w:eastAsia="zh-TW"/>
        </w:rPr>
        <w:t>德根多夫</w:t>
      </w:r>
      <w:r w:rsidR="00C37EFD" w:rsidRPr="009F17B8">
        <w:rPr>
          <w:rFonts w:asciiTheme="minorHAnsi" w:eastAsia="SimSun" w:hAnsiTheme="minorHAnsi" w:cs="Arial"/>
          <w:color w:val="000000" w:themeColor="text1"/>
          <w:lang w:val="en-US" w:eastAsia="zh-TW"/>
        </w:rPr>
        <w:t>和捷克共和国</w:t>
      </w:r>
      <w:r w:rsidR="009F17B8" w:rsidRPr="009F17B8">
        <w:rPr>
          <w:rFonts w:ascii="Arial" w:eastAsiaTheme="minorEastAsia" w:hAnsi="Arial" w:cs="Arial"/>
          <w:color w:val="000000" w:themeColor="text1"/>
          <w:lang w:val="en-US" w:eastAsia="zh-TW"/>
        </w:rPr>
        <w:t>-</w:t>
      </w:r>
      <w:r w:rsidR="009F17B8" w:rsidRPr="009F17B8">
        <w:rPr>
          <w:rStyle w:val="shorttext"/>
          <w:rFonts w:asciiTheme="minorHAnsi" w:eastAsia="SimSun" w:hAnsiTheme="minorHAnsi" w:cs="新細明體"/>
          <w:lang w:eastAsia="zh-CN"/>
        </w:rPr>
        <w:t>布尔诺</w:t>
      </w:r>
      <w:r w:rsidR="009F17B8" w:rsidRPr="009F17B8">
        <w:rPr>
          <w:rFonts w:asciiTheme="minorHAnsi" w:eastAsia="SimSun" w:hAnsiTheme="minorHAnsi" w:cs="Arial"/>
          <w:color w:val="000000" w:themeColor="text1"/>
          <w:lang w:val="en-US" w:eastAsia="zh-TW"/>
        </w:rPr>
        <w:t>，美国区的设计中心位于</w:t>
      </w:r>
      <w:r w:rsidR="00C37EFD" w:rsidRPr="009F17B8">
        <w:rPr>
          <w:rFonts w:asciiTheme="minorHAnsi" w:eastAsia="SimSun" w:hAnsiTheme="minorHAnsi" w:cs="Arial"/>
          <w:color w:val="000000" w:themeColor="text1"/>
          <w:lang w:val="en-US" w:eastAsia="zh-TW"/>
        </w:rPr>
        <w:t>佛罗里达</w:t>
      </w:r>
      <w:r w:rsidR="009F17B8" w:rsidRPr="009F17B8">
        <w:rPr>
          <w:rFonts w:ascii="Arial" w:eastAsiaTheme="minorEastAsia" w:hAnsi="Arial" w:cs="Arial"/>
          <w:color w:val="000000" w:themeColor="text1"/>
          <w:lang w:val="en-US" w:eastAsia="zh-TW"/>
        </w:rPr>
        <w:t>-</w:t>
      </w:r>
      <w:r w:rsidR="009F17B8" w:rsidRPr="009F17B8">
        <w:rPr>
          <w:rFonts w:ascii="SimSun" w:eastAsia="SimSun" w:hAnsi="SimSun" w:cs="Arial"/>
          <w:color w:val="000000" w:themeColor="text1"/>
          <w:lang w:val="en-US" w:eastAsia="zh-TW"/>
        </w:rPr>
        <w:t>伯卡拉顿</w:t>
      </w:r>
      <w:r w:rsidR="00C37EFD" w:rsidRPr="009F17B8">
        <w:rPr>
          <w:rFonts w:asciiTheme="minorHAnsi" w:eastAsia="SimSun" w:hAnsiTheme="minorHAnsi" w:cs="Arial"/>
          <w:color w:val="000000" w:themeColor="text1"/>
          <w:lang w:val="en-US" w:eastAsia="zh-TW"/>
        </w:rPr>
        <w:t>。</w:t>
      </w:r>
      <w:r w:rsidR="00C37EFD" w:rsidRPr="00DA66B4">
        <w:rPr>
          <w:rFonts w:asciiTheme="minorHAnsi" w:eastAsia="SimSun" w:hAnsiTheme="minorHAnsi" w:cs="Arial"/>
          <w:color w:val="000000" w:themeColor="text1"/>
          <w:lang w:val="en-US" w:eastAsia="zh-TW"/>
        </w:rPr>
        <w:t>其它整合服务团队位于英国，法国，日本和澳大利亚。在所有这些地区，客户可获得</w:t>
      </w:r>
      <w:proofErr w:type="spellStart"/>
      <w:r w:rsidR="00C37EFD" w:rsidRPr="00DA66B4">
        <w:rPr>
          <w:rFonts w:asciiTheme="minorHAnsi" w:eastAsia="SimSun" w:hAnsiTheme="minorHAnsi" w:cs="Arial"/>
          <w:color w:val="000000" w:themeColor="text1"/>
          <w:lang w:val="en-US" w:eastAsia="zh-TW"/>
        </w:rPr>
        <w:t>Computex</w:t>
      </w:r>
      <w:proofErr w:type="spellEnd"/>
      <w:r w:rsidR="00C37EFD" w:rsidRPr="00DA66B4">
        <w:rPr>
          <w:rFonts w:asciiTheme="minorHAnsi" w:eastAsia="SimSun" w:hAnsiTheme="minorHAnsi" w:cs="Arial"/>
          <w:color w:val="000000" w:themeColor="text1"/>
          <w:lang w:val="en-US" w:eastAsia="zh-TW"/>
        </w:rPr>
        <w:t>电脑展上</w:t>
      </w:r>
      <w:r w:rsidR="00E849D9" w:rsidRPr="00DA66B4">
        <w:rPr>
          <w:rFonts w:asciiTheme="minorHAnsi" w:eastAsia="SimSun" w:hAnsiTheme="minorHAnsi" w:cs="Arial"/>
          <w:color w:val="000000" w:themeColor="text1"/>
          <w:lang w:val="en-US" w:eastAsia="zh-TW"/>
        </w:rPr>
        <w:t>康佳特所</w:t>
      </w:r>
      <w:r w:rsidR="00C37EFD" w:rsidRPr="00DA66B4">
        <w:rPr>
          <w:rFonts w:asciiTheme="minorHAnsi" w:eastAsia="SimSun" w:hAnsiTheme="minorHAnsi" w:cs="Arial"/>
          <w:color w:val="000000" w:themeColor="text1"/>
          <w:lang w:val="en-US" w:eastAsia="zh-TW"/>
        </w:rPr>
        <w:t>展示的最新产品和最佳应用设计的高级支持。</w:t>
      </w:r>
    </w:p>
    <w:p w:rsidR="00C37EFD" w:rsidRPr="00DA66B4" w:rsidRDefault="00C37EFD" w:rsidP="00B03180">
      <w:pPr>
        <w:spacing w:line="360" w:lineRule="auto"/>
        <w:rPr>
          <w:rFonts w:asciiTheme="minorHAnsi" w:eastAsia="SimSun" w:hAnsiTheme="minorHAnsi" w:cs="Arial"/>
          <w:color w:val="000000" w:themeColor="text1"/>
          <w:lang w:val="en-US" w:eastAsia="zh-TW"/>
        </w:rPr>
      </w:pPr>
    </w:p>
    <w:p w:rsidR="00C37EFD" w:rsidRPr="00DA66B4" w:rsidRDefault="00A27C48" w:rsidP="00C37EFD">
      <w:pPr>
        <w:spacing w:line="360" w:lineRule="auto"/>
        <w:rPr>
          <w:rStyle w:val="Kommentarzeichen1"/>
          <w:rFonts w:asciiTheme="minorHAnsi" w:eastAsia="SimSun" w:hAnsiTheme="minorHAnsi" w:cs="Arial"/>
          <w:color w:val="000000" w:themeColor="text1"/>
          <w:sz w:val="24"/>
          <w:szCs w:val="24"/>
          <w:lang w:val="en-US" w:eastAsia="zh-TW"/>
        </w:rPr>
      </w:pPr>
      <w:r>
        <w:rPr>
          <w:rFonts w:asciiTheme="minorHAnsi" w:eastAsiaTheme="minorEastAsia" w:hAnsiTheme="minorHAnsi" w:cs="Arial" w:hint="eastAsia"/>
          <w:color w:val="000000" w:themeColor="text1"/>
          <w:lang w:val="en-US" w:eastAsia="zh-TW"/>
        </w:rPr>
        <w:t xml:space="preserve">          </w:t>
      </w:r>
      <w:proofErr w:type="spellStart"/>
      <w:r w:rsidR="00C37EFD" w:rsidRPr="00DA66B4">
        <w:rPr>
          <w:rStyle w:val="Kommentarzeichen1"/>
          <w:rFonts w:asciiTheme="minorHAnsi" w:eastAsia="SimSun" w:hAnsiTheme="minorHAnsi" w:cs="Arial"/>
          <w:color w:val="000000" w:themeColor="text1"/>
          <w:sz w:val="24"/>
          <w:szCs w:val="24"/>
          <w:lang w:val="en-US" w:eastAsia="zh-TW"/>
        </w:rPr>
        <w:t>Computex</w:t>
      </w:r>
      <w:proofErr w:type="spellEnd"/>
      <w:r w:rsidR="00E849D9" w:rsidRPr="00DA66B4">
        <w:rPr>
          <w:rStyle w:val="Kommentarzeichen1"/>
          <w:rFonts w:asciiTheme="minorHAnsi" w:eastAsia="SimSun" w:hAnsiTheme="minorHAnsi" w:cs="Arial"/>
          <w:color w:val="000000" w:themeColor="text1"/>
          <w:sz w:val="24"/>
          <w:szCs w:val="24"/>
          <w:lang w:val="en-US" w:eastAsia="zh-TW"/>
        </w:rPr>
        <w:t>展会上展示的一项</w:t>
      </w:r>
      <w:r w:rsidR="00C37EFD" w:rsidRPr="00DA66B4">
        <w:rPr>
          <w:rStyle w:val="Kommentarzeichen1"/>
          <w:rFonts w:asciiTheme="minorHAnsi" w:eastAsia="SimSun" w:hAnsiTheme="minorHAnsi" w:cs="Arial"/>
          <w:color w:val="000000" w:themeColor="text1"/>
          <w:sz w:val="24"/>
          <w:szCs w:val="24"/>
          <w:lang w:val="en-US" w:eastAsia="zh-TW"/>
        </w:rPr>
        <w:t>亮点为搭载</w:t>
      </w:r>
      <w:r w:rsidR="00C37EFD" w:rsidRPr="00DA66B4">
        <w:rPr>
          <w:rStyle w:val="Kommentarzeichen1"/>
          <w:rFonts w:asciiTheme="minorHAnsi" w:eastAsia="SimSun" w:hAnsiTheme="minorHAnsi" w:cs="Arial"/>
          <w:color w:val="000000" w:themeColor="text1"/>
          <w:sz w:val="24"/>
          <w:szCs w:val="24"/>
          <w:lang w:val="en-US" w:eastAsia="zh-TW"/>
        </w:rPr>
        <w:t xml:space="preserve"> </w:t>
      </w:r>
      <w:r w:rsidR="00C37EFD" w:rsidRPr="00DA66B4">
        <w:rPr>
          <w:rStyle w:val="Kommentarzeichen1"/>
          <w:rFonts w:asciiTheme="minorHAnsi" w:eastAsia="SimSun" w:hAnsiTheme="minorHAnsi" w:cs="Arial"/>
          <w:color w:val="000000" w:themeColor="text1"/>
          <w:sz w:val="24"/>
          <w:szCs w:val="24"/>
          <w:lang w:val="en-US" w:eastAsia="zh-TW"/>
        </w:rPr>
        <w:t>恩智浦</w:t>
      </w:r>
      <w:r w:rsidR="00C37EFD" w:rsidRPr="00DA66B4">
        <w:rPr>
          <w:rStyle w:val="Kommentarzeichen1"/>
          <w:rFonts w:asciiTheme="minorHAnsi" w:eastAsia="SimSun" w:hAnsiTheme="minorHAnsi" w:cs="Arial"/>
          <w:color w:val="000000" w:themeColor="text1"/>
          <w:sz w:val="24"/>
          <w:szCs w:val="24"/>
          <w:lang w:val="en-US" w:eastAsia="zh-TW"/>
        </w:rPr>
        <w:t xml:space="preserve"> (</w:t>
      </w:r>
      <w:r w:rsidR="00C37EFD" w:rsidRPr="00DA66B4">
        <w:rPr>
          <w:rStyle w:val="Kommentarzeichen1"/>
          <w:rFonts w:asciiTheme="minorHAnsi" w:eastAsia="SimSun" w:hAnsiTheme="minorHAnsi" w:cs="Arial"/>
          <w:color w:val="000000" w:themeColor="text1"/>
          <w:sz w:val="24"/>
          <w:szCs w:val="24"/>
          <w:lang w:val="en-US" w:eastAsia="zh-TW"/>
        </w:rPr>
        <w:t>前身为飞思卡尔</w:t>
      </w:r>
      <w:r w:rsidR="00C37EFD" w:rsidRPr="00DA66B4">
        <w:rPr>
          <w:rStyle w:val="Kommentarzeichen1"/>
          <w:rFonts w:asciiTheme="minorHAnsi" w:eastAsia="SimSun" w:hAnsiTheme="minorHAnsi" w:cs="Arial"/>
          <w:color w:val="000000" w:themeColor="text1"/>
          <w:sz w:val="24"/>
          <w:szCs w:val="24"/>
          <w:lang w:val="en-US" w:eastAsia="zh-TW"/>
        </w:rPr>
        <w:t>) i.MX6</w:t>
      </w:r>
      <w:r w:rsidR="00C37EFD" w:rsidRPr="00DA66B4">
        <w:rPr>
          <w:rStyle w:val="Kommentarzeichen1"/>
          <w:rFonts w:asciiTheme="minorHAnsi" w:eastAsia="SimSun" w:hAnsiTheme="minorHAnsi" w:cs="Arial"/>
          <w:color w:val="000000" w:themeColor="text1"/>
          <w:sz w:val="24"/>
          <w:szCs w:val="24"/>
          <w:lang w:val="en-US" w:eastAsia="zh-TW"/>
        </w:rPr>
        <w:t>处理器的康佳特</w:t>
      </w:r>
      <w:proofErr w:type="spellStart"/>
      <w:r w:rsidR="00C37EFD" w:rsidRPr="00DA66B4">
        <w:rPr>
          <w:rStyle w:val="Kommentarzeichen1"/>
          <w:rFonts w:asciiTheme="minorHAnsi" w:eastAsia="SimSun" w:hAnsiTheme="minorHAnsi" w:cs="Arial"/>
          <w:color w:val="000000" w:themeColor="text1"/>
          <w:sz w:val="24"/>
          <w:szCs w:val="24"/>
          <w:lang w:val="en-US" w:eastAsia="zh-TW"/>
        </w:rPr>
        <w:t>Qseven</w:t>
      </w:r>
      <w:proofErr w:type="spellEnd"/>
      <w:r w:rsidR="00C37EFD" w:rsidRPr="00DA66B4">
        <w:rPr>
          <w:rStyle w:val="Kommentarzeichen1"/>
          <w:rFonts w:asciiTheme="minorHAnsi" w:eastAsia="SimSun" w:hAnsiTheme="minorHAnsi" w:cs="Arial"/>
          <w:color w:val="000000" w:themeColor="text1"/>
          <w:sz w:val="24"/>
          <w:szCs w:val="24"/>
          <w:lang w:val="en-US" w:eastAsia="zh-TW"/>
        </w:rPr>
        <w:t xml:space="preserve"> conga-UMX6 </w:t>
      </w:r>
      <w:r w:rsidR="00C37EFD" w:rsidRPr="00DA66B4">
        <w:rPr>
          <w:rStyle w:val="Kommentarzeichen1"/>
          <w:rFonts w:asciiTheme="minorHAnsi" w:eastAsia="SimSun" w:hAnsiTheme="minorHAnsi" w:cs="Arial"/>
          <w:color w:val="000000" w:themeColor="text1"/>
          <w:sz w:val="24"/>
          <w:szCs w:val="24"/>
          <w:lang w:val="en-US" w:eastAsia="zh-TW"/>
        </w:rPr>
        <w:t>模块为基础的快速启动展示。</w:t>
      </w:r>
      <w:r w:rsidR="00C37EFD" w:rsidRPr="00DA66B4">
        <w:rPr>
          <w:rStyle w:val="Kommentarzeichen1"/>
          <w:rFonts w:asciiTheme="minorHAnsi" w:eastAsia="SimSun" w:hAnsiTheme="minorHAnsi" w:cs="Arial"/>
          <w:color w:val="000000" w:themeColor="text1"/>
          <w:sz w:val="24"/>
          <w:szCs w:val="24"/>
          <w:lang w:val="en-US"/>
        </w:rPr>
        <w:t>i.MX6</w:t>
      </w:r>
      <w:r w:rsidR="00C37EFD" w:rsidRPr="00DA66B4">
        <w:rPr>
          <w:rStyle w:val="Kommentarzeichen1"/>
          <w:rFonts w:asciiTheme="minorHAnsi" w:eastAsia="SimSun" w:hAnsiTheme="minorHAnsi" w:cs="Arial"/>
          <w:color w:val="000000" w:themeColor="text1"/>
          <w:sz w:val="24"/>
          <w:szCs w:val="24"/>
          <w:lang w:val="en-US" w:eastAsia="zh-TW"/>
        </w:rPr>
        <w:t>处理器</w:t>
      </w:r>
      <w:r>
        <w:rPr>
          <w:rStyle w:val="Kommentarzeichen1"/>
          <w:rFonts w:asciiTheme="minorHAnsi" w:eastAsia="SimSun" w:hAnsiTheme="minorHAnsi" w:cs="Arial"/>
          <w:color w:val="000000" w:themeColor="text1"/>
          <w:sz w:val="24"/>
          <w:szCs w:val="24"/>
          <w:lang w:val="en-US" w:eastAsia="zh-TW"/>
        </w:rPr>
        <w:t>可在不到一秒的时间内全面启动系统</w:t>
      </w:r>
      <w:r>
        <w:rPr>
          <w:rStyle w:val="Kommentarzeichen1"/>
          <w:rFonts w:asciiTheme="minorHAnsi" w:eastAsiaTheme="minorEastAsia" w:hAnsiTheme="minorHAnsi" w:cs="Arial" w:hint="eastAsia"/>
          <w:color w:val="000000" w:themeColor="text1"/>
          <w:sz w:val="24"/>
          <w:szCs w:val="24"/>
          <w:lang w:val="en-US" w:eastAsia="zh-TW"/>
        </w:rPr>
        <w:t xml:space="preserve"> (</w:t>
      </w:r>
      <w:r w:rsidR="00E849D9" w:rsidRPr="00DA66B4">
        <w:rPr>
          <w:rStyle w:val="Kommentarzeichen1"/>
          <w:rFonts w:asciiTheme="minorHAnsi" w:eastAsia="SimSun" w:hAnsiTheme="minorHAnsi" w:cs="Arial"/>
          <w:color w:val="000000" w:themeColor="text1"/>
          <w:sz w:val="24"/>
          <w:szCs w:val="24"/>
          <w:lang w:val="en-US" w:eastAsia="zh-TW"/>
        </w:rPr>
        <w:t>包括执</w:t>
      </w:r>
      <w:r w:rsidR="00C37EFD" w:rsidRPr="00DA66B4">
        <w:rPr>
          <w:rStyle w:val="Kommentarzeichen1"/>
          <w:rFonts w:asciiTheme="minorHAnsi" w:eastAsia="SimSun" w:hAnsiTheme="minorHAnsi" w:cs="Arial"/>
          <w:color w:val="000000" w:themeColor="text1"/>
          <w:sz w:val="24"/>
          <w:szCs w:val="24"/>
          <w:lang w:val="en-US" w:eastAsia="zh-TW"/>
        </w:rPr>
        <w:t>行应用程序</w:t>
      </w:r>
      <w:proofErr w:type="gramStart"/>
      <w:r>
        <w:rPr>
          <w:rStyle w:val="Kommentarzeichen1"/>
          <w:rFonts w:asciiTheme="minorHAnsi" w:eastAsiaTheme="minorEastAsia" w:hAnsiTheme="minorHAnsi" w:cs="Arial" w:hint="eastAsia"/>
          <w:color w:val="000000" w:themeColor="text1"/>
          <w:sz w:val="24"/>
          <w:szCs w:val="24"/>
          <w:lang w:val="en-US" w:eastAsia="zh-TW"/>
        </w:rPr>
        <w:t>)</w:t>
      </w:r>
      <w:r w:rsidR="00C37EFD" w:rsidRPr="00DA66B4">
        <w:rPr>
          <w:rStyle w:val="Kommentarzeichen1"/>
          <w:rFonts w:asciiTheme="minorHAnsi" w:eastAsia="SimSun" w:hAnsiTheme="minorHAnsi" w:cs="Arial"/>
          <w:color w:val="000000" w:themeColor="text1"/>
          <w:sz w:val="24"/>
          <w:szCs w:val="24"/>
          <w:lang w:val="en-US" w:eastAsia="zh-TW"/>
        </w:rPr>
        <w:t>，</w:t>
      </w:r>
      <w:proofErr w:type="gramEnd"/>
      <w:r w:rsidR="00C37EFD" w:rsidRPr="00DA66B4">
        <w:rPr>
          <w:rStyle w:val="Kommentarzeichen1"/>
          <w:rFonts w:asciiTheme="minorHAnsi" w:eastAsia="SimSun" w:hAnsiTheme="minorHAnsi" w:cs="Arial"/>
          <w:color w:val="000000" w:themeColor="text1"/>
          <w:sz w:val="24"/>
          <w:szCs w:val="24"/>
          <w:lang w:val="en-US" w:eastAsia="zh-TW"/>
        </w:rPr>
        <w:t>实现高度可定制的系统快速启动。这对于在最大省电模式下提供最佳用户体验至关重要。典型的应用包含</w:t>
      </w:r>
      <w:r w:rsidR="00C37EFD" w:rsidRPr="00DA66B4">
        <w:rPr>
          <w:rStyle w:val="Kommentarzeichen1"/>
          <w:rFonts w:asciiTheme="minorHAnsi" w:eastAsia="SimSun" w:hAnsiTheme="minorHAnsi" w:cs="Arial"/>
          <w:color w:val="000000" w:themeColor="text1"/>
          <w:sz w:val="24"/>
          <w:szCs w:val="24"/>
          <w:lang w:val="en-US" w:eastAsia="zh-TW"/>
        </w:rPr>
        <w:t>kiosk</w:t>
      </w:r>
      <w:r w:rsidR="00C37EFD" w:rsidRPr="00DA66B4">
        <w:rPr>
          <w:rStyle w:val="Kommentarzeichen1"/>
          <w:rFonts w:asciiTheme="minorHAnsi" w:eastAsia="SimSun" w:hAnsiTheme="minorHAnsi" w:cs="Arial"/>
          <w:color w:val="000000" w:themeColor="text1"/>
          <w:sz w:val="24"/>
          <w:szCs w:val="24"/>
          <w:lang w:val="en-US" w:eastAsia="zh-TW"/>
        </w:rPr>
        <w:t>系统，具有运动监测的视频监控应用，以及任何需要在一个主动动作后即刻反应的应用，例如</w:t>
      </w:r>
      <w:r w:rsidR="00C37EFD" w:rsidRPr="00DA66B4">
        <w:rPr>
          <w:rStyle w:val="Kommentarzeichen1"/>
          <w:rFonts w:asciiTheme="minorHAnsi" w:eastAsia="SimSun" w:hAnsiTheme="minorHAnsi" w:cs="Arial"/>
          <w:color w:val="000000" w:themeColor="text1"/>
          <w:sz w:val="24"/>
          <w:szCs w:val="24"/>
          <w:lang w:val="en-US" w:eastAsia="zh-TW"/>
        </w:rPr>
        <w:t xml:space="preserve">: </w:t>
      </w:r>
      <w:r w:rsidR="00C37EFD" w:rsidRPr="00DA66B4">
        <w:rPr>
          <w:rStyle w:val="Kommentarzeichen1"/>
          <w:rFonts w:asciiTheme="minorHAnsi" w:eastAsia="SimSun" w:hAnsiTheme="minorHAnsi" w:cs="Arial"/>
          <w:color w:val="000000" w:themeColor="text1"/>
          <w:sz w:val="24"/>
          <w:szCs w:val="24"/>
          <w:lang w:val="en-US" w:eastAsia="zh-TW"/>
        </w:rPr>
        <w:t>车载信息娱乐系统和任何机械的多样化</w:t>
      </w:r>
      <w:r w:rsidR="00C37EFD" w:rsidRPr="00DA66B4">
        <w:rPr>
          <w:rStyle w:val="Kommentarzeichen1"/>
          <w:rFonts w:asciiTheme="minorHAnsi" w:eastAsia="SimSun" w:hAnsiTheme="minorHAnsi" w:cs="Arial"/>
          <w:color w:val="000000" w:themeColor="text1"/>
          <w:sz w:val="24"/>
          <w:szCs w:val="24"/>
          <w:lang w:val="en-US" w:eastAsia="zh-TW"/>
        </w:rPr>
        <w:t>HMIs/GUIs</w:t>
      </w:r>
      <w:r w:rsidR="00C37EFD" w:rsidRPr="00DA66B4">
        <w:rPr>
          <w:rStyle w:val="Kommentarzeichen1"/>
          <w:rFonts w:asciiTheme="minorHAnsi" w:eastAsia="SimSun" w:hAnsiTheme="minorHAnsi" w:cs="Arial"/>
          <w:color w:val="000000" w:themeColor="text1"/>
          <w:sz w:val="24"/>
          <w:szCs w:val="24"/>
          <w:lang w:val="en-US" w:eastAsia="zh-TW"/>
        </w:rPr>
        <w:t>。</w:t>
      </w:r>
    </w:p>
    <w:p w:rsidR="00C37EFD" w:rsidRPr="00DA66B4" w:rsidRDefault="00C37EFD" w:rsidP="000347CB">
      <w:pPr>
        <w:spacing w:line="360" w:lineRule="auto"/>
        <w:rPr>
          <w:rStyle w:val="Kommentarzeichen1"/>
          <w:rFonts w:asciiTheme="minorHAnsi" w:eastAsia="SimSun" w:hAnsiTheme="minorHAnsi" w:cs="Arial"/>
          <w:color w:val="000000" w:themeColor="text1"/>
          <w:sz w:val="24"/>
          <w:szCs w:val="24"/>
          <w:lang w:val="en-US" w:eastAsia="zh-TW"/>
        </w:rPr>
      </w:pPr>
    </w:p>
    <w:p w:rsidR="00C37EFD" w:rsidRPr="00DA66B4" w:rsidRDefault="00A27C48" w:rsidP="00C37EFD">
      <w:pPr>
        <w:spacing w:line="360" w:lineRule="auto"/>
        <w:rPr>
          <w:rFonts w:asciiTheme="minorHAnsi" w:eastAsia="SimSun" w:hAnsiTheme="minorHAnsi" w:cs="新細明體"/>
          <w:color w:val="000000" w:themeColor="text1"/>
          <w:lang w:eastAsia="zh-TW"/>
        </w:rPr>
      </w:pPr>
      <w:r>
        <w:rPr>
          <w:rStyle w:val="Kommentarzeichen1"/>
          <w:rFonts w:asciiTheme="minorHAnsi" w:eastAsiaTheme="minorEastAsia" w:hAnsiTheme="minorHAnsi" w:cs="Arial" w:hint="eastAsia"/>
          <w:color w:val="000000" w:themeColor="text1"/>
          <w:sz w:val="24"/>
          <w:szCs w:val="24"/>
          <w:lang w:val="en-US" w:eastAsia="zh-TW"/>
        </w:rPr>
        <w:t xml:space="preserve">          </w:t>
      </w:r>
      <w:r w:rsidR="00C37EFD" w:rsidRPr="00DA66B4">
        <w:rPr>
          <w:rStyle w:val="Kommentarzeichen1"/>
          <w:rFonts w:asciiTheme="minorHAnsi" w:eastAsia="SimSun" w:hAnsiTheme="minorHAnsi" w:cs="Arial"/>
          <w:color w:val="000000" w:themeColor="text1"/>
          <w:sz w:val="24"/>
          <w:szCs w:val="24"/>
          <w:lang w:val="en-US" w:eastAsia="zh-TW"/>
        </w:rPr>
        <w:t>此外，令人印象深刻的是全新</w:t>
      </w:r>
      <w:r w:rsidR="00C37EFD" w:rsidRPr="00DA66B4">
        <w:rPr>
          <w:rStyle w:val="Kommentarzeichen1"/>
          <w:rFonts w:asciiTheme="minorHAnsi" w:eastAsia="SimSun" w:hAnsiTheme="minorHAnsi" w:cs="Arial"/>
          <w:color w:val="000000" w:themeColor="text1"/>
          <w:sz w:val="24"/>
          <w:szCs w:val="24"/>
          <w:lang w:val="en-US" w:eastAsia="zh-TW"/>
        </w:rPr>
        <w:t>SMARC2.0</w:t>
      </w:r>
      <w:r w:rsidR="00C37EFD" w:rsidRPr="00DA66B4">
        <w:rPr>
          <w:rStyle w:val="Kommentarzeichen1"/>
          <w:rFonts w:asciiTheme="minorHAnsi" w:eastAsia="SimSun" w:hAnsiTheme="minorHAnsi" w:cs="Arial"/>
          <w:color w:val="000000" w:themeColor="text1"/>
          <w:sz w:val="24"/>
          <w:szCs w:val="24"/>
          <w:lang w:val="en-US" w:eastAsia="zh-TW"/>
        </w:rPr>
        <w:t>计算机模块展示，该模块基于英特尔</w:t>
      </w:r>
      <w:r w:rsidR="00C37EFD" w:rsidRPr="00DA66B4">
        <w:rPr>
          <w:rStyle w:val="Kommentarzeichen1"/>
          <w:rFonts w:asciiTheme="minorHAnsi" w:eastAsia="SimSun" w:hAnsiTheme="minorHAnsi" w:cs="Arial"/>
          <w:color w:val="000000" w:themeColor="text1"/>
          <w:sz w:val="24"/>
          <w:szCs w:val="24"/>
          <w:vertAlign w:val="superscript"/>
          <w:lang w:val="en-US"/>
        </w:rPr>
        <w:t>®</w:t>
      </w:r>
      <w:r w:rsidR="00C37EFD" w:rsidRPr="00DA66B4">
        <w:rPr>
          <w:rStyle w:val="Kommentarzeichen1"/>
          <w:rFonts w:asciiTheme="minorHAnsi" w:eastAsia="SimSun" w:hAnsiTheme="minorHAnsi" w:cs="Arial"/>
          <w:color w:val="000000" w:themeColor="text1"/>
          <w:sz w:val="24"/>
          <w:szCs w:val="24"/>
          <w:lang w:val="en-US"/>
        </w:rPr>
        <w:t xml:space="preserve"> </w:t>
      </w:r>
      <w:r w:rsidR="00C37EFD" w:rsidRPr="00DA66B4">
        <w:rPr>
          <w:rStyle w:val="Kommentarzeichen1"/>
          <w:rFonts w:asciiTheme="minorHAnsi" w:eastAsia="SimSun" w:hAnsiTheme="minorHAnsi" w:cs="Arial"/>
          <w:color w:val="000000" w:themeColor="text1"/>
          <w:sz w:val="24"/>
          <w:szCs w:val="24"/>
          <w:lang w:val="en-US" w:eastAsia="zh-TW"/>
        </w:rPr>
        <w:t>凌动</w:t>
      </w:r>
      <w:r w:rsidR="00C37EFD" w:rsidRPr="00DA66B4">
        <w:rPr>
          <w:rStyle w:val="Kommentarzeichen1"/>
          <w:rFonts w:asciiTheme="minorHAnsi" w:eastAsia="SimSun" w:hAnsiTheme="minorHAnsi" w:cs="Arial"/>
          <w:color w:val="000000" w:themeColor="text1"/>
          <w:sz w:val="24"/>
          <w:szCs w:val="24"/>
          <w:lang w:val="en-US"/>
        </w:rPr>
        <w:t xml:space="preserve">™, </w:t>
      </w:r>
      <w:r w:rsidR="00C37EFD" w:rsidRPr="00DA66B4">
        <w:rPr>
          <w:rStyle w:val="Kommentarzeichen1"/>
          <w:rFonts w:asciiTheme="minorHAnsi" w:eastAsia="SimSun" w:hAnsiTheme="minorHAnsi" w:cs="Arial"/>
          <w:color w:val="000000" w:themeColor="text1"/>
          <w:sz w:val="24"/>
          <w:szCs w:val="24"/>
          <w:lang w:val="en-US" w:eastAsia="zh-TW"/>
        </w:rPr>
        <w:t>赛扬</w:t>
      </w:r>
      <w:r w:rsidR="00C37EFD" w:rsidRPr="00DA66B4">
        <w:rPr>
          <w:rStyle w:val="Kommentarzeichen1"/>
          <w:rFonts w:asciiTheme="minorHAnsi" w:eastAsia="SimSun" w:hAnsiTheme="minorHAnsi" w:cs="Arial"/>
          <w:color w:val="000000" w:themeColor="text1"/>
          <w:sz w:val="24"/>
          <w:szCs w:val="24"/>
          <w:vertAlign w:val="superscript"/>
          <w:lang w:val="en-US"/>
        </w:rPr>
        <w:t>®</w:t>
      </w:r>
      <w:r w:rsidR="00C37EFD" w:rsidRPr="00DA66B4">
        <w:rPr>
          <w:rStyle w:val="Kommentarzeichen1"/>
          <w:rFonts w:asciiTheme="minorHAnsi" w:eastAsia="SimSun" w:hAnsiTheme="minorHAnsi" w:cs="Arial"/>
          <w:color w:val="000000" w:themeColor="text1"/>
          <w:sz w:val="24"/>
          <w:szCs w:val="24"/>
          <w:lang w:val="en-US"/>
        </w:rPr>
        <w:t xml:space="preserve"> </w:t>
      </w:r>
      <w:r w:rsidR="00C37EFD" w:rsidRPr="00DA66B4">
        <w:rPr>
          <w:rStyle w:val="Kommentarzeichen1"/>
          <w:rFonts w:asciiTheme="minorHAnsi" w:eastAsia="SimSun" w:hAnsiTheme="minorHAnsi" w:cs="Arial"/>
          <w:color w:val="000000" w:themeColor="text1"/>
          <w:sz w:val="24"/>
          <w:szCs w:val="24"/>
          <w:lang w:val="en-US" w:eastAsia="zh-TW"/>
        </w:rPr>
        <w:t>和</w:t>
      </w:r>
      <w:r w:rsidR="00C37EFD" w:rsidRPr="00DA66B4">
        <w:rPr>
          <w:rStyle w:val="Kommentarzeichen1"/>
          <w:rFonts w:asciiTheme="minorHAnsi" w:eastAsia="SimSun" w:hAnsiTheme="minorHAnsi" w:cs="Arial"/>
          <w:color w:val="000000" w:themeColor="text1"/>
          <w:sz w:val="24"/>
          <w:szCs w:val="24"/>
          <w:lang w:val="en-US"/>
        </w:rPr>
        <w:t xml:space="preserve"> </w:t>
      </w:r>
      <w:r w:rsidR="00C37EFD" w:rsidRPr="00DA66B4">
        <w:rPr>
          <w:rStyle w:val="Kommentarzeichen1"/>
          <w:rFonts w:asciiTheme="minorHAnsi" w:eastAsia="SimSun" w:hAnsiTheme="minorHAnsi" w:cs="Arial"/>
          <w:color w:val="000000" w:themeColor="text1"/>
          <w:sz w:val="24"/>
          <w:szCs w:val="24"/>
          <w:lang w:val="en-US" w:eastAsia="zh-TW"/>
        </w:rPr>
        <w:t>奔腾</w:t>
      </w:r>
      <w:r w:rsidR="00C37EFD" w:rsidRPr="00DA66B4">
        <w:rPr>
          <w:rStyle w:val="Kommentarzeichen1"/>
          <w:rFonts w:asciiTheme="minorHAnsi" w:eastAsia="SimSun" w:hAnsiTheme="minorHAnsi" w:cs="Arial"/>
          <w:color w:val="000000" w:themeColor="text1"/>
          <w:sz w:val="24"/>
          <w:szCs w:val="24"/>
          <w:vertAlign w:val="superscript"/>
          <w:lang w:val="en-US"/>
        </w:rPr>
        <w:t>®</w:t>
      </w:r>
      <w:r w:rsidR="00C37EFD" w:rsidRPr="00DA66B4">
        <w:rPr>
          <w:rStyle w:val="Kommentarzeichen1"/>
          <w:rFonts w:asciiTheme="minorHAnsi" w:eastAsia="SimSun" w:hAnsiTheme="minorHAnsi" w:cs="Arial"/>
          <w:color w:val="000000" w:themeColor="text1"/>
          <w:sz w:val="24"/>
          <w:szCs w:val="24"/>
          <w:vertAlign w:val="superscript"/>
          <w:lang w:val="en-US" w:eastAsia="zh-TW"/>
        </w:rPr>
        <w:t xml:space="preserve">  </w:t>
      </w:r>
      <w:r w:rsidR="00C37EFD" w:rsidRPr="00DA66B4">
        <w:rPr>
          <w:rStyle w:val="Kommentarzeichen1"/>
          <w:rFonts w:asciiTheme="minorHAnsi" w:eastAsia="SimSun" w:hAnsiTheme="minorHAnsi" w:cs="Arial"/>
          <w:color w:val="000000" w:themeColor="text1"/>
          <w:sz w:val="24"/>
          <w:szCs w:val="24"/>
          <w:lang w:val="en-US" w:eastAsia="zh-TW"/>
        </w:rPr>
        <w:t>处理器</w:t>
      </w:r>
      <w:r w:rsidR="00C37EFD" w:rsidRPr="00DA66B4">
        <w:rPr>
          <w:rStyle w:val="Kommentarzeichen1"/>
          <w:rFonts w:asciiTheme="minorHAnsi" w:eastAsia="SimSun" w:hAnsiTheme="minorHAnsi" w:cs="Arial"/>
          <w:color w:val="000000" w:themeColor="text1"/>
          <w:sz w:val="24"/>
          <w:szCs w:val="24"/>
          <w:lang w:val="en-US" w:eastAsia="zh-TW"/>
        </w:rPr>
        <w:t>(</w:t>
      </w:r>
      <w:r w:rsidR="00C37EFD" w:rsidRPr="00DA66B4">
        <w:rPr>
          <w:rStyle w:val="Kommentarzeichen1"/>
          <w:rFonts w:asciiTheme="minorHAnsi" w:eastAsia="SimSun" w:hAnsiTheme="minorHAnsi" w:cs="Arial"/>
          <w:color w:val="000000" w:themeColor="text1"/>
          <w:sz w:val="24"/>
          <w:szCs w:val="24"/>
          <w:lang w:val="en-US" w:eastAsia="zh-TW"/>
        </w:rPr>
        <w:t>代号</w:t>
      </w:r>
      <w:r w:rsidR="00C37EFD" w:rsidRPr="00DA66B4">
        <w:rPr>
          <w:rStyle w:val="Kommentarzeichen1"/>
          <w:rFonts w:asciiTheme="minorHAnsi" w:eastAsia="SimSun" w:hAnsiTheme="minorHAnsi" w:cs="Arial"/>
          <w:color w:val="000000" w:themeColor="text1"/>
          <w:sz w:val="24"/>
          <w:szCs w:val="24"/>
          <w:lang w:val="en-US" w:eastAsia="zh-TW"/>
        </w:rPr>
        <w:t xml:space="preserve">: Apollo Lake) </w:t>
      </w:r>
      <w:r w:rsidR="00C37EFD" w:rsidRPr="00DA66B4">
        <w:rPr>
          <w:rStyle w:val="Kommentarzeichen1"/>
          <w:rFonts w:asciiTheme="minorHAnsi" w:eastAsia="SimSun" w:hAnsiTheme="minorHAnsi" w:cs="Arial"/>
          <w:color w:val="000000" w:themeColor="text1"/>
          <w:sz w:val="24"/>
          <w:szCs w:val="24"/>
          <w:lang w:val="en-US" w:eastAsia="zh-TW"/>
        </w:rPr>
        <w:t>，康佳特于此展示中体现了</w:t>
      </w:r>
      <w:r w:rsidR="00C37EFD" w:rsidRPr="00DA66B4">
        <w:rPr>
          <w:rStyle w:val="Kommentarzeichen1"/>
          <w:rFonts w:asciiTheme="minorHAnsi" w:eastAsia="SimSun" w:hAnsiTheme="minorHAnsi" w:cs="Arial"/>
          <w:color w:val="000000" w:themeColor="text1"/>
          <w:sz w:val="24"/>
          <w:szCs w:val="24"/>
          <w:lang w:val="en-US" w:eastAsia="zh-TW"/>
        </w:rPr>
        <w:t>USB Type C</w:t>
      </w:r>
      <w:r w:rsidR="00C37EFD" w:rsidRPr="00DA66B4">
        <w:rPr>
          <w:rStyle w:val="Kommentarzeichen1"/>
          <w:rFonts w:asciiTheme="minorHAnsi" w:eastAsia="SimSun" w:hAnsiTheme="minorHAnsi" w:cs="Arial"/>
          <w:color w:val="000000" w:themeColor="text1"/>
          <w:sz w:val="24"/>
          <w:szCs w:val="24"/>
          <w:lang w:val="en-US" w:eastAsia="zh-TW"/>
        </w:rPr>
        <w:t>完整的连接功能，包含</w:t>
      </w:r>
      <w:r w:rsidR="00C37EFD" w:rsidRPr="00DA66B4">
        <w:rPr>
          <w:rStyle w:val="Kommentarzeichen1"/>
          <w:rFonts w:asciiTheme="minorHAnsi" w:eastAsia="SimSun" w:hAnsiTheme="minorHAnsi" w:cs="Arial"/>
          <w:color w:val="000000" w:themeColor="text1"/>
          <w:sz w:val="24"/>
          <w:szCs w:val="24"/>
          <w:lang w:val="en-US" w:eastAsia="zh-TW"/>
        </w:rPr>
        <w:t>USB3.1</w:t>
      </w:r>
      <w:r w:rsidR="00C37EFD" w:rsidRPr="00DA66B4">
        <w:rPr>
          <w:rStyle w:val="Kommentarzeichen1"/>
          <w:rFonts w:asciiTheme="minorHAnsi" w:eastAsia="SimSun" w:hAnsiTheme="minorHAnsi" w:cs="Arial"/>
          <w:color w:val="000000" w:themeColor="text1"/>
          <w:sz w:val="24"/>
          <w:szCs w:val="24"/>
          <w:lang w:val="en-US" w:eastAsia="zh-TW"/>
        </w:rPr>
        <w:t>，电源和图形。透过介绍这种通用的随插即用功能，康佳特大大的简化了嵌入式技术的应用。</w:t>
      </w:r>
      <w:r w:rsidR="00C37EFD" w:rsidRPr="00DA66B4">
        <w:rPr>
          <w:rFonts w:asciiTheme="minorHAnsi" w:eastAsia="SimSun" w:hAnsiTheme="minorHAnsi" w:cs="新細明體"/>
          <w:color w:val="000000" w:themeColor="text1"/>
        </w:rPr>
        <w:t>功能齐全的</w:t>
      </w:r>
      <w:r w:rsidR="00C37EFD" w:rsidRPr="00DA66B4">
        <w:rPr>
          <w:rFonts w:asciiTheme="minorHAnsi" w:eastAsia="SimSun" w:hAnsiTheme="minorHAnsi"/>
          <w:color w:val="000000" w:themeColor="text1"/>
        </w:rPr>
        <w:t>USB-C</w:t>
      </w:r>
      <w:r w:rsidR="00C37EFD" w:rsidRPr="00DA66B4">
        <w:rPr>
          <w:rFonts w:asciiTheme="minorHAnsi" w:eastAsia="SimSun" w:hAnsiTheme="minorHAnsi" w:cs="新細明體"/>
          <w:color w:val="000000" w:themeColor="text1"/>
        </w:rPr>
        <w:t>插座仍然非常罕见，且为标准化目前以电线为互连基础的外部连接方式提供一个具体的突破。系统工程师和系统集成商，管理者和设备使用者都能得益于这样的标准化接口。</w:t>
      </w:r>
    </w:p>
    <w:p w:rsidR="00C37EFD" w:rsidRPr="00DA66B4" w:rsidRDefault="00650B6C" w:rsidP="00C37EFD">
      <w:pPr>
        <w:spacing w:line="360" w:lineRule="auto"/>
        <w:rPr>
          <w:rStyle w:val="Kommentarzeichen1"/>
          <w:rFonts w:asciiTheme="minorHAnsi" w:eastAsia="SimSun" w:hAnsiTheme="minorHAnsi" w:cs="Arial"/>
          <w:color w:val="000000" w:themeColor="text1"/>
          <w:sz w:val="24"/>
          <w:szCs w:val="24"/>
          <w:lang w:val="en-US" w:eastAsia="zh-TW"/>
        </w:rPr>
      </w:pPr>
      <w:r w:rsidRPr="00DA66B4">
        <w:rPr>
          <w:rFonts w:asciiTheme="minorHAnsi" w:eastAsia="SimSun" w:hAnsiTheme="minorHAnsi" w:cs="新細明體"/>
          <w:color w:val="000000" w:themeColor="text1"/>
          <w:lang w:eastAsia="zh-TW"/>
        </w:rPr>
        <w:t>至于高端嵌入式和边缘</w:t>
      </w:r>
      <w:r w:rsidR="00C37EFD" w:rsidRPr="00DA66B4">
        <w:rPr>
          <w:rFonts w:asciiTheme="minorHAnsi" w:eastAsia="SimSun" w:hAnsiTheme="minorHAnsi" w:cs="新細明體"/>
          <w:color w:val="000000" w:themeColor="text1"/>
          <w:lang w:eastAsia="zh-TW"/>
        </w:rPr>
        <w:t>服务器领域的亮点为</w:t>
      </w:r>
      <w:r w:rsidR="00C37EFD" w:rsidRPr="00DA66B4">
        <w:rPr>
          <w:rFonts w:asciiTheme="minorHAnsi" w:eastAsia="SimSun" w:hAnsiTheme="minorHAnsi" w:cs="新細明體"/>
          <w:color w:val="000000" w:themeColor="text1"/>
          <w:lang w:eastAsia="zh-TW"/>
        </w:rPr>
        <w:t>COM Express Type7</w:t>
      </w:r>
      <w:r w:rsidR="00C37EFD" w:rsidRPr="00DA66B4">
        <w:rPr>
          <w:rFonts w:asciiTheme="minorHAnsi" w:eastAsia="SimSun" w:hAnsiTheme="minorHAnsi" w:cs="新細明體"/>
          <w:color w:val="000000" w:themeColor="text1"/>
        </w:rPr>
        <w:t>服务器模块</w:t>
      </w:r>
      <w:r w:rsidR="00C37EFD" w:rsidRPr="00DA66B4">
        <w:rPr>
          <w:rFonts w:asciiTheme="minorHAnsi" w:eastAsia="SimSun" w:hAnsiTheme="minorHAnsi" w:cs="新細明體"/>
          <w:color w:val="000000" w:themeColor="text1"/>
          <w:lang w:eastAsia="zh-TW"/>
        </w:rPr>
        <w:t>，</w:t>
      </w:r>
      <w:r w:rsidR="00C37EFD" w:rsidRPr="00DA66B4">
        <w:rPr>
          <w:rFonts w:asciiTheme="minorHAnsi" w:eastAsia="SimSun" w:hAnsiTheme="minorHAnsi" w:cs="新細明體"/>
          <w:color w:val="000000" w:themeColor="text1"/>
        </w:rPr>
        <w:t>提供服务器等级的性能和功能</w:t>
      </w:r>
      <w:r w:rsidR="00C37EFD" w:rsidRPr="00DA66B4">
        <w:rPr>
          <w:rFonts w:asciiTheme="minorHAnsi" w:eastAsia="SimSun" w:hAnsiTheme="minorHAnsi"/>
          <w:color w:val="000000" w:themeColor="text1"/>
        </w:rPr>
        <w:t xml:space="preserve">, </w:t>
      </w:r>
      <w:r w:rsidR="00C37EFD" w:rsidRPr="00DA66B4">
        <w:rPr>
          <w:rFonts w:asciiTheme="minorHAnsi" w:eastAsia="SimSun" w:hAnsiTheme="minorHAnsi" w:cs="新細明體"/>
          <w:color w:val="000000" w:themeColor="text1"/>
        </w:rPr>
        <w:t>支持英特尔</w:t>
      </w:r>
      <w:r w:rsidR="00C37EFD" w:rsidRPr="00DA66B4">
        <w:rPr>
          <w:rFonts w:asciiTheme="minorHAnsi" w:eastAsia="SimSun" w:hAnsiTheme="minorHAnsi"/>
          <w:color w:val="000000" w:themeColor="text1"/>
          <w:vertAlign w:val="superscript"/>
        </w:rPr>
        <w:t>®</w:t>
      </w:r>
      <w:r w:rsidR="00C37EFD" w:rsidRPr="00DA66B4">
        <w:rPr>
          <w:rFonts w:asciiTheme="minorHAnsi" w:eastAsia="SimSun" w:hAnsiTheme="minorHAnsi" w:cs="新細明體"/>
          <w:color w:val="000000" w:themeColor="text1"/>
        </w:rPr>
        <w:t>至强</w:t>
      </w:r>
      <w:r w:rsidR="00C37EFD" w:rsidRPr="00DA66B4">
        <w:rPr>
          <w:rFonts w:asciiTheme="minorHAnsi" w:eastAsia="SimSun" w:hAnsiTheme="minorHAnsi"/>
          <w:color w:val="000000" w:themeColor="text1"/>
          <w:vertAlign w:val="superscript"/>
        </w:rPr>
        <w:t>®</w:t>
      </w:r>
      <w:r w:rsidR="00C37EFD" w:rsidRPr="00DA66B4">
        <w:rPr>
          <w:rFonts w:asciiTheme="minorHAnsi" w:eastAsia="SimSun" w:hAnsiTheme="minorHAnsi"/>
          <w:color w:val="000000" w:themeColor="text1"/>
        </w:rPr>
        <w:t xml:space="preserve"> D </w:t>
      </w:r>
      <w:r w:rsidR="00C37EFD" w:rsidRPr="00DA66B4">
        <w:rPr>
          <w:rFonts w:asciiTheme="minorHAnsi" w:eastAsia="SimSun" w:hAnsiTheme="minorHAnsi" w:cs="新細明體"/>
          <w:color w:val="000000" w:themeColor="text1"/>
        </w:rPr>
        <w:t>处理器，</w:t>
      </w:r>
      <w:r w:rsidR="00C37EFD" w:rsidRPr="00DA66B4">
        <w:rPr>
          <w:rFonts w:asciiTheme="minorHAnsi" w:eastAsia="SimSun" w:hAnsiTheme="minorHAnsi"/>
          <w:color w:val="000000" w:themeColor="text1"/>
        </w:rPr>
        <w:t>2x 10GbE</w:t>
      </w:r>
      <w:r w:rsidR="00C37EFD" w:rsidRPr="00DA66B4">
        <w:rPr>
          <w:rFonts w:asciiTheme="minorHAnsi" w:eastAsia="SimSun" w:hAnsiTheme="minorHAnsi" w:cs="新細明體"/>
          <w:color w:val="000000" w:themeColor="text1"/>
        </w:rPr>
        <w:t>和</w:t>
      </w:r>
      <w:r w:rsidR="00C37EFD" w:rsidRPr="00DA66B4">
        <w:rPr>
          <w:rFonts w:asciiTheme="minorHAnsi" w:eastAsia="SimSun" w:hAnsiTheme="minorHAnsi"/>
          <w:color w:val="000000" w:themeColor="text1"/>
        </w:rPr>
        <w:t xml:space="preserve"> 32 PCle</w:t>
      </w:r>
      <w:r w:rsidR="00C37EFD" w:rsidRPr="00DA66B4">
        <w:rPr>
          <w:rFonts w:asciiTheme="minorHAnsi" w:eastAsia="SimSun" w:hAnsiTheme="minorHAnsi" w:cs="新細明體"/>
          <w:color w:val="000000" w:themeColor="text1"/>
        </w:rPr>
        <w:t>通道。该模块适用于强大的系统扩展，如</w:t>
      </w:r>
      <w:r w:rsidR="00C37EFD" w:rsidRPr="00DA66B4">
        <w:rPr>
          <w:rFonts w:asciiTheme="minorHAnsi" w:eastAsia="SimSun" w:hAnsiTheme="minorHAnsi"/>
          <w:color w:val="000000" w:themeColor="text1"/>
        </w:rPr>
        <w:t>GPG</w:t>
      </w:r>
      <w:r w:rsidR="009F17B8">
        <w:rPr>
          <w:rFonts w:asciiTheme="minorHAnsi" w:eastAsiaTheme="minorEastAsia" w:hAnsiTheme="minorHAnsi" w:hint="eastAsia"/>
          <w:color w:val="000000" w:themeColor="text1"/>
          <w:lang w:eastAsia="zh-TW"/>
        </w:rPr>
        <w:t>P</w:t>
      </w:r>
      <w:r w:rsidR="00C37EFD" w:rsidRPr="00DA66B4">
        <w:rPr>
          <w:rFonts w:asciiTheme="minorHAnsi" w:eastAsia="SimSun" w:hAnsiTheme="minorHAnsi"/>
          <w:color w:val="000000" w:themeColor="text1"/>
        </w:rPr>
        <w:t>Us</w:t>
      </w:r>
      <w:r w:rsidR="00C37EFD" w:rsidRPr="00DA66B4">
        <w:rPr>
          <w:rFonts w:asciiTheme="minorHAnsi" w:eastAsia="SimSun" w:hAnsiTheme="minorHAnsi" w:cs="新細明體"/>
          <w:color w:val="000000" w:themeColor="text1"/>
        </w:rPr>
        <w:t>和</w:t>
      </w:r>
      <w:r w:rsidR="00C37EFD" w:rsidRPr="00DA66B4">
        <w:rPr>
          <w:rFonts w:asciiTheme="minorHAnsi" w:eastAsia="SimSun" w:hAnsiTheme="minorHAnsi"/>
          <w:color w:val="000000" w:themeColor="text1"/>
        </w:rPr>
        <w:t>NVMe</w:t>
      </w:r>
      <w:r w:rsidRPr="00DA66B4">
        <w:rPr>
          <w:rFonts w:asciiTheme="minorHAnsi" w:eastAsia="SimSun" w:hAnsiTheme="minorHAnsi" w:cs="新細明體"/>
          <w:color w:val="000000" w:themeColor="text1"/>
        </w:rPr>
        <w:t>快速存储装置，以及在同一载板上的多种模块配置，</w:t>
      </w:r>
      <w:r w:rsidRPr="00DA66B4">
        <w:rPr>
          <w:rFonts w:asciiTheme="minorHAnsi" w:eastAsia="SimSun" w:hAnsiTheme="minorHAnsi" w:cs="新細明體"/>
          <w:color w:val="000000" w:themeColor="text1"/>
          <w:lang w:eastAsia="zh-TW"/>
        </w:rPr>
        <w:t>面向</w:t>
      </w:r>
      <w:r w:rsidR="00C37EFD" w:rsidRPr="00DA66B4">
        <w:rPr>
          <w:rFonts w:asciiTheme="minorHAnsi" w:eastAsia="SimSun" w:hAnsiTheme="minorHAnsi" w:cs="新細明體"/>
          <w:color w:val="000000" w:themeColor="text1"/>
        </w:rPr>
        <w:t>高性能计算</w:t>
      </w:r>
      <w:r w:rsidR="00C37EFD" w:rsidRPr="00DA66B4">
        <w:rPr>
          <w:rFonts w:asciiTheme="minorHAnsi" w:eastAsia="SimSun" w:hAnsiTheme="minorHAnsi" w:cs="新細明體"/>
          <w:color w:val="000000" w:themeColor="text1"/>
          <w:lang w:eastAsia="zh-TW"/>
        </w:rPr>
        <w:t>(HPC)</w:t>
      </w:r>
      <w:r w:rsidR="00C37EFD" w:rsidRPr="00DA66B4">
        <w:rPr>
          <w:rFonts w:asciiTheme="minorHAnsi" w:eastAsia="SimSun" w:hAnsiTheme="minorHAnsi" w:cs="新細明體"/>
          <w:color w:val="000000" w:themeColor="text1"/>
        </w:rPr>
        <w:t>设计。</w:t>
      </w:r>
      <w:r w:rsidR="00C37EFD" w:rsidRPr="00DA66B4">
        <w:rPr>
          <w:rFonts w:asciiTheme="minorHAnsi" w:eastAsia="SimSun" w:hAnsiTheme="minorHAnsi" w:cs="新細明體"/>
          <w:color w:val="000000" w:themeColor="text1"/>
          <w:lang w:eastAsia="zh-TW"/>
        </w:rPr>
        <w:t>服务器模块的应用领域包含从</w:t>
      </w:r>
      <w:r w:rsidR="00C37EFD" w:rsidRPr="00DA66B4">
        <w:rPr>
          <w:rFonts w:asciiTheme="minorHAnsi" w:eastAsia="SimSun" w:hAnsiTheme="minorHAnsi" w:cs="新細明體"/>
          <w:color w:val="000000" w:themeColor="text1"/>
          <w:lang w:eastAsia="zh-TW"/>
        </w:rPr>
        <w:t>IT</w:t>
      </w:r>
      <w:r w:rsidR="00C37EFD" w:rsidRPr="00DA66B4">
        <w:rPr>
          <w:rFonts w:asciiTheme="minorHAnsi" w:eastAsia="SimSun" w:hAnsiTheme="minorHAnsi" w:cs="新細明體"/>
          <w:color w:val="000000" w:themeColor="text1"/>
          <w:lang w:eastAsia="zh-TW"/>
        </w:rPr>
        <w:t>，电信级服务商和云端到边缘，雾和工业</w:t>
      </w:r>
      <w:r w:rsidR="00C37EFD" w:rsidRPr="00DA66B4">
        <w:rPr>
          <w:rFonts w:asciiTheme="minorHAnsi" w:eastAsia="SimSun" w:hAnsiTheme="minorHAnsi" w:cs="新細明體"/>
          <w:color w:val="000000" w:themeColor="text1"/>
          <w:lang w:eastAsia="zh-TW"/>
        </w:rPr>
        <w:t>4.0</w:t>
      </w:r>
      <w:r w:rsidR="00C37EFD" w:rsidRPr="00DA66B4">
        <w:rPr>
          <w:rFonts w:asciiTheme="minorHAnsi" w:eastAsia="SimSun" w:hAnsiTheme="minorHAnsi" w:cs="新細明體"/>
          <w:color w:val="000000" w:themeColor="text1"/>
          <w:lang w:eastAsia="zh-TW"/>
        </w:rPr>
        <w:t>服务器。</w:t>
      </w:r>
    </w:p>
    <w:p w:rsidR="00C37EFD" w:rsidRPr="00DA66B4" w:rsidRDefault="00C37EFD" w:rsidP="000347CB">
      <w:pPr>
        <w:spacing w:line="360" w:lineRule="auto"/>
        <w:rPr>
          <w:rStyle w:val="Kommentarzeichen1"/>
          <w:rFonts w:asciiTheme="minorHAnsi" w:eastAsia="SimSun" w:hAnsiTheme="minorHAnsi" w:cs="Arial"/>
          <w:color w:val="000000" w:themeColor="text1"/>
          <w:sz w:val="24"/>
          <w:szCs w:val="24"/>
          <w:lang w:val="en-US" w:eastAsia="zh-TW"/>
        </w:rPr>
      </w:pPr>
    </w:p>
    <w:p w:rsidR="00C37EFD" w:rsidRPr="00DA66B4" w:rsidRDefault="00A27C48" w:rsidP="00C37EFD">
      <w:pPr>
        <w:spacing w:line="360" w:lineRule="auto"/>
        <w:rPr>
          <w:rFonts w:asciiTheme="minorHAnsi" w:eastAsia="SimSun" w:hAnsiTheme="minorHAnsi" w:cs="Arial"/>
          <w:color w:val="000000" w:themeColor="text1"/>
          <w:lang w:val="en-US" w:eastAsia="zh-TW"/>
        </w:rPr>
      </w:pPr>
      <w:r>
        <w:rPr>
          <w:rStyle w:val="Kommentarzeichen1"/>
          <w:rFonts w:asciiTheme="minorHAnsi" w:eastAsiaTheme="minorEastAsia" w:hAnsiTheme="minorHAnsi" w:cs="Arial" w:hint="eastAsia"/>
          <w:color w:val="000000" w:themeColor="text1"/>
          <w:sz w:val="24"/>
          <w:szCs w:val="24"/>
          <w:lang w:val="en-US" w:eastAsia="zh-TW"/>
        </w:rPr>
        <w:t xml:space="preserve">         </w:t>
      </w:r>
      <w:r w:rsidR="00C37EFD" w:rsidRPr="00DA66B4">
        <w:rPr>
          <w:rStyle w:val="Kommentarzeichen1"/>
          <w:rFonts w:asciiTheme="minorHAnsi" w:eastAsia="SimSun" w:hAnsiTheme="minorHAnsi" w:cs="Arial"/>
          <w:color w:val="000000" w:themeColor="text1"/>
          <w:sz w:val="24"/>
          <w:szCs w:val="24"/>
          <w:lang w:val="en-US" w:eastAsia="zh-TW"/>
        </w:rPr>
        <w:t>当然，康佳特也展示了基于最新英特尔</w:t>
      </w:r>
      <w:r w:rsidR="00C37EFD" w:rsidRPr="00DA66B4">
        <w:rPr>
          <w:rStyle w:val="Kommentarzeichen1"/>
          <w:rFonts w:asciiTheme="minorHAnsi" w:eastAsia="SimSun" w:hAnsiTheme="minorHAnsi" w:cs="Arial"/>
          <w:color w:val="000000" w:themeColor="text1"/>
          <w:sz w:val="24"/>
          <w:szCs w:val="24"/>
          <w:vertAlign w:val="superscript"/>
          <w:lang w:val="en-US"/>
        </w:rPr>
        <w:t>®</w:t>
      </w:r>
      <w:r w:rsidR="00C37EFD" w:rsidRPr="00DA66B4">
        <w:rPr>
          <w:rStyle w:val="Kommentarzeichen1"/>
          <w:rFonts w:asciiTheme="minorHAnsi" w:eastAsia="SimSun" w:hAnsiTheme="minorHAnsi" w:cs="Arial"/>
          <w:color w:val="000000" w:themeColor="text1"/>
          <w:sz w:val="24"/>
          <w:szCs w:val="24"/>
          <w:lang w:val="en-US"/>
        </w:rPr>
        <w:t xml:space="preserve"> </w:t>
      </w:r>
      <w:r w:rsidR="00C37EFD" w:rsidRPr="00DA66B4">
        <w:rPr>
          <w:rStyle w:val="Kommentarzeichen1"/>
          <w:rFonts w:asciiTheme="minorHAnsi" w:eastAsia="SimSun" w:hAnsiTheme="minorHAnsi" w:cs="Arial"/>
          <w:color w:val="000000" w:themeColor="text1"/>
          <w:sz w:val="24"/>
          <w:szCs w:val="24"/>
          <w:lang w:val="en-US" w:eastAsia="zh-TW"/>
        </w:rPr>
        <w:t>凌动</w:t>
      </w:r>
      <w:r w:rsidR="00C37EFD" w:rsidRPr="00DA66B4">
        <w:rPr>
          <w:rStyle w:val="Kommentarzeichen1"/>
          <w:rFonts w:asciiTheme="minorHAnsi" w:eastAsia="SimSun" w:hAnsiTheme="minorHAnsi" w:cs="Arial"/>
          <w:color w:val="000000" w:themeColor="text1"/>
          <w:sz w:val="24"/>
          <w:szCs w:val="24"/>
          <w:lang w:val="en-US"/>
        </w:rPr>
        <w:t xml:space="preserve">™, </w:t>
      </w:r>
      <w:r w:rsidR="00C37EFD" w:rsidRPr="00DA66B4">
        <w:rPr>
          <w:rStyle w:val="Kommentarzeichen1"/>
          <w:rFonts w:asciiTheme="minorHAnsi" w:eastAsia="SimSun" w:hAnsiTheme="minorHAnsi" w:cs="Arial"/>
          <w:color w:val="000000" w:themeColor="text1"/>
          <w:sz w:val="24"/>
          <w:szCs w:val="24"/>
          <w:lang w:val="en-US" w:eastAsia="zh-TW"/>
        </w:rPr>
        <w:t>赛扬</w:t>
      </w:r>
      <w:r w:rsidR="00C37EFD" w:rsidRPr="00DA66B4">
        <w:rPr>
          <w:rStyle w:val="Kommentarzeichen1"/>
          <w:rFonts w:asciiTheme="minorHAnsi" w:eastAsia="SimSun" w:hAnsiTheme="minorHAnsi" w:cs="Arial"/>
          <w:color w:val="000000" w:themeColor="text1"/>
          <w:sz w:val="24"/>
          <w:szCs w:val="24"/>
          <w:vertAlign w:val="superscript"/>
          <w:lang w:val="en-US"/>
        </w:rPr>
        <w:t>®</w:t>
      </w:r>
      <w:r w:rsidR="00C37EFD" w:rsidRPr="00DA66B4">
        <w:rPr>
          <w:rStyle w:val="Kommentarzeichen1"/>
          <w:rFonts w:asciiTheme="minorHAnsi" w:eastAsia="SimSun" w:hAnsiTheme="minorHAnsi" w:cs="Arial"/>
          <w:color w:val="000000" w:themeColor="text1"/>
          <w:sz w:val="24"/>
          <w:szCs w:val="24"/>
          <w:lang w:val="en-US"/>
        </w:rPr>
        <w:t xml:space="preserve"> </w:t>
      </w:r>
      <w:r w:rsidR="00C37EFD" w:rsidRPr="00DA66B4">
        <w:rPr>
          <w:rStyle w:val="Kommentarzeichen1"/>
          <w:rFonts w:asciiTheme="minorHAnsi" w:eastAsia="SimSun" w:hAnsiTheme="minorHAnsi" w:cs="Arial"/>
          <w:color w:val="000000" w:themeColor="text1"/>
          <w:sz w:val="24"/>
          <w:szCs w:val="24"/>
          <w:lang w:val="en-US" w:eastAsia="zh-TW"/>
        </w:rPr>
        <w:t>和奔腾</w:t>
      </w:r>
      <w:r w:rsidR="00C37EFD" w:rsidRPr="00DA66B4">
        <w:rPr>
          <w:rStyle w:val="Kommentarzeichen1"/>
          <w:rFonts w:asciiTheme="minorHAnsi" w:eastAsia="SimSun" w:hAnsiTheme="minorHAnsi" w:cs="Arial"/>
          <w:color w:val="000000" w:themeColor="text1"/>
          <w:sz w:val="24"/>
          <w:szCs w:val="24"/>
          <w:vertAlign w:val="superscript"/>
          <w:lang w:val="en-US"/>
        </w:rPr>
        <w:t>®</w:t>
      </w:r>
      <w:r w:rsidR="00C37EFD" w:rsidRPr="00DA66B4">
        <w:rPr>
          <w:rStyle w:val="Kommentarzeichen1"/>
          <w:rFonts w:asciiTheme="minorHAnsi" w:eastAsia="SimSun" w:hAnsiTheme="minorHAnsi" w:cs="Arial"/>
          <w:color w:val="000000" w:themeColor="text1"/>
          <w:sz w:val="24"/>
          <w:szCs w:val="24"/>
          <w:lang w:val="en-US"/>
        </w:rPr>
        <w:t xml:space="preserve"> </w:t>
      </w:r>
      <w:r w:rsidR="00C37EFD" w:rsidRPr="00DA66B4">
        <w:rPr>
          <w:rStyle w:val="Kommentarzeichen1"/>
          <w:rFonts w:asciiTheme="minorHAnsi" w:eastAsia="SimSun" w:hAnsiTheme="minorHAnsi" w:cs="Arial"/>
          <w:color w:val="000000" w:themeColor="text1"/>
          <w:sz w:val="24"/>
          <w:szCs w:val="24"/>
          <w:lang w:val="en-US" w:eastAsia="zh-TW"/>
        </w:rPr>
        <w:t>处理器</w:t>
      </w:r>
      <w:r w:rsidR="00C37EFD" w:rsidRPr="00DA66B4">
        <w:rPr>
          <w:rStyle w:val="Kommentarzeichen1"/>
          <w:rFonts w:asciiTheme="minorHAnsi" w:eastAsia="SimSun" w:hAnsiTheme="minorHAnsi" w:cs="Arial"/>
          <w:color w:val="000000" w:themeColor="text1"/>
          <w:sz w:val="24"/>
          <w:szCs w:val="24"/>
          <w:lang w:val="en-US"/>
        </w:rPr>
        <w:t xml:space="preserve"> (</w:t>
      </w:r>
      <w:r w:rsidR="00C37EFD" w:rsidRPr="00DA66B4">
        <w:rPr>
          <w:rStyle w:val="Kommentarzeichen1"/>
          <w:rFonts w:asciiTheme="minorHAnsi" w:eastAsia="SimSun" w:hAnsiTheme="minorHAnsi" w:cs="Arial"/>
          <w:color w:val="000000" w:themeColor="text1"/>
          <w:sz w:val="24"/>
          <w:szCs w:val="24"/>
          <w:lang w:val="en-US" w:eastAsia="zh-TW"/>
        </w:rPr>
        <w:t>代号</w:t>
      </w:r>
      <w:r w:rsidR="00C37EFD" w:rsidRPr="00DA66B4">
        <w:rPr>
          <w:rStyle w:val="Kommentarzeichen1"/>
          <w:rFonts w:asciiTheme="minorHAnsi" w:eastAsia="SimSun" w:hAnsiTheme="minorHAnsi" w:cs="Arial"/>
          <w:color w:val="000000" w:themeColor="text1"/>
          <w:sz w:val="24"/>
          <w:szCs w:val="24"/>
          <w:lang w:val="en-US" w:eastAsia="zh-TW"/>
        </w:rPr>
        <w:t xml:space="preserve">: </w:t>
      </w:r>
      <w:r w:rsidR="00C37EFD" w:rsidRPr="00DA66B4">
        <w:rPr>
          <w:rStyle w:val="Kommentarzeichen1"/>
          <w:rFonts w:asciiTheme="minorHAnsi" w:eastAsia="SimSun" w:hAnsiTheme="minorHAnsi" w:cs="Arial"/>
          <w:color w:val="000000" w:themeColor="text1"/>
          <w:sz w:val="24"/>
          <w:szCs w:val="24"/>
          <w:lang w:val="en-US"/>
        </w:rPr>
        <w:t xml:space="preserve"> Apollo Lake) </w:t>
      </w:r>
      <w:r w:rsidR="00C37EFD" w:rsidRPr="00DA66B4">
        <w:rPr>
          <w:rStyle w:val="Kommentarzeichen1"/>
          <w:rFonts w:asciiTheme="minorHAnsi" w:eastAsia="SimSun" w:hAnsiTheme="minorHAnsi" w:cs="Arial"/>
          <w:color w:val="000000" w:themeColor="text1"/>
          <w:sz w:val="24"/>
          <w:szCs w:val="24"/>
          <w:lang w:val="en-US" w:eastAsia="zh-TW"/>
        </w:rPr>
        <w:t>以及英特尔</w:t>
      </w:r>
      <w:r w:rsidR="00C37EFD" w:rsidRPr="00DA66B4">
        <w:rPr>
          <w:rStyle w:val="Kommentarzeichen1"/>
          <w:rFonts w:asciiTheme="minorHAnsi" w:eastAsia="SimSun" w:hAnsiTheme="minorHAnsi" w:cs="Arial"/>
          <w:color w:val="000000" w:themeColor="text1"/>
          <w:sz w:val="24"/>
          <w:szCs w:val="24"/>
          <w:vertAlign w:val="superscript"/>
          <w:lang w:val="en-US"/>
        </w:rPr>
        <w:t>®</w:t>
      </w:r>
      <w:r w:rsidR="00C37EFD" w:rsidRPr="00DA66B4">
        <w:rPr>
          <w:rStyle w:val="Kommentarzeichen1"/>
          <w:rFonts w:asciiTheme="minorHAnsi" w:eastAsia="SimSun" w:hAnsiTheme="minorHAnsi" w:cs="Arial"/>
          <w:color w:val="000000" w:themeColor="text1"/>
          <w:sz w:val="24"/>
          <w:szCs w:val="24"/>
          <w:lang w:val="en-US"/>
        </w:rPr>
        <w:t xml:space="preserve"> </w:t>
      </w:r>
      <w:r w:rsidR="00C37EFD" w:rsidRPr="00DA66B4">
        <w:rPr>
          <w:rStyle w:val="Kommentarzeichen1"/>
          <w:rFonts w:asciiTheme="minorHAnsi" w:eastAsia="SimSun" w:hAnsiTheme="minorHAnsi" w:cs="Arial"/>
          <w:color w:val="000000" w:themeColor="text1"/>
          <w:sz w:val="24"/>
          <w:szCs w:val="24"/>
          <w:lang w:val="en-US" w:eastAsia="zh-TW"/>
        </w:rPr>
        <w:t>酷睿</w:t>
      </w:r>
      <w:r w:rsidR="00C37EFD" w:rsidRPr="00DA66B4">
        <w:rPr>
          <w:rStyle w:val="Kommentarzeichen1"/>
          <w:rFonts w:asciiTheme="minorHAnsi" w:eastAsia="SimSun" w:hAnsiTheme="minorHAnsi" w:cs="Arial"/>
          <w:color w:val="000000" w:themeColor="text1"/>
          <w:sz w:val="24"/>
          <w:szCs w:val="24"/>
          <w:lang w:val="en-US"/>
        </w:rPr>
        <w:t xml:space="preserve">™ </w:t>
      </w:r>
      <w:r w:rsidR="00C37EFD" w:rsidRPr="00DA66B4">
        <w:rPr>
          <w:rStyle w:val="Kommentarzeichen1"/>
          <w:rFonts w:asciiTheme="minorHAnsi" w:eastAsia="SimSun" w:hAnsiTheme="minorHAnsi" w:cs="Arial"/>
          <w:color w:val="000000" w:themeColor="text1"/>
          <w:sz w:val="24"/>
          <w:szCs w:val="24"/>
          <w:lang w:val="en-US" w:eastAsia="zh-TW"/>
        </w:rPr>
        <w:t>处理器</w:t>
      </w:r>
      <w:r w:rsidR="00C37EFD" w:rsidRPr="00DA66B4">
        <w:rPr>
          <w:rStyle w:val="Kommentarzeichen1"/>
          <w:rFonts w:asciiTheme="minorHAnsi" w:eastAsia="SimSun" w:hAnsiTheme="minorHAnsi" w:cs="Arial"/>
          <w:color w:val="000000" w:themeColor="text1"/>
          <w:sz w:val="24"/>
          <w:szCs w:val="24"/>
          <w:lang w:val="en-US"/>
        </w:rPr>
        <w:t xml:space="preserve"> (</w:t>
      </w:r>
      <w:r w:rsidR="00C37EFD" w:rsidRPr="00DA66B4">
        <w:rPr>
          <w:rStyle w:val="Kommentarzeichen1"/>
          <w:rFonts w:asciiTheme="minorHAnsi" w:eastAsia="SimSun" w:hAnsiTheme="minorHAnsi" w:cs="Arial"/>
          <w:color w:val="000000" w:themeColor="text1"/>
          <w:sz w:val="24"/>
          <w:szCs w:val="24"/>
          <w:lang w:val="en-US" w:eastAsia="zh-TW"/>
        </w:rPr>
        <w:t>代号</w:t>
      </w:r>
      <w:r w:rsidR="00C37EFD" w:rsidRPr="00DA66B4">
        <w:rPr>
          <w:rStyle w:val="Kommentarzeichen1"/>
          <w:rFonts w:asciiTheme="minorHAnsi" w:eastAsia="SimSun" w:hAnsiTheme="minorHAnsi" w:cs="Arial"/>
          <w:color w:val="000000" w:themeColor="text1"/>
          <w:sz w:val="24"/>
          <w:szCs w:val="24"/>
          <w:lang w:val="en-US" w:eastAsia="zh-TW"/>
        </w:rPr>
        <w:t>:</w:t>
      </w:r>
      <w:r w:rsidR="00C37EFD" w:rsidRPr="00DA66B4">
        <w:rPr>
          <w:rStyle w:val="Kommentarzeichen1"/>
          <w:rFonts w:asciiTheme="minorHAnsi" w:eastAsia="SimSun" w:hAnsiTheme="minorHAnsi" w:cs="Arial"/>
          <w:color w:val="000000" w:themeColor="text1"/>
          <w:sz w:val="24"/>
          <w:szCs w:val="24"/>
          <w:lang w:val="en-US"/>
        </w:rPr>
        <w:t xml:space="preserve"> </w:t>
      </w:r>
      <w:proofErr w:type="spellStart"/>
      <w:r w:rsidR="00C37EFD" w:rsidRPr="00DA66B4">
        <w:rPr>
          <w:rStyle w:val="Kommentarzeichen1"/>
          <w:rFonts w:asciiTheme="minorHAnsi" w:eastAsia="SimSun" w:hAnsiTheme="minorHAnsi" w:cs="Arial"/>
          <w:color w:val="000000" w:themeColor="text1"/>
          <w:sz w:val="24"/>
          <w:szCs w:val="24"/>
          <w:lang w:val="en-US"/>
        </w:rPr>
        <w:t>Kaby</w:t>
      </w:r>
      <w:proofErr w:type="spellEnd"/>
      <w:r w:rsidR="00C37EFD" w:rsidRPr="00DA66B4">
        <w:rPr>
          <w:rStyle w:val="Kommentarzeichen1"/>
          <w:rFonts w:asciiTheme="minorHAnsi" w:eastAsia="SimSun" w:hAnsiTheme="minorHAnsi" w:cs="Arial"/>
          <w:color w:val="000000" w:themeColor="text1"/>
          <w:sz w:val="24"/>
          <w:szCs w:val="24"/>
          <w:lang w:val="en-US"/>
        </w:rPr>
        <w:t xml:space="preserve"> Lake)</w:t>
      </w:r>
      <w:r w:rsidR="00C37EFD" w:rsidRPr="00DA66B4">
        <w:rPr>
          <w:rStyle w:val="Kommentarzeichen1"/>
          <w:rFonts w:asciiTheme="minorHAnsi" w:eastAsia="SimSun" w:hAnsiTheme="minorHAnsi" w:cs="Arial"/>
          <w:color w:val="000000" w:themeColor="text1"/>
          <w:sz w:val="24"/>
          <w:szCs w:val="24"/>
          <w:lang w:val="en-US" w:eastAsia="zh-TW"/>
        </w:rPr>
        <w:t>的嵌入式</w:t>
      </w:r>
      <w:r w:rsidRPr="00A27C48">
        <w:rPr>
          <w:rStyle w:val="Kommentarzeichen1"/>
          <w:rFonts w:ascii="SimSun" w:eastAsia="SimSun" w:hAnsi="SimSun" w:cs="Arial" w:hint="eastAsia"/>
          <w:color w:val="000000" w:themeColor="text1"/>
          <w:sz w:val="24"/>
          <w:szCs w:val="24"/>
          <w:lang w:val="en-US" w:eastAsia="zh-TW"/>
        </w:rPr>
        <w:t>主</w:t>
      </w:r>
      <w:r w:rsidR="00C37EFD" w:rsidRPr="00DA66B4">
        <w:rPr>
          <w:rStyle w:val="Kommentarzeichen1"/>
          <w:rFonts w:asciiTheme="minorHAnsi" w:eastAsia="SimSun" w:hAnsiTheme="minorHAnsi" w:cs="Arial"/>
          <w:color w:val="000000" w:themeColor="text1"/>
          <w:sz w:val="24"/>
          <w:szCs w:val="24"/>
          <w:lang w:val="en-US" w:eastAsia="zh-TW"/>
        </w:rPr>
        <w:t>板与模块产品组合，支持完整的现有驱动程式，满足各类产业和沟通的需求</w:t>
      </w:r>
      <w:r w:rsidR="00C37EFD" w:rsidRPr="00DA66B4">
        <w:rPr>
          <w:rStyle w:val="Kommentarzeichen1"/>
          <w:rFonts w:asciiTheme="minorHAnsi" w:eastAsia="SimSun" w:hAnsiTheme="minorHAnsi" w:cs="Arial"/>
          <w:color w:val="000000" w:themeColor="text1"/>
          <w:sz w:val="24"/>
          <w:szCs w:val="24"/>
          <w:lang w:val="en-US" w:eastAsia="zh-TW"/>
        </w:rPr>
        <w:t>---</w:t>
      </w:r>
      <w:r w:rsidR="00C37EFD" w:rsidRPr="00DA66B4">
        <w:rPr>
          <w:rStyle w:val="Kommentarzeichen1"/>
          <w:rFonts w:asciiTheme="minorHAnsi" w:eastAsia="SimSun" w:hAnsiTheme="minorHAnsi" w:cs="Arial"/>
          <w:color w:val="000000" w:themeColor="text1"/>
          <w:sz w:val="24"/>
          <w:szCs w:val="24"/>
          <w:lang w:val="en-US" w:eastAsia="zh-TW"/>
        </w:rPr>
        <w:t>包括支持现金和支付</w:t>
      </w:r>
      <w:r w:rsidR="00C37EFD" w:rsidRPr="00DA66B4">
        <w:rPr>
          <w:rStyle w:val="Kommentarzeichen1"/>
          <w:rFonts w:asciiTheme="minorHAnsi" w:eastAsia="SimSun" w:hAnsiTheme="minorHAnsi" w:cs="Arial"/>
          <w:color w:val="000000" w:themeColor="text1"/>
          <w:sz w:val="24"/>
          <w:szCs w:val="24"/>
          <w:lang w:val="en-US" w:eastAsia="zh-TW"/>
        </w:rPr>
        <w:lastRenderedPageBreak/>
        <w:t>协议的</w:t>
      </w:r>
      <w:r w:rsidR="00C37EFD" w:rsidRPr="00DA66B4">
        <w:rPr>
          <w:rStyle w:val="Kommentarzeichen1"/>
          <w:rFonts w:asciiTheme="minorHAnsi" w:eastAsia="SimSun" w:hAnsiTheme="minorHAnsi" w:cs="Arial"/>
          <w:color w:val="000000" w:themeColor="text1"/>
          <w:sz w:val="24"/>
          <w:szCs w:val="24"/>
          <w:lang w:val="en-US" w:eastAsia="zh-TW"/>
        </w:rPr>
        <w:t>Kiosk</w:t>
      </w:r>
      <w:r w:rsidR="00C37EFD" w:rsidRPr="00DA66B4">
        <w:rPr>
          <w:rStyle w:val="Kommentarzeichen1"/>
          <w:rFonts w:asciiTheme="minorHAnsi" w:eastAsia="SimSun" w:hAnsiTheme="minorHAnsi" w:cs="Arial"/>
          <w:color w:val="000000" w:themeColor="text1"/>
          <w:sz w:val="24"/>
          <w:szCs w:val="24"/>
          <w:lang w:val="en-US" w:eastAsia="zh-TW"/>
        </w:rPr>
        <w:t>系统。这是康佳特独特的优势之一，因为其它板级的供应商没有如此广泛的产品线来支持各种智能设备和机械制造产业应用。</w:t>
      </w:r>
    </w:p>
    <w:p w:rsidR="00C37EFD" w:rsidRPr="00DA66B4" w:rsidRDefault="00C37EFD" w:rsidP="000347CB">
      <w:pPr>
        <w:spacing w:line="360" w:lineRule="auto"/>
        <w:rPr>
          <w:rFonts w:asciiTheme="minorHAnsi" w:eastAsia="SimSun" w:hAnsiTheme="minorHAnsi" w:cs="Arial"/>
          <w:color w:val="000000" w:themeColor="text1"/>
          <w:lang w:val="en-US" w:eastAsia="zh-TW"/>
        </w:rPr>
      </w:pPr>
    </w:p>
    <w:p w:rsidR="00C37EFD" w:rsidRPr="00DA66B4" w:rsidRDefault="00A27C48" w:rsidP="00C37EFD">
      <w:pPr>
        <w:spacing w:line="360" w:lineRule="auto"/>
        <w:rPr>
          <w:rFonts w:asciiTheme="minorHAnsi" w:eastAsia="SimSun" w:hAnsiTheme="minorHAnsi" w:cs="新細明體"/>
          <w:color w:val="000000" w:themeColor="text1"/>
          <w:lang w:eastAsia="zh-TW"/>
        </w:rPr>
      </w:pPr>
      <w:r>
        <w:rPr>
          <w:rStyle w:val="Kommentarzeichen1"/>
          <w:rFonts w:asciiTheme="minorHAnsi" w:eastAsiaTheme="minorEastAsia" w:hAnsiTheme="minorHAnsi" w:cs="Arial" w:hint="eastAsia"/>
          <w:color w:val="000000" w:themeColor="text1"/>
          <w:sz w:val="24"/>
          <w:szCs w:val="24"/>
          <w:lang w:val="en-US" w:eastAsia="zh-TW"/>
        </w:rPr>
        <w:t xml:space="preserve">           </w:t>
      </w:r>
      <w:r w:rsidR="00C37EFD" w:rsidRPr="00DA66B4">
        <w:rPr>
          <w:rFonts w:asciiTheme="minorHAnsi" w:eastAsia="SimSun" w:hAnsiTheme="minorHAnsi"/>
          <w:color w:val="000000" w:themeColor="text1"/>
          <w:lang w:val="en-US" w:eastAsia="zh-TW"/>
        </w:rPr>
        <w:t>专为物联网网关和边缘服务器而设计的全新康佳特</w:t>
      </w:r>
      <w:r w:rsidR="00C37EFD" w:rsidRPr="00DA66B4">
        <w:rPr>
          <w:rFonts w:asciiTheme="minorHAnsi" w:eastAsia="SimSun" w:hAnsiTheme="minorHAnsi"/>
          <w:color w:val="000000" w:themeColor="text1"/>
          <w:lang w:val="en-US" w:eastAsia="zh-TW"/>
        </w:rPr>
        <w:t>Cloud API (</w:t>
      </w:r>
      <w:r w:rsidR="00C37EFD" w:rsidRPr="00DA66B4">
        <w:rPr>
          <w:rFonts w:asciiTheme="minorHAnsi" w:eastAsia="SimSun" w:hAnsiTheme="minorHAnsi"/>
          <w:color w:val="000000" w:themeColor="text1"/>
          <w:lang w:val="en-US" w:eastAsia="zh-TW"/>
        </w:rPr>
        <w:t>应用编程接口</w:t>
      </w:r>
      <w:r w:rsidR="00C37EFD" w:rsidRPr="00DA66B4">
        <w:rPr>
          <w:rFonts w:asciiTheme="minorHAnsi" w:eastAsia="SimSun" w:hAnsiTheme="minorHAnsi"/>
          <w:color w:val="000000" w:themeColor="text1"/>
          <w:lang w:val="en-US" w:eastAsia="zh-TW"/>
        </w:rPr>
        <w:t>)</w:t>
      </w:r>
      <w:r w:rsidR="00C37EFD" w:rsidRPr="00DA66B4">
        <w:rPr>
          <w:rFonts w:asciiTheme="minorHAnsi" w:eastAsia="SimSun" w:hAnsiTheme="minorHAnsi"/>
          <w:color w:val="000000" w:themeColor="text1"/>
          <w:lang w:val="en-US" w:eastAsia="zh-TW"/>
        </w:rPr>
        <w:t>，为提供主板，模块和嵌入式设计与制造服务的德国供应商的创新杰作。这款</w:t>
      </w:r>
      <w:r w:rsidR="00C37EFD" w:rsidRPr="00DA66B4">
        <w:rPr>
          <w:rFonts w:asciiTheme="minorHAnsi" w:eastAsia="SimSun" w:hAnsiTheme="minorHAnsi"/>
          <w:color w:val="000000" w:themeColor="text1"/>
          <w:lang w:val="en-US" w:eastAsia="zh-TW"/>
        </w:rPr>
        <w:t>API</w:t>
      </w:r>
      <w:r w:rsidR="00C37EFD" w:rsidRPr="00DA66B4">
        <w:rPr>
          <w:rFonts w:asciiTheme="minorHAnsi" w:eastAsia="SimSun" w:hAnsiTheme="minorHAnsi"/>
          <w:color w:val="000000" w:themeColor="text1"/>
          <w:lang w:val="en-US" w:eastAsia="zh-TW"/>
        </w:rPr>
        <w:t>可做当地传感器网络与物联网云的通用连接埠。</w:t>
      </w:r>
      <w:r w:rsidR="00C37EFD" w:rsidRPr="00DA66B4">
        <w:rPr>
          <w:rFonts w:asciiTheme="minorHAnsi" w:eastAsia="SimSun" w:hAnsiTheme="minorHAnsi" w:cs="新細明體"/>
          <w:color w:val="000000" w:themeColor="text1"/>
        </w:rPr>
        <w:t>康佳特的全新物联网</w:t>
      </w:r>
      <w:r w:rsidR="00C37EFD" w:rsidRPr="00DA66B4">
        <w:rPr>
          <w:rFonts w:asciiTheme="minorHAnsi" w:eastAsia="SimSun" w:hAnsiTheme="minorHAnsi"/>
          <w:color w:val="000000" w:themeColor="text1"/>
        </w:rPr>
        <w:t>(IoT)</w:t>
      </w:r>
      <w:r w:rsidR="00C37EFD" w:rsidRPr="00DA66B4">
        <w:rPr>
          <w:rFonts w:asciiTheme="minorHAnsi" w:eastAsia="SimSun" w:hAnsiTheme="minorHAnsi" w:cs="新細明體"/>
          <w:color w:val="000000" w:themeColor="text1"/>
        </w:rPr>
        <w:t>网关</w:t>
      </w:r>
      <w:r w:rsidR="00C37EFD" w:rsidRPr="00DA66B4">
        <w:rPr>
          <w:rFonts w:asciiTheme="minorHAnsi" w:eastAsia="SimSun" w:hAnsiTheme="minorHAnsi"/>
          <w:color w:val="000000" w:themeColor="text1"/>
        </w:rPr>
        <w:t>Cloud API</w:t>
      </w:r>
      <w:r w:rsidR="00C37EFD" w:rsidRPr="00DA66B4">
        <w:rPr>
          <w:rFonts w:asciiTheme="minorHAnsi" w:eastAsia="SimSun" w:hAnsiTheme="minorHAnsi" w:cs="新細明體"/>
          <w:color w:val="000000" w:themeColor="text1"/>
        </w:rPr>
        <w:t>与本地智能传感器沟通，处理及转换所需数据，并以本地规则引擎</w:t>
      </w:r>
      <w:r w:rsidR="00C37EFD" w:rsidRPr="00DA66B4">
        <w:rPr>
          <w:rFonts w:asciiTheme="minorHAnsi" w:eastAsia="SimSun" w:hAnsiTheme="minorHAnsi"/>
          <w:color w:val="000000" w:themeColor="text1"/>
        </w:rPr>
        <w:t>(Rule Engine)</w:t>
      </w:r>
      <w:r w:rsidR="00C37EFD" w:rsidRPr="00DA66B4">
        <w:rPr>
          <w:rFonts w:asciiTheme="minorHAnsi" w:eastAsia="SimSun" w:hAnsiTheme="minorHAnsi" w:cs="新細明體"/>
          <w:color w:val="000000" w:themeColor="text1"/>
        </w:rPr>
        <w:t>为基础执行自动操作，以减少物联网云的流量并能加速本地处理。通过使用</w:t>
      </w:r>
      <w:r w:rsidR="00C37EFD" w:rsidRPr="00DA66B4">
        <w:rPr>
          <w:rFonts w:asciiTheme="minorHAnsi" w:eastAsia="SimSun" w:hAnsiTheme="minorHAnsi"/>
          <w:color w:val="000000" w:themeColor="text1"/>
        </w:rPr>
        <w:t>TLS</w:t>
      </w:r>
      <w:r w:rsidR="00C37EFD" w:rsidRPr="00DA66B4">
        <w:rPr>
          <w:rFonts w:asciiTheme="minorHAnsi" w:eastAsia="SimSun" w:hAnsiTheme="minorHAnsi" w:cs="新細明體"/>
          <w:color w:val="000000" w:themeColor="text1"/>
        </w:rPr>
        <w:t>安全的</w:t>
      </w:r>
      <w:r w:rsidR="00C37EFD" w:rsidRPr="00DA66B4">
        <w:rPr>
          <w:rFonts w:asciiTheme="minorHAnsi" w:eastAsia="SimSun" w:hAnsiTheme="minorHAnsi"/>
          <w:color w:val="000000" w:themeColor="text1"/>
        </w:rPr>
        <w:t>MQTT</w:t>
      </w:r>
      <w:r w:rsidR="009F1B1B" w:rsidRPr="00DA66B4">
        <w:rPr>
          <w:rFonts w:asciiTheme="minorHAnsi" w:eastAsia="SimSun" w:hAnsiTheme="minorHAnsi" w:cs="新細明體"/>
          <w:color w:val="000000" w:themeColor="text1"/>
        </w:rPr>
        <w:t>协议实现与任何云平台的安全双向数据交换</w:t>
      </w:r>
      <w:r w:rsidR="009F1B1B" w:rsidRPr="00DA66B4">
        <w:rPr>
          <w:rFonts w:asciiTheme="minorHAnsi" w:eastAsia="SimSun" w:hAnsiTheme="minorHAnsi" w:cs="新細明體"/>
          <w:color w:val="000000" w:themeColor="text1"/>
          <w:lang w:eastAsia="zh-TW"/>
        </w:rPr>
        <w:t>，客户可以用户端或管理者的模式透过</w:t>
      </w:r>
      <w:r w:rsidR="009F1B1B" w:rsidRPr="00DA66B4">
        <w:rPr>
          <w:rFonts w:asciiTheme="minorHAnsi" w:eastAsia="SimSun" w:hAnsiTheme="minorHAnsi" w:cs="新細明體"/>
          <w:color w:val="000000" w:themeColor="text1"/>
          <w:lang w:eastAsia="zh-TW"/>
        </w:rPr>
        <w:t>https</w:t>
      </w:r>
      <w:r w:rsidR="009F1B1B" w:rsidRPr="00DA66B4">
        <w:rPr>
          <w:rFonts w:asciiTheme="minorHAnsi" w:eastAsia="SimSun" w:hAnsiTheme="minorHAnsi" w:cs="新細明體"/>
          <w:color w:val="000000" w:themeColor="text1"/>
          <w:lang w:eastAsia="zh-TW"/>
        </w:rPr>
        <w:t>登入</w:t>
      </w:r>
      <w:r w:rsidR="008C1B0E" w:rsidRPr="00DA66B4">
        <w:rPr>
          <w:rFonts w:asciiTheme="minorHAnsi" w:eastAsia="SimSun" w:hAnsiTheme="minorHAnsi" w:cs="新細明體"/>
          <w:color w:val="000000" w:themeColor="text1"/>
          <w:lang w:eastAsia="zh-TW"/>
        </w:rPr>
        <w:t>该云平台。</w:t>
      </w:r>
      <w:r w:rsidR="00C37EFD" w:rsidRPr="00DA66B4">
        <w:rPr>
          <w:rFonts w:asciiTheme="minorHAnsi" w:eastAsia="SimSun" w:hAnsiTheme="minorHAnsi" w:cs="新細明體"/>
          <w:color w:val="000000" w:themeColor="text1"/>
        </w:rPr>
        <w:t>所有这些功能特色使面向物联网网关的康佳特</w:t>
      </w:r>
      <w:r w:rsidR="00C37EFD" w:rsidRPr="00DA66B4">
        <w:rPr>
          <w:rFonts w:asciiTheme="minorHAnsi" w:eastAsia="SimSun" w:hAnsiTheme="minorHAnsi"/>
          <w:color w:val="000000" w:themeColor="text1"/>
        </w:rPr>
        <w:t>Cloud API</w:t>
      </w:r>
      <w:r w:rsidR="00C37EFD" w:rsidRPr="00DA66B4">
        <w:rPr>
          <w:rFonts w:asciiTheme="minorHAnsi" w:eastAsia="SimSun" w:hAnsiTheme="minorHAnsi" w:cs="新細明體"/>
          <w:color w:val="000000" w:themeColor="text1"/>
        </w:rPr>
        <w:t>为</w:t>
      </w:r>
      <w:r w:rsidR="00C37EFD" w:rsidRPr="00DA66B4">
        <w:rPr>
          <w:rFonts w:asciiTheme="minorHAnsi" w:eastAsia="SimSun" w:hAnsiTheme="minorHAnsi"/>
          <w:color w:val="000000" w:themeColor="text1"/>
        </w:rPr>
        <w:t>OEM</w:t>
      </w:r>
      <w:r w:rsidR="00C37EFD" w:rsidRPr="00DA66B4">
        <w:rPr>
          <w:rFonts w:asciiTheme="minorHAnsi" w:eastAsia="SimSun" w:hAnsiTheme="minorHAnsi" w:cs="新細明體"/>
          <w:color w:val="000000" w:themeColor="text1"/>
        </w:rPr>
        <w:t>厂商开始物联网的最佳选择，能满足他们需要通过物联网网关和物联网边缘服务器登入智能传感器网络的需求。</w:t>
      </w:r>
      <w:r>
        <w:rPr>
          <w:rFonts w:asciiTheme="minorHAnsi" w:eastAsia="SimSun" w:hAnsiTheme="minorHAnsi" w:cs="新細明體"/>
          <w:color w:val="000000" w:themeColor="text1"/>
          <w:lang w:eastAsia="zh-TW"/>
        </w:rPr>
        <w:t>康佳特提供完整的</w:t>
      </w:r>
      <w:r w:rsidRPr="00A27C48">
        <w:rPr>
          <w:rFonts w:ascii="SimSun" w:eastAsia="SimSun" w:hAnsi="SimSun" w:cs="新細明體" w:hint="eastAsia"/>
          <w:color w:val="000000" w:themeColor="text1"/>
          <w:lang w:eastAsia="zh-TW"/>
        </w:rPr>
        <w:t>主</w:t>
      </w:r>
      <w:r>
        <w:rPr>
          <w:rFonts w:asciiTheme="minorHAnsi" w:eastAsia="SimSun" w:hAnsiTheme="minorHAnsi" w:cs="新細明體"/>
          <w:color w:val="000000" w:themeColor="text1"/>
          <w:lang w:eastAsia="zh-TW"/>
        </w:rPr>
        <w:t>板</w:t>
      </w:r>
      <w:r w:rsidR="00C37EFD" w:rsidRPr="00DA66B4">
        <w:rPr>
          <w:rFonts w:asciiTheme="minorHAnsi" w:eastAsia="SimSun" w:hAnsiTheme="minorHAnsi" w:cs="新細明體"/>
          <w:color w:val="000000" w:themeColor="text1"/>
          <w:lang w:eastAsia="zh-TW"/>
        </w:rPr>
        <w:t>和模块组合，包含</w:t>
      </w:r>
      <w:r w:rsidR="00C37EFD" w:rsidRPr="00DA66B4">
        <w:rPr>
          <w:rFonts w:asciiTheme="minorHAnsi" w:eastAsia="SimSun" w:hAnsiTheme="minorHAnsi" w:cs="新細明體"/>
          <w:color w:val="000000" w:themeColor="text1"/>
          <w:lang w:eastAsia="zh-TW"/>
        </w:rPr>
        <w:t>COM Express</w:t>
      </w:r>
      <w:r w:rsidR="00C37EFD" w:rsidRPr="00DA66B4">
        <w:rPr>
          <w:rFonts w:asciiTheme="minorHAnsi" w:eastAsia="SimSun" w:hAnsiTheme="minorHAnsi" w:cs="新細明體"/>
          <w:color w:val="000000" w:themeColor="text1"/>
          <w:lang w:eastAsia="zh-TW"/>
        </w:rPr>
        <w:t>，</w:t>
      </w:r>
      <w:r w:rsidR="00C37EFD" w:rsidRPr="00DA66B4">
        <w:rPr>
          <w:rFonts w:asciiTheme="minorHAnsi" w:eastAsia="SimSun" w:hAnsiTheme="minorHAnsi" w:cs="新細明體"/>
          <w:color w:val="000000" w:themeColor="text1"/>
          <w:lang w:eastAsia="zh-TW"/>
        </w:rPr>
        <w:t>Qseven</w:t>
      </w:r>
      <w:r w:rsidR="00C37EFD" w:rsidRPr="00DA66B4">
        <w:rPr>
          <w:rFonts w:asciiTheme="minorHAnsi" w:eastAsia="SimSun" w:hAnsiTheme="minorHAnsi" w:cs="新細明體"/>
          <w:color w:val="000000" w:themeColor="text1"/>
          <w:lang w:eastAsia="zh-TW"/>
        </w:rPr>
        <w:t>，</w:t>
      </w:r>
      <w:r w:rsidR="00C37EFD" w:rsidRPr="00DA66B4">
        <w:rPr>
          <w:rFonts w:asciiTheme="minorHAnsi" w:eastAsia="SimSun" w:hAnsiTheme="minorHAnsi" w:cs="新細明體"/>
          <w:color w:val="000000" w:themeColor="text1"/>
          <w:lang w:eastAsia="zh-TW"/>
        </w:rPr>
        <w:t>SMARC</w:t>
      </w:r>
      <w:r w:rsidR="00C37EFD" w:rsidRPr="00DA66B4">
        <w:rPr>
          <w:rFonts w:asciiTheme="minorHAnsi" w:eastAsia="SimSun" w:hAnsiTheme="minorHAnsi" w:cs="新細明體"/>
          <w:color w:val="000000" w:themeColor="text1"/>
          <w:lang w:eastAsia="zh-TW"/>
        </w:rPr>
        <w:t>模块和</w:t>
      </w:r>
      <w:r w:rsidR="00C37EFD" w:rsidRPr="00DA66B4">
        <w:rPr>
          <w:rFonts w:asciiTheme="minorHAnsi" w:eastAsia="SimSun" w:hAnsiTheme="minorHAnsi" w:cs="新細明體"/>
          <w:color w:val="000000" w:themeColor="text1"/>
          <w:lang w:eastAsia="zh-TW"/>
        </w:rPr>
        <w:t>Pico-ITX</w:t>
      </w:r>
      <w:r w:rsidR="00C37EFD" w:rsidRPr="00DA66B4">
        <w:rPr>
          <w:rFonts w:asciiTheme="minorHAnsi" w:eastAsia="SimSun" w:hAnsiTheme="minorHAnsi" w:cs="新細明體"/>
          <w:color w:val="000000" w:themeColor="text1"/>
          <w:lang w:eastAsia="zh-TW"/>
        </w:rPr>
        <w:t>与</w:t>
      </w:r>
      <w:r w:rsidR="00C37EFD" w:rsidRPr="00DA66B4">
        <w:rPr>
          <w:rFonts w:asciiTheme="minorHAnsi" w:eastAsia="SimSun" w:hAnsiTheme="minorHAnsi" w:cs="新細明體"/>
          <w:color w:val="000000" w:themeColor="text1"/>
          <w:lang w:eastAsia="zh-TW"/>
        </w:rPr>
        <w:t>Mini-ITX</w:t>
      </w:r>
      <w:r w:rsidR="00C37EFD" w:rsidRPr="00DA66B4">
        <w:rPr>
          <w:rFonts w:asciiTheme="minorHAnsi" w:eastAsia="SimSun" w:hAnsiTheme="minorHAnsi" w:cs="新細明體"/>
          <w:color w:val="000000" w:themeColor="text1"/>
          <w:lang w:eastAsia="zh-TW"/>
        </w:rPr>
        <w:t>主板，以及各种物联网网关等级的设计。此外，康佳特的</w:t>
      </w:r>
      <w:r w:rsidR="00C37EFD" w:rsidRPr="00DA66B4">
        <w:rPr>
          <w:rFonts w:asciiTheme="minorHAnsi" w:eastAsia="SimSun" w:hAnsiTheme="minorHAnsi" w:cs="新細明體"/>
          <w:color w:val="000000" w:themeColor="text1"/>
          <w:lang w:eastAsia="zh-TW"/>
        </w:rPr>
        <w:t>EDMS</w:t>
      </w:r>
      <w:r w:rsidR="00C37EFD" w:rsidRPr="00DA66B4">
        <w:rPr>
          <w:rFonts w:asciiTheme="minorHAnsi" w:eastAsia="SimSun" w:hAnsiTheme="minorHAnsi" w:cs="新細明體"/>
          <w:color w:val="000000" w:themeColor="text1"/>
          <w:lang w:eastAsia="zh-TW"/>
        </w:rPr>
        <w:t>定制化服务亦支持康佳特</w:t>
      </w:r>
      <w:r w:rsidR="00C37EFD" w:rsidRPr="00DA66B4">
        <w:rPr>
          <w:rFonts w:asciiTheme="minorHAnsi" w:eastAsia="SimSun" w:hAnsiTheme="minorHAnsi" w:cs="新細明體"/>
          <w:color w:val="000000" w:themeColor="text1"/>
          <w:lang w:eastAsia="zh-TW"/>
        </w:rPr>
        <w:t>Cloud API</w:t>
      </w:r>
      <w:r w:rsidR="00C37EFD" w:rsidRPr="00DA66B4">
        <w:rPr>
          <w:rFonts w:asciiTheme="minorHAnsi" w:eastAsia="SimSun" w:hAnsiTheme="minorHAnsi" w:cs="新細明體"/>
          <w:color w:val="000000" w:themeColor="text1"/>
          <w:lang w:eastAsia="zh-TW"/>
        </w:rPr>
        <w:t>的定制化配置。</w:t>
      </w:r>
    </w:p>
    <w:p w:rsidR="00C37EFD" w:rsidRPr="00DA66B4" w:rsidRDefault="00C37EFD" w:rsidP="000347CB">
      <w:pPr>
        <w:spacing w:line="360" w:lineRule="auto"/>
        <w:rPr>
          <w:rFonts w:asciiTheme="minorHAnsi" w:eastAsia="SimSun" w:hAnsiTheme="minorHAnsi"/>
          <w:lang w:val="en-US" w:eastAsia="zh-TW"/>
        </w:rPr>
      </w:pPr>
    </w:p>
    <w:p w:rsidR="00C37EFD" w:rsidRPr="00DA66B4" w:rsidRDefault="00C37EFD" w:rsidP="00C37EFD">
      <w:pPr>
        <w:spacing w:line="360" w:lineRule="auto"/>
        <w:rPr>
          <w:rFonts w:asciiTheme="minorHAnsi" w:eastAsia="SimSun" w:hAnsiTheme="minorHAnsi" w:cs="Arial"/>
          <w:lang w:val="en-US" w:eastAsia="zh-TW"/>
        </w:rPr>
      </w:pPr>
      <w:r w:rsidRPr="00DA66B4">
        <w:rPr>
          <w:rFonts w:asciiTheme="minorHAnsi" w:eastAsia="SimSun" w:hAnsiTheme="minorHAnsi" w:cs="Arial"/>
          <w:lang w:val="en-US" w:eastAsia="zh-TW"/>
        </w:rPr>
        <w:t>康佳特</w:t>
      </w:r>
      <w:proofErr w:type="spellStart"/>
      <w:r w:rsidRPr="00DA66B4">
        <w:rPr>
          <w:rFonts w:asciiTheme="minorHAnsi" w:eastAsia="SimSun" w:hAnsiTheme="minorHAnsi" w:cs="Arial"/>
          <w:lang w:val="en-US" w:eastAsia="zh-TW"/>
        </w:rPr>
        <w:t>Qseven</w:t>
      </w:r>
      <w:proofErr w:type="spellEnd"/>
      <w:r w:rsidRPr="00DA66B4">
        <w:rPr>
          <w:rFonts w:asciiTheme="minorHAnsi" w:eastAsia="SimSun" w:hAnsiTheme="minorHAnsi" w:cs="Arial"/>
          <w:lang w:val="en-US" w:eastAsia="zh-TW"/>
        </w:rPr>
        <w:t>模块的快速开机详情</w:t>
      </w:r>
      <w:r w:rsidRPr="00DA66B4">
        <w:rPr>
          <w:rFonts w:asciiTheme="minorHAnsi" w:eastAsia="SimSun" w:hAnsiTheme="minorHAnsi" w:cs="Arial"/>
          <w:lang w:val="en-US" w:eastAsia="zh-TW"/>
        </w:rPr>
        <w:br/>
      </w:r>
      <w:hyperlink r:id="rId9" w:history="1">
        <w:r w:rsidRPr="00DA66B4">
          <w:rPr>
            <w:rStyle w:val="Hyperlink"/>
            <w:rFonts w:asciiTheme="minorHAnsi" w:eastAsia="SimSun" w:hAnsiTheme="minorHAnsi" w:cs="Arial"/>
            <w:lang w:val="en-US"/>
          </w:rPr>
          <w:t>http://www.congatec.com/en/products/qseven/conga-umx6.html</w:t>
        </w:r>
      </w:hyperlink>
      <w:r w:rsidRPr="00DA66B4">
        <w:rPr>
          <w:rFonts w:asciiTheme="minorHAnsi" w:eastAsia="SimSun" w:hAnsiTheme="minorHAnsi" w:cs="Arial"/>
          <w:lang w:val="en-US"/>
        </w:rPr>
        <w:t xml:space="preserve">  </w:t>
      </w:r>
    </w:p>
    <w:p w:rsidR="00C37EFD" w:rsidRPr="00DA66B4" w:rsidRDefault="00C37EFD" w:rsidP="00C37EFD">
      <w:pPr>
        <w:spacing w:line="360" w:lineRule="auto"/>
        <w:rPr>
          <w:rStyle w:val="Kommentarzeichen1"/>
          <w:rFonts w:asciiTheme="minorHAnsi" w:eastAsia="SimSun" w:hAnsiTheme="minorHAnsi" w:cs="Arial"/>
          <w:sz w:val="24"/>
          <w:szCs w:val="24"/>
          <w:lang w:val="en-US"/>
        </w:rPr>
      </w:pPr>
    </w:p>
    <w:p w:rsidR="00C37EFD" w:rsidRPr="00DA66B4" w:rsidRDefault="00C37EFD" w:rsidP="00C37EFD">
      <w:pPr>
        <w:spacing w:line="360" w:lineRule="auto"/>
        <w:rPr>
          <w:rFonts w:asciiTheme="minorHAnsi" w:eastAsia="SimSun" w:hAnsiTheme="minorHAnsi" w:cs="Arial"/>
          <w:lang w:val="en-US" w:eastAsia="zh-TW"/>
        </w:rPr>
      </w:pPr>
      <w:r w:rsidRPr="00DA66B4">
        <w:rPr>
          <w:rFonts w:asciiTheme="minorHAnsi" w:eastAsia="SimSun" w:hAnsiTheme="minorHAnsi" w:cs="Arial"/>
          <w:lang w:val="en-US" w:eastAsia="zh-TW"/>
        </w:rPr>
        <w:t>康佳特全新</w:t>
      </w:r>
      <w:r w:rsidRPr="00DA66B4">
        <w:rPr>
          <w:rFonts w:asciiTheme="minorHAnsi" w:eastAsia="SimSun" w:hAnsiTheme="minorHAnsi" w:cs="Arial"/>
          <w:lang w:val="en-US" w:eastAsia="zh-TW"/>
        </w:rPr>
        <w:t>SMARC2.0 conga-SA5</w:t>
      </w:r>
      <w:r w:rsidRPr="00DA66B4">
        <w:rPr>
          <w:rFonts w:asciiTheme="minorHAnsi" w:eastAsia="SimSun" w:hAnsiTheme="minorHAnsi" w:cs="Arial"/>
          <w:lang w:val="en-US" w:eastAsia="zh-TW"/>
        </w:rPr>
        <w:t>计算机模块详情</w:t>
      </w:r>
      <w:hyperlink r:id="rId10" w:history="1">
        <w:r w:rsidRPr="00DA66B4">
          <w:rPr>
            <w:rStyle w:val="Hyperlink"/>
            <w:rFonts w:asciiTheme="minorHAnsi" w:eastAsia="SimSun" w:hAnsiTheme="minorHAnsi" w:cs="Arial"/>
            <w:lang w:val="en-US"/>
          </w:rPr>
          <w:t>http://www.congatec.com/products/smarc/conga-sa5.html</w:t>
        </w:r>
      </w:hyperlink>
      <w:r w:rsidRPr="00DA66B4">
        <w:rPr>
          <w:rFonts w:asciiTheme="minorHAnsi" w:eastAsia="SimSun" w:hAnsiTheme="minorHAnsi" w:cs="Arial"/>
          <w:lang w:val="en-US"/>
        </w:rPr>
        <w:t xml:space="preserve"> </w:t>
      </w:r>
    </w:p>
    <w:p w:rsidR="00C37EFD" w:rsidRPr="00DA66B4" w:rsidRDefault="00C37EFD" w:rsidP="00C37EFD">
      <w:pPr>
        <w:spacing w:line="360" w:lineRule="auto"/>
        <w:rPr>
          <w:rStyle w:val="Kommentarzeichen1"/>
          <w:rFonts w:asciiTheme="minorHAnsi" w:eastAsia="SimSun" w:hAnsiTheme="minorHAnsi" w:cs="Arial"/>
          <w:sz w:val="24"/>
          <w:szCs w:val="24"/>
          <w:lang w:val="en-US"/>
        </w:rPr>
      </w:pPr>
    </w:p>
    <w:p w:rsidR="00C37EFD" w:rsidRPr="008542F6" w:rsidRDefault="00C37EFD" w:rsidP="00C37EFD">
      <w:pPr>
        <w:spacing w:line="360" w:lineRule="auto"/>
        <w:rPr>
          <w:rFonts w:asciiTheme="minorHAnsi" w:eastAsiaTheme="minorEastAsia" w:hAnsiTheme="minorHAnsi" w:cs="Arial" w:hint="eastAsia"/>
          <w:lang w:val="en-US" w:eastAsia="zh-TW"/>
        </w:rPr>
      </w:pPr>
      <w:r w:rsidRPr="00DA66B4">
        <w:rPr>
          <w:rFonts w:asciiTheme="minorHAnsi" w:eastAsia="SimSun" w:hAnsiTheme="minorHAnsi" w:cs="Arial"/>
          <w:lang w:val="en-US" w:eastAsia="zh-TW"/>
        </w:rPr>
        <w:t>康佳特全新</w:t>
      </w:r>
      <w:r w:rsidRPr="00DA66B4">
        <w:rPr>
          <w:rFonts w:asciiTheme="minorHAnsi" w:eastAsia="SimSun" w:hAnsiTheme="minorHAnsi" w:cs="Arial"/>
          <w:lang w:val="en-US"/>
        </w:rPr>
        <w:t xml:space="preserve">COM Express Type 7 </w:t>
      </w:r>
      <w:r w:rsidRPr="00DA66B4">
        <w:rPr>
          <w:rFonts w:asciiTheme="minorHAnsi" w:eastAsia="SimSun" w:hAnsiTheme="minorHAnsi" w:cs="Arial"/>
          <w:lang w:val="en-US" w:eastAsia="zh-TW"/>
        </w:rPr>
        <w:t>服务器模块详</w:t>
      </w:r>
      <w:r w:rsidR="008542F6">
        <w:rPr>
          <w:rFonts w:asciiTheme="minorHAnsi" w:eastAsiaTheme="minorEastAsia" w:hAnsiTheme="minorHAnsi" w:cs="Arial" w:hint="eastAsia"/>
          <w:lang w:val="en-US" w:eastAsia="zh-TW"/>
        </w:rPr>
        <w:t>情</w:t>
      </w:r>
      <w:bookmarkStart w:id="0" w:name="_GoBack"/>
      <w:bookmarkEnd w:id="0"/>
    </w:p>
    <w:p w:rsidR="00C37EFD" w:rsidRPr="00DA66B4" w:rsidRDefault="008542F6" w:rsidP="00C37EFD">
      <w:pPr>
        <w:spacing w:line="360" w:lineRule="auto"/>
        <w:rPr>
          <w:rFonts w:asciiTheme="minorHAnsi" w:eastAsia="SimSun" w:hAnsiTheme="minorHAnsi" w:cs="Arial"/>
          <w:lang w:val="en-US"/>
        </w:rPr>
      </w:pPr>
      <w:hyperlink r:id="rId11" w:history="1">
        <w:r w:rsidR="00C37EFD" w:rsidRPr="00DA66B4">
          <w:rPr>
            <w:rStyle w:val="Hyperlink"/>
            <w:rFonts w:asciiTheme="minorHAnsi" w:eastAsia="SimSun" w:hAnsiTheme="minorHAnsi" w:cs="Arial"/>
            <w:lang w:val="en-US"/>
          </w:rPr>
          <w:t>http://www.congatec.com/products/com-express-type7/conga-b7xd.html</w:t>
        </w:r>
      </w:hyperlink>
      <w:r w:rsidR="00C37EFD" w:rsidRPr="00DA66B4">
        <w:rPr>
          <w:rFonts w:asciiTheme="minorHAnsi" w:eastAsia="SimSun" w:hAnsiTheme="minorHAnsi" w:cs="Arial"/>
          <w:lang w:val="en-US"/>
        </w:rPr>
        <w:t xml:space="preserve"> </w:t>
      </w:r>
    </w:p>
    <w:p w:rsidR="009F1B1B" w:rsidRDefault="009F1B1B" w:rsidP="009F1B1B">
      <w:pPr>
        <w:tabs>
          <w:tab w:val="left" w:pos="5055"/>
        </w:tabs>
        <w:autoSpaceDE w:val="0"/>
        <w:autoSpaceDN w:val="0"/>
        <w:adjustRightInd w:val="0"/>
        <w:spacing w:before="100" w:after="100"/>
        <w:rPr>
          <w:rStyle w:val="Kommentarzeichen1"/>
          <w:rFonts w:ascii="Arial" w:eastAsiaTheme="minorEastAsia" w:hAnsi="Arial" w:cs="Arial"/>
          <w:sz w:val="22"/>
          <w:szCs w:val="22"/>
          <w:lang w:val="en-US" w:eastAsia="zh-TW"/>
        </w:rPr>
      </w:pPr>
    </w:p>
    <w:p w:rsidR="009F1B1B" w:rsidRDefault="009F1B1B" w:rsidP="009F1B1B">
      <w:pPr>
        <w:tabs>
          <w:tab w:val="left" w:pos="5055"/>
        </w:tabs>
        <w:autoSpaceDE w:val="0"/>
        <w:autoSpaceDN w:val="0"/>
        <w:adjustRightInd w:val="0"/>
        <w:spacing w:before="100" w:after="100"/>
        <w:rPr>
          <w:rStyle w:val="Kommentarzeichen1"/>
          <w:rFonts w:ascii="Arial" w:eastAsiaTheme="minorEastAsia" w:hAnsi="Arial" w:cs="Arial"/>
          <w:sz w:val="22"/>
          <w:szCs w:val="22"/>
          <w:lang w:val="en-US" w:eastAsia="zh-TW"/>
        </w:rPr>
      </w:pPr>
    </w:p>
    <w:p w:rsidR="009F1B1B" w:rsidRPr="00D916CC" w:rsidRDefault="009F1B1B" w:rsidP="009F1B1B">
      <w:pPr>
        <w:tabs>
          <w:tab w:val="left" w:pos="5055"/>
        </w:tabs>
        <w:autoSpaceDE w:val="0"/>
        <w:autoSpaceDN w:val="0"/>
        <w:adjustRightInd w:val="0"/>
        <w:spacing w:before="100" w:after="100"/>
        <w:rPr>
          <w:rFonts w:ascii="KaiTi" w:eastAsia="KaiTi" w:hAnsi="KaiTi" w:cs="Arial"/>
          <w:b/>
          <w:bCs/>
          <w:color w:val="000000"/>
          <w:sz w:val="21"/>
          <w:szCs w:val="21"/>
          <w:lang w:val="en-US" w:eastAsia="zh-CN"/>
        </w:rPr>
      </w:pPr>
      <w:r w:rsidRPr="00D916CC">
        <w:rPr>
          <w:rFonts w:ascii="KaiTi" w:eastAsia="KaiTi" w:hAnsi="KaiTi" w:cs="Arial" w:hint="eastAsia"/>
          <w:b/>
          <w:bCs/>
          <w:color w:val="000000"/>
          <w:sz w:val="21"/>
          <w:szCs w:val="21"/>
          <w:lang w:val="en-US" w:eastAsia="zh-CN"/>
        </w:rPr>
        <w:t>关于康佳特</w:t>
      </w:r>
      <w:r w:rsidRPr="00D916CC">
        <w:rPr>
          <w:rFonts w:ascii="Arial" w:hAnsi="Arial" w:cs="Arial"/>
          <w:b/>
          <w:bCs/>
          <w:sz w:val="21"/>
          <w:szCs w:val="21"/>
          <w:lang w:val="en-US"/>
        </w:rPr>
        <w:br/>
      </w:r>
      <w:r w:rsidRPr="00D916CC">
        <w:rPr>
          <w:rFonts w:ascii="KaiTi" w:eastAsia="KaiTi" w:hAnsi="KaiTi" w:cs="Arial" w:hint="eastAsia"/>
          <w:color w:val="000000"/>
          <w:sz w:val="21"/>
          <w:szCs w:val="21"/>
          <w:lang w:eastAsia="zh-CN"/>
        </w:rPr>
        <w:t>德</w:t>
      </w:r>
      <w:r w:rsidRPr="00D916CC">
        <w:rPr>
          <w:rFonts w:ascii="KaiTi" w:eastAsia="KaiTi" w:hAnsi="KaiTi" w:cs="Arial" w:hint="eastAsia"/>
          <w:color w:val="000000"/>
          <w:sz w:val="21"/>
          <w:szCs w:val="21"/>
          <w:lang w:eastAsia="zh-TW"/>
        </w:rPr>
        <w:t>国</w:t>
      </w:r>
      <w:r w:rsidRPr="00D916CC">
        <w:rPr>
          <w:rFonts w:ascii="KaiTi" w:eastAsia="KaiTi" w:hAnsi="KaiTi" w:cs="Arial" w:hint="eastAsia"/>
          <w:color w:val="000000"/>
          <w:sz w:val="21"/>
          <w:szCs w:val="21"/>
          <w:lang w:eastAsia="zh-CN"/>
        </w:rPr>
        <w:t>康佳特科技</w:t>
      </w:r>
      <w:r w:rsidRPr="00D916CC">
        <w:rPr>
          <w:rFonts w:ascii="KaiTi" w:hAnsi="KaiTi" w:cs="Arial" w:hint="eastAsia"/>
          <w:color w:val="000000"/>
          <w:sz w:val="21"/>
          <w:szCs w:val="21"/>
          <w:lang w:eastAsia="zh-CN"/>
        </w:rPr>
        <w:t>,</w:t>
      </w:r>
      <w:r w:rsidRPr="00D916CC">
        <w:rPr>
          <w:rFonts w:ascii="KaiTi" w:eastAsia="KaiTi" w:hAnsi="KaiTi" w:cs="新細明體" w:hint="eastAsia"/>
          <w:color w:val="000000"/>
          <w:sz w:val="21"/>
          <w:szCs w:val="21"/>
          <w:lang w:val="en-US" w:eastAsia="zh-CN"/>
        </w:rPr>
        <w:t>英特尔智能系统联盟</w:t>
      </w:r>
      <w:r w:rsidRPr="00D916CC">
        <w:rPr>
          <w:rFonts w:ascii="KaiTi" w:eastAsia="KaiTi" w:hAnsi="KaiTi" w:cs="新細明體"/>
          <w:color w:val="000000"/>
          <w:sz w:val="21"/>
          <w:szCs w:val="21"/>
          <w:lang w:val="en-US" w:eastAsia="zh-CN"/>
        </w:rPr>
        <w:t xml:space="preserve"> Associate </w:t>
      </w:r>
      <w:r w:rsidRPr="00D916CC">
        <w:rPr>
          <w:rFonts w:ascii="KaiTi" w:eastAsia="KaiTi" w:hAnsi="KaiTi" w:cs="新細明體" w:hint="eastAsia"/>
          <w:color w:val="000000"/>
          <w:sz w:val="21"/>
          <w:szCs w:val="21"/>
          <w:lang w:val="en-US" w:eastAsia="zh-CN"/>
        </w:rPr>
        <w:t>成员，</w:t>
      </w:r>
      <w:r w:rsidRPr="00D916CC">
        <w:rPr>
          <w:rFonts w:ascii="KaiTi" w:eastAsia="KaiTi" w:hAnsi="KaiTi" w:cs="Arial" w:hint="eastAsia"/>
          <w:color w:val="000000"/>
          <w:sz w:val="21"/>
          <w:szCs w:val="21"/>
          <w:lang w:eastAsia="zh-CN"/>
        </w:rPr>
        <w:t>总公司位于德国</w:t>
      </w:r>
      <w:r w:rsidRPr="00D916CC">
        <w:rPr>
          <w:rFonts w:ascii="Calibri" w:eastAsia="KaiTi" w:hAnsi="Calibri" w:cs="Arial"/>
          <w:color w:val="000000"/>
          <w:sz w:val="21"/>
          <w:szCs w:val="21"/>
          <w:lang w:eastAsia="zh-CN"/>
        </w:rPr>
        <w:t>Deggendorf</w:t>
      </w:r>
      <w:r w:rsidRPr="00D916CC">
        <w:rPr>
          <w:rFonts w:ascii="KaiTi" w:eastAsia="KaiTi" w:hAnsi="KaiTi" w:cs="Arial" w:hint="eastAsia"/>
          <w:color w:val="000000"/>
          <w:sz w:val="21"/>
          <w:szCs w:val="21"/>
          <w:lang w:eastAsia="zh-CN"/>
        </w:rPr>
        <w:t>，为标准嵌入式计算机模块</w:t>
      </w:r>
      <w:r w:rsidRPr="00D916CC">
        <w:rPr>
          <w:rFonts w:ascii="KaiTi" w:eastAsia="KaiTi" w:hAnsi="KaiTi" w:cs="Arial"/>
          <w:color w:val="000000"/>
          <w:sz w:val="21"/>
          <w:szCs w:val="21"/>
          <w:lang w:eastAsia="zh-CN"/>
        </w:rPr>
        <w:t xml:space="preserve"> </w:t>
      </w:r>
      <w:r w:rsidRPr="00D916CC">
        <w:rPr>
          <w:rFonts w:ascii="Calibri" w:eastAsia="KaiTi" w:hAnsi="Calibri" w:cs="Arial"/>
          <w:color w:val="000000"/>
          <w:sz w:val="21"/>
          <w:szCs w:val="21"/>
          <w:lang w:eastAsia="zh-CN"/>
        </w:rPr>
        <w:t>Qseven, COMExpress</w:t>
      </w:r>
      <w:r>
        <w:rPr>
          <w:rFonts w:ascii="KaiTi" w:eastAsia="KaiTi" w:hAnsi="KaiTi" w:cs="Arial"/>
          <w:color w:val="000000"/>
          <w:sz w:val="21"/>
          <w:szCs w:val="21"/>
          <w:lang w:eastAsia="zh-CN"/>
        </w:rPr>
        <w:t>,</w:t>
      </w:r>
      <w:r w:rsidRPr="00B478EF">
        <w:rPr>
          <w:rFonts w:asciiTheme="minorHAnsi" w:eastAsiaTheme="minorEastAsia" w:hAnsiTheme="minorHAnsi" w:cs="Arial"/>
          <w:color w:val="000000"/>
          <w:sz w:val="21"/>
          <w:szCs w:val="21"/>
          <w:lang w:eastAsia="zh-TW"/>
        </w:rPr>
        <w:t>SMARC</w:t>
      </w:r>
      <w:r w:rsidRPr="00D916CC">
        <w:rPr>
          <w:rFonts w:ascii="KaiTi" w:eastAsia="KaiTi" w:hAnsi="KaiTi" w:cs="Arial" w:hint="eastAsia"/>
          <w:color w:val="000000"/>
          <w:sz w:val="21"/>
          <w:szCs w:val="21"/>
          <w:lang w:eastAsia="zh-CN"/>
        </w:rPr>
        <w:t>的领导供应商，且提供单板计算机及</w:t>
      </w:r>
      <w:r w:rsidRPr="00D916CC">
        <w:rPr>
          <w:rFonts w:ascii="Calibri" w:eastAsia="KaiTi" w:hAnsi="Calibri" w:cs="Arial" w:hint="eastAsia"/>
          <w:color w:val="000000"/>
          <w:sz w:val="21"/>
          <w:szCs w:val="21"/>
          <w:lang w:eastAsia="zh-CN"/>
        </w:rPr>
        <w:t>E</w:t>
      </w:r>
      <w:r w:rsidRPr="00D916CC">
        <w:rPr>
          <w:rFonts w:ascii="Calibri" w:eastAsia="KaiTi" w:hAnsi="Calibri" w:cs="Arial"/>
          <w:color w:val="000000"/>
          <w:sz w:val="21"/>
          <w:szCs w:val="21"/>
          <w:lang w:eastAsia="zh-CN"/>
        </w:rPr>
        <w:t>DM</w:t>
      </w:r>
      <w:r w:rsidRPr="00D916CC">
        <w:rPr>
          <w:rFonts w:ascii="Calibri" w:hAnsi="Calibri" w:cs="Arial" w:hint="eastAsia"/>
          <w:color w:val="000000"/>
          <w:sz w:val="21"/>
          <w:szCs w:val="21"/>
          <w:lang w:eastAsia="zh-CN"/>
        </w:rPr>
        <w:t>S</w:t>
      </w:r>
      <w:r w:rsidRPr="00D916CC">
        <w:rPr>
          <w:rFonts w:ascii="KaiTi" w:eastAsia="KaiTi" w:hAnsi="KaiTi" w:cs="新細明體" w:hint="eastAsia"/>
          <w:color w:val="000000"/>
          <w:sz w:val="21"/>
          <w:szCs w:val="21"/>
          <w:lang w:eastAsia="zh-CN"/>
        </w:rPr>
        <w:t>定制设计</w:t>
      </w:r>
      <w:r w:rsidRPr="00D916CC">
        <w:rPr>
          <w:rFonts w:ascii="KaiTi" w:eastAsia="KaiTi" w:hAnsi="KaiTi" w:cs="Arial" w:hint="eastAsia"/>
          <w:color w:val="000000"/>
          <w:sz w:val="21"/>
          <w:szCs w:val="21"/>
          <w:lang w:eastAsia="zh-CN"/>
        </w:rPr>
        <w:t>服务。康佳特产品可广泛使用于工业及应用，例如工业化控制，医疗科技，车载，航天电子及运输</w:t>
      </w:r>
      <w:r w:rsidRPr="00D916CC">
        <w:rPr>
          <w:rFonts w:ascii="KaiTi" w:eastAsia="KaiTi" w:hAnsi="KaiTi" w:cs="Arial"/>
          <w:color w:val="000000"/>
          <w:sz w:val="21"/>
          <w:szCs w:val="21"/>
          <w:lang w:eastAsia="zh-CN"/>
        </w:rPr>
        <w:t>…</w:t>
      </w:r>
      <w:r w:rsidRPr="00D916CC">
        <w:rPr>
          <w:rFonts w:ascii="KaiTi" w:eastAsia="KaiTi" w:hAnsi="KaiTi" w:cs="Arial" w:hint="eastAsia"/>
          <w:color w:val="000000"/>
          <w:sz w:val="21"/>
          <w:szCs w:val="21"/>
          <w:lang w:eastAsia="zh-CN"/>
        </w:rPr>
        <w:t>等。公司的核心及关键技术包含了独特并丰富的</w:t>
      </w:r>
      <w:r w:rsidRPr="00D916CC">
        <w:rPr>
          <w:rFonts w:ascii="KaiTi" w:eastAsia="KaiTi" w:hAnsi="KaiTi" w:cs="Arial"/>
          <w:color w:val="000000"/>
          <w:sz w:val="21"/>
          <w:szCs w:val="21"/>
          <w:lang w:eastAsia="zh-CN"/>
        </w:rPr>
        <w:t>BIOS</w:t>
      </w:r>
      <w:r w:rsidRPr="00D916CC">
        <w:rPr>
          <w:rFonts w:ascii="KaiTi" w:eastAsia="KaiTi" w:hAnsi="KaiTi" w:cs="Arial" w:hint="eastAsia"/>
          <w:color w:val="000000"/>
          <w:sz w:val="21"/>
          <w:szCs w:val="21"/>
          <w:lang w:eastAsia="zh-CN"/>
        </w:rPr>
        <w:t>功能，全面的驱动程序及板卡的软件支持套件。用户在他们终端产品设计过程，通过康佳特延展的产品生命周期管理及特出的现代质量标准获得支持。自</w:t>
      </w:r>
      <w:r w:rsidRPr="00D916CC">
        <w:rPr>
          <w:rFonts w:ascii="KaiTi" w:eastAsia="KaiTi" w:hAnsi="KaiTi" w:cs="Arial"/>
          <w:color w:val="000000"/>
          <w:sz w:val="21"/>
          <w:szCs w:val="21"/>
          <w:lang w:eastAsia="zh-CN"/>
        </w:rPr>
        <w:t>2004</w:t>
      </w:r>
      <w:r w:rsidRPr="00D916CC">
        <w:rPr>
          <w:rFonts w:ascii="KaiTi" w:eastAsia="KaiTi" w:hAnsi="KaiTi" w:cs="Arial" w:hint="eastAsia"/>
          <w:color w:val="000000"/>
          <w:sz w:val="21"/>
          <w:szCs w:val="21"/>
          <w:lang w:eastAsia="zh-CN"/>
        </w:rPr>
        <w:t>年</w:t>
      </w:r>
      <w:r w:rsidRPr="00D916CC">
        <w:rPr>
          <w:rFonts w:ascii="KaiTi" w:eastAsia="KaiTi" w:hAnsi="KaiTi" w:cs="Arial"/>
          <w:color w:val="000000"/>
          <w:sz w:val="21"/>
          <w:szCs w:val="21"/>
          <w:lang w:eastAsia="zh-CN"/>
        </w:rPr>
        <w:t>12</w:t>
      </w:r>
      <w:r w:rsidRPr="00D916CC">
        <w:rPr>
          <w:rFonts w:ascii="KaiTi" w:eastAsia="KaiTi" w:hAnsi="KaiTi" w:cs="Arial" w:hint="eastAsia"/>
          <w:color w:val="000000"/>
          <w:sz w:val="21"/>
          <w:szCs w:val="21"/>
          <w:lang w:eastAsia="zh-CN"/>
        </w:rPr>
        <w:t>月成立以来</w:t>
      </w:r>
      <w:r w:rsidRPr="00D916CC">
        <w:rPr>
          <w:rFonts w:ascii="KaiTi" w:eastAsia="KaiTi" w:hAnsi="KaiTi" w:cs="Arial"/>
          <w:color w:val="000000"/>
          <w:sz w:val="21"/>
          <w:szCs w:val="21"/>
          <w:lang w:eastAsia="zh-CN"/>
        </w:rPr>
        <w:t xml:space="preserve">, </w:t>
      </w:r>
      <w:r w:rsidRPr="00D916CC">
        <w:rPr>
          <w:rFonts w:ascii="KaiTi" w:eastAsia="KaiTi" w:hAnsi="KaiTi" w:cs="Arial" w:hint="eastAsia"/>
          <w:color w:val="000000"/>
          <w:sz w:val="21"/>
          <w:szCs w:val="21"/>
          <w:lang w:eastAsia="zh-CN"/>
        </w:rPr>
        <w:t>康佳特已成为全球认可和值得信赖的嵌入式计算机模块解决方案的专家和合作伙伴。目前康佳特在美国，台湾，日本，澳大利亚，捷克和中国设有分公司。更多信息请上我们官方网站</w:t>
      </w:r>
      <w:r w:rsidRPr="00D916CC">
        <w:rPr>
          <w:rFonts w:ascii="KaiTi" w:eastAsia="KaiTi" w:hAnsi="KaiTi" w:cs="Arial"/>
          <w:color w:val="000000"/>
          <w:sz w:val="21"/>
          <w:szCs w:val="21"/>
          <w:lang w:eastAsia="zh-CN"/>
        </w:rPr>
        <w:t xml:space="preserve"> </w:t>
      </w:r>
      <w:hyperlink r:id="rId12" w:history="1">
        <w:r w:rsidRPr="00D916CC">
          <w:rPr>
            <w:rStyle w:val="Hyperlink"/>
            <w:rFonts w:ascii="KaiTi" w:eastAsia="KaiTi" w:hAnsi="KaiTi" w:cs="Arial"/>
            <w:sz w:val="21"/>
            <w:szCs w:val="21"/>
            <w:lang w:eastAsia="zh-CN"/>
          </w:rPr>
          <w:t>www.congatec.cn</w:t>
        </w:r>
      </w:hyperlink>
      <w:r w:rsidRPr="00D916CC">
        <w:rPr>
          <w:rFonts w:ascii="KaiTi" w:eastAsia="KaiTi" w:hAnsi="KaiTi" w:cs="Arial" w:hint="eastAsia"/>
          <w:color w:val="000000"/>
          <w:sz w:val="21"/>
          <w:szCs w:val="21"/>
          <w:lang w:eastAsia="zh-CN"/>
        </w:rPr>
        <w:t>。</w:t>
      </w:r>
    </w:p>
    <w:p w:rsidR="003910AD" w:rsidRPr="00902D1B" w:rsidRDefault="003910AD" w:rsidP="003910AD">
      <w:pPr>
        <w:pStyle w:val="Standard1"/>
        <w:spacing w:before="120"/>
        <w:rPr>
          <w:rFonts w:ascii="Arial" w:hAnsi="Arial" w:cs="Arial"/>
          <w:sz w:val="18"/>
          <w:szCs w:val="18"/>
          <w:lang w:val="en-US"/>
        </w:rPr>
      </w:pPr>
    </w:p>
    <w:p w:rsidR="003910AD" w:rsidRPr="00902D1B" w:rsidRDefault="003910AD" w:rsidP="003910AD">
      <w:pPr>
        <w:pStyle w:val="Standard1"/>
        <w:spacing w:line="200" w:lineRule="atLeast"/>
        <w:jc w:val="center"/>
        <w:rPr>
          <w:rFonts w:ascii="Arial" w:hAnsi="Arial" w:cs="Arial"/>
          <w:i/>
          <w:iCs/>
          <w:sz w:val="18"/>
          <w:szCs w:val="18"/>
          <w:lang w:val="en-US"/>
        </w:rPr>
      </w:pPr>
      <w:r w:rsidRPr="00902D1B">
        <w:rPr>
          <w:rFonts w:ascii="Arial" w:hAnsi="Arial" w:cs="Arial"/>
          <w:sz w:val="18"/>
          <w:szCs w:val="18"/>
          <w:lang w:val="en-US"/>
        </w:rPr>
        <w:t>* * *</w:t>
      </w:r>
      <w:r w:rsidRPr="00902D1B">
        <w:rPr>
          <w:rFonts w:ascii="Arial" w:hAnsi="Arial" w:cs="Arial"/>
          <w:i/>
          <w:iCs/>
          <w:sz w:val="18"/>
          <w:szCs w:val="18"/>
          <w:lang w:val="en-US"/>
        </w:rPr>
        <w:t xml:space="preserve"> </w:t>
      </w:r>
    </w:p>
    <w:p w:rsidR="003910AD" w:rsidRPr="00902D1B" w:rsidRDefault="003910AD" w:rsidP="003910AD">
      <w:pPr>
        <w:pStyle w:val="Standard1"/>
        <w:spacing w:line="200" w:lineRule="atLeast"/>
        <w:jc w:val="center"/>
        <w:rPr>
          <w:rFonts w:ascii="Arial" w:hAnsi="Arial" w:cs="Arial"/>
          <w:i/>
          <w:iCs/>
          <w:sz w:val="18"/>
          <w:szCs w:val="18"/>
          <w:lang w:val="en-US"/>
        </w:rPr>
      </w:pPr>
    </w:p>
    <w:p w:rsidR="003910AD" w:rsidRPr="00902D1B" w:rsidRDefault="003910AD" w:rsidP="003910AD">
      <w:pPr>
        <w:pStyle w:val="Standard1"/>
        <w:spacing w:line="200" w:lineRule="atLeast"/>
        <w:jc w:val="center"/>
        <w:rPr>
          <w:rFonts w:ascii="Arial" w:hAnsi="Arial" w:cs="Arial"/>
          <w:i/>
          <w:iCs/>
          <w:sz w:val="18"/>
          <w:szCs w:val="18"/>
          <w:lang w:val="en-US"/>
        </w:rPr>
      </w:pPr>
      <w:r w:rsidRPr="00902D1B">
        <w:rPr>
          <w:rFonts w:ascii="Arial" w:hAnsi="Arial" w:cs="Arial"/>
          <w:i/>
          <w:iCs/>
          <w:sz w:val="18"/>
          <w:szCs w:val="18"/>
          <w:lang w:val="en-US"/>
        </w:rPr>
        <w:t>Intel and Intel Atom</w:t>
      </w:r>
      <w:r w:rsidR="00332B72" w:rsidRPr="00902D1B">
        <w:rPr>
          <w:rFonts w:ascii="Arial" w:hAnsi="Arial" w:cs="Arial"/>
          <w:i/>
          <w:iCs/>
          <w:sz w:val="18"/>
          <w:szCs w:val="18"/>
          <w:lang w:val="en-US"/>
        </w:rPr>
        <w:t>, Celeron, Pentium</w:t>
      </w:r>
      <w:r w:rsidR="00194BC3">
        <w:rPr>
          <w:rFonts w:ascii="Arial" w:hAnsi="Arial" w:cs="Arial"/>
          <w:i/>
          <w:iCs/>
          <w:sz w:val="18"/>
          <w:szCs w:val="18"/>
          <w:lang w:val="en-US"/>
        </w:rPr>
        <w:t>,</w:t>
      </w:r>
      <w:r w:rsidR="00332B72" w:rsidRPr="00902D1B">
        <w:rPr>
          <w:rFonts w:ascii="Arial" w:hAnsi="Arial" w:cs="Arial"/>
          <w:i/>
          <w:iCs/>
          <w:sz w:val="18"/>
          <w:szCs w:val="18"/>
          <w:lang w:val="en-US"/>
        </w:rPr>
        <w:t xml:space="preserve"> Cor</w:t>
      </w:r>
      <w:r w:rsidR="00D076F2" w:rsidRPr="00902D1B">
        <w:rPr>
          <w:rFonts w:ascii="Arial" w:hAnsi="Arial" w:cs="Arial"/>
          <w:i/>
          <w:iCs/>
          <w:sz w:val="18"/>
          <w:szCs w:val="18"/>
          <w:lang w:val="en-US"/>
        </w:rPr>
        <w:t>e</w:t>
      </w:r>
      <w:r w:rsidR="00332B72" w:rsidRPr="00902D1B">
        <w:rPr>
          <w:rFonts w:ascii="Arial" w:hAnsi="Arial" w:cs="Arial"/>
          <w:i/>
          <w:iCs/>
          <w:sz w:val="18"/>
          <w:szCs w:val="18"/>
          <w:lang w:val="en-US"/>
        </w:rPr>
        <w:t xml:space="preserve"> </w:t>
      </w:r>
      <w:r w:rsidR="00194BC3">
        <w:rPr>
          <w:rFonts w:ascii="Arial" w:hAnsi="Arial" w:cs="Arial"/>
          <w:i/>
          <w:iCs/>
          <w:sz w:val="18"/>
          <w:szCs w:val="18"/>
          <w:lang w:val="en-US"/>
        </w:rPr>
        <w:t xml:space="preserve">and Xeon </w:t>
      </w:r>
      <w:r w:rsidRPr="00902D1B">
        <w:rPr>
          <w:rFonts w:ascii="Arial" w:hAnsi="Arial" w:cs="Arial"/>
          <w:i/>
          <w:iCs/>
          <w:sz w:val="18"/>
          <w:szCs w:val="18"/>
          <w:lang w:val="en-US"/>
        </w:rPr>
        <w:t>are registered trademarks of Intel Corporation in the U.S. and other countries.</w:t>
      </w:r>
    </w:p>
    <w:p w:rsidR="00D108AC" w:rsidRPr="00902D1B" w:rsidRDefault="00D108AC" w:rsidP="003910AD">
      <w:pPr>
        <w:pStyle w:val="Standard1"/>
        <w:ind w:right="283"/>
        <w:rPr>
          <w:rFonts w:ascii="Arial" w:hAnsi="Arial" w:cs="Arial"/>
          <w:i/>
          <w:iCs/>
          <w:kern w:val="2"/>
          <w:sz w:val="18"/>
          <w:szCs w:val="18"/>
          <w:lang w:val="en-US"/>
        </w:rPr>
      </w:pPr>
    </w:p>
    <w:sectPr w:rsidR="00D108AC" w:rsidRPr="00902D1B" w:rsidSect="00D108AC">
      <w:pgSz w:w="11906" w:h="16838"/>
      <w:pgMar w:top="1418" w:right="1701" w:bottom="1134"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2181F8" w15:done="0"/>
  <w15:commentEx w15:paraId="47AC2E74" w15:done="0"/>
  <w15:commentEx w15:paraId="2F83E34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Helv">
    <w:panose1 w:val="020B0604020202030204"/>
    <w:charset w:val="00"/>
    <w:family w:val="swiss"/>
    <w:notTrueType/>
    <w:pitch w:val="variable"/>
    <w:sig w:usb0="00000003" w:usb1="00000000" w:usb2="00000000" w:usb3="00000000" w:csb0="00000001" w:csb1="00000000"/>
  </w:font>
  <w:font w:name="KaiTi">
    <w:panose1 w:val="02010609060101010101"/>
    <w:charset w:val="86"/>
    <w:family w:val="modern"/>
    <w:pitch w:val="fixed"/>
    <w:sig w:usb0="800002BF" w:usb1="38CF7CFA" w:usb2="00000016" w:usb3="00000000" w:csb0="00040001"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ka">
    <w15:presenceInfo w15:providerId="None" w15:userId="Moni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8AC"/>
    <w:rsid w:val="000000EA"/>
    <w:rsid w:val="00007CE8"/>
    <w:rsid w:val="0003195B"/>
    <w:rsid w:val="000347CB"/>
    <w:rsid w:val="000449EE"/>
    <w:rsid w:val="00050371"/>
    <w:rsid w:val="00072D61"/>
    <w:rsid w:val="0007622A"/>
    <w:rsid w:val="0007783E"/>
    <w:rsid w:val="00084933"/>
    <w:rsid w:val="000869F6"/>
    <w:rsid w:val="00090F7D"/>
    <w:rsid w:val="000C0067"/>
    <w:rsid w:val="000E441D"/>
    <w:rsid w:val="000E6890"/>
    <w:rsid w:val="000E736A"/>
    <w:rsid w:val="000F7D3E"/>
    <w:rsid w:val="0010462C"/>
    <w:rsid w:val="0012081D"/>
    <w:rsid w:val="001221FE"/>
    <w:rsid w:val="00137D19"/>
    <w:rsid w:val="00140656"/>
    <w:rsid w:val="00151D2B"/>
    <w:rsid w:val="00157343"/>
    <w:rsid w:val="00161115"/>
    <w:rsid w:val="00194BC3"/>
    <w:rsid w:val="001A1C17"/>
    <w:rsid w:val="001A2A38"/>
    <w:rsid w:val="001B3AB5"/>
    <w:rsid w:val="001B52C6"/>
    <w:rsid w:val="001D355E"/>
    <w:rsid w:val="002018D7"/>
    <w:rsid w:val="00212286"/>
    <w:rsid w:val="002172C9"/>
    <w:rsid w:val="00223774"/>
    <w:rsid w:val="00224334"/>
    <w:rsid w:val="00224905"/>
    <w:rsid w:val="00230F39"/>
    <w:rsid w:val="00237620"/>
    <w:rsid w:val="00245330"/>
    <w:rsid w:val="00255042"/>
    <w:rsid w:val="00260133"/>
    <w:rsid w:val="00272B9C"/>
    <w:rsid w:val="00273479"/>
    <w:rsid w:val="002829A6"/>
    <w:rsid w:val="00290910"/>
    <w:rsid w:val="002C2005"/>
    <w:rsid w:val="002D516E"/>
    <w:rsid w:val="002D625D"/>
    <w:rsid w:val="002D7353"/>
    <w:rsid w:val="002E6C86"/>
    <w:rsid w:val="002F01F4"/>
    <w:rsid w:val="002F03D5"/>
    <w:rsid w:val="002F1EC9"/>
    <w:rsid w:val="0030428E"/>
    <w:rsid w:val="00311E92"/>
    <w:rsid w:val="00312B37"/>
    <w:rsid w:val="00315B5B"/>
    <w:rsid w:val="00317F77"/>
    <w:rsid w:val="00332B72"/>
    <w:rsid w:val="00341F3D"/>
    <w:rsid w:val="003513CD"/>
    <w:rsid w:val="003618FC"/>
    <w:rsid w:val="003710B5"/>
    <w:rsid w:val="003836D9"/>
    <w:rsid w:val="00387B71"/>
    <w:rsid w:val="003910AD"/>
    <w:rsid w:val="003A2071"/>
    <w:rsid w:val="003C5916"/>
    <w:rsid w:val="003E002C"/>
    <w:rsid w:val="003F4852"/>
    <w:rsid w:val="0040385E"/>
    <w:rsid w:val="00404EC6"/>
    <w:rsid w:val="0043506A"/>
    <w:rsid w:val="00453628"/>
    <w:rsid w:val="00461089"/>
    <w:rsid w:val="004641BF"/>
    <w:rsid w:val="004731D8"/>
    <w:rsid w:val="004801A3"/>
    <w:rsid w:val="004835E8"/>
    <w:rsid w:val="00492D4E"/>
    <w:rsid w:val="004A13B5"/>
    <w:rsid w:val="004B1424"/>
    <w:rsid w:val="004B3F3F"/>
    <w:rsid w:val="004D2177"/>
    <w:rsid w:val="004D7DC9"/>
    <w:rsid w:val="004E720D"/>
    <w:rsid w:val="004F153F"/>
    <w:rsid w:val="004F40D2"/>
    <w:rsid w:val="00504D0B"/>
    <w:rsid w:val="005054F5"/>
    <w:rsid w:val="00511619"/>
    <w:rsid w:val="005140C5"/>
    <w:rsid w:val="005236AC"/>
    <w:rsid w:val="005265E2"/>
    <w:rsid w:val="00536DC2"/>
    <w:rsid w:val="005408A7"/>
    <w:rsid w:val="0054176D"/>
    <w:rsid w:val="00544A75"/>
    <w:rsid w:val="0055759C"/>
    <w:rsid w:val="00564E52"/>
    <w:rsid w:val="00571B37"/>
    <w:rsid w:val="005759E6"/>
    <w:rsid w:val="005829FC"/>
    <w:rsid w:val="00582A27"/>
    <w:rsid w:val="00591AE0"/>
    <w:rsid w:val="00592354"/>
    <w:rsid w:val="005A1B06"/>
    <w:rsid w:val="005B43A1"/>
    <w:rsid w:val="005C32AF"/>
    <w:rsid w:val="005C4223"/>
    <w:rsid w:val="005C5F87"/>
    <w:rsid w:val="005C6F13"/>
    <w:rsid w:val="005D6BAD"/>
    <w:rsid w:val="005F21FE"/>
    <w:rsid w:val="005F5FC0"/>
    <w:rsid w:val="006140A5"/>
    <w:rsid w:val="00614A26"/>
    <w:rsid w:val="00650B6C"/>
    <w:rsid w:val="0065166D"/>
    <w:rsid w:val="00667407"/>
    <w:rsid w:val="00667AA5"/>
    <w:rsid w:val="00685009"/>
    <w:rsid w:val="0069359A"/>
    <w:rsid w:val="006B0B37"/>
    <w:rsid w:val="006C744A"/>
    <w:rsid w:val="006E28AC"/>
    <w:rsid w:val="006E5682"/>
    <w:rsid w:val="006F3829"/>
    <w:rsid w:val="006F4446"/>
    <w:rsid w:val="00700E83"/>
    <w:rsid w:val="00702493"/>
    <w:rsid w:val="00707B58"/>
    <w:rsid w:val="00727697"/>
    <w:rsid w:val="007313A9"/>
    <w:rsid w:val="00731640"/>
    <w:rsid w:val="0073428E"/>
    <w:rsid w:val="00735068"/>
    <w:rsid w:val="00747B0D"/>
    <w:rsid w:val="0077176E"/>
    <w:rsid w:val="00773C20"/>
    <w:rsid w:val="00773CBF"/>
    <w:rsid w:val="00775727"/>
    <w:rsid w:val="007B0EB2"/>
    <w:rsid w:val="007D5195"/>
    <w:rsid w:val="007F032A"/>
    <w:rsid w:val="007F10E7"/>
    <w:rsid w:val="007F4CDC"/>
    <w:rsid w:val="00806AA0"/>
    <w:rsid w:val="00807114"/>
    <w:rsid w:val="00810DCE"/>
    <w:rsid w:val="00813B24"/>
    <w:rsid w:val="008146F6"/>
    <w:rsid w:val="008249D6"/>
    <w:rsid w:val="00842DDA"/>
    <w:rsid w:val="00846077"/>
    <w:rsid w:val="00853C99"/>
    <w:rsid w:val="008542F6"/>
    <w:rsid w:val="00856403"/>
    <w:rsid w:val="00881B43"/>
    <w:rsid w:val="00883A4E"/>
    <w:rsid w:val="00896A78"/>
    <w:rsid w:val="008A03D8"/>
    <w:rsid w:val="008B34D9"/>
    <w:rsid w:val="008C1B0E"/>
    <w:rsid w:val="008D011F"/>
    <w:rsid w:val="008D57D9"/>
    <w:rsid w:val="008E3E73"/>
    <w:rsid w:val="008E4D41"/>
    <w:rsid w:val="008E59B8"/>
    <w:rsid w:val="008F0C7F"/>
    <w:rsid w:val="009025CE"/>
    <w:rsid w:val="00902D1B"/>
    <w:rsid w:val="00911533"/>
    <w:rsid w:val="00915B34"/>
    <w:rsid w:val="00915CEC"/>
    <w:rsid w:val="0092236E"/>
    <w:rsid w:val="00925307"/>
    <w:rsid w:val="009307EF"/>
    <w:rsid w:val="00934DC6"/>
    <w:rsid w:val="00937DD1"/>
    <w:rsid w:val="0094448E"/>
    <w:rsid w:val="009503DC"/>
    <w:rsid w:val="009544C6"/>
    <w:rsid w:val="009601BF"/>
    <w:rsid w:val="00961305"/>
    <w:rsid w:val="00980E71"/>
    <w:rsid w:val="009851FF"/>
    <w:rsid w:val="0098707E"/>
    <w:rsid w:val="009977CF"/>
    <w:rsid w:val="009A490E"/>
    <w:rsid w:val="009C65B6"/>
    <w:rsid w:val="009C67E6"/>
    <w:rsid w:val="009D5DEE"/>
    <w:rsid w:val="009D71C0"/>
    <w:rsid w:val="009F17B8"/>
    <w:rsid w:val="009F1B1B"/>
    <w:rsid w:val="00A13913"/>
    <w:rsid w:val="00A17F1B"/>
    <w:rsid w:val="00A21A76"/>
    <w:rsid w:val="00A27C48"/>
    <w:rsid w:val="00A31EE8"/>
    <w:rsid w:val="00A44385"/>
    <w:rsid w:val="00A44DDC"/>
    <w:rsid w:val="00A77652"/>
    <w:rsid w:val="00A8250F"/>
    <w:rsid w:val="00A93D01"/>
    <w:rsid w:val="00A96A35"/>
    <w:rsid w:val="00AA6BB9"/>
    <w:rsid w:val="00AC16A1"/>
    <w:rsid w:val="00AC5140"/>
    <w:rsid w:val="00AE37EB"/>
    <w:rsid w:val="00AE61D4"/>
    <w:rsid w:val="00AE6C37"/>
    <w:rsid w:val="00AE7A0B"/>
    <w:rsid w:val="00AF4286"/>
    <w:rsid w:val="00B03180"/>
    <w:rsid w:val="00B05B22"/>
    <w:rsid w:val="00B1096E"/>
    <w:rsid w:val="00B11A50"/>
    <w:rsid w:val="00B11AE4"/>
    <w:rsid w:val="00B228C9"/>
    <w:rsid w:val="00B332CD"/>
    <w:rsid w:val="00B37B7A"/>
    <w:rsid w:val="00B63D5D"/>
    <w:rsid w:val="00B6695A"/>
    <w:rsid w:val="00B771B7"/>
    <w:rsid w:val="00B81D3B"/>
    <w:rsid w:val="00B825E6"/>
    <w:rsid w:val="00B833A7"/>
    <w:rsid w:val="00B86632"/>
    <w:rsid w:val="00BA3C7A"/>
    <w:rsid w:val="00BB0080"/>
    <w:rsid w:val="00BB4825"/>
    <w:rsid w:val="00BC2CE7"/>
    <w:rsid w:val="00BC681E"/>
    <w:rsid w:val="00BD1DEC"/>
    <w:rsid w:val="00BD5B82"/>
    <w:rsid w:val="00C10481"/>
    <w:rsid w:val="00C14DD2"/>
    <w:rsid w:val="00C16F30"/>
    <w:rsid w:val="00C2590D"/>
    <w:rsid w:val="00C37264"/>
    <w:rsid w:val="00C37EFD"/>
    <w:rsid w:val="00C45D71"/>
    <w:rsid w:val="00C45E4F"/>
    <w:rsid w:val="00C66B70"/>
    <w:rsid w:val="00C721C9"/>
    <w:rsid w:val="00C72C34"/>
    <w:rsid w:val="00C96725"/>
    <w:rsid w:val="00C96A0A"/>
    <w:rsid w:val="00CA4C03"/>
    <w:rsid w:val="00CC378E"/>
    <w:rsid w:val="00CC638F"/>
    <w:rsid w:val="00CC6E4F"/>
    <w:rsid w:val="00CD1111"/>
    <w:rsid w:val="00D01B9F"/>
    <w:rsid w:val="00D076F2"/>
    <w:rsid w:val="00D108AC"/>
    <w:rsid w:val="00D239C2"/>
    <w:rsid w:val="00D27CDA"/>
    <w:rsid w:val="00D30D9D"/>
    <w:rsid w:val="00D35F3A"/>
    <w:rsid w:val="00D40C21"/>
    <w:rsid w:val="00D41992"/>
    <w:rsid w:val="00D46BF1"/>
    <w:rsid w:val="00D619DA"/>
    <w:rsid w:val="00D72201"/>
    <w:rsid w:val="00D81122"/>
    <w:rsid w:val="00D86E7E"/>
    <w:rsid w:val="00D96A20"/>
    <w:rsid w:val="00DA66B4"/>
    <w:rsid w:val="00DB6576"/>
    <w:rsid w:val="00DF47BF"/>
    <w:rsid w:val="00E16357"/>
    <w:rsid w:val="00E266C4"/>
    <w:rsid w:val="00E40B37"/>
    <w:rsid w:val="00E42931"/>
    <w:rsid w:val="00E529F9"/>
    <w:rsid w:val="00E65F6D"/>
    <w:rsid w:val="00E849D9"/>
    <w:rsid w:val="00EA1918"/>
    <w:rsid w:val="00EA3656"/>
    <w:rsid w:val="00EA6735"/>
    <w:rsid w:val="00EB6F21"/>
    <w:rsid w:val="00EC12EC"/>
    <w:rsid w:val="00EC47A8"/>
    <w:rsid w:val="00EE00E9"/>
    <w:rsid w:val="00F01BBD"/>
    <w:rsid w:val="00F03656"/>
    <w:rsid w:val="00F351E3"/>
    <w:rsid w:val="00F36425"/>
    <w:rsid w:val="00F453DD"/>
    <w:rsid w:val="00F52584"/>
    <w:rsid w:val="00F633BA"/>
    <w:rsid w:val="00F63C43"/>
    <w:rsid w:val="00F7239B"/>
    <w:rsid w:val="00F90EAC"/>
    <w:rsid w:val="00FA3174"/>
    <w:rsid w:val="00FB429B"/>
    <w:rsid w:val="00FB6384"/>
    <w:rsid w:val="00FC5A46"/>
    <w:rsid w:val="00FD46AC"/>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Heading1Char"/>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Heading2Char"/>
    <w:uiPriority w:val="9"/>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paragraph" w:styleId="Heading3">
    <w:name w:val="heading 3"/>
    <w:basedOn w:val="Normal"/>
    <w:next w:val="Normal"/>
    <w:link w:val="Heading3Char"/>
    <w:uiPriority w:val="9"/>
    <w:semiHidden/>
    <w:unhideWhenUsed/>
    <w:qFormat/>
    <w:rsid w:val="005408A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177"/>
    <w:rPr>
      <w:rFonts w:ascii="Arial" w:eastAsiaTheme="majorEastAsia" w:hAnsi="Arial" w:cstheme="majorBidi"/>
      <w:b/>
      <w:bCs/>
      <w:sz w:val="28"/>
      <w:szCs w:val="28"/>
    </w:rPr>
  </w:style>
  <w:style w:type="character" w:customStyle="1" w:styleId="Heading2Char">
    <w:name w:val="Heading 2 Char"/>
    <w:aliases w:val="Subheadline Char"/>
    <w:basedOn w:val="DefaultParagraphFont"/>
    <w:link w:val="Heading2"/>
    <w:uiPriority w:val="9"/>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unhideWhenUsed/>
    <w:rsid w:val="00D108AC"/>
    <w:rPr>
      <w:sz w:val="20"/>
      <w:szCs w:val="20"/>
    </w:rPr>
  </w:style>
  <w:style w:type="character" w:customStyle="1" w:styleId="CommentTextChar">
    <w:name w:val="Comment Text Char"/>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character" w:customStyle="1" w:styleId="Heading3Char">
    <w:name w:val="Heading 3 Char"/>
    <w:basedOn w:val="DefaultParagraphFont"/>
    <w:link w:val="Heading3"/>
    <w:uiPriority w:val="9"/>
    <w:semiHidden/>
    <w:rsid w:val="005408A7"/>
    <w:rPr>
      <w:rFonts w:asciiTheme="majorHAnsi" w:eastAsiaTheme="majorEastAsia" w:hAnsiTheme="majorHAnsi" w:cstheme="majorBidi"/>
      <w:b/>
      <w:bCs/>
      <w:color w:val="4F81BD" w:themeColor="accent1"/>
      <w:kern w:val="1"/>
      <w:sz w:val="24"/>
      <w:szCs w:val="24"/>
      <w:lang w:eastAsia="ar-SA"/>
    </w:rPr>
  </w:style>
  <w:style w:type="character" w:customStyle="1" w:styleId="shorttext">
    <w:name w:val="short_text"/>
    <w:basedOn w:val="DefaultParagraphFont"/>
    <w:rsid w:val="009F17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Heading1Char"/>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Heading2Char"/>
    <w:uiPriority w:val="9"/>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paragraph" w:styleId="Heading3">
    <w:name w:val="heading 3"/>
    <w:basedOn w:val="Normal"/>
    <w:next w:val="Normal"/>
    <w:link w:val="Heading3Char"/>
    <w:uiPriority w:val="9"/>
    <w:semiHidden/>
    <w:unhideWhenUsed/>
    <w:qFormat/>
    <w:rsid w:val="005408A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177"/>
    <w:rPr>
      <w:rFonts w:ascii="Arial" w:eastAsiaTheme="majorEastAsia" w:hAnsi="Arial" w:cstheme="majorBidi"/>
      <w:b/>
      <w:bCs/>
      <w:sz w:val="28"/>
      <w:szCs w:val="28"/>
    </w:rPr>
  </w:style>
  <w:style w:type="character" w:customStyle="1" w:styleId="Heading2Char">
    <w:name w:val="Heading 2 Char"/>
    <w:aliases w:val="Subheadline Char"/>
    <w:basedOn w:val="DefaultParagraphFont"/>
    <w:link w:val="Heading2"/>
    <w:uiPriority w:val="9"/>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unhideWhenUsed/>
    <w:rsid w:val="00D108AC"/>
    <w:rPr>
      <w:sz w:val="20"/>
      <w:szCs w:val="20"/>
    </w:rPr>
  </w:style>
  <w:style w:type="character" w:customStyle="1" w:styleId="CommentTextChar">
    <w:name w:val="Comment Text Char"/>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character" w:customStyle="1" w:styleId="Heading3Char">
    <w:name w:val="Heading 3 Char"/>
    <w:basedOn w:val="DefaultParagraphFont"/>
    <w:link w:val="Heading3"/>
    <w:uiPriority w:val="9"/>
    <w:semiHidden/>
    <w:rsid w:val="005408A7"/>
    <w:rPr>
      <w:rFonts w:asciiTheme="majorHAnsi" w:eastAsiaTheme="majorEastAsia" w:hAnsiTheme="majorHAnsi" w:cstheme="majorBidi"/>
      <w:b/>
      <w:bCs/>
      <w:color w:val="4F81BD" w:themeColor="accent1"/>
      <w:kern w:val="1"/>
      <w:sz w:val="24"/>
      <w:szCs w:val="24"/>
      <w:lang w:eastAsia="ar-SA"/>
    </w:rPr>
  </w:style>
  <w:style w:type="character" w:customStyle="1" w:styleId="shorttext">
    <w:name w:val="short_text"/>
    <w:basedOn w:val="DefaultParagraphFont"/>
    <w:rsid w:val="009F1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603259">
      <w:bodyDiv w:val="1"/>
      <w:marLeft w:val="0"/>
      <w:marRight w:val="0"/>
      <w:marTop w:val="0"/>
      <w:marBottom w:val="0"/>
      <w:divBdr>
        <w:top w:val="none" w:sz="0" w:space="0" w:color="auto"/>
        <w:left w:val="none" w:sz="0" w:space="0" w:color="auto"/>
        <w:bottom w:val="none" w:sz="0" w:space="0" w:color="auto"/>
        <w:right w:val="none" w:sz="0" w:space="0" w:color="auto"/>
      </w:divBdr>
    </w:div>
    <w:div w:id="982663296">
      <w:bodyDiv w:val="1"/>
      <w:marLeft w:val="0"/>
      <w:marRight w:val="0"/>
      <w:marTop w:val="0"/>
      <w:marBottom w:val="0"/>
      <w:divBdr>
        <w:top w:val="none" w:sz="0" w:space="0" w:color="auto"/>
        <w:left w:val="none" w:sz="0" w:space="0" w:color="auto"/>
        <w:bottom w:val="none" w:sz="0" w:space="0" w:color="auto"/>
        <w:right w:val="none" w:sz="0" w:space="0" w:color="auto"/>
      </w:divBdr>
    </w:div>
    <w:div w:id="1758163191">
      <w:bodyDiv w:val="1"/>
      <w:marLeft w:val="0"/>
      <w:marRight w:val="0"/>
      <w:marTop w:val="0"/>
      <w:marBottom w:val="0"/>
      <w:divBdr>
        <w:top w:val="none" w:sz="0" w:space="0" w:color="auto"/>
        <w:left w:val="none" w:sz="0" w:space="0" w:color="auto"/>
        <w:bottom w:val="none" w:sz="0" w:space="0" w:color="auto"/>
        <w:right w:val="none" w:sz="0" w:space="0" w:color="auto"/>
      </w:divBdr>
    </w:div>
    <w:div w:id="193836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gatec.com/press" TargetMode="External"/><Relationship Id="rId13" Type="http://schemas.openxmlformats.org/officeDocument/2006/relationships/fontTable" Target="fontTable.xml"/><Relationship Id="rId3" Type="http://schemas.openxmlformats.org/officeDocument/2006/relationships/settings" Target="settings.xml"/><Relationship Id="rId21" Type="http://schemas.microsoft.com/office/2011/relationships/commentsExtended" Target="commentsExtended.xml"/><Relationship Id="rId7" Type="http://schemas.openxmlformats.org/officeDocument/2006/relationships/image" Target="media/image2.jpeg"/><Relationship Id="rId12" Type="http://schemas.openxmlformats.org/officeDocument/2006/relationships/hyperlink" Target="file:///C:\Users\schmid\AppData\Users\beckylin\AppData\Local\Users\beckylin\AppData\Local\Temp\notes5CC417\www.congatec.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ales-asia@congatec.com" TargetMode="External"/><Relationship Id="rId11" Type="http://schemas.openxmlformats.org/officeDocument/2006/relationships/hyperlink" Target="http://www.congatec.com/products/com-express-type7/conga-b7xd.html" TargetMode="External"/><Relationship Id="rId5" Type="http://schemas.openxmlformats.org/officeDocument/2006/relationships/image" Target="media/image1.png"/><Relationship Id="rId23" Type="http://schemas.microsoft.com/office/2011/relationships/people" Target="people.xml"/><Relationship Id="rId10" Type="http://schemas.openxmlformats.org/officeDocument/2006/relationships/hyperlink" Target="http://www.congatec.com/products/smarc/conga-sa5.html" TargetMode="External"/><Relationship Id="rId4" Type="http://schemas.openxmlformats.org/officeDocument/2006/relationships/webSettings" Target="webSettings.xml"/><Relationship Id="rId9" Type="http://schemas.openxmlformats.org/officeDocument/2006/relationships/hyperlink" Target="http://www.congatec.com/en/products/qseven/conga-umx6.html"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554</Words>
  <Characters>3159</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congatec</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congatec</cp:lastModifiedBy>
  <cp:revision>9</cp:revision>
  <dcterms:created xsi:type="dcterms:W3CDTF">2017-05-22T09:20:00Z</dcterms:created>
  <dcterms:modified xsi:type="dcterms:W3CDTF">2017-05-22T10:40:00Z</dcterms:modified>
</cp:coreProperties>
</file>