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108AC" w:rsidRDefault="00D108AC" w:rsidP="00D108AC">
      <w:pPr>
        <w:spacing w:after="120"/>
        <w:rPr>
          <w:rFonts w:ascii="Hind107 Light" w:eastAsia="Arial" w:hAnsi="Hind107 Light" w:cs="Hind107 Light"/>
          <w:b/>
          <w:sz w:val="20"/>
          <w:u w:val="single"/>
        </w:rPr>
      </w:pPr>
      <w:r w:rsidRPr="00D108AC">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D108AC" w:rsidTr="00E964CF">
        <w:trPr>
          <w:trHeight w:val="270"/>
        </w:trPr>
        <w:tc>
          <w:tcPr>
            <w:tcW w:w="2552" w:type="dxa"/>
            <w:shd w:val="clear" w:color="auto" w:fill="auto"/>
          </w:tcPr>
          <w:p w:rsidR="00E40B37" w:rsidRPr="00D108AC" w:rsidRDefault="00E40B37" w:rsidP="00F36425">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 xml:space="preserve">Reader </w:t>
            </w:r>
            <w:r w:rsidR="00F36425">
              <w:rPr>
                <w:rFonts w:ascii="Hind Light" w:hAnsi="Hind Light" w:cs="Hind Light"/>
                <w:b/>
                <w:bCs/>
                <w:sz w:val="18"/>
                <w:szCs w:val="18"/>
                <w:u w:val="single"/>
                <w:lang w:val="en-US"/>
              </w:rPr>
              <w:t>e</w:t>
            </w:r>
            <w:r w:rsidRPr="00740FEB">
              <w:rPr>
                <w:rFonts w:ascii="Hind Light" w:hAnsi="Hind Light" w:cs="Hind Light"/>
                <w:b/>
                <w:bCs/>
                <w:sz w:val="18"/>
                <w:szCs w:val="18"/>
                <w:u w:val="single"/>
                <w:lang w:val="en-US"/>
              </w:rPr>
              <w:t>nquiries:</w:t>
            </w:r>
          </w:p>
        </w:tc>
        <w:tc>
          <w:tcPr>
            <w:tcW w:w="2551" w:type="dxa"/>
            <w:shd w:val="clear" w:color="auto" w:fill="auto"/>
          </w:tcPr>
          <w:p w:rsidR="00E40B37" w:rsidRPr="00D108AC" w:rsidRDefault="00E40B37" w:rsidP="00E964CF">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Press contact:</w:t>
            </w:r>
          </w:p>
        </w:tc>
      </w:tr>
      <w:tr w:rsidR="00E40B37" w:rsidRPr="00D108AC" w:rsidTr="00E964CF">
        <w:tblPrEx>
          <w:tblCellMar>
            <w:left w:w="70" w:type="dxa"/>
            <w:right w:w="70" w:type="dxa"/>
          </w:tblCellMar>
        </w:tblPrEx>
        <w:trPr>
          <w:trHeight w:val="227"/>
        </w:trPr>
        <w:tc>
          <w:tcPr>
            <w:tcW w:w="2552" w:type="dxa"/>
            <w:shd w:val="clear" w:color="auto" w:fill="auto"/>
          </w:tcPr>
          <w:p w:rsidR="00E40B37" w:rsidRPr="00D108AC" w:rsidRDefault="00E40B37" w:rsidP="00E964CF">
            <w:pPr>
              <w:pStyle w:val="Standard1"/>
              <w:snapToGrid w:val="0"/>
              <w:spacing w:before="80"/>
              <w:ind w:right="-1058"/>
              <w:rPr>
                <w:rFonts w:ascii="Hind107 Light" w:hAnsi="Hind107 Light" w:cs="Hind107 Light"/>
                <w:b/>
                <w:sz w:val="18"/>
                <w:szCs w:val="18"/>
              </w:rPr>
            </w:pPr>
            <w:r w:rsidRPr="00740FEB">
              <w:rPr>
                <w:rFonts w:ascii="Hind Light" w:hAnsi="Hind Light" w:cs="Hind Light"/>
                <w:b/>
                <w:sz w:val="18"/>
                <w:szCs w:val="18"/>
              </w:rPr>
              <w:t>congatec AG</w:t>
            </w:r>
          </w:p>
        </w:tc>
        <w:tc>
          <w:tcPr>
            <w:tcW w:w="2551" w:type="dxa"/>
            <w:shd w:val="clear" w:color="auto" w:fill="auto"/>
          </w:tcPr>
          <w:p w:rsidR="00E40B37" w:rsidRPr="00D108AC" w:rsidRDefault="00E40B37" w:rsidP="00E964CF">
            <w:pPr>
              <w:pStyle w:val="Standard1"/>
              <w:snapToGrid w:val="0"/>
              <w:spacing w:before="80"/>
              <w:rPr>
                <w:rFonts w:ascii="Hind107 Light" w:hAnsi="Hind107 Light" w:cs="Hind107 Light"/>
                <w:b/>
                <w:sz w:val="18"/>
                <w:szCs w:val="18"/>
              </w:rPr>
            </w:pPr>
            <w:r w:rsidRPr="00740FEB">
              <w:rPr>
                <w:rFonts w:ascii="Hind Light" w:hAnsi="Hind Light" w:cs="Hind Light"/>
                <w:b/>
                <w:sz w:val="18"/>
                <w:szCs w:val="18"/>
              </w:rPr>
              <w:t xml:space="preserve">SAMS Network </w:t>
            </w:r>
          </w:p>
        </w:tc>
      </w:tr>
      <w:tr w:rsidR="00E40B37" w:rsidRPr="00D108AC" w:rsidTr="00E964CF">
        <w:tblPrEx>
          <w:tblCellMar>
            <w:left w:w="70" w:type="dxa"/>
            <w:right w:w="70" w:type="dxa"/>
          </w:tblCellMar>
        </w:tblPrEx>
        <w:trPr>
          <w:trHeight w:val="101"/>
        </w:trPr>
        <w:tc>
          <w:tcPr>
            <w:tcW w:w="2552" w:type="dxa"/>
            <w:shd w:val="clear" w:color="auto" w:fill="auto"/>
          </w:tcPr>
          <w:p w:rsidR="00E40B37" w:rsidRPr="00D108AC" w:rsidRDefault="00E40B37" w:rsidP="00E964CF">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Christian Eder</w:t>
            </w:r>
          </w:p>
        </w:tc>
        <w:tc>
          <w:tcPr>
            <w:tcW w:w="2551" w:type="dxa"/>
            <w:shd w:val="clear" w:color="auto" w:fill="auto"/>
          </w:tcPr>
          <w:p w:rsidR="00E40B37" w:rsidRPr="00D108AC" w:rsidRDefault="00E40B37" w:rsidP="00E964CF">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Michael Hennen</w:t>
            </w:r>
          </w:p>
        </w:tc>
      </w:tr>
      <w:tr w:rsidR="00E40B37" w:rsidRPr="00D108AC" w:rsidTr="00E964CF">
        <w:tblPrEx>
          <w:tblCellMar>
            <w:left w:w="70" w:type="dxa"/>
            <w:right w:w="70" w:type="dxa"/>
          </w:tblCellMar>
        </w:tblPrEx>
        <w:trPr>
          <w:trHeight w:val="227"/>
        </w:trPr>
        <w:tc>
          <w:tcPr>
            <w:tcW w:w="2552" w:type="dxa"/>
            <w:shd w:val="clear" w:color="auto" w:fill="auto"/>
          </w:tcPr>
          <w:p w:rsidR="00E40B37" w:rsidRPr="00D108AC" w:rsidRDefault="00E40B37" w:rsidP="00E964CF">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+49-991-2700-0</w:t>
            </w:r>
          </w:p>
        </w:tc>
        <w:tc>
          <w:tcPr>
            <w:tcW w:w="2551" w:type="dxa"/>
            <w:shd w:val="clear" w:color="auto" w:fill="auto"/>
          </w:tcPr>
          <w:p w:rsidR="00E40B37" w:rsidRPr="00D108AC" w:rsidRDefault="00E40B37" w:rsidP="00E964CF">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+49-2405-4526720</w:t>
            </w:r>
          </w:p>
        </w:tc>
      </w:tr>
      <w:tr w:rsidR="00E40B37" w:rsidRPr="00D108AC" w:rsidTr="00E964CF">
        <w:tblPrEx>
          <w:tblCellMar>
            <w:left w:w="70" w:type="dxa"/>
            <w:right w:w="70" w:type="dxa"/>
          </w:tblCellMar>
        </w:tblPrEx>
        <w:trPr>
          <w:trHeight w:val="273"/>
        </w:trPr>
        <w:tc>
          <w:tcPr>
            <w:tcW w:w="2552" w:type="dxa"/>
            <w:shd w:val="clear" w:color="auto" w:fill="auto"/>
          </w:tcPr>
          <w:p w:rsidR="00E40B37" w:rsidRPr="00740FEB" w:rsidRDefault="00AB11EE" w:rsidP="00E964CF">
            <w:pPr>
              <w:pStyle w:val="Standard1"/>
              <w:snapToGrid w:val="0"/>
              <w:spacing w:before="20"/>
              <w:rPr>
                <w:rFonts w:ascii="Hind Light" w:hAnsi="Hind Light" w:cs="Hind Light"/>
                <w:sz w:val="18"/>
                <w:szCs w:val="18"/>
              </w:rPr>
            </w:pPr>
            <w:hyperlink r:id="rId8" w:history="1">
              <w:r w:rsidR="00E40B37" w:rsidRPr="00740FEB">
                <w:rPr>
                  <w:rStyle w:val="Hyperlink"/>
                  <w:rFonts w:ascii="Hind Light" w:hAnsi="Hind Light" w:cs="Hind Light"/>
                  <w:sz w:val="18"/>
                  <w:szCs w:val="18"/>
                </w:rPr>
                <w:t>info@congatec.com</w:t>
              </w:r>
            </w:hyperlink>
          </w:p>
          <w:p w:rsidR="00E40B37" w:rsidRPr="00D108AC" w:rsidRDefault="00AB11EE" w:rsidP="00E964CF">
            <w:pPr>
              <w:pStyle w:val="Standard1"/>
              <w:snapToGrid w:val="0"/>
              <w:spacing w:before="20"/>
              <w:rPr>
                <w:rFonts w:ascii="Hind107 Light" w:hAnsi="Hind107 Light" w:cs="Hind107 Light"/>
                <w:sz w:val="18"/>
                <w:szCs w:val="18"/>
              </w:rPr>
            </w:pPr>
            <w:hyperlink r:id="rId9" w:history="1">
              <w:r w:rsidR="00E40B37" w:rsidRPr="00740FEB">
                <w:rPr>
                  <w:rStyle w:val="Hyperlink"/>
                  <w:rFonts w:ascii="Hind Light" w:hAnsi="Hind Light" w:cs="Hind Light"/>
                  <w:sz w:val="18"/>
                  <w:szCs w:val="18"/>
                </w:rPr>
                <w:t>www.congatec.com</w:t>
              </w:r>
            </w:hyperlink>
          </w:p>
        </w:tc>
        <w:tc>
          <w:tcPr>
            <w:tcW w:w="2551" w:type="dxa"/>
            <w:shd w:val="clear" w:color="auto" w:fill="auto"/>
          </w:tcPr>
          <w:p w:rsidR="00E40B37" w:rsidRPr="00740FEB" w:rsidRDefault="00AB11EE" w:rsidP="00E964CF">
            <w:pPr>
              <w:pStyle w:val="Standard1"/>
              <w:snapToGrid w:val="0"/>
              <w:spacing w:before="20"/>
              <w:rPr>
                <w:rFonts w:ascii="Hind Light" w:hAnsi="Hind Light" w:cs="Hind Light"/>
                <w:sz w:val="18"/>
                <w:szCs w:val="18"/>
              </w:rPr>
            </w:pPr>
            <w:hyperlink r:id="rId10" w:history="1">
              <w:r w:rsidR="00E40B37" w:rsidRPr="00740FEB">
                <w:rPr>
                  <w:rStyle w:val="Hyperlink"/>
                  <w:rFonts w:ascii="Hind Light" w:hAnsi="Hind Light" w:cs="Hind Light"/>
                  <w:sz w:val="18"/>
                  <w:szCs w:val="18"/>
                </w:rPr>
                <w:t>info@sams-network.com</w:t>
              </w:r>
            </w:hyperlink>
          </w:p>
          <w:p w:rsidR="00E40B37" w:rsidRPr="00D108AC" w:rsidRDefault="00AB11EE" w:rsidP="00E964CF">
            <w:pPr>
              <w:pStyle w:val="Standard1"/>
              <w:snapToGrid w:val="0"/>
              <w:spacing w:before="20"/>
              <w:rPr>
                <w:rFonts w:ascii="Hind107 Light" w:hAnsi="Hind107 Light" w:cs="Hind107 Light"/>
                <w:sz w:val="18"/>
                <w:szCs w:val="18"/>
              </w:rPr>
            </w:pPr>
            <w:hyperlink r:id="rId11" w:history="1">
              <w:r w:rsidR="00E40B37" w:rsidRPr="00740FEB">
                <w:rPr>
                  <w:rStyle w:val="Hyperlink"/>
                  <w:rFonts w:ascii="Hind Light" w:hAnsi="Hind Light" w:cs="Hind Light"/>
                  <w:sz w:val="18"/>
                  <w:szCs w:val="18"/>
                </w:rPr>
                <w:t>www.sams-network.com</w:t>
              </w:r>
            </w:hyperlink>
          </w:p>
        </w:tc>
      </w:tr>
    </w:tbl>
    <w:p w:rsidR="00D108AC" w:rsidRPr="00D108AC" w:rsidRDefault="00D108AC" w:rsidP="00D108AC">
      <w:pPr>
        <w:rPr>
          <w:rFonts w:ascii="Hind107 Light" w:hAnsi="Hind107 Light" w:cs="Hind107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EC47A8" w:rsidRPr="00D2717A" w:rsidRDefault="00CA4D0D" w:rsidP="00EC47A8">
      <w:pPr>
        <w:spacing w:after="120"/>
        <w:rPr>
          <w:rFonts w:ascii="Hind Light" w:hAnsi="Hind Light" w:cs="Hind Light"/>
          <w:noProof/>
          <w:lang w:val="en-US" w:eastAsia="de-DE"/>
        </w:rPr>
      </w:pPr>
      <w:r w:rsidRPr="00CA4D0D">
        <w:rPr>
          <w:rFonts w:ascii="Hind Light" w:hAnsi="Hind Light" w:cs="Hind Light"/>
          <w:noProof/>
          <w:lang w:eastAsia="de-DE"/>
        </w:rPr>
        <w:drawing>
          <wp:inline distT="0" distB="0" distL="0" distR="0">
            <wp:extent cx="1800000" cy="1224185"/>
            <wp:effectExtent l="19050" t="0" r="0" b="0"/>
            <wp:docPr id="2" name="Bild 1" descr="Z:\congatec\01-PR\COPR1618-congatec-SBC-Apollo-Lake\sbc apollo lake 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618-congatec-SBC-Apollo-Lake\sbc apollo lake family.jpg"/>
                    <pic:cNvPicPr>
                      <a:picLocks noChangeAspect="1" noChangeArrowheads="1"/>
                    </pic:cNvPicPr>
                  </pic:nvPicPr>
                  <pic:blipFill>
                    <a:blip r:embed="rId12" cstate="print"/>
                    <a:srcRect/>
                    <a:stretch>
                      <a:fillRect/>
                    </a:stretch>
                  </pic:blipFill>
                  <pic:spPr bwMode="auto">
                    <a:xfrm>
                      <a:off x="0" y="0"/>
                      <a:ext cx="1800000" cy="1224185"/>
                    </a:xfrm>
                    <a:prstGeom prst="rect">
                      <a:avLst/>
                    </a:prstGeom>
                    <a:noFill/>
                    <a:ln w="9525">
                      <a:noFill/>
                      <a:miter lim="800000"/>
                      <a:headEnd/>
                      <a:tailEnd/>
                    </a:ln>
                  </pic:spPr>
                </pic:pic>
              </a:graphicData>
            </a:graphic>
          </wp:inline>
        </w:drawing>
      </w:r>
    </w:p>
    <w:p w:rsidR="00EC47A8" w:rsidRPr="00740FEB" w:rsidRDefault="00EC47A8" w:rsidP="00EC47A8">
      <w:pPr>
        <w:spacing w:after="120"/>
        <w:rPr>
          <w:rFonts w:ascii="Hind Light" w:hAnsi="Hind Light" w:cs="Hind Light"/>
          <w:i/>
          <w:noProof/>
          <w:sz w:val="16"/>
          <w:szCs w:val="16"/>
          <w:lang w:val="en-US" w:eastAsia="de-DE"/>
        </w:rPr>
      </w:pPr>
      <w:r w:rsidRPr="00740FEB">
        <w:rPr>
          <w:rFonts w:ascii="Hind Light" w:hAnsi="Hind Light" w:cs="Hind Light"/>
          <w:i/>
          <w:noProof/>
          <w:sz w:val="16"/>
          <w:szCs w:val="16"/>
          <w:lang w:val="en-US" w:eastAsia="de-DE"/>
        </w:rPr>
        <w:t>Text and photograph available</w:t>
      </w:r>
      <w:r w:rsidR="004B1424">
        <w:rPr>
          <w:rFonts w:ascii="Hind Light" w:hAnsi="Hind Light" w:cs="Hind Light"/>
          <w:i/>
          <w:noProof/>
          <w:sz w:val="16"/>
          <w:szCs w:val="16"/>
          <w:lang w:val="en-US" w:eastAsia="de-DE"/>
        </w:rPr>
        <w:t xml:space="preserve"> at</w:t>
      </w:r>
      <w:r w:rsidRPr="00740FEB">
        <w:rPr>
          <w:rFonts w:ascii="Hind Light" w:hAnsi="Hind Light" w:cs="Hind Light"/>
          <w:i/>
          <w:noProof/>
          <w:sz w:val="16"/>
          <w:szCs w:val="16"/>
          <w:lang w:val="en-US" w:eastAsia="de-DE"/>
        </w:rPr>
        <w:t xml:space="preserve">: </w:t>
      </w:r>
      <w:hyperlink r:id="rId13" w:history="1">
        <w:r w:rsidR="00CA4D0D" w:rsidRPr="005A410A">
          <w:rPr>
            <w:rStyle w:val="Hyperlink"/>
            <w:rFonts w:ascii="Hind Light" w:hAnsi="Hind Light" w:cs="Hind Light"/>
            <w:i/>
            <w:noProof/>
            <w:sz w:val="16"/>
            <w:szCs w:val="16"/>
            <w:lang w:val="en-US" w:eastAsia="de-DE"/>
          </w:rPr>
          <w:t>http://www.congatec.com/press</w:t>
        </w:r>
      </w:hyperlink>
      <w:r w:rsidRPr="00740FEB">
        <w:rPr>
          <w:rFonts w:ascii="Hind Light" w:hAnsi="Hind Light" w:cs="Hind Light"/>
          <w:i/>
          <w:noProof/>
          <w:sz w:val="16"/>
          <w:szCs w:val="16"/>
          <w:lang w:val="en-US" w:eastAsia="de-DE"/>
        </w:rPr>
        <w:br/>
      </w:r>
    </w:p>
    <w:p w:rsidR="00EC47A8" w:rsidRPr="00740FEB" w:rsidRDefault="00EC47A8" w:rsidP="00EC47A8">
      <w:pPr>
        <w:spacing w:after="120"/>
        <w:rPr>
          <w:rFonts w:ascii="Hind Light" w:hAnsi="Hind Light" w:cs="Hind Light"/>
          <w:b/>
          <w:u w:val="single"/>
          <w:lang w:val="en-US"/>
        </w:rPr>
      </w:pPr>
    </w:p>
    <w:p w:rsidR="003C36DA" w:rsidRPr="00232B84" w:rsidRDefault="003C36DA" w:rsidP="003C36DA">
      <w:pPr>
        <w:rPr>
          <w:rFonts w:ascii="Hind107 Light" w:hAnsi="Hind107 Light" w:cs="Hind107 Light"/>
          <w:b/>
          <w:u w:val="single"/>
          <w:lang w:val="en-US"/>
        </w:rPr>
      </w:pPr>
      <w:r w:rsidRPr="00056B26">
        <w:rPr>
          <w:rFonts w:ascii="Hind107 Light" w:hAnsi="Hind107 Light" w:cs="Hind107 Light"/>
          <w:b/>
          <w:u w:val="single"/>
          <w:lang w:val="en-US"/>
        </w:rPr>
        <w:t>New Product Introduction</w:t>
      </w:r>
    </w:p>
    <w:p w:rsidR="00D108AC" w:rsidRPr="006B305D" w:rsidRDefault="00D108AC" w:rsidP="007D5195">
      <w:pPr>
        <w:jc w:val="right"/>
        <w:rPr>
          <w:rFonts w:ascii="Hind Light" w:hAnsi="Hind Light" w:cs="Hind Light"/>
          <w:kern w:val="2"/>
          <w:sz w:val="22"/>
          <w:szCs w:val="22"/>
          <w:lang w:val="en-GB"/>
        </w:rPr>
      </w:pPr>
    </w:p>
    <w:p w:rsidR="007B6151" w:rsidRPr="007B6151" w:rsidRDefault="007B6151" w:rsidP="007B6151">
      <w:pPr>
        <w:jc w:val="center"/>
        <w:rPr>
          <w:rFonts w:ascii="Hind107 Medium" w:eastAsia="Arial" w:hAnsi="Hind107 Medium" w:cs="Hind107 Medium"/>
          <w:b/>
          <w:bCs/>
          <w:sz w:val="28"/>
          <w:szCs w:val="28"/>
          <w:lang w:val="en-GB"/>
        </w:rPr>
      </w:pPr>
      <w:r w:rsidRPr="007B6151">
        <w:rPr>
          <w:rFonts w:ascii="Hind107 Medium" w:eastAsia="Arial" w:hAnsi="Hind107 Medium" w:cs="Hind107 Medium"/>
          <w:b/>
          <w:bCs/>
          <w:sz w:val="28"/>
          <w:szCs w:val="28"/>
          <w:lang w:val="en-GB"/>
        </w:rPr>
        <w:t xml:space="preserve">congatec introduces new Thin Mini-ITX and </w:t>
      </w:r>
      <w:r w:rsidR="00300439">
        <w:rPr>
          <w:rFonts w:ascii="Hind107 Medium" w:eastAsia="Arial" w:hAnsi="Hind107 Medium" w:cs="Hind107 Medium"/>
          <w:b/>
          <w:bCs/>
          <w:sz w:val="28"/>
          <w:szCs w:val="28"/>
          <w:lang w:val="en-GB"/>
        </w:rPr>
        <w:br/>
      </w:r>
      <w:r w:rsidRPr="007B6151">
        <w:rPr>
          <w:rFonts w:ascii="Hind107 Medium" w:eastAsia="Arial" w:hAnsi="Hind107 Medium" w:cs="Hind107 Medium"/>
          <w:b/>
          <w:bCs/>
          <w:sz w:val="28"/>
          <w:szCs w:val="28"/>
          <w:lang w:val="en-GB"/>
        </w:rPr>
        <w:t xml:space="preserve">Pico-ITX boards with Intel’s next generation of </w:t>
      </w:r>
      <w:r w:rsidR="00300439">
        <w:rPr>
          <w:rFonts w:ascii="Hind107 Medium" w:eastAsia="Arial" w:hAnsi="Hind107 Medium" w:cs="Hind107 Medium"/>
          <w:b/>
          <w:bCs/>
          <w:sz w:val="28"/>
          <w:szCs w:val="28"/>
          <w:lang w:val="en-GB"/>
        </w:rPr>
        <w:br/>
      </w:r>
      <w:r w:rsidRPr="007B6151">
        <w:rPr>
          <w:rFonts w:ascii="Hind107 Medium" w:eastAsia="Arial" w:hAnsi="Hind107 Medium" w:cs="Hind107 Medium"/>
          <w:b/>
          <w:bCs/>
          <w:sz w:val="28"/>
          <w:szCs w:val="28"/>
          <w:lang w:val="en-GB"/>
        </w:rPr>
        <w:t>low-power processors (codename Apollo Lake)</w:t>
      </w:r>
    </w:p>
    <w:p w:rsidR="009F655E" w:rsidRDefault="009F655E" w:rsidP="002345F9">
      <w:pPr>
        <w:jc w:val="center"/>
        <w:rPr>
          <w:rFonts w:ascii="Hind Light" w:eastAsia="Arial" w:hAnsi="Hind Light" w:cs="Hind Light"/>
          <w:b/>
          <w:bCs/>
          <w:lang w:val="en-GB"/>
        </w:rPr>
      </w:pPr>
    </w:p>
    <w:p w:rsidR="002345F9" w:rsidRPr="007B6151" w:rsidRDefault="002345F9" w:rsidP="002345F9">
      <w:pPr>
        <w:jc w:val="center"/>
        <w:rPr>
          <w:rFonts w:ascii="Hind Light" w:eastAsia="Arial" w:hAnsi="Hind Light" w:cs="Hind Light"/>
          <w:b/>
          <w:bCs/>
          <w:lang w:val="en-GB"/>
        </w:rPr>
      </w:pPr>
      <w:r w:rsidRPr="007B6151">
        <w:rPr>
          <w:rFonts w:ascii="Hind Light" w:eastAsia="Arial" w:hAnsi="Hind Light" w:cs="Hind Light"/>
          <w:b/>
          <w:bCs/>
          <w:lang w:val="en-GB"/>
        </w:rPr>
        <w:t xml:space="preserve">30% more processing power and 45% more graphics performance in </w:t>
      </w:r>
      <w:r w:rsidR="009F655E">
        <w:rPr>
          <w:rFonts w:ascii="Hind Light" w:eastAsia="Arial" w:hAnsi="Hind Light" w:cs="Hind Light"/>
          <w:b/>
          <w:bCs/>
          <w:lang w:val="en-GB"/>
        </w:rPr>
        <w:br/>
      </w:r>
      <w:r w:rsidRPr="007B6151">
        <w:rPr>
          <w:rFonts w:ascii="Hind Light" w:eastAsia="Arial" w:hAnsi="Hind Light" w:cs="Hind Light"/>
          <w:b/>
          <w:bCs/>
          <w:lang w:val="en-GB"/>
        </w:rPr>
        <w:t>100% industrial-grade congatec quality</w:t>
      </w:r>
    </w:p>
    <w:p w:rsidR="007B6151" w:rsidRDefault="007B6151" w:rsidP="00F93A6D">
      <w:pPr>
        <w:spacing w:line="360" w:lineRule="auto"/>
        <w:rPr>
          <w:rFonts w:ascii="Hind Light" w:eastAsia="Arial" w:hAnsi="Hind Light" w:cs="Hind Light"/>
          <w:b/>
          <w:bCs/>
          <w:lang w:val="en-GB"/>
        </w:rPr>
      </w:pPr>
    </w:p>
    <w:p w:rsidR="00F93A6D" w:rsidRPr="00A3126D" w:rsidRDefault="00992553" w:rsidP="00F93A6D">
      <w:pPr>
        <w:spacing w:line="360" w:lineRule="auto"/>
        <w:rPr>
          <w:rFonts w:ascii="Hind107 Light" w:hAnsi="Hind107 Light" w:cs="Hind107 Light"/>
          <w:sz w:val="22"/>
          <w:szCs w:val="22"/>
          <w:lang w:val="en-GB"/>
        </w:rPr>
      </w:pPr>
      <w:r w:rsidRPr="00A3126D">
        <w:rPr>
          <w:rFonts w:ascii="Hind107 Light" w:hAnsi="Hind107 Light" w:cs="Hind107 Light"/>
          <w:b/>
          <w:sz w:val="22"/>
          <w:szCs w:val="22"/>
          <w:lang w:val="en-GB"/>
        </w:rPr>
        <w:t>Deggendorf</w:t>
      </w:r>
      <w:r w:rsidR="003B408C" w:rsidRPr="00A3126D">
        <w:rPr>
          <w:rFonts w:ascii="Hind107 Light" w:hAnsi="Hind107 Light" w:cs="Hind107 Light"/>
          <w:b/>
          <w:sz w:val="22"/>
          <w:szCs w:val="22"/>
          <w:lang w:val="en-GB"/>
        </w:rPr>
        <w:t>/Munich</w:t>
      </w:r>
      <w:r w:rsidRPr="00A3126D">
        <w:rPr>
          <w:rFonts w:ascii="Hind107 Light" w:hAnsi="Hind107 Light" w:cs="Hind107 Light"/>
          <w:b/>
          <w:sz w:val="22"/>
          <w:szCs w:val="22"/>
          <w:lang w:val="en-GB"/>
        </w:rPr>
        <w:t xml:space="preserve">, </w:t>
      </w:r>
      <w:r w:rsidR="008827F6" w:rsidRPr="00A3126D">
        <w:rPr>
          <w:rFonts w:ascii="Hind107 Light" w:hAnsi="Hind107 Light" w:cs="Hind107 Light"/>
          <w:b/>
          <w:sz w:val="22"/>
          <w:szCs w:val="22"/>
          <w:lang w:val="en-GB"/>
        </w:rPr>
        <w:t>Germany,</w:t>
      </w:r>
      <w:r w:rsidR="00BD6038" w:rsidRPr="00A3126D">
        <w:rPr>
          <w:rFonts w:ascii="Hind107 Light" w:hAnsi="Hind107 Light" w:cs="Hind107 Light"/>
          <w:b/>
          <w:sz w:val="22"/>
          <w:szCs w:val="22"/>
          <w:lang w:val="en-GB"/>
        </w:rPr>
        <w:t xml:space="preserve"> </w:t>
      </w:r>
      <w:r w:rsidR="003B408C" w:rsidRPr="00A3126D">
        <w:rPr>
          <w:rFonts w:ascii="Hind107 Light" w:hAnsi="Hind107 Light" w:cs="Hind107 Light"/>
          <w:b/>
          <w:sz w:val="22"/>
          <w:szCs w:val="22"/>
          <w:lang w:val="en-GB"/>
        </w:rPr>
        <w:t>November 8</w:t>
      </w:r>
      <w:r w:rsidR="008827F6" w:rsidRPr="00A3126D">
        <w:rPr>
          <w:rFonts w:ascii="Hind107 Light" w:hAnsi="Hind107 Light" w:cs="Hind107 Light"/>
          <w:b/>
          <w:sz w:val="22"/>
          <w:szCs w:val="22"/>
          <w:lang w:val="en-GB"/>
        </w:rPr>
        <w:t xml:space="preserve">, </w:t>
      </w:r>
      <w:r w:rsidRPr="00A3126D">
        <w:rPr>
          <w:rFonts w:ascii="Hind107 Light" w:hAnsi="Hind107 Light" w:cs="Hind107 Light"/>
          <w:b/>
          <w:sz w:val="22"/>
          <w:szCs w:val="22"/>
          <w:lang w:val="en-GB"/>
        </w:rPr>
        <w:t>2016 * * *</w:t>
      </w:r>
      <w:r w:rsidRPr="00A3126D">
        <w:rPr>
          <w:rFonts w:ascii="Hind107 Light" w:hAnsi="Hind107 Light" w:cs="Hind107 Light"/>
          <w:sz w:val="22"/>
          <w:szCs w:val="22"/>
          <w:lang w:val="en-GB"/>
        </w:rPr>
        <w:t xml:space="preserve"> </w:t>
      </w:r>
      <w:r w:rsidR="0010379F" w:rsidRPr="00A3126D">
        <w:rPr>
          <w:rFonts w:ascii="Hind107 Light" w:hAnsi="Hind107 Light" w:cs="Hind107 Light"/>
          <w:sz w:val="22"/>
          <w:szCs w:val="22"/>
          <w:lang w:val="en-GB"/>
        </w:rPr>
        <w:t xml:space="preserve">congatec – </w:t>
      </w:r>
      <w:r w:rsidR="0010379F" w:rsidRPr="00C57F59">
        <w:rPr>
          <w:rFonts w:ascii="Hind107 Light" w:hAnsi="Hind107 Light" w:cs="Hind107 Light"/>
          <w:sz w:val="22"/>
          <w:szCs w:val="22"/>
          <w:lang w:val="en-GB"/>
        </w:rPr>
        <w:t xml:space="preserve">a leading technology company for embedded computer modules, </w:t>
      </w:r>
      <w:r w:rsidR="0016340C">
        <w:rPr>
          <w:rFonts w:ascii="Hind107 Light" w:hAnsi="Hind107 Light" w:cs="Hind107 Light"/>
          <w:sz w:val="22"/>
          <w:szCs w:val="22"/>
          <w:lang w:val="en-GB"/>
        </w:rPr>
        <w:t>s</w:t>
      </w:r>
      <w:r w:rsidR="0010379F" w:rsidRPr="00C57F59">
        <w:rPr>
          <w:rFonts w:ascii="Hind107 Light" w:hAnsi="Hind107 Light" w:cs="Hind107 Light"/>
          <w:sz w:val="22"/>
          <w:szCs w:val="22"/>
          <w:lang w:val="en-GB"/>
        </w:rPr>
        <w:t xml:space="preserve">ingle </w:t>
      </w:r>
      <w:r w:rsidR="0016340C">
        <w:rPr>
          <w:rFonts w:ascii="Hind107 Light" w:hAnsi="Hind107 Light" w:cs="Hind107 Light"/>
          <w:sz w:val="22"/>
          <w:szCs w:val="22"/>
          <w:lang w:val="en-GB"/>
        </w:rPr>
        <w:t>b</w:t>
      </w:r>
      <w:r w:rsidR="0010379F" w:rsidRPr="00C57F59">
        <w:rPr>
          <w:rFonts w:ascii="Hind107 Light" w:hAnsi="Hind107 Light" w:cs="Hind107 Light"/>
          <w:sz w:val="22"/>
          <w:szCs w:val="22"/>
          <w:lang w:val="en-GB"/>
        </w:rPr>
        <w:t xml:space="preserve">oard </w:t>
      </w:r>
      <w:r w:rsidR="0016340C">
        <w:rPr>
          <w:rFonts w:ascii="Hind107 Light" w:hAnsi="Hind107 Light" w:cs="Hind107 Light"/>
          <w:sz w:val="22"/>
          <w:szCs w:val="22"/>
          <w:lang w:val="en-GB"/>
        </w:rPr>
        <w:t>c</w:t>
      </w:r>
      <w:r w:rsidR="0010379F" w:rsidRPr="00C57F59">
        <w:rPr>
          <w:rFonts w:ascii="Hind107 Light" w:hAnsi="Hind107 Light" w:cs="Hind107 Light"/>
          <w:sz w:val="22"/>
          <w:szCs w:val="22"/>
          <w:lang w:val="en-GB"/>
        </w:rPr>
        <w:t xml:space="preserve">omputers and </w:t>
      </w:r>
      <w:r w:rsidR="0010379F" w:rsidRPr="00A3126D">
        <w:rPr>
          <w:rFonts w:ascii="Hind107 Light" w:hAnsi="Hind107 Light" w:cs="Hind107 Light"/>
          <w:sz w:val="22"/>
          <w:szCs w:val="22"/>
          <w:lang w:val="en-GB"/>
        </w:rPr>
        <w:t>em</w:t>
      </w:r>
      <w:r w:rsidR="00811F94" w:rsidRPr="00A3126D">
        <w:rPr>
          <w:rFonts w:ascii="Hind107 Light" w:hAnsi="Hind107 Light" w:cs="Hind107 Light"/>
          <w:sz w:val="22"/>
          <w:szCs w:val="22"/>
          <w:lang w:val="en-GB"/>
        </w:rPr>
        <w:t>bedded design and manufacturing</w:t>
      </w:r>
      <w:r w:rsidR="0010379F" w:rsidRPr="00A3126D">
        <w:rPr>
          <w:rFonts w:ascii="Hind107 Light" w:hAnsi="Hind107 Light" w:cs="Hind107 Light"/>
          <w:sz w:val="22"/>
          <w:szCs w:val="22"/>
          <w:lang w:val="en-GB"/>
        </w:rPr>
        <w:t xml:space="preserve"> </w:t>
      </w:r>
      <w:r w:rsidR="0010379F" w:rsidRPr="00C57F59">
        <w:rPr>
          <w:rFonts w:ascii="Hind107 Light" w:hAnsi="Hind107 Light" w:cs="Hind107 Light"/>
          <w:sz w:val="22"/>
          <w:szCs w:val="22"/>
          <w:lang w:val="en-GB"/>
        </w:rPr>
        <w:t>services</w:t>
      </w:r>
      <w:r w:rsidR="008426E9" w:rsidRPr="00C57F59">
        <w:rPr>
          <w:rFonts w:ascii="Hind107 Light" w:hAnsi="Hind107 Light" w:cs="Hind107 Light"/>
          <w:sz w:val="22"/>
          <w:szCs w:val="22"/>
          <w:lang w:val="en-GB"/>
        </w:rPr>
        <w:t xml:space="preserve"> </w:t>
      </w:r>
      <w:r w:rsidR="00811F94" w:rsidRPr="00A3126D">
        <w:rPr>
          <w:rFonts w:ascii="Hind107 Light" w:hAnsi="Hind107 Light" w:cs="Hind107 Light"/>
          <w:sz w:val="22"/>
          <w:szCs w:val="22"/>
          <w:lang w:val="en-GB"/>
        </w:rPr>
        <w:t>–</w:t>
      </w:r>
      <w:r w:rsidR="00CD7F2E" w:rsidRPr="00A3126D">
        <w:rPr>
          <w:rFonts w:ascii="Hind107 Light" w:hAnsi="Hind107 Light" w:cs="Hind107 Light"/>
          <w:sz w:val="22"/>
          <w:szCs w:val="22"/>
          <w:lang w:val="en-GB"/>
        </w:rPr>
        <w:t xml:space="preserve"> presents </w:t>
      </w:r>
      <w:r w:rsidR="006A0F08">
        <w:rPr>
          <w:rFonts w:ascii="Hind107 Light" w:hAnsi="Hind107 Light" w:cs="Hind107 Light"/>
          <w:sz w:val="22"/>
          <w:szCs w:val="22"/>
          <w:lang w:val="en-GB"/>
        </w:rPr>
        <w:t>the</w:t>
      </w:r>
      <w:r w:rsidR="00CD7F2E" w:rsidRPr="00A3126D">
        <w:rPr>
          <w:rFonts w:ascii="Hind107 Light" w:hAnsi="Hind107 Light" w:cs="Hind107 Light"/>
          <w:sz w:val="22"/>
          <w:szCs w:val="22"/>
          <w:lang w:val="en-GB"/>
        </w:rPr>
        <w:t xml:space="preserve"> new conga-PA5 Pico-ITX </w:t>
      </w:r>
      <w:r w:rsidR="002746FF">
        <w:rPr>
          <w:rFonts w:ascii="Hind107 Light" w:hAnsi="Hind107 Light" w:cs="Hind107 Light"/>
          <w:sz w:val="22"/>
          <w:szCs w:val="22"/>
          <w:lang w:val="en-GB"/>
        </w:rPr>
        <w:t xml:space="preserve">single board computer (SBC) </w:t>
      </w:r>
      <w:r w:rsidR="00CD7F2E" w:rsidRPr="00A3126D">
        <w:rPr>
          <w:rFonts w:ascii="Hind107 Light" w:hAnsi="Hind107 Light" w:cs="Hind107 Light"/>
          <w:sz w:val="22"/>
          <w:szCs w:val="22"/>
          <w:lang w:val="en-GB"/>
        </w:rPr>
        <w:t xml:space="preserve">and </w:t>
      </w:r>
      <w:r w:rsidR="006A0F08">
        <w:rPr>
          <w:rFonts w:ascii="Hind107 Light" w:hAnsi="Hind107 Light" w:cs="Hind107 Light"/>
          <w:sz w:val="22"/>
          <w:szCs w:val="22"/>
          <w:lang w:val="en-GB"/>
        </w:rPr>
        <w:t xml:space="preserve">the </w:t>
      </w:r>
      <w:r w:rsidR="00CD7F2E" w:rsidRPr="00A3126D">
        <w:rPr>
          <w:rFonts w:ascii="Hind107 Light" w:hAnsi="Hind107 Light" w:cs="Hind107 Light"/>
          <w:sz w:val="22"/>
          <w:szCs w:val="22"/>
          <w:lang w:val="en-GB"/>
        </w:rPr>
        <w:t xml:space="preserve">conga-IA5 </w:t>
      </w:r>
      <w:r w:rsidR="003B0F8F">
        <w:rPr>
          <w:rFonts w:ascii="Hind107 Light" w:hAnsi="Hind107 Light" w:cs="Hind107 Light"/>
          <w:sz w:val="22"/>
          <w:szCs w:val="22"/>
          <w:lang w:val="en-GB"/>
        </w:rPr>
        <w:t xml:space="preserve">Thin </w:t>
      </w:r>
      <w:r w:rsidR="00CD7F2E" w:rsidRPr="00A3126D">
        <w:rPr>
          <w:rFonts w:ascii="Hind107 Light" w:hAnsi="Hind107 Light" w:cs="Hind107 Light"/>
          <w:sz w:val="22"/>
          <w:szCs w:val="22"/>
          <w:lang w:val="en-GB"/>
        </w:rPr>
        <w:t>Mini-ITX m</w:t>
      </w:r>
      <w:r w:rsidR="00612970" w:rsidRPr="00A3126D">
        <w:rPr>
          <w:rFonts w:ascii="Hind107 Light" w:hAnsi="Hind107 Light" w:cs="Hind107 Light"/>
          <w:sz w:val="22"/>
          <w:szCs w:val="22"/>
          <w:lang w:val="en-GB"/>
        </w:rPr>
        <w:t>otherboard</w:t>
      </w:r>
      <w:r w:rsidR="006A0F08">
        <w:rPr>
          <w:rFonts w:ascii="Hind107 Light" w:hAnsi="Hind107 Light" w:cs="Hind107 Light"/>
          <w:sz w:val="22"/>
          <w:szCs w:val="22"/>
          <w:lang w:val="en-GB"/>
        </w:rPr>
        <w:t>,</w:t>
      </w:r>
      <w:r w:rsidR="00612970" w:rsidRPr="00A3126D">
        <w:rPr>
          <w:rFonts w:ascii="Hind107 Light" w:hAnsi="Hind107 Light" w:cs="Hind107 Light"/>
          <w:sz w:val="22"/>
          <w:szCs w:val="22"/>
          <w:lang w:val="en-GB"/>
        </w:rPr>
        <w:t xml:space="preserve"> two industrial-grade, long-term available </w:t>
      </w:r>
      <w:r w:rsidR="00CD7F2E" w:rsidRPr="00A3126D">
        <w:rPr>
          <w:rFonts w:ascii="Hind107 Light" w:hAnsi="Hind107 Light" w:cs="Hind107 Light"/>
          <w:sz w:val="22"/>
          <w:szCs w:val="22"/>
          <w:lang w:val="en-GB"/>
        </w:rPr>
        <w:t xml:space="preserve">computing platforms </w:t>
      </w:r>
      <w:r w:rsidR="006A0F08">
        <w:rPr>
          <w:rFonts w:ascii="Hind107 Light" w:hAnsi="Hind107 Light" w:cs="Hind107 Light"/>
          <w:sz w:val="22"/>
          <w:szCs w:val="22"/>
          <w:lang w:val="en-GB"/>
        </w:rPr>
        <w:t>featuring the</w:t>
      </w:r>
      <w:r w:rsidR="006A0F08" w:rsidRPr="00A3126D">
        <w:rPr>
          <w:rFonts w:ascii="Hind107 Light" w:hAnsi="Hind107 Light" w:cs="Hind107 Light"/>
          <w:sz w:val="22"/>
          <w:szCs w:val="22"/>
          <w:lang w:val="en-GB"/>
        </w:rPr>
        <w:t xml:space="preserve"> </w:t>
      </w:r>
      <w:r w:rsidR="00CD7F2E" w:rsidRPr="00A3126D">
        <w:rPr>
          <w:rFonts w:ascii="Hind107 Light" w:hAnsi="Hind107 Light" w:cs="Hind107 Light"/>
          <w:sz w:val="22"/>
          <w:szCs w:val="22"/>
          <w:lang w:val="en-GB"/>
        </w:rPr>
        <w:t>latest Intel</w:t>
      </w:r>
      <w:r w:rsidR="00612970" w:rsidRPr="00A3126D">
        <w:rPr>
          <w:rFonts w:ascii="Hind107 Light" w:hAnsi="Hind107 Light" w:cs="Hind107 Light"/>
          <w:sz w:val="22"/>
          <w:szCs w:val="22"/>
          <w:lang w:val="en-GB"/>
        </w:rPr>
        <w:t>®</w:t>
      </w:r>
      <w:r w:rsidR="00CD7F2E" w:rsidRPr="00A3126D">
        <w:rPr>
          <w:rFonts w:ascii="Hind107 Light" w:hAnsi="Hind107 Light" w:cs="Hind107 Light"/>
          <w:sz w:val="22"/>
          <w:szCs w:val="22"/>
          <w:lang w:val="en-GB"/>
        </w:rPr>
        <w:t xml:space="preserve"> Atom</w:t>
      </w:r>
      <w:r w:rsidR="00612970" w:rsidRPr="00A3126D">
        <w:rPr>
          <w:rFonts w:ascii="Hind107 Light" w:hAnsi="Hind107 Light" w:cs="Hind107 Light"/>
          <w:sz w:val="22"/>
          <w:szCs w:val="22"/>
          <w:lang w:val="en-GB"/>
        </w:rPr>
        <w:t>™</w:t>
      </w:r>
      <w:r w:rsidR="00CD7F2E" w:rsidRPr="00A3126D">
        <w:rPr>
          <w:rFonts w:ascii="Hind107 Light" w:hAnsi="Hind107 Light" w:cs="Hind107 Light"/>
          <w:sz w:val="22"/>
          <w:szCs w:val="22"/>
          <w:lang w:val="en-GB"/>
        </w:rPr>
        <w:t>, Celeron</w:t>
      </w:r>
      <w:r w:rsidR="00612970" w:rsidRPr="00A3126D">
        <w:rPr>
          <w:rFonts w:ascii="Hind107 Light" w:hAnsi="Hind107 Light" w:cs="Hind107 Light"/>
          <w:sz w:val="22"/>
          <w:szCs w:val="22"/>
          <w:lang w:val="en-GB"/>
        </w:rPr>
        <w:t>®</w:t>
      </w:r>
      <w:r w:rsidR="00CD7F2E" w:rsidRPr="00A3126D">
        <w:rPr>
          <w:rFonts w:ascii="Hind107 Light" w:hAnsi="Hind107 Light" w:cs="Hind107 Light"/>
          <w:sz w:val="22"/>
          <w:szCs w:val="22"/>
          <w:lang w:val="en-GB"/>
        </w:rPr>
        <w:t xml:space="preserve"> and Pentium</w:t>
      </w:r>
      <w:r w:rsidR="00612970" w:rsidRPr="00A3126D">
        <w:rPr>
          <w:rFonts w:ascii="Hind107 Light" w:hAnsi="Hind107 Light" w:cs="Hind107 Light"/>
          <w:sz w:val="22"/>
          <w:szCs w:val="22"/>
          <w:lang w:val="en-GB"/>
        </w:rPr>
        <w:t>®</w:t>
      </w:r>
      <w:r w:rsidR="00CD7F2E" w:rsidRPr="00A3126D">
        <w:rPr>
          <w:rFonts w:ascii="Hind107 Light" w:hAnsi="Hind107 Light" w:cs="Hind107 Light"/>
          <w:sz w:val="22"/>
          <w:szCs w:val="22"/>
          <w:lang w:val="en-GB"/>
        </w:rPr>
        <w:t xml:space="preserve"> processors (Codename Apollo Lake). System engineers can immediately deploy them </w:t>
      </w:r>
      <w:r w:rsidR="00BF4A49">
        <w:rPr>
          <w:rFonts w:ascii="Hind107 Light" w:hAnsi="Hind107 Light" w:cs="Hind107 Light"/>
          <w:sz w:val="22"/>
          <w:szCs w:val="22"/>
          <w:lang w:val="en-GB"/>
        </w:rPr>
        <w:t>to upgrade</w:t>
      </w:r>
      <w:r w:rsidR="00CD7F2E" w:rsidRPr="00A3126D">
        <w:rPr>
          <w:rFonts w:ascii="Hind107 Light" w:hAnsi="Hind107 Light" w:cs="Hind107 Light"/>
          <w:sz w:val="22"/>
          <w:szCs w:val="22"/>
          <w:lang w:val="en-GB"/>
        </w:rPr>
        <w:t xml:space="preserve"> ex</w:t>
      </w:r>
      <w:r w:rsidR="00612970" w:rsidRPr="00A3126D">
        <w:rPr>
          <w:rFonts w:ascii="Hind107 Light" w:hAnsi="Hind107 Light" w:cs="Hind107 Light"/>
          <w:sz w:val="22"/>
          <w:szCs w:val="22"/>
          <w:lang w:val="en-GB"/>
        </w:rPr>
        <w:t xml:space="preserve">isting Pico-ITX and Mini-ITX </w:t>
      </w:r>
      <w:r w:rsidR="00CD7F2E" w:rsidRPr="00A3126D">
        <w:rPr>
          <w:rFonts w:ascii="Hind107 Light" w:hAnsi="Hind107 Light" w:cs="Hind107 Light"/>
          <w:sz w:val="22"/>
          <w:szCs w:val="22"/>
          <w:lang w:val="en-GB"/>
        </w:rPr>
        <w:t xml:space="preserve">designs and benefit from </w:t>
      </w:r>
      <w:r w:rsidR="00AB0D7B" w:rsidRPr="00A3126D">
        <w:rPr>
          <w:rFonts w:ascii="Hind107 Light" w:hAnsi="Hind107 Light" w:cs="Hind107 Light"/>
          <w:sz w:val="22"/>
          <w:szCs w:val="22"/>
          <w:lang w:val="en-GB"/>
        </w:rPr>
        <w:t xml:space="preserve">approximately </w:t>
      </w:r>
      <w:r w:rsidR="004F1C61" w:rsidRPr="00A3126D">
        <w:rPr>
          <w:rFonts w:ascii="Hind107 Light" w:hAnsi="Hind107 Light" w:cs="Hind107 Light"/>
          <w:sz w:val="22"/>
          <w:szCs w:val="22"/>
          <w:lang w:val="en-GB"/>
        </w:rPr>
        <w:t xml:space="preserve">30% more processing </w:t>
      </w:r>
      <w:r w:rsidR="00BF4A49">
        <w:rPr>
          <w:rFonts w:ascii="Hind107 Light" w:hAnsi="Hind107 Light" w:cs="Hind107 Light"/>
          <w:sz w:val="22"/>
          <w:szCs w:val="22"/>
          <w:lang w:val="en-GB"/>
        </w:rPr>
        <w:t>power</w:t>
      </w:r>
      <w:r w:rsidR="00BF4A49" w:rsidRPr="00A3126D">
        <w:rPr>
          <w:rFonts w:ascii="Hind107 Light" w:hAnsi="Hind107 Light" w:cs="Hind107 Light"/>
          <w:sz w:val="22"/>
          <w:szCs w:val="22"/>
          <w:lang w:val="en-GB"/>
        </w:rPr>
        <w:t xml:space="preserve"> </w:t>
      </w:r>
      <w:r w:rsidR="004F1C61" w:rsidRPr="00A3126D">
        <w:rPr>
          <w:rFonts w:ascii="Hind107 Light" w:hAnsi="Hind107 Light" w:cs="Hind107 Light"/>
          <w:sz w:val="22"/>
          <w:szCs w:val="22"/>
          <w:lang w:val="en-GB"/>
        </w:rPr>
        <w:t>and 45% more graphics performance compared to the previous generation</w:t>
      </w:r>
      <w:r w:rsidR="00AB0D7B" w:rsidRPr="00A3126D">
        <w:rPr>
          <w:rFonts w:ascii="Hind107 Light" w:hAnsi="Hind107 Light" w:cs="Hind107 Light"/>
          <w:sz w:val="22"/>
          <w:szCs w:val="22"/>
          <w:lang w:val="en-GB"/>
        </w:rPr>
        <w:t>s</w:t>
      </w:r>
      <w:r w:rsidR="002923B3" w:rsidRPr="002746FF">
        <w:rPr>
          <w:rFonts w:ascii="Hind107 Light" w:hAnsi="Hind107 Light" w:cs="Hind107 Light"/>
          <w:sz w:val="22"/>
          <w:szCs w:val="22"/>
          <w:vertAlign w:val="superscript"/>
          <w:lang w:val="en-GB"/>
        </w:rPr>
        <w:endnoteReference w:id="1"/>
      </w:r>
      <w:r w:rsidR="004F1C61" w:rsidRPr="00A3126D">
        <w:rPr>
          <w:rFonts w:ascii="Hind107 Light" w:hAnsi="Hind107 Light" w:cs="Hind107 Light"/>
          <w:sz w:val="22"/>
          <w:szCs w:val="22"/>
          <w:lang w:val="en-GB"/>
        </w:rPr>
        <w:t>.</w:t>
      </w:r>
      <w:r w:rsidR="00CD7F2E" w:rsidRPr="00A3126D">
        <w:rPr>
          <w:rFonts w:ascii="Hind107 Light" w:hAnsi="Hind107 Light" w:cs="Hind107 Light"/>
          <w:sz w:val="22"/>
          <w:szCs w:val="22"/>
          <w:lang w:val="en-GB"/>
        </w:rPr>
        <w:t xml:space="preserve"> </w:t>
      </w:r>
      <w:r w:rsidR="002067CD">
        <w:rPr>
          <w:rFonts w:ascii="Hind107 Light" w:hAnsi="Hind107 Light" w:cs="Hind107 Light"/>
          <w:sz w:val="22"/>
          <w:szCs w:val="22"/>
          <w:lang w:val="en-GB"/>
        </w:rPr>
        <w:t>With i</w:t>
      </w:r>
      <w:r w:rsidR="00B023BA" w:rsidRPr="00A3126D">
        <w:rPr>
          <w:rFonts w:ascii="Hind107 Light" w:hAnsi="Hind107 Light" w:cs="Hind107 Light"/>
          <w:sz w:val="22"/>
          <w:szCs w:val="22"/>
          <w:lang w:val="en-GB"/>
        </w:rPr>
        <w:t>mproved performance per watt</w:t>
      </w:r>
      <w:r w:rsidR="004E2609">
        <w:rPr>
          <w:rFonts w:ascii="Hind107 Light" w:hAnsi="Hind107 Light" w:cs="Hind107 Light"/>
          <w:sz w:val="22"/>
          <w:szCs w:val="22"/>
          <w:lang w:val="en-GB"/>
        </w:rPr>
        <w:t>,</w:t>
      </w:r>
      <w:r w:rsidR="00891B47" w:rsidRPr="00A3126D">
        <w:rPr>
          <w:rFonts w:ascii="Hind107 Light" w:hAnsi="Hind107 Light" w:cs="Hind107 Light"/>
          <w:sz w:val="22"/>
          <w:szCs w:val="22"/>
          <w:lang w:val="en-GB"/>
        </w:rPr>
        <w:t xml:space="preserve"> </w:t>
      </w:r>
      <w:r w:rsidR="002067CD">
        <w:rPr>
          <w:rFonts w:ascii="Hind107 Light" w:hAnsi="Hind107 Light" w:cs="Hind107 Light"/>
          <w:sz w:val="22"/>
          <w:szCs w:val="22"/>
          <w:lang w:val="en-GB"/>
        </w:rPr>
        <w:t xml:space="preserve">they unleash </w:t>
      </w:r>
      <w:r w:rsidR="00CD7F2E" w:rsidRPr="00A3126D">
        <w:rPr>
          <w:rFonts w:ascii="Hind107 Light" w:hAnsi="Hind107 Light" w:cs="Hind107 Light"/>
          <w:sz w:val="22"/>
          <w:szCs w:val="22"/>
          <w:lang w:val="en-GB"/>
        </w:rPr>
        <w:t xml:space="preserve">more performance at </w:t>
      </w:r>
      <w:r w:rsidR="00FE0514" w:rsidRPr="00A3126D">
        <w:rPr>
          <w:rFonts w:ascii="Hind107 Light" w:hAnsi="Hind107 Light" w:cs="Hind107 Light"/>
          <w:sz w:val="22"/>
          <w:szCs w:val="22"/>
          <w:lang w:val="en-GB"/>
        </w:rPr>
        <w:t xml:space="preserve">a </w:t>
      </w:r>
      <w:r w:rsidR="00CD7F2E" w:rsidRPr="00A3126D">
        <w:rPr>
          <w:rFonts w:ascii="Hind107 Light" w:hAnsi="Hind107 Light" w:cs="Hind107 Light"/>
          <w:sz w:val="22"/>
          <w:szCs w:val="22"/>
          <w:lang w:val="en-GB"/>
        </w:rPr>
        <w:lastRenderedPageBreak/>
        <w:t>given thermal envelop</w:t>
      </w:r>
      <w:r w:rsidR="00FA57FE">
        <w:rPr>
          <w:rFonts w:ascii="Hind107 Light" w:hAnsi="Hind107 Light" w:cs="Hind107 Light"/>
          <w:sz w:val="22"/>
          <w:szCs w:val="22"/>
          <w:lang w:val="en-GB"/>
        </w:rPr>
        <w:t>e</w:t>
      </w:r>
      <w:r w:rsidR="00CD7F2E" w:rsidRPr="00A3126D">
        <w:rPr>
          <w:rFonts w:ascii="Hind107 Light" w:hAnsi="Hind107 Light" w:cs="Hind107 Light"/>
          <w:sz w:val="22"/>
          <w:szCs w:val="22"/>
          <w:lang w:val="en-GB"/>
        </w:rPr>
        <w:t xml:space="preserve"> or </w:t>
      </w:r>
      <w:r w:rsidR="0024585E">
        <w:rPr>
          <w:rFonts w:ascii="Hind107 Light" w:hAnsi="Hind107 Light" w:cs="Hind107 Light"/>
          <w:sz w:val="22"/>
          <w:szCs w:val="22"/>
          <w:lang w:val="en-GB"/>
        </w:rPr>
        <w:t xml:space="preserve">improve </w:t>
      </w:r>
      <w:r w:rsidR="00B023BA" w:rsidRPr="00A3126D">
        <w:rPr>
          <w:rFonts w:ascii="Hind107 Light" w:hAnsi="Hind107 Light" w:cs="Hind107 Light"/>
          <w:sz w:val="22"/>
          <w:szCs w:val="22"/>
          <w:lang w:val="en-GB"/>
        </w:rPr>
        <w:t>energy</w:t>
      </w:r>
      <w:r w:rsidR="00CD7F2E" w:rsidRPr="00A3126D">
        <w:rPr>
          <w:rFonts w:ascii="Hind107 Light" w:hAnsi="Hind107 Light" w:cs="Hind107 Light"/>
          <w:sz w:val="22"/>
          <w:szCs w:val="22"/>
          <w:lang w:val="en-GB"/>
        </w:rPr>
        <w:t xml:space="preserve"> </w:t>
      </w:r>
      <w:r w:rsidR="00FE0514" w:rsidRPr="00A3126D">
        <w:rPr>
          <w:rFonts w:ascii="Hind107 Light" w:hAnsi="Hind107 Light" w:cs="Hind107 Light"/>
          <w:sz w:val="22"/>
          <w:szCs w:val="22"/>
          <w:lang w:val="en-GB"/>
        </w:rPr>
        <w:t xml:space="preserve">consumption </w:t>
      </w:r>
      <w:r w:rsidR="00AB0D7B" w:rsidRPr="00A3126D">
        <w:rPr>
          <w:rFonts w:ascii="Hind107 Light" w:hAnsi="Hind107 Light" w:cs="Hind107 Light"/>
          <w:sz w:val="22"/>
          <w:szCs w:val="22"/>
          <w:lang w:val="en-GB"/>
        </w:rPr>
        <w:t xml:space="preserve">and battery </w:t>
      </w:r>
      <w:r w:rsidR="0024585E">
        <w:rPr>
          <w:rFonts w:ascii="Hind107 Light" w:hAnsi="Hind107 Light" w:cs="Hind107 Light"/>
          <w:sz w:val="22"/>
          <w:szCs w:val="22"/>
          <w:lang w:val="en-GB"/>
        </w:rPr>
        <w:t xml:space="preserve">life </w:t>
      </w:r>
      <w:r w:rsidR="00CD7F2E" w:rsidRPr="00A3126D">
        <w:rPr>
          <w:rFonts w:ascii="Hind107 Light" w:hAnsi="Hind107 Light" w:cs="Hind107 Light"/>
          <w:sz w:val="22"/>
          <w:szCs w:val="22"/>
          <w:lang w:val="en-GB"/>
        </w:rPr>
        <w:t>fo</w:t>
      </w:r>
      <w:r w:rsidR="00EE5B9A" w:rsidRPr="00A3126D">
        <w:rPr>
          <w:rFonts w:ascii="Hind107 Light" w:hAnsi="Hind107 Light" w:cs="Hind107 Light"/>
          <w:sz w:val="22"/>
          <w:szCs w:val="22"/>
          <w:lang w:val="en-GB"/>
        </w:rPr>
        <w:t>r given performance requirements</w:t>
      </w:r>
      <w:r w:rsidR="00CD7F2E" w:rsidRPr="00A3126D">
        <w:rPr>
          <w:rFonts w:ascii="Hind107 Light" w:hAnsi="Hind107 Light" w:cs="Hind107 Light"/>
          <w:sz w:val="22"/>
          <w:szCs w:val="22"/>
          <w:lang w:val="en-GB"/>
        </w:rPr>
        <w:t>.</w:t>
      </w:r>
      <w:r w:rsidR="00F93A6D" w:rsidRPr="00A3126D">
        <w:rPr>
          <w:rFonts w:ascii="Hind107 Light" w:hAnsi="Hind107 Light" w:cs="Hind107 Light"/>
          <w:sz w:val="22"/>
          <w:szCs w:val="22"/>
          <w:lang w:val="en-GB"/>
        </w:rPr>
        <w:t xml:space="preserve"> Application areas </w:t>
      </w:r>
      <w:r w:rsidR="00EE5B9A" w:rsidRPr="00A3126D">
        <w:rPr>
          <w:rFonts w:ascii="Hind107 Light" w:hAnsi="Hind107 Light" w:cs="Hind107 Light"/>
          <w:sz w:val="22"/>
          <w:szCs w:val="22"/>
          <w:lang w:val="en-GB"/>
        </w:rPr>
        <w:t xml:space="preserve">for these new boards are </w:t>
      </w:r>
      <w:r w:rsidR="00014D89">
        <w:rPr>
          <w:rFonts w:ascii="Hind107 Light" w:hAnsi="Hind107 Light" w:cs="Hind107 Light"/>
          <w:sz w:val="22"/>
          <w:szCs w:val="22"/>
          <w:lang w:val="en-GB"/>
        </w:rPr>
        <w:t>numerous</w:t>
      </w:r>
      <w:r w:rsidR="00014D89" w:rsidRPr="00A3126D">
        <w:rPr>
          <w:rFonts w:ascii="Hind107 Light" w:hAnsi="Hind107 Light" w:cs="Hind107 Light"/>
          <w:sz w:val="22"/>
          <w:szCs w:val="22"/>
          <w:lang w:val="en-GB"/>
        </w:rPr>
        <w:t xml:space="preserve"> </w:t>
      </w:r>
      <w:r w:rsidR="00EE5B9A" w:rsidRPr="00A3126D">
        <w:rPr>
          <w:rFonts w:ascii="Hind107 Light" w:hAnsi="Hind107 Light" w:cs="Hind107 Light"/>
          <w:sz w:val="22"/>
          <w:szCs w:val="22"/>
          <w:lang w:val="en-GB"/>
        </w:rPr>
        <w:t xml:space="preserve">and </w:t>
      </w:r>
      <w:r w:rsidR="00F93A6D" w:rsidRPr="00A3126D">
        <w:rPr>
          <w:rFonts w:ascii="Hind107 Light" w:hAnsi="Hind107 Light" w:cs="Hind107 Light"/>
          <w:sz w:val="22"/>
          <w:szCs w:val="22"/>
          <w:lang w:val="en-GB"/>
        </w:rPr>
        <w:t>range from small</w:t>
      </w:r>
      <w:r w:rsidR="00076D84">
        <w:rPr>
          <w:rFonts w:ascii="Hind107 Light" w:hAnsi="Hind107 Light" w:cs="Hind107 Light"/>
          <w:sz w:val="22"/>
          <w:szCs w:val="22"/>
          <w:lang w:val="en-GB"/>
        </w:rPr>
        <w:t xml:space="preserve"> </w:t>
      </w:r>
      <w:r w:rsidR="00F93A6D" w:rsidRPr="00A3126D">
        <w:rPr>
          <w:rFonts w:ascii="Hind107 Light" w:hAnsi="Hind107 Light" w:cs="Hind107 Light"/>
          <w:sz w:val="22"/>
          <w:szCs w:val="22"/>
          <w:lang w:val="en-GB"/>
        </w:rPr>
        <w:t xml:space="preserve">sized </w:t>
      </w:r>
      <w:r w:rsidR="00AB0D7B" w:rsidRPr="00A3126D">
        <w:rPr>
          <w:rFonts w:ascii="Hind107 Light" w:hAnsi="Hind107 Light" w:cs="Hind107 Light"/>
          <w:sz w:val="22"/>
          <w:szCs w:val="22"/>
          <w:lang w:val="en-GB"/>
        </w:rPr>
        <w:t xml:space="preserve">handheld devices, </w:t>
      </w:r>
      <w:r w:rsidR="00F93A6D" w:rsidRPr="00A3126D">
        <w:rPr>
          <w:rFonts w:ascii="Hind107 Light" w:hAnsi="Hind107 Light" w:cs="Hind107 Light"/>
          <w:sz w:val="22"/>
          <w:szCs w:val="22"/>
          <w:lang w:val="en-GB"/>
        </w:rPr>
        <w:t>box PCs and IoT gateways to industrial-grade Thin Clients, slim HMIs and low-power GUIs. Markets can be found in smart homes and smart cities, digital signage and retail</w:t>
      </w:r>
      <w:r w:rsidR="00394517">
        <w:rPr>
          <w:rFonts w:ascii="Hind107 Light" w:hAnsi="Hind107 Light" w:cs="Hind107 Light"/>
          <w:sz w:val="22"/>
          <w:szCs w:val="22"/>
          <w:lang w:val="en-GB"/>
        </w:rPr>
        <w:t>,</w:t>
      </w:r>
      <w:r w:rsidR="00F93A6D" w:rsidRPr="00A3126D">
        <w:rPr>
          <w:rFonts w:ascii="Hind107 Light" w:hAnsi="Hind107 Light" w:cs="Hind107 Light"/>
          <w:sz w:val="22"/>
          <w:szCs w:val="22"/>
          <w:lang w:val="en-GB"/>
        </w:rPr>
        <w:t xml:space="preserve"> medical</w:t>
      </w:r>
      <w:r w:rsidR="00394517">
        <w:rPr>
          <w:rFonts w:ascii="Hind107 Light" w:hAnsi="Hind107 Light" w:cs="Hind107 Light"/>
          <w:sz w:val="22"/>
          <w:szCs w:val="22"/>
          <w:lang w:val="en-GB"/>
        </w:rPr>
        <w:t xml:space="preserve"> technology</w:t>
      </w:r>
      <w:r w:rsidR="0024793D">
        <w:rPr>
          <w:rFonts w:ascii="Hind107 Light" w:hAnsi="Hind107 Light" w:cs="Hind107 Light"/>
          <w:sz w:val="22"/>
          <w:szCs w:val="22"/>
          <w:lang w:val="en-GB"/>
        </w:rPr>
        <w:t>, gaming</w:t>
      </w:r>
      <w:r w:rsidR="00394517">
        <w:rPr>
          <w:rFonts w:ascii="Hind107 Light" w:hAnsi="Hind107 Light" w:cs="Hind107 Light"/>
          <w:sz w:val="22"/>
          <w:szCs w:val="22"/>
          <w:lang w:val="en-GB"/>
        </w:rPr>
        <w:t xml:space="preserve"> and</w:t>
      </w:r>
      <w:r w:rsidR="00F93A6D" w:rsidRPr="00A3126D">
        <w:rPr>
          <w:rFonts w:ascii="Hind107 Light" w:hAnsi="Hind107 Light" w:cs="Hind107 Light"/>
          <w:sz w:val="22"/>
          <w:szCs w:val="22"/>
          <w:lang w:val="en-GB"/>
        </w:rPr>
        <w:t xml:space="preserve"> industrial automation</w:t>
      </w:r>
      <w:r w:rsidR="00A66DC8">
        <w:rPr>
          <w:rFonts w:ascii="Hind107 Light" w:hAnsi="Hind107 Light" w:cs="Hind107 Light"/>
          <w:sz w:val="22"/>
          <w:szCs w:val="22"/>
          <w:lang w:val="en-GB"/>
        </w:rPr>
        <w:t>,</w:t>
      </w:r>
      <w:r w:rsidR="00EE5B9A" w:rsidRPr="00A3126D">
        <w:rPr>
          <w:rFonts w:ascii="Hind107 Light" w:hAnsi="Hind107 Light" w:cs="Hind107 Light"/>
          <w:sz w:val="22"/>
          <w:szCs w:val="22"/>
          <w:lang w:val="en-GB"/>
        </w:rPr>
        <w:t xml:space="preserve"> </w:t>
      </w:r>
      <w:r w:rsidR="00394517">
        <w:rPr>
          <w:rFonts w:ascii="Hind107 Light" w:hAnsi="Hind107 Light" w:cs="Hind107 Light"/>
          <w:sz w:val="22"/>
          <w:szCs w:val="22"/>
          <w:lang w:val="en-GB"/>
        </w:rPr>
        <w:t>as well as</w:t>
      </w:r>
      <w:r w:rsidR="00394517" w:rsidRPr="00A3126D">
        <w:rPr>
          <w:rFonts w:ascii="Hind107 Light" w:hAnsi="Hind107 Light" w:cs="Hind107 Light"/>
          <w:sz w:val="22"/>
          <w:szCs w:val="22"/>
          <w:lang w:val="en-GB"/>
        </w:rPr>
        <w:t xml:space="preserve"> </w:t>
      </w:r>
      <w:r w:rsidR="00EE5B9A" w:rsidRPr="00A3126D">
        <w:rPr>
          <w:rFonts w:ascii="Hind107 Light" w:hAnsi="Hind107 Light" w:cs="Hind107 Light"/>
          <w:sz w:val="22"/>
          <w:szCs w:val="22"/>
          <w:lang w:val="en-GB"/>
        </w:rPr>
        <w:t xml:space="preserve">in </w:t>
      </w:r>
      <w:r w:rsidR="00394517" w:rsidRPr="00A3126D">
        <w:rPr>
          <w:rFonts w:ascii="Hind107 Light" w:hAnsi="Hind107 Light" w:cs="Hind107 Light"/>
          <w:sz w:val="22"/>
          <w:szCs w:val="22"/>
          <w:lang w:val="en-GB"/>
        </w:rPr>
        <w:t>shop floor</w:t>
      </w:r>
      <w:r w:rsidR="00F93A6D" w:rsidRPr="00A3126D">
        <w:rPr>
          <w:rFonts w:ascii="Hind107 Light" w:hAnsi="Hind107 Light" w:cs="Hind107 Light"/>
          <w:sz w:val="22"/>
          <w:szCs w:val="22"/>
          <w:lang w:val="en-GB"/>
        </w:rPr>
        <w:t xml:space="preserve"> and logistic</w:t>
      </w:r>
      <w:r w:rsidR="00EE5B9A" w:rsidRPr="00A3126D">
        <w:rPr>
          <w:rFonts w:ascii="Hind107 Light" w:hAnsi="Hind107 Light" w:cs="Hind107 Light"/>
          <w:sz w:val="22"/>
          <w:szCs w:val="22"/>
          <w:lang w:val="en-GB"/>
        </w:rPr>
        <w:t xml:space="preserve"> systems</w:t>
      </w:r>
      <w:r w:rsidR="00F93A6D" w:rsidRPr="00A3126D">
        <w:rPr>
          <w:rFonts w:ascii="Hind107 Light" w:hAnsi="Hind107 Light" w:cs="Hind107 Light"/>
          <w:sz w:val="22"/>
          <w:szCs w:val="22"/>
          <w:lang w:val="en-GB"/>
        </w:rPr>
        <w:t>.</w:t>
      </w:r>
    </w:p>
    <w:p w:rsidR="00B023BA" w:rsidRPr="00A3126D" w:rsidRDefault="00B023BA" w:rsidP="00C57F59">
      <w:pPr>
        <w:spacing w:line="360" w:lineRule="auto"/>
        <w:rPr>
          <w:rFonts w:ascii="Hind107 Light" w:hAnsi="Hind107 Light" w:cs="Hind107 Light"/>
          <w:sz w:val="22"/>
          <w:szCs w:val="22"/>
          <w:lang w:val="en-GB"/>
        </w:rPr>
      </w:pPr>
    </w:p>
    <w:p w:rsidR="00B023BA" w:rsidRPr="00A3126D" w:rsidRDefault="00B023BA" w:rsidP="00B023BA">
      <w:pPr>
        <w:spacing w:line="360" w:lineRule="auto"/>
        <w:rPr>
          <w:rFonts w:ascii="Hind107 Light" w:hAnsi="Hind107 Light" w:cs="Hind107 Light"/>
          <w:sz w:val="22"/>
          <w:szCs w:val="22"/>
          <w:lang w:val="en-GB"/>
        </w:rPr>
      </w:pPr>
      <w:r w:rsidRPr="00A3126D">
        <w:rPr>
          <w:rFonts w:ascii="Hind107 Light" w:hAnsi="Hind107 Light" w:cs="Hind107 Light"/>
          <w:sz w:val="22"/>
          <w:szCs w:val="22"/>
          <w:lang w:val="en-GB"/>
        </w:rPr>
        <w:t xml:space="preserve">The new </w:t>
      </w:r>
      <w:r w:rsidR="005911C2" w:rsidRPr="00A3126D">
        <w:rPr>
          <w:rFonts w:ascii="Hind107 Light" w:hAnsi="Hind107 Light" w:cs="Hind107 Light"/>
          <w:sz w:val="22"/>
          <w:szCs w:val="22"/>
          <w:lang w:val="en-GB"/>
        </w:rPr>
        <w:t xml:space="preserve">conga-PA5 </w:t>
      </w:r>
      <w:r w:rsidRPr="00A3126D">
        <w:rPr>
          <w:rFonts w:ascii="Hind107 Light" w:hAnsi="Hind107 Light" w:cs="Hind107 Light"/>
          <w:sz w:val="22"/>
          <w:szCs w:val="22"/>
          <w:lang w:val="en-GB"/>
        </w:rPr>
        <w:t xml:space="preserve">Pico-ITX SBCs and conga-IA5 Mini-ITX motherboards </w:t>
      </w:r>
      <w:r w:rsidR="00E43FA2">
        <w:rPr>
          <w:rFonts w:ascii="Hind107 Light" w:hAnsi="Hind107 Light" w:cs="Hind107 Light"/>
          <w:sz w:val="22"/>
          <w:szCs w:val="22"/>
          <w:lang w:val="en-GB"/>
        </w:rPr>
        <w:t>feature impressive</w:t>
      </w:r>
      <w:r w:rsidRPr="00A3126D">
        <w:rPr>
          <w:rFonts w:ascii="Hind107 Light" w:hAnsi="Hind107 Light" w:cs="Hind107 Light"/>
          <w:sz w:val="22"/>
          <w:szCs w:val="22"/>
          <w:lang w:val="en-GB"/>
        </w:rPr>
        <w:t xml:space="preserve"> </w:t>
      </w:r>
      <w:r w:rsidR="00F575FF" w:rsidRPr="00A3126D">
        <w:rPr>
          <w:rFonts w:ascii="Hind107 Light" w:hAnsi="Hind107 Light" w:cs="Hind107 Light"/>
          <w:sz w:val="22"/>
          <w:szCs w:val="22"/>
          <w:lang w:val="en-GB"/>
        </w:rPr>
        <w:t>security</w:t>
      </w:r>
      <w:r w:rsidR="00E43FA2">
        <w:rPr>
          <w:rFonts w:ascii="Hind107 Light" w:hAnsi="Hind107 Light" w:cs="Hind107 Light"/>
          <w:sz w:val="22"/>
          <w:szCs w:val="22"/>
          <w:lang w:val="en-GB"/>
        </w:rPr>
        <w:t xml:space="preserve"> enhancements</w:t>
      </w:r>
      <w:r w:rsidR="00F575FF" w:rsidRPr="00A3126D">
        <w:rPr>
          <w:rFonts w:ascii="Hind107 Light" w:hAnsi="Hind107 Light" w:cs="Hind107 Light"/>
          <w:sz w:val="22"/>
          <w:szCs w:val="22"/>
          <w:lang w:val="en-GB"/>
        </w:rPr>
        <w:t>,</w:t>
      </w:r>
      <w:r w:rsidR="0024793D">
        <w:rPr>
          <w:rFonts w:ascii="Hind107 Light" w:hAnsi="Hind107 Light" w:cs="Hind107 Light"/>
          <w:sz w:val="22"/>
          <w:szCs w:val="22"/>
          <w:lang w:val="en-GB"/>
        </w:rPr>
        <w:t xml:space="preserve"> improved</w:t>
      </w:r>
      <w:r w:rsidR="00F575FF" w:rsidRPr="00A3126D">
        <w:rPr>
          <w:rFonts w:ascii="Hind107 Light" w:hAnsi="Hind107 Light" w:cs="Hind107 Light"/>
          <w:sz w:val="22"/>
          <w:szCs w:val="22"/>
          <w:lang w:val="en-GB"/>
        </w:rPr>
        <w:t xml:space="preserve"> </w:t>
      </w:r>
      <w:r w:rsidRPr="00A3126D">
        <w:rPr>
          <w:rFonts w:ascii="Hind107 Light" w:hAnsi="Hind107 Light" w:cs="Hind107 Light"/>
          <w:sz w:val="22"/>
          <w:szCs w:val="22"/>
          <w:lang w:val="en-GB"/>
        </w:rPr>
        <w:t xml:space="preserve">real-time computing capabilities as well as the ability to keep </w:t>
      </w:r>
      <w:r w:rsidR="00891B47" w:rsidRPr="00A3126D">
        <w:rPr>
          <w:rFonts w:ascii="Hind107 Light" w:hAnsi="Hind107 Light" w:cs="Hind107 Light"/>
          <w:sz w:val="22"/>
          <w:szCs w:val="22"/>
          <w:lang w:val="en-GB"/>
        </w:rPr>
        <w:t xml:space="preserve">the embedded </w:t>
      </w:r>
      <w:r w:rsidRPr="00A3126D">
        <w:rPr>
          <w:rFonts w:ascii="Hind107 Light" w:hAnsi="Hind107 Light" w:cs="Hind107 Light"/>
          <w:sz w:val="22"/>
          <w:szCs w:val="22"/>
          <w:lang w:val="en-GB"/>
        </w:rPr>
        <w:t xml:space="preserve">systems of </w:t>
      </w:r>
      <w:r w:rsidR="00891B47" w:rsidRPr="00A3126D">
        <w:rPr>
          <w:rFonts w:ascii="Hind107 Light" w:hAnsi="Hind107 Light" w:cs="Hind107 Light"/>
          <w:sz w:val="22"/>
          <w:szCs w:val="22"/>
          <w:lang w:val="en-GB"/>
        </w:rPr>
        <w:t xml:space="preserve">IoT </w:t>
      </w:r>
      <w:r w:rsidRPr="00A3126D">
        <w:rPr>
          <w:rFonts w:ascii="Hind107 Light" w:hAnsi="Hind107 Light" w:cs="Hind107 Light"/>
          <w:sz w:val="22"/>
          <w:szCs w:val="22"/>
          <w:lang w:val="en-GB"/>
        </w:rPr>
        <w:t xml:space="preserve">devices in sync. This is of great importance for </w:t>
      </w:r>
      <w:r w:rsidR="00F93A6D" w:rsidRPr="00A3126D">
        <w:rPr>
          <w:rFonts w:ascii="Hind107 Light" w:hAnsi="Hind107 Light" w:cs="Hind107 Light"/>
          <w:sz w:val="22"/>
          <w:szCs w:val="22"/>
          <w:lang w:val="en-GB"/>
        </w:rPr>
        <w:t>connected</w:t>
      </w:r>
      <w:r w:rsidRPr="00A3126D">
        <w:rPr>
          <w:rFonts w:ascii="Hind107 Light" w:hAnsi="Hind107 Light" w:cs="Hind107 Light"/>
          <w:sz w:val="22"/>
          <w:szCs w:val="22"/>
          <w:lang w:val="en-GB"/>
        </w:rPr>
        <w:t xml:space="preserve"> </w:t>
      </w:r>
      <w:r w:rsidR="00891B47" w:rsidRPr="00A3126D">
        <w:rPr>
          <w:rFonts w:ascii="Hind107 Light" w:hAnsi="Hind107 Light" w:cs="Hind107 Light"/>
          <w:sz w:val="22"/>
          <w:szCs w:val="22"/>
          <w:lang w:val="en-GB"/>
        </w:rPr>
        <w:t>applications such as d</w:t>
      </w:r>
      <w:r w:rsidRPr="00A3126D">
        <w:rPr>
          <w:rFonts w:ascii="Hind107 Light" w:hAnsi="Hind107 Light" w:cs="Hind107 Light"/>
          <w:sz w:val="22"/>
          <w:szCs w:val="22"/>
          <w:lang w:val="en-GB"/>
        </w:rPr>
        <w:t xml:space="preserve">igital </w:t>
      </w:r>
      <w:r w:rsidR="00A60680">
        <w:rPr>
          <w:rFonts w:ascii="Hind107 Light" w:hAnsi="Hind107 Light" w:cs="Hind107 Light"/>
          <w:sz w:val="22"/>
          <w:szCs w:val="22"/>
          <w:lang w:val="en-GB"/>
        </w:rPr>
        <w:t xml:space="preserve">video </w:t>
      </w:r>
      <w:r w:rsidRPr="00A3126D">
        <w:rPr>
          <w:rFonts w:ascii="Hind107 Light" w:hAnsi="Hind107 Light" w:cs="Hind107 Light"/>
          <w:sz w:val="22"/>
          <w:szCs w:val="22"/>
          <w:lang w:val="en-GB"/>
        </w:rPr>
        <w:t>surveillance</w:t>
      </w:r>
      <w:r w:rsidR="00F93A6D" w:rsidRPr="00A3126D">
        <w:rPr>
          <w:rFonts w:ascii="Hind107 Light" w:hAnsi="Hind107 Light" w:cs="Hind107 Light"/>
          <w:sz w:val="22"/>
          <w:szCs w:val="22"/>
          <w:lang w:val="en-GB"/>
        </w:rPr>
        <w:t xml:space="preserve">, vision based robotics, industry 4.0 connected </w:t>
      </w:r>
      <w:r w:rsidR="00E43FA2">
        <w:rPr>
          <w:rFonts w:ascii="Hind107 Light" w:hAnsi="Hind107 Light" w:cs="Hind107 Light"/>
          <w:sz w:val="22"/>
          <w:szCs w:val="22"/>
          <w:lang w:val="en-GB"/>
        </w:rPr>
        <w:t>devices</w:t>
      </w:r>
      <w:r w:rsidR="00F93A6D" w:rsidRPr="00A3126D">
        <w:rPr>
          <w:rFonts w:ascii="Hind107 Light" w:hAnsi="Hind107 Light" w:cs="Hind107 Light"/>
          <w:sz w:val="22"/>
          <w:szCs w:val="22"/>
          <w:lang w:val="en-GB"/>
        </w:rPr>
        <w:t>, traffic control and smart energy grids</w:t>
      </w:r>
      <w:r w:rsidR="00A66DC8">
        <w:rPr>
          <w:rFonts w:ascii="Hind107 Light" w:hAnsi="Hind107 Light" w:cs="Hind107 Light"/>
          <w:sz w:val="22"/>
          <w:szCs w:val="22"/>
          <w:lang w:val="en-GB"/>
        </w:rPr>
        <w:t>,</w:t>
      </w:r>
      <w:r w:rsidR="00F93A6D" w:rsidRPr="00A3126D">
        <w:rPr>
          <w:rFonts w:ascii="Hind107 Light" w:hAnsi="Hind107 Light" w:cs="Hind107 Light"/>
          <w:sz w:val="22"/>
          <w:szCs w:val="22"/>
          <w:lang w:val="en-GB"/>
        </w:rPr>
        <w:t xml:space="preserve"> as well as</w:t>
      </w:r>
      <w:r w:rsidRPr="00A3126D">
        <w:rPr>
          <w:rFonts w:ascii="Hind107 Light" w:hAnsi="Hind107 Light" w:cs="Hind107 Light"/>
          <w:sz w:val="22"/>
          <w:szCs w:val="22"/>
          <w:lang w:val="en-GB"/>
        </w:rPr>
        <w:t xml:space="preserve"> </w:t>
      </w:r>
      <w:r w:rsidR="00F93A6D" w:rsidRPr="00A3126D">
        <w:rPr>
          <w:rFonts w:ascii="Hind107 Light" w:hAnsi="Hind107 Light" w:cs="Hind107 Light"/>
          <w:sz w:val="22"/>
          <w:szCs w:val="22"/>
          <w:lang w:val="en-GB"/>
        </w:rPr>
        <w:t xml:space="preserve">various </w:t>
      </w:r>
      <w:r w:rsidR="00891B47" w:rsidRPr="00A3126D">
        <w:rPr>
          <w:rFonts w:ascii="Hind107 Light" w:hAnsi="Hind107 Light" w:cs="Hind107 Light"/>
          <w:sz w:val="22"/>
          <w:szCs w:val="22"/>
          <w:lang w:val="en-GB"/>
        </w:rPr>
        <w:t xml:space="preserve">connected computing nodes </w:t>
      </w:r>
      <w:r w:rsidRPr="00A3126D">
        <w:rPr>
          <w:rFonts w:ascii="Hind107 Light" w:hAnsi="Hind107 Light" w:cs="Hind107 Light"/>
          <w:sz w:val="22"/>
          <w:szCs w:val="22"/>
          <w:lang w:val="en-GB"/>
        </w:rPr>
        <w:t>on ships,</w:t>
      </w:r>
      <w:r w:rsidR="00891B47" w:rsidRPr="00A3126D">
        <w:rPr>
          <w:rFonts w:ascii="Hind107 Light" w:hAnsi="Hind107 Light" w:cs="Hind107 Light"/>
          <w:sz w:val="22"/>
          <w:szCs w:val="22"/>
          <w:lang w:val="en-GB"/>
        </w:rPr>
        <w:t xml:space="preserve"> planes, trains, </w:t>
      </w:r>
      <w:r w:rsidR="00E43FA2" w:rsidRPr="00A3126D">
        <w:rPr>
          <w:rFonts w:ascii="Hind107 Light" w:hAnsi="Hind107 Light" w:cs="Hind107 Light"/>
          <w:sz w:val="22"/>
          <w:szCs w:val="22"/>
          <w:lang w:val="en-GB"/>
        </w:rPr>
        <w:t>automo</w:t>
      </w:r>
      <w:r w:rsidR="00E43FA2">
        <w:rPr>
          <w:rFonts w:ascii="Hind107 Light" w:hAnsi="Hind107 Light" w:cs="Hind107 Light"/>
          <w:sz w:val="22"/>
          <w:szCs w:val="22"/>
          <w:lang w:val="en-GB"/>
        </w:rPr>
        <w:t>biles</w:t>
      </w:r>
      <w:r w:rsidR="00E43FA2" w:rsidRPr="00A3126D">
        <w:rPr>
          <w:rFonts w:ascii="Hind107 Light" w:hAnsi="Hind107 Light" w:cs="Hind107 Light"/>
          <w:sz w:val="22"/>
          <w:szCs w:val="22"/>
          <w:lang w:val="en-GB"/>
        </w:rPr>
        <w:t xml:space="preserve"> </w:t>
      </w:r>
      <w:r w:rsidR="00891B47" w:rsidRPr="00A3126D">
        <w:rPr>
          <w:rFonts w:ascii="Hind107 Light" w:hAnsi="Hind107 Light" w:cs="Hind107 Light"/>
          <w:sz w:val="22"/>
          <w:szCs w:val="22"/>
          <w:lang w:val="en-GB"/>
        </w:rPr>
        <w:t xml:space="preserve">and </w:t>
      </w:r>
      <w:r w:rsidRPr="00A3126D">
        <w:rPr>
          <w:rFonts w:ascii="Hind107 Light" w:hAnsi="Hind107 Light" w:cs="Hind107 Light"/>
          <w:sz w:val="22"/>
          <w:szCs w:val="22"/>
          <w:lang w:val="en-GB"/>
        </w:rPr>
        <w:t>more.</w:t>
      </w:r>
    </w:p>
    <w:p w:rsidR="00AB0D7B" w:rsidRPr="00A3126D" w:rsidRDefault="00AB0D7B" w:rsidP="00B023BA">
      <w:pPr>
        <w:spacing w:line="360" w:lineRule="auto"/>
        <w:rPr>
          <w:rFonts w:ascii="Hind107 Light" w:hAnsi="Hind107 Light" w:cs="Hind107 Light"/>
          <w:sz w:val="22"/>
          <w:szCs w:val="22"/>
          <w:lang w:val="en-GB"/>
        </w:rPr>
      </w:pPr>
    </w:p>
    <w:p w:rsidR="00EE5B9A" w:rsidRPr="00A3126D" w:rsidRDefault="00EE5B9A" w:rsidP="00B023BA">
      <w:pPr>
        <w:spacing w:line="360" w:lineRule="auto"/>
        <w:rPr>
          <w:rFonts w:ascii="Hind107 Light" w:hAnsi="Hind107 Light" w:cs="Hind107 Light"/>
          <w:sz w:val="22"/>
          <w:szCs w:val="22"/>
          <w:lang w:val="en-GB"/>
        </w:rPr>
      </w:pPr>
      <w:r w:rsidRPr="00A3126D">
        <w:rPr>
          <w:rFonts w:ascii="Hind107 Light" w:hAnsi="Hind107 Light" w:cs="Hind107 Light"/>
          <w:sz w:val="22"/>
          <w:szCs w:val="22"/>
          <w:lang w:val="en-GB"/>
        </w:rPr>
        <w:t>“</w:t>
      </w:r>
      <w:r w:rsidR="00C74643">
        <w:rPr>
          <w:rFonts w:ascii="Hind107 Light" w:hAnsi="Hind107 Light" w:cs="Hind107 Light"/>
          <w:sz w:val="22"/>
          <w:szCs w:val="22"/>
          <w:lang w:val="en-GB"/>
        </w:rPr>
        <w:t>With the new boards, t</w:t>
      </w:r>
      <w:r w:rsidRPr="00A3126D">
        <w:rPr>
          <w:rFonts w:ascii="Hind107 Light" w:hAnsi="Hind107 Light" w:cs="Hind107 Light"/>
          <w:sz w:val="22"/>
          <w:szCs w:val="22"/>
          <w:lang w:val="en-GB"/>
        </w:rPr>
        <w:t xml:space="preserve">he extended temperature range </w:t>
      </w:r>
      <w:r w:rsidR="00F575FF" w:rsidRPr="00C57F59">
        <w:rPr>
          <w:rFonts w:ascii="Hind107 Light" w:hAnsi="Hind107 Light" w:cs="Hind107 Light"/>
          <w:sz w:val="22"/>
          <w:szCs w:val="22"/>
          <w:lang w:val="en-GB"/>
        </w:rPr>
        <w:t>of -40° C to +85° C</w:t>
      </w:r>
      <w:r w:rsidR="00F575FF" w:rsidRPr="00A3126D">
        <w:rPr>
          <w:rFonts w:ascii="Hind107 Light" w:hAnsi="Hind107 Light" w:cs="Hind107 Light"/>
          <w:sz w:val="22"/>
          <w:szCs w:val="22"/>
          <w:lang w:val="en-GB"/>
        </w:rPr>
        <w:t xml:space="preserve"> </w:t>
      </w:r>
      <w:r w:rsidRPr="00A3126D">
        <w:rPr>
          <w:rFonts w:ascii="Hind107 Light" w:hAnsi="Hind107 Light" w:cs="Hind107 Light"/>
          <w:sz w:val="22"/>
          <w:szCs w:val="22"/>
          <w:lang w:val="en-GB"/>
        </w:rPr>
        <w:t>is back again</w:t>
      </w:r>
      <w:r w:rsidR="00C74643">
        <w:rPr>
          <w:rFonts w:ascii="Hind107 Light" w:hAnsi="Hind107 Light" w:cs="Hind107 Light"/>
          <w:sz w:val="22"/>
          <w:szCs w:val="22"/>
          <w:lang w:val="en-GB"/>
        </w:rPr>
        <w:t xml:space="preserve"> on the supported features list</w:t>
      </w:r>
      <w:r w:rsidR="00F575FF" w:rsidRPr="00A3126D">
        <w:rPr>
          <w:rFonts w:ascii="Hind107 Light" w:hAnsi="Hind107 Light" w:cs="Hind107 Light"/>
          <w:sz w:val="22"/>
          <w:szCs w:val="22"/>
          <w:lang w:val="en-GB"/>
        </w:rPr>
        <w:t>.</w:t>
      </w:r>
      <w:r w:rsidRPr="00A3126D">
        <w:rPr>
          <w:rFonts w:ascii="Hind107 Light" w:hAnsi="Hind107 Light" w:cs="Hind107 Light"/>
          <w:sz w:val="22"/>
          <w:szCs w:val="22"/>
          <w:lang w:val="en-GB"/>
        </w:rPr>
        <w:t xml:space="preserve"> </w:t>
      </w:r>
      <w:r w:rsidR="00A3126D" w:rsidRPr="00A3126D">
        <w:rPr>
          <w:rFonts w:ascii="Hind107 Light" w:hAnsi="Hind107 Light" w:cs="Hind107 Light"/>
          <w:sz w:val="22"/>
          <w:szCs w:val="22"/>
          <w:lang w:val="en-GB"/>
        </w:rPr>
        <w:t>Consequently</w:t>
      </w:r>
      <w:r w:rsidR="00C74643">
        <w:rPr>
          <w:rFonts w:ascii="Hind107 Light" w:hAnsi="Hind107 Light" w:cs="Hind107 Light"/>
          <w:sz w:val="22"/>
          <w:szCs w:val="22"/>
          <w:lang w:val="en-GB"/>
        </w:rPr>
        <w:t>,</w:t>
      </w:r>
      <w:r w:rsidR="00A3126D" w:rsidRPr="00A3126D">
        <w:rPr>
          <w:rFonts w:ascii="Hind107 Light" w:hAnsi="Hind107 Light" w:cs="Hind107 Light"/>
          <w:sz w:val="22"/>
          <w:szCs w:val="22"/>
          <w:lang w:val="en-GB"/>
        </w:rPr>
        <w:t xml:space="preserve"> a</w:t>
      </w:r>
      <w:r w:rsidRPr="00A3126D">
        <w:rPr>
          <w:rFonts w:ascii="Hind107 Light" w:hAnsi="Hind107 Light" w:cs="Hind107 Light"/>
          <w:sz w:val="22"/>
          <w:szCs w:val="22"/>
          <w:lang w:val="en-GB"/>
        </w:rPr>
        <w:t xml:space="preserve">ll </w:t>
      </w:r>
      <w:r w:rsidR="00C74643">
        <w:rPr>
          <w:rFonts w:ascii="Hind107 Light" w:hAnsi="Hind107 Light" w:cs="Hind107 Light"/>
          <w:sz w:val="22"/>
          <w:szCs w:val="22"/>
          <w:lang w:val="en-GB"/>
        </w:rPr>
        <w:t>o</w:t>
      </w:r>
      <w:r w:rsidR="00AB0D7B" w:rsidRPr="00A3126D">
        <w:rPr>
          <w:rFonts w:ascii="Hind107 Light" w:hAnsi="Hind107 Light" w:cs="Hind107 Light"/>
          <w:sz w:val="22"/>
          <w:szCs w:val="22"/>
          <w:lang w:val="en-GB"/>
        </w:rPr>
        <w:t>lder</w:t>
      </w:r>
      <w:r w:rsidRPr="00A3126D">
        <w:rPr>
          <w:rFonts w:ascii="Hind107 Light" w:hAnsi="Hind107 Light" w:cs="Hind107 Light"/>
          <w:sz w:val="22"/>
          <w:szCs w:val="22"/>
          <w:lang w:val="en-GB"/>
        </w:rPr>
        <w:t xml:space="preserve"> Bay Trail </w:t>
      </w:r>
      <w:r w:rsidR="00AB0D7B" w:rsidRPr="00A3126D">
        <w:rPr>
          <w:rFonts w:ascii="Hind107 Light" w:hAnsi="Hind107 Light" w:cs="Hind107 Light"/>
          <w:sz w:val="22"/>
          <w:szCs w:val="22"/>
          <w:lang w:val="en-GB"/>
        </w:rPr>
        <w:t xml:space="preserve">processor based </w:t>
      </w:r>
      <w:r w:rsidRPr="00A3126D">
        <w:rPr>
          <w:rFonts w:ascii="Hind107 Light" w:hAnsi="Hind107 Light" w:cs="Hind107 Light"/>
          <w:sz w:val="22"/>
          <w:szCs w:val="22"/>
          <w:lang w:val="en-GB"/>
        </w:rPr>
        <w:t xml:space="preserve">designs can </w:t>
      </w:r>
      <w:r w:rsidR="00F575FF" w:rsidRPr="00A3126D">
        <w:rPr>
          <w:rFonts w:ascii="Hind107 Light" w:hAnsi="Hind107 Light" w:cs="Hind107 Light"/>
          <w:sz w:val="22"/>
          <w:szCs w:val="22"/>
          <w:lang w:val="en-GB"/>
        </w:rPr>
        <w:t xml:space="preserve">now </w:t>
      </w:r>
      <w:r w:rsidRPr="00A3126D">
        <w:rPr>
          <w:rFonts w:ascii="Hind107 Light" w:hAnsi="Hind107 Light" w:cs="Hind107 Light"/>
          <w:sz w:val="22"/>
          <w:szCs w:val="22"/>
          <w:lang w:val="en-GB"/>
        </w:rPr>
        <w:t xml:space="preserve">switch to </w:t>
      </w:r>
      <w:r w:rsidR="00AB0D7B" w:rsidRPr="00A3126D">
        <w:rPr>
          <w:rFonts w:ascii="Hind107 Light" w:hAnsi="Hind107 Light" w:cs="Hind107 Light"/>
          <w:sz w:val="22"/>
          <w:szCs w:val="22"/>
          <w:lang w:val="en-GB"/>
        </w:rPr>
        <w:t>the</w:t>
      </w:r>
      <w:r w:rsidRPr="00A3126D">
        <w:rPr>
          <w:rFonts w:ascii="Hind107 Light" w:hAnsi="Hind107 Light" w:cs="Hind107 Light"/>
          <w:sz w:val="22"/>
          <w:szCs w:val="22"/>
          <w:lang w:val="en-GB"/>
        </w:rPr>
        <w:t xml:space="preserve"> </w:t>
      </w:r>
      <w:r w:rsidR="00F575FF" w:rsidRPr="00A3126D">
        <w:rPr>
          <w:rFonts w:ascii="Hind107 Light" w:hAnsi="Hind107 Light" w:cs="Hind107 Light"/>
          <w:sz w:val="22"/>
          <w:szCs w:val="22"/>
          <w:lang w:val="en-GB"/>
        </w:rPr>
        <w:t>significant</w:t>
      </w:r>
      <w:r w:rsidR="00114E1A">
        <w:rPr>
          <w:rFonts w:ascii="Hind107 Light" w:hAnsi="Hind107 Light" w:cs="Hind107 Light"/>
          <w:sz w:val="22"/>
          <w:szCs w:val="22"/>
          <w:lang w:val="en-GB"/>
        </w:rPr>
        <w:t>ly</w:t>
      </w:r>
      <w:r w:rsidR="00F575FF" w:rsidRPr="00A3126D">
        <w:rPr>
          <w:rFonts w:ascii="Hind107 Light" w:hAnsi="Hind107 Light" w:cs="Hind107 Light"/>
          <w:sz w:val="22"/>
          <w:szCs w:val="22"/>
          <w:lang w:val="en-GB"/>
        </w:rPr>
        <w:t xml:space="preserve"> </w:t>
      </w:r>
      <w:r w:rsidR="00114E1A">
        <w:rPr>
          <w:rFonts w:ascii="Hind107 Light" w:hAnsi="Hind107 Light" w:cs="Hind107 Light"/>
          <w:sz w:val="22"/>
          <w:szCs w:val="22"/>
          <w:lang w:val="en-GB"/>
        </w:rPr>
        <w:t>higher</w:t>
      </w:r>
      <w:r w:rsidR="00F575FF" w:rsidRPr="00A3126D">
        <w:rPr>
          <w:rFonts w:ascii="Hind107 Light" w:hAnsi="Hind107 Light" w:cs="Hind107 Light"/>
          <w:sz w:val="22"/>
          <w:szCs w:val="22"/>
          <w:lang w:val="en-GB"/>
        </w:rPr>
        <w:t xml:space="preserve"> performing </w:t>
      </w:r>
      <w:r w:rsidRPr="00A3126D">
        <w:rPr>
          <w:rFonts w:ascii="Hind107 Light" w:hAnsi="Hind107 Light" w:cs="Hind107 Light"/>
          <w:sz w:val="22"/>
          <w:szCs w:val="22"/>
          <w:lang w:val="en-GB"/>
        </w:rPr>
        <w:t>new processing core</w:t>
      </w:r>
      <w:r w:rsidR="00AB0D7B" w:rsidRPr="00A3126D">
        <w:rPr>
          <w:rFonts w:ascii="Hind107 Light" w:hAnsi="Hind107 Light" w:cs="Hind107 Light"/>
          <w:sz w:val="22"/>
          <w:szCs w:val="22"/>
          <w:lang w:val="en-GB"/>
        </w:rPr>
        <w:t>s</w:t>
      </w:r>
      <w:r w:rsidR="00F575FF" w:rsidRPr="00A3126D">
        <w:rPr>
          <w:rFonts w:ascii="Hind107 Light" w:hAnsi="Hind107 Light" w:cs="Hind107 Light"/>
          <w:sz w:val="22"/>
          <w:szCs w:val="22"/>
          <w:lang w:val="en-GB"/>
        </w:rPr>
        <w:t xml:space="preserve"> with enhanced feature set</w:t>
      </w:r>
      <w:r w:rsidRPr="00A3126D">
        <w:rPr>
          <w:rFonts w:ascii="Hind107 Light" w:hAnsi="Hind107 Light" w:cs="Hind107 Light"/>
          <w:sz w:val="22"/>
          <w:szCs w:val="22"/>
          <w:lang w:val="en-GB"/>
        </w:rPr>
        <w:t xml:space="preserve">. This makes </w:t>
      </w:r>
      <w:r w:rsidR="00F575FF" w:rsidRPr="00A3126D">
        <w:rPr>
          <w:rFonts w:ascii="Hind107 Light" w:hAnsi="Hind107 Light" w:cs="Hind107 Light"/>
          <w:sz w:val="22"/>
          <w:szCs w:val="22"/>
          <w:lang w:val="en-GB"/>
        </w:rPr>
        <w:t>this new generation</w:t>
      </w:r>
      <w:r w:rsidRPr="00A3126D">
        <w:rPr>
          <w:rFonts w:ascii="Hind107 Light" w:hAnsi="Hind107 Light" w:cs="Hind107 Light"/>
          <w:sz w:val="22"/>
          <w:szCs w:val="22"/>
          <w:lang w:val="en-GB"/>
        </w:rPr>
        <w:t xml:space="preserve"> </w:t>
      </w:r>
      <w:r w:rsidR="00F575FF" w:rsidRPr="00A3126D">
        <w:rPr>
          <w:rFonts w:ascii="Hind107 Light" w:hAnsi="Hind107 Light" w:cs="Hind107 Light"/>
          <w:sz w:val="22"/>
          <w:szCs w:val="22"/>
          <w:lang w:val="en-GB"/>
        </w:rPr>
        <w:t xml:space="preserve">of </w:t>
      </w:r>
      <w:r w:rsidR="00AB0D7B" w:rsidRPr="00A3126D">
        <w:rPr>
          <w:rFonts w:ascii="Hind107 Light" w:hAnsi="Hind107 Light" w:cs="Hind107 Light"/>
          <w:sz w:val="22"/>
          <w:szCs w:val="22"/>
          <w:lang w:val="en-GB"/>
        </w:rPr>
        <w:t>motherboards and single board computers</w:t>
      </w:r>
      <w:r w:rsidR="00F575FF" w:rsidRPr="00A3126D">
        <w:rPr>
          <w:rFonts w:ascii="Hind107 Light" w:hAnsi="Hind107 Light" w:cs="Hind107 Light"/>
          <w:sz w:val="22"/>
          <w:szCs w:val="22"/>
          <w:lang w:val="en-GB"/>
        </w:rPr>
        <w:t xml:space="preserve"> </w:t>
      </w:r>
      <w:r w:rsidRPr="00A3126D">
        <w:rPr>
          <w:rFonts w:ascii="Hind107 Light" w:hAnsi="Hind107 Light" w:cs="Hind107 Light"/>
          <w:sz w:val="22"/>
          <w:szCs w:val="22"/>
          <w:lang w:val="en-GB"/>
        </w:rPr>
        <w:t xml:space="preserve">far more </w:t>
      </w:r>
      <w:r w:rsidR="00C74643">
        <w:rPr>
          <w:rFonts w:ascii="Hind107 Light" w:hAnsi="Hind107 Light" w:cs="Hind107 Light"/>
          <w:sz w:val="22"/>
          <w:szCs w:val="22"/>
          <w:lang w:val="en-GB"/>
        </w:rPr>
        <w:t>attractive</w:t>
      </w:r>
      <w:r w:rsidR="00C74643" w:rsidRPr="00A3126D">
        <w:rPr>
          <w:rFonts w:ascii="Hind107 Light" w:hAnsi="Hind107 Light" w:cs="Hind107 Light"/>
          <w:sz w:val="22"/>
          <w:szCs w:val="22"/>
          <w:lang w:val="en-GB"/>
        </w:rPr>
        <w:t xml:space="preserve"> </w:t>
      </w:r>
      <w:r w:rsidRPr="00A3126D">
        <w:rPr>
          <w:rFonts w:ascii="Hind107 Light" w:hAnsi="Hind107 Light" w:cs="Hind107 Light"/>
          <w:sz w:val="22"/>
          <w:szCs w:val="22"/>
          <w:lang w:val="en-GB"/>
        </w:rPr>
        <w:t>th</w:t>
      </w:r>
      <w:r w:rsidR="00F575FF" w:rsidRPr="00A3126D">
        <w:rPr>
          <w:rFonts w:ascii="Hind107 Light" w:hAnsi="Hind107 Light" w:cs="Hind107 Light"/>
          <w:sz w:val="22"/>
          <w:szCs w:val="22"/>
          <w:lang w:val="en-GB"/>
        </w:rPr>
        <w:t>a</w:t>
      </w:r>
      <w:r w:rsidRPr="00A3126D">
        <w:rPr>
          <w:rFonts w:ascii="Hind107 Light" w:hAnsi="Hind107 Light" w:cs="Hind107 Light"/>
          <w:sz w:val="22"/>
          <w:szCs w:val="22"/>
          <w:lang w:val="en-GB"/>
        </w:rPr>
        <w:t xml:space="preserve">n </w:t>
      </w:r>
      <w:r w:rsidR="00A3126D" w:rsidRPr="00A3126D">
        <w:rPr>
          <w:rFonts w:ascii="Hind107 Light" w:hAnsi="Hind107 Light" w:cs="Hind107 Light"/>
          <w:sz w:val="22"/>
          <w:szCs w:val="22"/>
          <w:lang w:val="en-GB"/>
        </w:rPr>
        <w:t>its</w:t>
      </w:r>
      <w:r w:rsidRPr="00A3126D">
        <w:rPr>
          <w:rFonts w:ascii="Hind107 Light" w:hAnsi="Hind107 Light" w:cs="Hind107 Light"/>
          <w:sz w:val="22"/>
          <w:szCs w:val="22"/>
          <w:lang w:val="en-GB"/>
        </w:rPr>
        <w:t xml:space="preserve"> </w:t>
      </w:r>
      <w:r w:rsidR="00F575FF" w:rsidRPr="00A3126D">
        <w:rPr>
          <w:rFonts w:ascii="Hind107 Light" w:hAnsi="Hind107 Light" w:cs="Hind107 Light"/>
          <w:sz w:val="22"/>
          <w:szCs w:val="22"/>
          <w:lang w:val="en-GB"/>
        </w:rPr>
        <w:t xml:space="preserve">Braswell </w:t>
      </w:r>
      <w:r w:rsidR="002E33D4" w:rsidRPr="00A3126D">
        <w:rPr>
          <w:rFonts w:ascii="Hind107 Light" w:hAnsi="Hind107 Light" w:cs="Hind107 Light"/>
          <w:sz w:val="22"/>
          <w:szCs w:val="22"/>
          <w:lang w:val="en-GB"/>
        </w:rPr>
        <w:t xml:space="preserve">processor </w:t>
      </w:r>
      <w:r w:rsidR="00F575FF" w:rsidRPr="00A3126D">
        <w:rPr>
          <w:rFonts w:ascii="Hind107 Light" w:hAnsi="Hind107 Light" w:cs="Hind107 Light"/>
          <w:sz w:val="22"/>
          <w:szCs w:val="22"/>
          <w:lang w:val="en-GB"/>
        </w:rPr>
        <w:t xml:space="preserve">based </w:t>
      </w:r>
      <w:r w:rsidR="00D0230B">
        <w:rPr>
          <w:rFonts w:ascii="Hind107 Light" w:hAnsi="Hind107 Light" w:cs="Hind107 Light"/>
          <w:sz w:val="22"/>
          <w:szCs w:val="22"/>
          <w:lang w:val="en-GB"/>
        </w:rPr>
        <w:t>forerunners,</w:t>
      </w:r>
      <w:r w:rsidRPr="00A3126D">
        <w:rPr>
          <w:rFonts w:ascii="Hind107 Light" w:hAnsi="Hind107 Light" w:cs="Hind107 Light"/>
          <w:sz w:val="22"/>
          <w:szCs w:val="22"/>
          <w:lang w:val="en-GB"/>
        </w:rPr>
        <w:t xml:space="preserve">” explains Martin Danzer </w:t>
      </w:r>
      <w:r w:rsidR="00AB0D7B" w:rsidRPr="00A3126D">
        <w:rPr>
          <w:rFonts w:ascii="Hind107 Light" w:hAnsi="Hind107 Light" w:cs="Hind107 Light"/>
          <w:sz w:val="22"/>
          <w:szCs w:val="22"/>
          <w:lang w:val="en-GB"/>
        </w:rPr>
        <w:t>“</w:t>
      </w:r>
      <w:r w:rsidR="00D0230B" w:rsidRPr="00A3126D">
        <w:rPr>
          <w:rFonts w:ascii="Hind107 Light" w:hAnsi="Hind107 Light" w:cs="Hind107 Light"/>
          <w:sz w:val="22"/>
          <w:szCs w:val="22"/>
          <w:lang w:val="en-GB"/>
        </w:rPr>
        <w:t xml:space="preserve">For </w:t>
      </w:r>
      <w:r w:rsidR="002E33D4" w:rsidRPr="00A3126D">
        <w:rPr>
          <w:rFonts w:ascii="Hind107 Light" w:hAnsi="Hind107 Light" w:cs="Hind107 Light"/>
          <w:sz w:val="22"/>
          <w:szCs w:val="22"/>
          <w:lang w:val="en-GB"/>
        </w:rPr>
        <w:t>IoT designers</w:t>
      </w:r>
      <w:r w:rsidR="00D0230B">
        <w:rPr>
          <w:rFonts w:ascii="Hind107 Light" w:hAnsi="Hind107 Light" w:cs="Hind107 Light"/>
          <w:sz w:val="22"/>
          <w:szCs w:val="22"/>
          <w:lang w:val="en-GB"/>
        </w:rPr>
        <w:t>,</w:t>
      </w:r>
      <w:r w:rsidR="002E33D4" w:rsidRPr="00A3126D">
        <w:rPr>
          <w:rFonts w:ascii="Hind107 Light" w:hAnsi="Hind107 Light" w:cs="Hind107 Light"/>
          <w:sz w:val="22"/>
          <w:szCs w:val="22"/>
          <w:lang w:val="en-GB"/>
        </w:rPr>
        <w:t xml:space="preserve"> the new SIM card socket on our </w:t>
      </w:r>
      <w:r w:rsidR="00855E04">
        <w:rPr>
          <w:rFonts w:ascii="Hind107 Light" w:hAnsi="Hind107 Light" w:cs="Hind107 Light"/>
          <w:sz w:val="22"/>
          <w:szCs w:val="22"/>
          <w:lang w:val="en-GB"/>
        </w:rPr>
        <w:t xml:space="preserve">Thin </w:t>
      </w:r>
      <w:r w:rsidR="002E33D4" w:rsidRPr="00A3126D">
        <w:rPr>
          <w:rFonts w:ascii="Hind107 Light" w:hAnsi="Hind107 Light" w:cs="Hind107 Light"/>
          <w:sz w:val="22"/>
          <w:szCs w:val="22"/>
          <w:lang w:val="en-GB"/>
        </w:rPr>
        <w:t xml:space="preserve">Mini-ITX boards </w:t>
      </w:r>
      <w:r w:rsidR="00D0230B">
        <w:rPr>
          <w:rFonts w:ascii="Hind107 Light" w:hAnsi="Hind107 Light" w:cs="Hind107 Light"/>
          <w:sz w:val="22"/>
          <w:szCs w:val="22"/>
          <w:lang w:val="en-GB"/>
        </w:rPr>
        <w:t xml:space="preserve">is of particular interest as it </w:t>
      </w:r>
      <w:r w:rsidR="002E33D4" w:rsidRPr="00A3126D">
        <w:rPr>
          <w:rFonts w:ascii="Hind107 Light" w:hAnsi="Hind107 Light" w:cs="Hind107 Light"/>
          <w:sz w:val="22"/>
          <w:szCs w:val="22"/>
          <w:lang w:val="en-GB"/>
        </w:rPr>
        <w:t>enabl</w:t>
      </w:r>
      <w:r w:rsidR="00D0230B">
        <w:rPr>
          <w:rFonts w:ascii="Hind107 Light" w:hAnsi="Hind107 Light" w:cs="Hind107 Light"/>
          <w:sz w:val="22"/>
          <w:szCs w:val="22"/>
          <w:lang w:val="en-GB"/>
        </w:rPr>
        <w:t>es</w:t>
      </w:r>
      <w:r w:rsidR="002E33D4" w:rsidRPr="00A3126D">
        <w:rPr>
          <w:rFonts w:ascii="Hind107 Light" w:hAnsi="Hind107 Light" w:cs="Hind107 Light"/>
          <w:sz w:val="22"/>
          <w:szCs w:val="22"/>
          <w:lang w:val="en-GB"/>
        </w:rPr>
        <w:t xml:space="preserve"> new and very </w:t>
      </w:r>
      <w:r w:rsidR="00C53CFC">
        <w:rPr>
          <w:rFonts w:ascii="Hind107 Light" w:hAnsi="Hind107 Light" w:cs="Hind107 Light"/>
          <w:sz w:val="22"/>
          <w:szCs w:val="22"/>
          <w:lang w:val="en-GB"/>
        </w:rPr>
        <w:t>f</w:t>
      </w:r>
      <w:r w:rsidR="002E33D4" w:rsidRPr="00A3126D">
        <w:rPr>
          <w:rFonts w:ascii="Hind107 Light" w:hAnsi="Hind107 Light" w:cs="Hind107 Light"/>
          <w:sz w:val="22"/>
          <w:szCs w:val="22"/>
          <w:lang w:val="en-GB"/>
        </w:rPr>
        <w:t xml:space="preserve">ast cellular connectivity options </w:t>
      </w:r>
      <w:r w:rsidR="00AB0D7B" w:rsidRPr="00A3126D">
        <w:rPr>
          <w:rFonts w:ascii="Hind107 Light" w:hAnsi="Hind107 Light" w:cs="Hind107 Light"/>
          <w:sz w:val="22"/>
          <w:szCs w:val="22"/>
          <w:lang w:val="en-GB"/>
        </w:rPr>
        <w:t xml:space="preserve">with </w:t>
      </w:r>
      <w:r w:rsidR="002E33D4" w:rsidRPr="00A3126D">
        <w:rPr>
          <w:rFonts w:ascii="Hind107 Light" w:hAnsi="Hind107 Light" w:cs="Hind107 Light"/>
          <w:sz w:val="22"/>
          <w:szCs w:val="22"/>
          <w:lang w:val="en-GB"/>
        </w:rPr>
        <w:t xml:space="preserve">up </w:t>
      </w:r>
      <w:r w:rsidR="004029C1">
        <w:rPr>
          <w:rFonts w:ascii="Hind107 Light" w:hAnsi="Hind107 Light" w:cs="Hind107 Light"/>
          <w:sz w:val="22"/>
          <w:szCs w:val="22"/>
          <w:lang w:val="en-GB"/>
        </w:rPr>
        <w:t xml:space="preserve">to </w:t>
      </w:r>
      <w:r w:rsidR="00AB0D7B" w:rsidRPr="00A3126D">
        <w:rPr>
          <w:rFonts w:ascii="Hind107 Light" w:hAnsi="Hind107 Light" w:cs="Hind107 Light"/>
          <w:sz w:val="22"/>
          <w:szCs w:val="22"/>
          <w:lang w:val="en-GB"/>
        </w:rPr>
        <w:t>several</w:t>
      </w:r>
      <w:r w:rsidR="002E33D4" w:rsidRPr="00A3126D">
        <w:rPr>
          <w:rFonts w:ascii="Hind107 Light" w:hAnsi="Hind107 Light" w:cs="Hind107 Light"/>
          <w:sz w:val="22"/>
          <w:szCs w:val="22"/>
          <w:lang w:val="en-GB"/>
        </w:rPr>
        <w:t xml:space="preserve"> </w:t>
      </w:r>
      <w:r w:rsidR="00AB0D7B" w:rsidRPr="00A3126D">
        <w:rPr>
          <w:rFonts w:ascii="Hind107 Light" w:hAnsi="Hind107 Light" w:cs="Hind107 Light"/>
          <w:sz w:val="22"/>
          <w:szCs w:val="22"/>
          <w:lang w:val="en-GB"/>
        </w:rPr>
        <w:t xml:space="preserve">hundreds of </w:t>
      </w:r>
      <w:r w:rsidR="002E33D4" w:rsidRPr="00A3126D">
        <w:rPr>
          <w:rFonts w:ascii="Hind107 Light" w:hAnsi="Hind107 Light" w:cs="Hind107 Light"/>
          <w:sz w:val="22"/>
          <w:szCs w:val="22"/>
          <w:lang w:val="en-GB"/>
        </w:rPr>
        <w:t>Mbit/s</w:t>
      </w:r>
      <w:r w:rsidR="00AB0D7B" w:rsidRPr="00A3126D">
        <w:rPr>
          <w:rFonts w:ascii="Hind107 Light" w:hAnsi="Hind107 Light" w:cs="Hind107 Light"/>
          <w:sz w:val="22"/>
          <w:szCs w:val="22"/>
          <w:lang w:val="en-GB"/>
        </w:rPr>
        <w:t xml:space="preserve"> and even more with upcoming virtualized 4G/5G networks</w:t>
      </w:r>
      <w:r w:rsidR="00D0230B">
        <w:rPr>
          <w:rFonts w:ascii="Hind107 Light" w:hAnsi="Hind107 Light" w:cs="Hind107 Light"/>
          <w:sz w:val="22"/>
          <w:szCs w:val="22"/>
          <w:lang w:val="en-GB"/>
        </w:rPr>
        <w:t>.</w:t>
      </w:r>
      <w:r w:rsidR="00F12C70">
        <w:rPr>
          <w:rFonts w:ascii="Hind107 Light" w:hAnsi="Hind107 Light" w:cs="Hind107 Light"/>
          <w:sz w:val="22"/>
          <w:szCs w:val="22"/>
          <w:lang w:val="en-GB"/>
        </w:rPr>
        <w:t>”</w:t>
      </w:r>
    </w:p>
    <w:p w:rsidR="00DC4917" w:rsidRPr="00C57F59" w:rsidRDefault="00DC4917" w:rsidP="00C57F59">
      <w:pPr>
        <w:spacing w:line="360" w:lineRule="auto"/>
        <w:rPr>
          <w:rFonts w:ascii="Hind107 Light" w:hAnsi="Hind107 Light" w:cs="Hind107 Light"/>
          <w:sz w:val="22"/>
          <w:szCs w:val="22"/>
          <w:lang w:val="en-GB"/>
        </w:rPr>
      </w:pPr>
    </w:p>
    <w:p w:rsidR="007F5A3F" w:rsidRPr="00A3126D" w:rsidRDefault="007F5A3F" w:rsidP="00072941">
      <w:pPr>
        <w:spacing w:line="360" w:lineRule="auto"/>
        <w:rPr>
          <w:rFonts w:ascii="Hind107 Light" w:hAnsi="Hind107 Light" w:cs="Hind107 Light"/>
          <w:b/>
          <w:sz w:val="22"/>
          <w:szCs w:val="22"/>
          <w:lang w:val="en-GB"/>
        </w:rPr>
      </w:pPr>
      <w:r w:rsidRPr="00A3126D">
        <w:rPr>
          <w:rFonts w:ascii="Hind107 Light" w:hAnsi="Hind107 Light" w:cs="Hind107 Light"/>
          <w:b/>
          <w:sz w:val="22"/>
          <w:szCs w:val="22"/>
          <w:lang w:val="en-GB"/>
        </w:rPr>
        <w:t xml:space="preserve">The feature sets </w:t>
      </w:r>
      <w:r w:rsidR="00157F21" w:rsidRPr="00A3126D">
        <w:rPr>
          <w:rFonts w:ascii="Hind107 Light" w:hAnsi="Hind107 Light" w:cs="Hind107 Light"/>
          <w:b/>
          <w:sz w:val="22"/>
          <w:szCs w:val="22"/>
          <w:lang w:val="en-GB"/>
        </w:rPr>
        <w:t>in detail</w:t>
      </w:r>
    </w:p>
    <w:p w:rsidR="00F575FF" w:rsidRDefault="00CA3023" w:rsidP="00CA3023">
      <w:pPr>
        <w:spacing w:line="360" w:lineRule="auto"/>
        <w:rPr>
          <w:rFonts w:ascii="Hind107 Light" w:hAnsi="Hind107 Light" w:cs="Hind107 Light"/>
          <w:sz w:val="22"/>
          <w:szCs w:val="22"/>
          <w:lang w:val="en-GB"/>
        </w:rPr>
      </w:pPr>
      <w:r w:rsidRPr="00C57F59">
        <w:rPr>
          <w:rFonts w:ascii="Hind107 Light" w:hAnsi="Hind107 Light" w:cs="Hind107 Light"/>
          <w:sz w:val="22"/>
          <w:szCs w:val="22"/>
          <w:lang w:val="en-GB"/>
        </w:rPr>
        <w:t>congatec</w:t>
      </w:r>
      <w:r w:rsidR="00727490">
        <w:rPr>
          <w:rFonts w:ascii="Hind107 Light" w:hAnsi="Hind107 Light" w:cs="Hind107 Light"/>
          <w:sz w:val="22"/>
          <w:szCs w:val="22"/>
          <w:lang w:val="en-GB"/>
        </w:rPr>
        <w:t>’s</w:t>
      </w:r>
      <w:r w:rsidRPr="00C57F59">
        <w:rPr>
          <w:rFonts w:ascii="Hind107 Light" w:hAnsi="Hind107 Light" w:cs="Hind107 Light"/>
          <w:sz w:val="22"/>
          <w:szCs w:val="22"/>
          <w:lang w:val="en-GB"/>
        </w:rPr>
        <w:t xml:space="preserve"> </w:t>
      </w:r>
      <w:r w:rsidR="00727490" w:rsidRPr="00C57F59">
        <w:rPr>
          <w:rFonts w:ascii="Hind107 Light" w:hAnsi="Hind107 Light" w:cs="Hind107 Light"/>
          <w:sz w:val="22"/>
          <w:szCs w:val="22"/>
          <w:lang w:val="en-GB"/>
        </w:rPr>
        <w:t xml:space="preserve">new </w:t>
      </w:r>
      <w:r w:rsidR="00BA0441" w:rsidRPr="00C57F59">
        <w:rPr>
          <w:rFonts w:ascii="Hind107 Light" w:hAnsi="Hind107 Light" w:cs="Hind107 Light"/>
          <w:sz w:val="22"/>
          <w:szCs w:val="22"/>
          <w:lang w:val="en-GB"/>
        </w:rPr>
        <w:t>conga-</w:t>
      </w:r>
      <w:r w:rsidR="00C113E7" w:rsidRPr="00C57F59">
        <w:rPr>
          <w:rFonts w:ascii="Hind107 Light" w:hAnsi="Hind107 Light" w:cs="Hind107 Light"/>
          <w:sz w:val="22"/>
          <w:szCs w:val="22"/>
          <w:lang w:val="en-GB"/>
        </w:rPr>
        <w:t>I</w:t>
      </w:r>
      <w:r w:rsidR="00BA0441" w:rsidRPr="00C57F59">
        <w:rPr>
          <w:rFonts w:ascii="Hind107 Light" w:hAnsi="Hind107 Light" w:cs="Hind107 Light"/>
          <w:sz w:val="22"/>
          <w:szCs w:val="22"/>
          <w:lang w:val="en-GB"/>
        </w:rPr>
        <w:t xml:space="preserve">A5 </w:t>
      </w:r>
      <w:r w:rsidR="00727490" w:rsidRPr="00C57F59">
        <w:rPr>
          <w:rFonts w:ascii="Hind107 Light" w:hAnsi="Hind107 Light" w:cs="Hind107 Light"/>
          <w:sz w:val="22"/>
          <w:szCs w:val="22"/>
          <w:lang w:val="en-GB"/>
        </w:rPr>
        <w:t xml:space="preserve">Thin Mini-ITX </w:t>
      </w:r>
      <w:r w:rsidR="004E7866">
        <w:rPr>
          <w:rFonts w:ascii="Hind107 Light" w:hAnsi="Hind107 Light" w:cs="Hind107 Light"/>
          <w:sz w:val="22"/>
          <w:szCs w:val="22"/>
          <w:lang w:val="en-GB"/>
        </w:rPr>
        <w:t xml:space="preserve">boards </w:t>
      </w:r>
      <w:r w:rsidRPr="00C57F59">
        <w:rPr>
          <w:rFonts w:ascii="Hind107 Light" w:hAnsi="Hind107 Light" w:cs="Hind107 Light"/>
          <w:sz w:val="22"/>
          <w:szCs w:val="22"/>
          <w:lang w:val="en-GB"/>
        </w:rPr>
        <w:t xml:space="preserve">and </w:t>
      </w:r>
      <w:r w:rsidR="00A67093" w:rsidRPr="00C57F59">
        <w:rPr>
          <w:rFonts w:ascii="Hind107 Light" w:hAnsi="Hind107 Light" w:cs="Hind107 Light"/>
          <w:sz w:val="22"/>
          <w:szCs w:val="22"/>
          <w:lang w:val="en-GB"/>
        </w:rPr>
        <w:t>the comparabl</w:t>
      </w:r>
      <w:r w:rsidR="00C07CC4" w:rsidRPr="00C57F59">
        <w:rPr>
          <w:rFonts w:ascii="Hind107 Light" w:hAnsi="Hind107 Light" w:cs="Hind107 Light"/>
          <w:sz w:val="22"/>
          <w:szCs w:val="22"/>
          <w:lang w:val="en-GB"/>
        </w:rPr>
        <w:t>y</w:t>
      </w:r>
      <w:r w:rsidR="00A67093" w:rsidRPr="00C57F59">
        <w:rPr>
          <w:rFonts w:ascii="Hind107 Light" w:hAnsi="Hind107 Light" w:cs="Hind107 Light"/>
          <w:sz w:val="22"/>
          <w:szCs w:val="22"/>
          <w:lang w:val="en-GB"/>
        </w:rPr>
        <w:t xml:space="preserve"> </w:t>
      </w:r>
      <w:r w:rsidR="00A214BC">
        <w:rPr>
          <w:rFonts w:ascii="Hind107 Light" w:hAnsi="Hind107 Light" w:cs="Hind107 Light"/>
          <w:sz w:val="22"/>
          <w:szCs w:val="22"/>
          <w:lang w:val="en-GB"/>
        </w:rPr>
        <w:t>slim line</w:t>
      </w:r>
      <w:r w:rsidR="00A67093" w:rsidRPr="00C57F59">
        <w:rPr>
          <w:rFonts w:ascii="Hind107 Light" w:hAnsi="Hind107 Light" w:cs="Hind107 Light"/>
          <w:sz w:val="22"/>
          <w:szCs w:val="22"/>
          <w:lang w:val="en-GB"/>
        </w:rPr>
        <w:t xml:space="preserve"> </w:t>
      </w:r>
      <w:r w:rsidR="00BA0441" w:rsidRPr="00C57F59">
        <w:rPr>
          <w:rFonts w:ascii="Hind107 Light" w:hAnsi="Hind107 Light" w:cs="Hind107 Light"/>
          <w:sz w:val="22"/>
          <w:szCs w:val="22"/>
          <w:lang w:val="en-GB"/>
        </w:rPr>
        <w:t xml:space="preserve">conga-PA5 </w:t>
      </w:r>
      <w:r w:rsidR="00727490" w:rsidRPr="00C57F59">
        <w:rPr>
          <w:rFonts w:ascii="Hind107 Light" w:hAnsi="Hind107 Light" w:cs="Hind107 Light"/>
          <w:sz w:val="22"/>
          <w:szCs w:val="22"/>
          <w:lang w:val="en-GB"/>
        </w:rPr>
        <w:t xml:space="preserve">Pico-ITX </w:t>
      </w:r>
      <w:r w:rsidR="00564284" w:rsidRPr="00C57F59">
        <w:rPr>
          <w:rFonts w:ascii="Hind107 Light" w:hAnsi="Hind107 Light" w:cs="Hind107 Light"/>
          <w:sz w:val="22"/>
          <w:szCs w:val="22"/>
          <w:lang w:val="en-GB"/>
        </w:rPr>
        <w:t>SBCs</w:t>
      </w:r>
      <w:r w:rsidR="00933A16" w:rsidRPr="00C57F59">
        <w:rPr>
          <w:rFonts w:ascii="Hind107 Light" w:hAnsi="Hind107 Light" w:cs="Hind107 Light"/>
          <w:sz w:val="22"/>
          <w:szCs w:val="22"/>
          <w:lang w:val="en-GB"/>
        </w:rPr>
        <w:t xml:space="preserve"> </w:t>
      </w:r>
      <w:r w:rsidR="00727490">
        <w:rPr>
          <w:rFonts w:ascii="Hind107 Light" w:hAnsi="Hind107 Light" w:cs="Hind107 Light"/>
          <w:sz w:val="22"/>
          <w:szCs w:val="22"/>
          <w:lang w:val="en-GB"/>
        </w:rPr>
        <w:t>are equipped</w:t>
      </w:r>
      <w:r w:rsidR="00727490" w:rsidRPr="00C57F59">
        <w:rPr>
          <w:rFonts w:ascii="Hind107 Light" w:hAnsi="Hind107 Light" w:cs="Hind107 Light"/>
          <w:sz w:val="22"/>
          <w:szCs w:val="22"/>
          <w:lang w:val="en-GB"/>
        </w:rPr>
        <w:t xml:space="preserve"> </w:t>
      </w:r>
      <w:r w:rsidRPr="00C57F59">
        <w:rPr>
          <w:rFonts w:ascii="Hind107 Light" w:hAnsi="Hind107 Light" w:cs="Hind107 Light"/>
          <w:sz w:val="22"/>
          <w:szCs w:val="22"/>
          <w:lang w:val="en-GB"/>
        </w:rPr>
        <w:t xml:space="preserve">with </w:t>
      </w:r>
      <w:r w:rsidR="00727490">
        <w:rPr>
          <w:rFonts w:ascii="Hind107 Light" w:hAnsi="Hind107 Light" w:cs="Hind107 Light"/>
          <w:sz w:val="22"/>
          <w:szCs w:val="22"/>
          <w:lang w:val="en-GB"/>
        </w:rPr>
        <w:t xml:space="preserve">the </w:t>
      </w:r>
      <w:r w:rsidRPr="00C57F59">
        <w:rPr>
          <w:rFonts w:ascii="Hind107 Light" w:hAnsi="Hind107 Light" w:cs="Hind107 Light"/>
          <w:sz w:val="22"/>
          <w:szCs w:val="22"/>
          <w:lang w:val="en-GB"/>
        </w:rPr>
        <w:t xml:space="preserve">particularly energy-saving Intel® Atom™ processors E3930, E3940 and E3950 for the </w:t>
      </w:r>
      <w:r w:rsidR="00537D83" w:rsidRPr="00C57F59">
        <w:rPr>
          <w:rFonts w:ascii="Hind107 Light" w:hAnsi="Hind107 Light" w:cs="Hind107 Light"/>
          <w:sz w:val="22"/>
          <w:szCs w:val="22"/>
          <w:lang w:val="en-GB"/>
        </w:rPr>
        <w:t xml:space="preserve">industrial-grade </w:t>
      </w:r>
      <w:r w:rsidRPr="00C57F59">
        <w:rPr>
          <w:rFonts w:ascii="Hind107 Light" w:hAnsi="Hind107 Light" w:cs="Hind107 Light"/>
          <w:sz w:val="22"/>
          <w:szCs w:val="22"/>
          <w:lang w:val="en-GB"/>
        </w:rPr>
        <w:t xml:space="preserve">extended temperature range </w:t>
      </w:r>
      <w:r w:rsidR="00380E1A" w:rsidRPr="00C57F59">
        <w:rPr>
          <w:rFonts w:ascii="Hind107 Light" w:hAnsi="Hind107 Light" w:cs="Hind107 Light"/>
          <w:sz w:val="22"/>
          <w:szCs w:val="22"/>
          <w:lang w:val="en-GB"/>
        </w:rPr>
        <w:t xml:space="preserve">of </w:t>
      </w:r>
      <w:r w:rsidRPr="00C57F59">
        <w:rPr>
          <w:rFonts w:ascii="Hind107 Light" w:hAnsi="Hind107 Light" w:cs="Hind107 Light"/>
          <w:sz w:val="22"/>
          <w:szCs w:val="22"/>
          <w:lang w:val="en-GB"/>
        </w:rPr>
        <w:t xml:space="preserve">-40° C to +85° C, or are fitted with the </w:t>
      </w:r>
      <w:r w:rsidR="00727490">
        <w:rPr>
          <w:rFonts w:ascii="Hind107 Light" w:hAnsi="Hind107 Light" w:cs="Hind107 Light"/>
          <w:sz w:val="22"/>
          <w:szCs w:val="22"/>
          <w:lang w:val="en-GB"/>
        </w:rPr>
        <w:t>higher performing</w:t>
      </w:r>
      <w:r w:rsidRPr="00C57F59">
        <w:rPr>
          <w:rFonts w:ascii="Hind107 Light" w:hAnsi="Hind107 Light" w:cs="Hind107 Light"/>
          <w:sz w:val="22"/>
          <w:szCs w:val="22"/>
          <w:lang w:val="en-GB"/>
        </w:rPr>
        <w:t xml:space="preserve"> low-power dual-core Intel® Celeron® N3350 and quad-core Intel® Pentium® N4200 processors.</w:t>
      </w:r>
      <w:r w:rsidR="009379D1" w:rsidRPr="00C57F59">
        <w:rPr>
          <w:rFonts w:ascii="Hind107 Light" w:hAnsi="Hind107 Light" w:cs="Hind107 Light"/>
          <w:sz w:val="22"/>
          <w:szCs w:val="22"/>
          <w:lang w:val="en-GB"/>
        </w:rPr>
        <w:t xml:space="preserve"> </w:t>
      </w:r>
    </w:p>
    <w:p w:rsidR="00F575FF" w:rsidRDefault="00F575FF" w:rsidP="00CA3023">
      <w:pPr>
        <w:spacing w:line="360" w:lineRule="auto"/>
        <w:rPr>
          <w:rFonts w:ascii="Hind107 Light" w:hAnsi="Hind107 Light" w:cs="Hind107 Light"/>
          <w:sz w:val="22"/>
          <w:szCs w:val="22"/>
          <w:lang w:val="en-GB"/>
        </w:rPr>
      </w:pPr>
    </w:p>
    <w:p w:rsidR="00F575FF" w:rsidRDefault="00D5247C" w:rsidP="00942E21">
      <w:pPr>
        <w:spacing w:line="360" w:lineRule="auto"/>
        <w:rPr>
          <w:rFonts w:ascii="Hind107 Light" w:hAnsi="Hind107 Light" w:cs="Hind107 Light"/>
          <w:sz w:val="22"/>
          <w:szCs w:val="22"/>
          <w:lang w:val="en-GB"/>
        </w:rPr>
      </w:pPr>
      <w:r w:rsidRPr="00C57F59">
        <w:rPr>
          <w:rFonts w:ascii="Hind107 Light" w:hAnsi="Hind107 Light" w:cs="Hind107 Light"/>
          <w:sz w:val="22"/>
          <w:szCs w:val="22"/>
          <w:lang w:val="en-GB"/>
        </w:rPr>
        <w:lastRenderedPageBreak/>
        <w:t xml:space="preserve">All </w:t>
      </w:r>
      <w:r w:rsidR="002360A9" w:rsidRPr="00C57F59">
        <w:rPr>
          <w:rFonts w:ascii="Hind107 Light" w:hAnsi="Hind107 Light" w:cs="Hind107 Light"/>
          <w:sz w:val="22"/>
          <w:szCs w:val="22"/>
          <w:lang w:val="en-GB"/>
        </w:rPr>
        <w:t>variants offer</w:t>
      </w:r>
      <w:r w:rsidR="00AE153A" w:rsidRPr="00C57F59">
        <w:rPr>
          <w:rFonts w:ascii="Hind107 Light" w:hAnsi="Hind107 Light" w:cs="Hind107 Light"/>
          <w:sz w:val="22"/>
          <w:szCs w:val="22"/>
          <w:lang w:val="en-GB"/>
        </w:rPr>
        <w:t xml:space="preserve"> </w:t>
      </w:r>
      <w:r w:rsidR="00942E21" w:rsidRPr="00C57F59">
        <w:rPr>
          <w:rFonts w:ascii="Hind107 Light" w:hAnsi="Hind107 Light" w:cs="Hind107 Light"/>
          <w:sz w:val="22"/>
          <w:szCs w:val="22"/>
          <w:lang w:val="en-GB"/>
        </w:rPr>
        <w:t xml:space="preserve">the high-performance Intel </w:t>
      </w:r>
      <w:r w:rsidR="00937EE0" w:rsidRPr="00C57F59">
        <w:rPr>
          <w:rFonts w:ascii="Hind107 Light" w:hAnsi="Hind107 Light" w:cs="Hind107 Light"/>
          <w:sz w:val="22"/>
          <w:szCs w:val="22"/>
          <w:lang w:val="en-GB"/>
        </w:rPr>
        <w:t>Gen9</w:t>
      </w:r>
      <w:r w:rsidR="00F812C8">
        <w:rPr>
          <w:rFonts w:ascii="Hind107 Light" w:hAnsi="Hind107 Light" w:cs="Hind107 Light"/>
          <w:sz w:val="22"/>
          <w:szCs w:val="22"/>
          <w:lang w:val="en-GB"/>
        </w:rPr>
        <w:t xml:space="preserve"> </w:t>
      </w:r>
      <w:r w:rsidR="00942E21" w:rsidRPr="00C57F59">
        <w:rPr>
          <w:rFonts w:ascii="Hind107 Light" w:hAnsi="Hind107 Light" w:cs="Hind107 Light"/>
          <w:sz w:val="22"/>
          <w:szCs w:val="22"/>
          <w:lang w:val="en-GB"/>
        </w:rPr>
        <w:t xml:space="preserve">graphics </w:t>
      </w:r>
      <w:r w:rsidR="004D458C" w:rsidRPr="00C57F59">
        <w:rPr>
          <w:rFonts w:ascii="Hind107 Light" w:hAnsi="Hind107 Light" w:cs="Hind107 Light"/>
          <w:sz w:val="22"/>
          <w:szCs w:val="22"/>
          <w:lang w:val="en-GB"/>
        </w:rPr>
        <w:t xml:space="preserve">with </w:t>
      </w:r>
      <w:r w:rsidR="00942E21" w:rsidRPr="00C57F59">
        <w:rPr>
          <w:rFonts w:ascii="Hind107 Light" w:hAnsi="Hind107 Light" w:cs="Hind107 Light"/>
          <w:sz w:val="22"/>
          <w:szCs w:val="22"/>
          <w:lang w:val="en-GB"/>
        </w:rPr>
        <w:t xml:space="preserve">up to 18 execution units and support up to </w:t>
      </w:r>
      <w:r w:rsidR="004D458C" w:rsidRPr="00C57F59">
        <w:rPr>
          <w:rFonts w:ascii="Hind107 Light" w:hAnsi="Hind107 Light" w:cs="Hind107 Light"/>
          <w:sz w:val="22"/>
          <w:szCs w:val="22"/>
          <w:lang w:val="en-GB"/>
        </w:rPr>
        <w:t xml:space="preserve">three independent high-resolution </w:t>
      </w:r>
      <w:r w:rsidR="00FB3C80" w:rsidRPr="00C57F59">
        <w:rPr>
          <w:rFonts w:ascii="Hind107 Light" w:hAnsi="Hind107 Light" w:cs="Hind107 Light"/>
          <w:sz w:val="22"/>
          <w:szCs w:val="22"/>
          <w:lang w:val="en-GB"/>
        </w:rPr>
        <w:t xml:space="preserve">4k </w:t>
      </w:r>
      <w:r w:rsidR="004D458C" w:rsidRPr="00C57F59">
        <w:rPr>
          <w:rFonts w:ascii="Hind107 Light" w:hAnsi="Hind107 Light" w:cs="Hind107 Light"/>
          <w:sz w:val="22"/>
          <w:szCs w:val="22"/>
          <w:lang w:val="en-GB"/>
        </w:rPr>
        <w:t>displays via 2x DP++</w:t>
      </w:r>
      <w:r w:rsidR="005D3FAA">
        <w:rPr>
          <w:rFonts w:ascii="Hind107 Light" w:hAnsi="Hind107 Light" w:cs="Hind107 Light"/>
          <w:sz w:val="22"/>
          <w:szCs w:val="22"/>
          <w:lang w:val="en-GB"/>
        </w:rPr>
        <w:t xml:space="preserve"> with </w:t>
      </w:r>
      <w:r w:rsidR="005D3FAA" w:rsidRPr="005D3FAA">
        <w:rPr>
          <w:rFonts w:ascii="Hind107 Light" w:hAnsi="Hind107 Light" w:cs="Hind107 Light"/>
          <w:sz w:val="22"/>
          <w:szCs w:val="22"/>
          <w:lang w:val="en-US"/>
        </w:rPr>
        <w:t>full 4k@60Hz</w:t>
      </w:r>
      <w:r w:rsidR="004D458C" w:rsidRPr="00C57F59">
        <w:rPr>
          <w:rFonts w:ascii="Hind107 Light" w:hAnsi="Hind107 Light" w:cs="Hind107 Light"/>
          <w:sz w:val="22"/>
          <w:szCs w:val="22"/>
          <w:lang w:val="en-GB"/>
        </w:rPr>
        <w:t xml:space="preserve"> and dual channel LVDS</w:t>
      </w:r>
      <w:r w:rsidR="00942E21" w:rsidRPr="00C57F59">
        <w:rPr>
          <w:rFonts w:ascii="Hind107 Light" w:hAnsi="Hind107 Light" w:cs="Hind107 Light"/>
          <w:sz w:val="22"/>
          <w:szCs w:val="22"/>
          <w:lang w:val="en-GB"/>
        </w:rPr>
        <w:t>.</w:t>
      </w:r>
      <w:r w:rsidR="00297EB6" w:rsidRPr="00C57F59">
        <w:rPr>
          <w:rFonts w:ascii="Hind107 Light" w:hAnsi="Hind107 Light" w:cs="Hind107 Light"/>
          <w:sz w:val="22"/>
          <w:szCs w:val="22"/>
          <w:lang w:val="en-GB"/>
        </w:rPr>
        <w:t xml:space="preserve"> The conga-</w:t>
      </w:r>
      <w:r w:rsidR="00C113E7" w:rsidRPr="00C57F59">
        <w:rPr>
          <w:rFonts w:ascii="Hind107 Light" w:hAnsi="Hind107 Light" w:cs="Hind107 Light"/>
          <w:sz w:val="22"/>
          <w:szCs w:val="22"/>
          <w:lang w:val="en-GB"/>
        </w:rPr>
        <w:t>I</w:t>
      </w:r>
      <w:r w:rsidR="00297EB6" w:rsidRPr="00C57F59">
        <w:rPr>
          <w:rFonts w:ascii="Hind107 Light" w:hAnsi="Hind107 Light" w:cs="Hind107 Light"/>
          <w:sz w:val="22"/>
          <w:szCs w:val="22"/>
          <w:lang w:val="en-GB"/>
        </w:rPr>
        <w:t xml:space="preserve">A5 comes with up to 8 GB DDR3L of power saving RAM for cost sensitive applications, whereas the conga-PA5 offers 8 GB LPDDR4 RAM </w:t>
      </w:r>
      <w:r w:rsidR="00E76359">
        <w:rPr>
          <w:rFonts w:ascii="Hind107 Light" w:hAnsi="Hind107 Light" w:cs="Hind107 Light"/>
          <w:sz w:val="22"/>
          <w:szCs w:val="22"/>
          <w:lang w:val="en-GB"/>
        </w:rPr>
        <w:t xml:space="preserve">onboard </w:t>
      </w:r>
      <w:r w:rsidR="00297EB6" w:rsidRPr="00C57F59">
        <w:rPr>
          <w:rFonts w:ascii="Hind107 Light" w:hAnsi="Hind107 Light" w:cs="Hind107 Light"/>
          <w:sz w:val="22"/>
          <w:szCs w:val="22"/>
          <w:lang w:val="en-GB"/>
        </w:rPr>
        <w:t>with up to 2,400 MT/s.</w:t>
      </w:r>
      <w:r w:rsidR="00F575FF">
        <w:rPr>
          <w:rFonts w:ascii="Hind107 Light" w:hAnsi="Hind107 Light" w:cs="Hind107 Light"/>
          <w:sz w:val="22"/>
          <w:szCs w:val="22"/>
          <w:lang w:val="en-GB"/>
        </w:rPr>
        <w:t xml:space="preserve"> </w:t>
      </w:r>
      <w:r w:rsidR="00942E21" w:rsidRPr="00C57F59">
        <w:rPr>
          <w:rFonts w:ascii="Hind107 Light" w:hAnsi="Hind107 Light" w:cs="Hind107 Light"/>
          <w:sz w:val="22"/>
          <w:szCs w:val="22"/>
          <w:lang w:val="en-GB"/>
        </w:rPr>
        <w:t xml:space="preserve">For IoT connectivity and generic extensions, there are </w:t>
      </w:r>
      <w:r w:rsidR="00EF69E2" w:rsidRPr="00C57F59">
        <w:rPr>
          <w:rFonts w:ascii="Hind107 Light" w:hAnsi="Hind107 Light" w:cs="Hind107 Light"/>
          <w:sz w:val="22"/>
          <w:szCs w:val="22"/>
          <w:lang w:val="en-GB"/>
        </w:rPr>
        <w:t>2</w:t>
      </w:r>
      <w:r w:rsidR="00942E21" w:rsidRPr="00C57F59">
        <w:rPr>
          <w:rFonts w:ascii="Hind107 Light" w:hAnsi="Hind107 Light" w:cs="Hind107 Light"/>
          <w:sz w:val="22"/>
          <w:szCs w:val="22"/>
          <w:lang w:val="en-GB"/>
        </w:rPr>
        <w:t>x Gigabit Ethernet interface</w:t>
      </w:r>
      <w:r w:rsidR="00EF69E2" w:rsidRPr="00C57F59">
        <w:rPr>
          <w:rFonts w:ascii="Hind107 Light" w:hAnsi="Hind107 Light" w:cs="Hind107 Light"/>
          <w:sz w:val="22"/>
          <w:szCs w:val="22"/>
          <w:lang w:val="en-GB"/>
        </w:rPr>
        <w:t>s</w:t>
      </w:r>
      <w:r w:rsidR="00942E21" w:rsidRPr="00C57F59">
        <w:rPr>
          <w:rFonts w:ascii="Hind107 Light" w:hAnsi="Hind107 Light" w:cs="Hind107 Light"/>
          <w:sz w:val="22"/>
          <w:szCs w:val="22"/>
          <w:lang w:val="en-GB"/>
        </w:rPr>
        <w:t>,</w:t>
      </w:r>
      <w:r w:rsidR="00EF69E2" w:rsidRPr="00C57F59">
        <w:rPr>
          <w:rFonts w:ascii="Hind107 Light" w:hAnsi="Hind107 Light" w:cs="Hind107 Light"/>
          <w:sz w:val="22"/>
          <w:szCs w:val="22"/>
          <w:lang w:val="en-GB"/>
        </w:rPr>
        <w:t xml:space="preserve"> </w:t>
      </w:r>
      <w:r w:rsidR="00A56FF8" w:rsidRPr="00C57F59">
        <w:rPr>
          <w:rFonts w:ascii="Hind107 Light" w:hAnsi="Hind107 Light" w:cs="Hind107 Light"/>
          <w:sz w:val="22"/>
          <w:szCs w:val="22"/>
          <w:lang w:val="en-GB"/>
        </w:rPr>
        <w:t xml:space="preserve">1x mPCIe, </w:t>
      </w:r>
      <w:r w:rsidR="00EF69E2" w:rsidRPr="00C57F59">
        <w:rPr>
          <w:rFonts w:ascii="Hind107 Light" w:hAnsi="Hind107 Light" w:cs="Hind107 Light"/>
          <w:sz w:val="22"/>
          <w:szCs w:val="22"/>
          <w:lang w:val="en-GB"/>
        </w:rPr>
        <w:t>3x USB 3.0 and up to 3x USB 2.0 ports</w:t>
      </w:r>
      <w:r w:rsidR="00942E21" w:rsidRPr="00C57F59">
        <w:rPr>
          <w:rFonts w:ascii="Hind107 Light" w:hAnsi="Hind107 Light" w:cs="Hind107 Light"/>
          <w:sz w:val="22"/>
          <w:szCs w:val="22"/>
          <w:lang w:val="en-GB"/>
        </w:rPr>
        <w:t xml:space="preserve">. Additional peripherals can be connected via </w:t>
      </w:r>
      <w:r w:rsidR="00BA3182" w:rsidRPr="00C57F59">
        <w:rPr>
          <w:rFonts w:ascii="Hind107 Light" w:hAnsi="Hind107 Light" w:cs="Hind107 Light"/>
          <w:sz w:val="22"/>
          <w:szCs w:val="22"/>
          <w:lang w:val="en-GB"/>
        </w:rPr>
        <w:t>2</w:t>
      </w:r>
      <w:r w:rsidR="00942E21" w:rsidRPr="00C57F59">
        <w:rPr>
          <w:rFonts w:ascii="Hind107 Light" w:hAnsi="Hind107 Light" w:cs="Hind107 Light"/>
          <w:sz w:val="22"/>
          <w:szCs w:val="22"/>
          <w:lang w:val="en-GB"/>
        </w:rPr>
        <w:t xml:space="preserve"> serial interface</w:t>
      </w:r>
      <w:r w:rsidR="00BA3182" w:rsidRPr="00C57F59">
        <w:rPr>
          <w:rFonts w:ascii="Hind107 Light" w:hAnsi="Hind107 Light" w:cs="Hind107 Light"/>
          <w:sz w:val="22"/>
          <w:szCs w:val="22"/>
          <w:lang w:val="en-GB"/>
        </w:rPr>
        <w:t xml:space="preserve">s </w:t>
      </w:r>
      <w:r w:rsidR="00641F74">
        <w:rPr>
          <w:rFonts w:ascii="Hind107 Light" w:hAnsi="Hind107 Light" w:cs="Hind107 Light"/>
          <w:sz w:val="22"/>
          <w:szCs w:val="22"/>
          <w:lang w:val="en-GB"/>
        </w:rPr>
        <w:t xml:space="preserve">(RS232/RS422/RS485) </w:t>
      </w:r>
      <w:r w:rsidR="00BA3182" w:rsidRPr="00C57F59">
        <w:rPr>
          <w:rFonts w:ascii="Hind107 Light" w:hAnsi="Hind107 Light" w:cs="Hind107 Light"/>
          <w:sz w:val="22"/>
          <w:szCs w:val="22"/>
          <w:lang w:val="en-GB"/>
        </w:rPr>
        <w:t>and 8 GPIOs</w:t>
      </w:r>
      <w:r w:rsidR="00942E21" w:rsidRPr="00C57F59">
        <w:rPr>
          <w:rFonts w:ascii="Hind107 Light" w:hAnsi="Hind107 Light" w:cs="Hind107 Light"/>
          <w:sz w:val="22"/>
          <w:szCs w:val="22"/>
          <w:lang w:val="en-GB"/>
        </w:rPr>
        <w:t xml:space="preserve">. Two MIPI CSI camera inputs are further provided. For the integration of storage media, </w:t>
      </w:r>
      <w:r w:rsidR="00B929A2" w:rsidRPr="00C57F59">
        <w:rPr>
          <w:rFonts w:ascii="Hind107 Light" w:hAnsi="Hind107 Light" w:cs="Hind107 Light"/>
          <w:sz w:val="22"/>
          <w:szCs w:val="22"/>
          <w:lang w:val="en-GB"/>
        </w:rPr>
        <w:t xml:space="preserve">both boards offer up to 2x SATA Gen 3.0 </w:t>
      </w:r>
      <w:r w:rsidR="004B42F7" w:rsidRPr="00C57F59">
        <w:rPr>
          <w:rFonts w:ascii="Hind107 Light" w:hAnsi="Hind107 Light" w:cs="Hind107 Light"/>
          <w:sz w:val="22"/>
          <w:szCs w:val="22"/>
          <w:lang w:val="en-GB"/>
        </w:rPr>
        <w:t xml:space="preserve">with 6 Gbps </w:t>
      </w:r>
      <w:r w:rsidR="00B929A2" w:rsidRPr="00C57F59">
        <w:rPr>
          <w:rFonts w:ascii="Hind107 Light" w:hAnsi="Hind107 Light" w:cs="Hind107 Light"/>
          <w:sz w:val="22"/>
          <w:szCs w:val="22"/>
          <w:lang w:val="en-GB"/>
        </w:rPr>
        <w:t xml:space="preserve">as well as a Micro SD </w:t>
      </w:r>
      <w:r w:rsidR="00FB3C80">
        <w:rPr>
          <w:rFonts w:ascii="Hind107 Light" w:hAnsi="Hind107 Light" w:cs="Hind107 Light"/>
          <w:sz w:val="22"/>
          <w:szCs w:val="22"/>
          <w:lang w:val="en-GB"/>
        </w:rPr>
        <w:t>c</w:t>
      </w:r>
      <w:r w:rsidR="00B929A2" w:rsidRPr="00C57F59">
        <w:rPr>
          <w:rFonts w:ascii="Hind107 Light" w:hAnsi="Hind107 Light" w:cs="Hind107 Light"/>
          <w:sz w:val="22"/>
          <w:szCs w:val="22"/>
          <w:lang w:val="en-GB"/>
        </w:rPr>
        <w:t xml:space="preserve">ard </w:t>
      </w:r>
      <w:r w:rsidR="00FB3C80">
        <w:rPr>
          <w:rFonts w:ascii="Hind107 Light" w:hAnsi="Hind107 Light" w:cs="Hind107 Light"/>
          <w:sz w:val="22"/>
          <w:szCs w:val="22"/>
          <w:lang w:val="en-GB"/>
        </w:rPr>
        <w:t>s</w:t>
      </w:r>
      <w:r w:rsidR="00B929A2" w:rsidRPr="00C57F59">
        <w:rPr>
          <w:rFonts w:ascii="Hind107 Light" w:hAnsi="Hind107 Light" w:cs="Hind107 Light"/>
          <w:sz w:val="22"/>
          <w:szCs w:val="22"/>
          <w:lang w:val="en-GB"/>
        </w:rPr>
        <w:t xml:space="preserve">lot. </w:t>
      </w:r>
      <w:r w:rsidR="00942E21" w:rsidRPr="00C57F59">
        <w:rPr>
          <w:rFonts w:ascii="Hind107 Light" w:hAnsi="Hind107 Light" w:cs="Hind107 Light"/>
          <w:sz w:val="22"/>
          <w:szCs w:val="22"/>
          <w:lang w:val="en-GB"/>
        </w:rPr>
        <w:t>Audio signals are carried via HDA.</w:t>
      </w:r>
      <w:r w:rsidR="00BD29B7" w:rsidRPr="00C57F59">
        <w:rPr>
          <w:rFonts w:ascii="Hind107 Light" w:hAnsi="Hind107 Light" w:cs="Hind107 Light"/>
          <w:sz w:val="22"/>
          <w:szCs w:val="22"/>
          <w:lang w:val="en-GB"/>
        </w:rPr>
        <w:t xml:space="preserve"> For </w:t>
      </w:r>
      <w:r w:rsidR="001F00AB">
        <w:rPr>
          <w:rFonts w:ascii="Hind107 Light" w:hAnsi="Hind107 Light" w:cs="Hind107 Light"/>
          <w:sz w:val="22"/>
          <w:szCs w:val="22"/>
          <w:lang w:val="en-GB"/>
        </w:rPr>
        <w:t>security</w:t>
      </w:r>
      <w:r w:rsidR="006F299F">
        <w:rPr>
          <w:rFonts w:ascii="Hind107 Light" w:hAnsi="Hind107 Light" w:cs="Hind107 Light"/>
          <w:sz w:val="22"/>
          <w:szCs w:val="22"/>
          <w:lang w:val="en-GB"/>
        </w:rPr>
        <w:t>-</w:t>
      </w:r>
      <w:r w:rsidR="001F00AB">
        <w:rPr>
          <w:rFonts w:ascii="Hind107 Light" w:hAnsi="Hind107 Light" w:cs="Hind107 Light"/>
          <w:sz w:val="22"/>
          <w:szCs w:val="22"/>
          <w:lang w:val="en-GB"/>
        </w:rPr>
        <w:t xml:space="preserve">sensitive </w:t>
      </w:r>
      <w:r w:rsidR="00BD29B7" w:rsidRPr="00C57F59">
        <w:rPr>
          <w:rFonts w:ascii="Hind107 Light" w:hAnsi="Hind107 Light" w:cs="Hind107 Light"/>
          <w:sz w:val="22"/>
          <w:szCs w:val="22"/>
          <w:lang w:val="en-GB"/>
        </w:rPr>
        <w:t>applications both SBC</w:t>
      </w:r>
      <w:r w:rsidR="00DE132F">
        <w:rPr>
          <w:rFonts w:ascii="Hind107 Light" w:hAnsi="Hind107 Light" w:cs="Hind107 Light"/>
          <w:sz w:val="22"/>
          <w:szCs w:val="22"/>
          <w:lang w:val="en-GB"/>
        </w:rPr>
        <w:t xml:space="preserve"> </w:t>
      </w:r>
      <w:r w:rsidR="00BD29B7" w:rsidRPr="00C57F59">
        <w:rPr>
          <w:rFonts w:ascii="Hind107 Light" w:hAnsi="Hind107 Light" w:cs="Hind107 Light"/>
          <w:sz w:val="22"/>
          <w:szCs w:val="22"/>
          <w:lang w:val="en-GB"/>
        </w:rPr>
        <w:t xml:space="preserve">families </w:t>
      </w:r>
      <w:r w:rsidR="003D5733" w:rsidRPr="00C57F59">
        <w:rPr>
          <w:rFonts w:ascii="Hind107 Light" w:hAnsi="Hind107 Light" w:cs="Hind107 Light"/>
          <w:sz w:val="22"/>
          <w:szCs w:val="22"/>
          <w:lang w:val="en-GB"/>
        </w:rPr>
        <w:t xml:space="preserve">also </w:t>
      </w:r>
      <w:r w:rsidR="00BD29B7" w:rsidRPr="00C57F59">
        <w:rPr>
          <w:rFonts w:ascii="Hind107 Light" w:hAnsi="Hind107 Light" w:cs="Hind107 Light"/>
          <w:sz w:val="22"/>
          <w:szCs w:val="22"/>
          <w:lang w:val="en-GB"/>
        </w:rPr>
        <w:t>offer TPM</w:t>
      </w:r>
      <w:r w:rsidR="0024793D">
        <w:rPr>
          <w:rFonts w:ascii="Hind107 Light" w:hAnsi="Hind107 Light" w:cs="Hind107 Light"/>
          <w:sz w:val="22"/>
          <w:szCs w:val="22"/>
          <w:lang w:val="en-GB"/>
        </w:rPr>
        <w:t xml:space="preserve"> 2.0</w:t>
      </w:r>
      <w:r w:rsidR="00BD29B7" w:rsidRPr="00C57F59">
        <w:rPr>
          <w:rFonts w:ascii="Hind107 Light" w:hAnsi="Hind107 Light" w:cs="Hind107 Light"/>
          <w:sz w:val="22"/>
          <w:szCs w:val="22"/>
          <w:lang w:val="en-GB"/>
        </w:rPr>
        <w:t xml:space="preserve">. </w:t>
      </w:r>
    </w:p>
    <w:p w:rsidR="00F575FF" w:rsidRDefault="00F575FF" w:rsidP="00942E21">
      <w:pPr>
        <w:spacing w:line="360" w:lineRule="auto"/>
        <w:rPr>
          <w:rFonts w:ascii="Hind107 Light" w:hAnsi="Hind107 Light" w:cs="Hind107 Light"/>
          <w:sz w:val="22"/>
          <w:szCs w:val="22"/>
          <w:lang w:val="en-GB"/>
        </w:rPr>
      </w:pPr>
    </w:p>
    <w:p w:rsidR="00942E21" w:rsidRPr="00C57F59" w:rsidRDefault="00BD29B7" w:rsidP="00942E21">
      <w:pPr>
        <w:spacing w:line="360" w:lineRule="auto"/>
        <w:rPr>
          <w:rFonts w:ascii="Hind107 Light" w:hAnsi="Hind107 Light" w:cs="Hind107 Light"/>
          <w:sz w:val="22"/>
          <w:szCs w:val="22"/>
          <w:lang w:val="en-GB"/>
        </w:rPr>
      </w:pPr>
      <w:r w:rsidRPr="00C57F59">
        <w:rPr>
          <w:rFonts w:ascii="Hind107 Light" w:hAnsi="Hind107 Light" w:cs="Hind107 Light"/>
          <w:sz w:val="22"/>
          <w:szCs w:val="22"/>
          <w:lang w:val="en-GB"/>
        </w:rPr>
        <w:t>With its larger</w:t>
      </w:r>
      <w:r w:rsidR="00623074" w:rsidRPr="00C57F59">
        <w:rPr>
          <w:rFonts w:ascii="Hind107 Light" w:hAnsi="Hind107 Light" w:cs="Hind107 Light"/>
          <w:sz w:val="22"/>
          <w:szCs w:val="22"/>
          <w:lang w:val="en-GB"/>
        </w:rPr>
        <w:t xml:space="preserve"> footprint, the </w:t>
      </w:r>
      <w:r w:rsidR="00A3126D" w:rsidRPr="00C57F59">
        <w:rPr>
          <w:rFonts w:ascii="Hind107 Light" w:hAnsi="Hind107 Light" w:cs="Hind107 Light"/>
          <w:sz w:val="22"/>
          <w:szCs w:val="22"/>
          <w:lang w:val="en-GB"/>
        </w:rPr>
        <w:t xml:space="preserve">conga-IA5 </w:t>
      </w:r>
      <w:r w:rsidR="00E24507">
        <w:rPr>
          <w:rFonts w:ascii="Hind107 Light" w:hAnsi="Hind107 Light" w:cs="Hind107 Light"/>
          <w:sz w:val="22"/>
          <w:szCs w:val="22"/>
          <w:lang w:val="en-GB"/>
        </w:rPr>
        <w:t xml:space="preserve">Thin </w:t>
      </w:r>
      <w:r w:rsidR="00E63A0F" w:rsidRPr="00C57F59">
        <w:rPr>
          <w:rFonts w:ascii="Hind107 Light" w:hAnsi="Hind107 Light" w:cs="Hind107 Light"/>
          <w:sz w:val="22"/>
          <w:szCs w:val="22"/>
          <w:lang w:val="en-GB"/>
        </w:rPr>
        <w:t xml:space="preserve">Mini-ITX </w:t>
      </w:r>
      <w:r w:rsidR="00A3126D">
        <w:rPr>
          <w:rFonts w:ascii="Hind107 Light" w:hAnsi="Hind107 Light" w:cs="Hind107 Light"/>
          <w:sz w:val="22"/>
          <w:szCs w:val="22"/>
          <w:lang w:val="en-GB"/>
        </w:rPr>
        <w:t xml:space="preserve">motherboard </w:t>
      </w:r>
      <w:r w:rsidR="00E63A0F" w:rsidRPr="00C57F59">
        <w:rPr>
          <w:rFonts w:ascii="Hind107 Light" w:hAnsi="Hind107 Light" w:cs="Hind107 Light"/>
          <w:sz w:val="22"/>
          <w:szCs w:val="22"/>
          <w:lang w:val="en-GB"/>
        </w:rPr>
        <w:t xml:space="preserve">offers additional interfaces including a SIM card socket </w:t>
      </w:r>
      <w:r w:rsidR="0033722B" w:rsidRPr="00C57F59">
        <w:rPr>
          <w:rFonts w:ascii="Hind107 Light" w:hAnsi="Hind107 Light" w:cs="Hind107 Light"/>
          <w:sz w:val="22"/>
          <w:szCs w:val="22"/>
          <w:lang w:val="en-GB"/>
        </w:rPr>
        <w:t xml:space="preserve">for </w:t>
      </w:r>
      <w:r w:rsidR="00783C0B">
        <w:rPr>
          <w:rFonts w:ascii="Hind107 Light" w:hAnsi="Hind107 Light" w:cs="Hind107 Light"/>
          <w:sz w:val="22"/>
          <w:szCs w:val="22"/>
          <w:lang w:val="en-GB"/>
        </w:rPr>
        <w:t xml:space="preserve">direct </w:t>
      </w:r>
      <w:r w:rsidR="00097510">
        <w:rPr>
          <w:rFonts w:ascii="Hind107 Light" w:hAnsi="Hind107 Light" w:cs="Hind107 Light"/>
          <w:sz w:val="22"/>
          <w:szCs w:val="22"/>
          <w:lang w:val="en-GB"/>
        </w:rPr>
        <w:t xml:space="preserve">WAN </w:t>
      </w:r>
      <w:r w:rsidR="00783C0B">
        <w:rPr>
          <w:rFonts w:ascii="Hind107 Light" w:hAnsi="Hind107 Light" w:cs="Hind107 Light"/>
          <w:sz w:val="22"/>
          <w:szCs w:val="22"/>
          <w:lang w:val="en-GB"/>
        </w:rPr>
        <w:t xml:space="preserve">connections to </w:t>
      </w:r>
      <w:r w:rsidR="00E63A0F" w:rsidRPr="00C57F59">
        <w:rPr>
          <w:rFonts w:ascii="Hind107 Light" w:hAnsi="Hind107 Light" w:cs="Hind107 Light"/>
          <w:sz w:val="22"/>
          <w:szCs w:val="22"/>
          <w:lang w:val="en-GB"/>
        </w:rPr>
        <w:t xml:space="preserve">cloud and IoT, a ccTalk interface </w:t>
      </w:r>
      <w:r w:rsidR="00D26940" w:rsidRPr="00C57F59">
        <w:rPr>
          <w:rFonts w:ascii="Hind107 Light" w:hAnsi="Hind107 Light" w:cs="Hind107 Light"/>
          <w:sz w:val="22"/>
          <w:szCs w:val="22"/>
          <w:lang w:val="en-GB"/>
        </w:rPr>
        <w:t xml:space="preserve">and SPI </w:t>
      </w:r>
      <w:r w:rsidR="00E63A0F" w:rsidRPr="00C57F59">
        <w:rPr>
          <w:rFonts w:ascii="Hind107 Light" w:hAnsi="Hind107 Light" w:cs="Hind107 Light"/>
          <w:sz w:val="22"/>
          <w:szCs w:val="22"/>
          <w:lang w:val="en-GB"/>
        </w:rPr>
        <w:t>required in many gaming and vending applications</w:t>
      </w:r>
      <w:r w:rsidR="006F299F">
        <w:rPr>
          <w:rFonts w:ascii="Hind107 Light" w:hAnsi="Hind107 Light" w:cs="Hind107 Light"/>
          <w:sz w:val="22"/>
          <w:szCs w:val="22"/>
          <w:lang w:val="en-GB"/>
        </w:rPr>
        <w:t>,</w:t>
      </w:r>
      <w:r w:rsidR="00E63A0F" w:rsidRPr="00C57F59">
        <w:rPr>
          <w:rFonts w:ascii="Hind107 Light" w:hAnsi="Hind107 Light" w:cs="Hind107 Light"/>
          <w:sz w:val="22"/>
          <w:szCs w:val="22"/>
          <w:lang w:val="en-GB"/>
        </w:rPr>
        <w:t xml:space="preserve"> </w:t>
      </w:r>
      <w:r w:rsidR="00D26940" w:rsidRPr="00C57F59">
        <w:rPr>
          <w:rFonts w:ascii="Hind107 Light" w:hAnsi="Hind107 Light" w:cs="Hind107 Light"/>
          <w:sz w:val="22"/>
          <w:szCs w:val="22"/>
          <w:lang w:val="en-GB"/>
        </w:rPr>
        <w:t xml:space="preserve">as well as an </w:t>
      </w:r>
      <w:r w:rsidR="00E63A0F" w:rsidRPr="00C57F59">
        <w:rPr>
          <w:rFonts w:ascii="Hind107 Light" w:hAnsi="Hind107 Light" w:cs="Hind107 Light"/>
          <w:sz w:val="22"/>
          <w:szCs w:val="22"/>
          <w:lang w:val="en-GB"/>
        </w:rPr>
        <w:t xml:space="preserve">additional M.2 </w:t>
      </w:r>
      <w:r w:rsidR="006F299F">
        <w:rPr>
          <w:rFonts w:ascii="Hind107 Light" w:hAnsi="Hind107 Light" w:cs="Hind107 Light"/>
          <w:sz w:val="22"/>
          <w:szCs w:val="22"/>
          <w:lang w:val="en-GB"/>
        </w:rPr>
        <w:t>s</w:t>
      </w:r>
      <w:r w:rsidR="00E63A0F" w:rsidRPr="00C57F59">
        <w:rPr>
          <w:rFonts w:ascii="Hind107 Light" w:hAnsi="Hind107 Light" w:cs="Hind107 Light"/>
          <w:sz w:val="22"/>
          <w:szCs w:val="22"/>
          <w:lang w:val="en-GB"/>
        </w:rPr>
        <w:t xml:space="preserve">lot for storage </w:t>
      </w:r>
      <w:r w:rsidR="00D26940" w:rsidRPr="00C57F59">
        <w:rPr>
          <w:rFonts w:ascii="Hind107 Light" w:hAnsi="Hind107 Light" w:cs="Hind107 Light"/>
          <w:sz w:val="22"/>
          <w:szCs w:val="22"/>
          <w:lang w:val="en-GB"/>
        </w:rPr>
        <w:t>media</w:t>
      </w:r>
      <w:r w:rsidR="005D3FAA">
        <w:rPr>
          <w:rFonts w:ascii="Hind107 Light" w:hAnsi="Hind107 Light" w:cs="Hind107 Light"/>
          <w:sz w:val="22"/>
          <w:szCs w:val="22"/>
          <w:lang w:val="en-GB"/>
        </w:rPr>
        <w:t xml:space="preserve"> and USB 3.0 OTG</w:t>
      </w:r>
      <w:r w:rsidR="00D26940" w:rsidRPr="00C57F59">
        <w:rPr>
          <w:rFonts w:ascii="Hind107 Light" w:hAnsi="Hind107 Light" w:cs="Hind107 Light"/>
          <w:sz w:val="22"/>
          <w:szCs w:val="22"/>
          <w:lang w:val="en-GB"/>
        </w:rPr>
        <w:t xml:space="preserve">. </w:t>
      </w:r>
      <w:r w:rsidR="005D3FAA">
        <w:rPr>
          <w:rFonts w:ascii="Hind107 Light" w:hAnsi="Hind107 Light" w:cs="Hind107 Light"/>
          <w:sz w:val="22"/>
          <w:szCs w:val="22"/>
          <w:lang w:val="en-GB"/>
        </w:rPr>
        <w:t xml:space="preserve">The Pico-ITX </w:t>
      </w:r>
      <w:r w:rsidR="008C166A">
        <w:rPr>
          <w:rFonts w:ascii="Hind107 Light" w:hAnsi="Hind107 Light" w:cs="Hind107 Light"/>
          <w:sz w:val="22"/>
          <w:szCs w:val="22"/>
          <w:lang w:val="en-GB"/>
        </w:rPr>
        <w:t xml:space="preserve">SBC, </w:t>
      </w:r>
      <w:r w:rsidR="005D3FAA">
        <w:rPr>
          <w:rFonts w:ascii="Hind107 Light" w:hAnsi="Hind107 Light" w:cs="Hind107 Light"/>
          <w:sz w:val="22"/>
          <w:szCs w:val="22"/>
          <w:lang w:val="en-GB"/>
        </w:rPr>
        <w:t>which is designed for size-sensitive devices in harsh environm</w:t>
      </w:r>
      <w:r w:rsidR="008C166A">
        <w:rPr>
          <w:rFonts w:ascii="Hind107 Light" w:hAnsi="Hind107 Light" w:cs="Hind107 Light"/>
          <w:sz w:val="22"/>
          <w:szCs w:val="22"/>
          <w:lang w:val="en-GB"/>
        </w:rPr>
        <w:t>e</w:t>
      </w:r>
      <w:r w:rsidR="005D3FAA">
        <w:rPr>
          <w:rFonts w:ascii="Hind107 Light" w:hAnsi="Hind107 Light" w:cs="Hind107 Light"/>
          <w:sz w:val="22"/>
          <w:szCs w:val="22"/>
          <w:lang w:val="en-GB"/>
        </w:rPr>
        <w:t>nts</w:t>
      </w:r>
      <w:r w:rsidR="00937EE0">
        <w:rPr>
          <w:rFonts w:ascii="Hind107 Light" w:hAnsi="Hind107 Light" w:cs="Hind107 Light"/>
          <w:sz w:val="22"/>
          <w:szCs w:val="22"/>
          <w:lang w:val="en-GB"/>
        </w:rPr>
        <w:t>,</w:t>
      </w:r>
      <w:bookmarkStart w:id="0" w:name="_GoBack"/>
      <w:bookmarkEnd w:id="0"/>
      <w:r w:rsidR="005D3FAA">
        <w:rPr>
          <w:rFonts w:ascii="Hind107 Light" w:hAnsi="Hind107 Light" w:cs="Hind107 Light"/>
          <w:sz w:val="22"/>
          <w:szCs w:val="22"/>
          <w:lang w:val="en-GB"/>
        </w:rPr>
        <w:t xml:space="preserve"> comes with an USB 3.0 Type C supporting also Power Delivery and DP++.</w:t>
      </w:r>
    </w:p>
    <w:p w:rsidR="0060689F" w:rsidRPr="00C57F59" w:rsidRDefault="0060689F" w:rsidP="00942E21">
      <w:pPr>
        <w:spacing w:line="360" w:lineRule="auto"/>
        <w:rPr>
          <w:rFonts w:ascii="Hind107 Light" w:hAnsi="Hind107 Light" w:cs="Hind107 Light"/>
          <w:sz w:val="22"/>
          <w:szCs w:val="22"/>
          <w:lang w:val="en-GB"/>
        </w:rPr>
      </w:pPr>
    </w:p>
    <w:p w:rsidR="00FB1EE7" w:rsidRPr="00C57F59" w:rsidRDefault="00983B27" w:rsidP="00FB1EE7">
      <w:pPr>
        <w:spacing w:line="360" w:lineRule="auto"/>
        <w:rPr>
          <w:rFonts w:ascii="Hind107 Light" w:hAnsi="Hind107 Light" w:cs="Hind107 Light"/>
          <w:sz w:val="22"/>
          <w:szCs w:val="22"/>
          <w:lang w:val="en-GB"/>
        </w:rPr>
      </w:pPr>
      <w:r w:rsidRPr="00C57F59">
        <w:rPr>
          <w:rFonts w:ascii="Hind107 Light" w:hAnsi="Hind107 Light" w:cs="Hind107 Light"/>
          <w:sz w:val="22"/>
          <w:szCs w:val="22"/>
          <w:lang w:val="en-GB"/>
        </w:rPr>
        <w:t xml:space="preserve">The new </w:t>
      </w:r>
      <w:r w:rsidR="00A3126D">
        <w:rPr>
          <w:rFonts w:ascii="Hind107 Light" w:hAnsi="Hind107 Light" w:cs="Hind107 Light"/>
          <w:sz w:val="22"/>
          <w:szCs w:val="22"/>
          <w:lang w:val="en-GB"/>
        </w:rPr>
        <w:t>Mini-ITX motherboards and Pico-ITX single board computers</w:t>
      </w:r>
      <w:r w:rsidR="00A3126D" w:rsidRPr="00C57F59">
        <w:rPr>
          <w:rFonts w:ascii="Hind107 Light" w:hAnsi="Hind107 Light" w:cs="Hind107 Light"/>
          <w:sz w:val="22"/>
          <w:szCs w:val="22"/>
          <w:lang w:val="en-GB"/>
        </w:rPr>
        <w:t xml:space="preserve"> </w:t>
      </w:r>
      <w:r w:rsidR="00CA3023" w:rsidRPr="00C57F59">
        <w:rPr>
          <w:rFonts w:ascii="Hind107 Light" w:hAnsi="Hind107 Light" w:cs="Hind107 Light"/>
          <w:sz w:val="22"/>
          <w:szCs w:val="22"/>
          <w:lang w:val="en-GB"/>
        </w:rPr>
        <w:t>support Windows 10, including the Windows 10 IoT versions</w:t>
      </w:r>
      <w:r w:rsidR="00A67093" w:rsidRPr="00C57F59">
        <w:rPr>
          <w:rFonts w:ascii="Hind107 Light" w:hAnsi="Hind107 Light" w:cs="Hind107 Light"/>
          <w:sz w:val="22"/>
          <w:szCs w:val="22"/>
          <w:lang w:val="en-GB"/>
        </w:rPr>
        <w:t>,</w:t>
      </w:r>
      <w:r w:rsidRPr="00C57F59">
        <w:rPr>
          <w:rFonts w:ascii="Hind107 Light" w:hAnsi="Hind107 Light" w:cs="Hind107 Light"/>
          <w:sz w:val="22"/>
          <w:szCs w:val="22"/>
          <w:lang w:val="en-GB"/>
        </w:rPr>
        <w:t xml:space="preserve"> </w:t>
      </w:r>
      <w:r w:rsidR="003C7A07" w:rsidRPr="00C57F59">
        <w:rPr>
          <w:rFonts w:ascii="Hind107 Light" w:hAnsi="Hind107 Light" w:cs="Hind107 Light"/>
          <w:sz w:val="22"/>
          <w:szCs w:val="22"/>
          <w:lang w:val="en-GB"/>
        </w:rPr>
        <w:t xml:space="preserve">Windriver </w:t>
      </w:r>
      <w:r w:rsidR="00186A35" w:rsidRPr="00C57F59">
        <w:rPr>
          <w:rFonts w:ascii="Hind107 Light" w:hAnsi="Hind107 Light" w:cs="Hind107 Light"/>
          <w:sz w:val="22"/>
          <w:szCs w:val="22"/>
          <w:lang w:val="en-GB"/>
        </w:rPr>
        <w:t>VxWorks</w:t>
      </w:r>
      <w:r w:rsidR="003C7A07" w:rsidRPr="00C57F59">
        <w:rPr>
          <w:rFonts w:ascii="Hind107 Light" w:hAnsi="Hind107 Light" w:cs="Hind107 Light"/>
          <w:sz w:val="22"/>
          <w:szCs w:val="22"/>
          <w:lang w:val="en-GB"/>
        </w:rPr>
        <w:t xml:space="preserve">, </w:t>
      </w:r>
      <w:r w:rsidRPr="00C57F59">
        <w:rPr>
          <w:rFonts w:ascii="Hind107 Light" w:hAnsi="Hind107 Light" w:cs="Hind107 Light"/>
          <w:sz w:val="22"/>
          <w:szCs w:val="22"/>
          <w:lang w:val="en-GB"/>
        </w:rPr>
        <w:t>Android</w:t>
      </w:r>
      <w:r w:rsidR="003C7A07" w:rsidRPr="00C57F59">
        <w:rPr>
          <w:rFonts w:ascii="Hind107 Light" w:hAnsi="Hind107 Light" w:cs="Hind107 Light"/>
          <w:sz w:val="22"/>
          <w:szCs w:val="22"/>
          <w:lang w:val="en-GB"/>
        </w:rPr>
        <w:t xml:space="preserve"> and common Linux versions</w:t>
      </w:r>
      <w:r w:rsidR="00CA3023" w:rsidRPr="00C57F59">
        <w:rPr>
          <w:rFonts w:ascii="Hind107 Light" w:hAnsi="Hind107 Light" w:cs="Hind107 Light"/>
          <w:sz w:val="22"/>
          <w:szCs w:val="22"/>
          <w:lang w:val="en-GB"/>
        </w:rPr>
        <w:t>.</w:t>
      </w:r>
      <w:r w:rsidR="00186A35" w:rsidRPr="00C57F59">
        <w:rPr>
          <w:rFonts w:ascii="Hind107 Light" w:hAnsi="Hind107 Light" w:cs="Hind107 Light"/>
          <w:sz w:val="22"/>
          <w:szCs w:val="22"/>
          <w:lang w:val="en-GB"/>
        </w:rPr>
        <w:t xml:space="preserve"> To simplify the design</w:t>
      </w:r>
      <w:r w:rsidR="006F299F">
        <w:rPr>
          <w:rFonts w:ascii="Hind107 Light" w:hAnsi="Hind107 Light" w:cs="Hind107 Light"/>
          <w:sz w:val="22"/>
          <w:szCs w:val="22"/>
          <w:lang w:val="en-GB"/>
        </w:rPr>
        <w:t>-</w:t>
      </w:r>
      <w:r w:rsidR="00186A35" w:rsidRPr="00C57F59">
        <w:rPr>
          <w:rFonts w:ascii="Hind107 Light" w:hAnsi="Hind107 Light" w:cs="Hind107 Light"/>
          <w:sz w:val="22"/>
          <w:szCs w:val="22"/>
          <w:lang w:val="en-GB"/>
        </w:rPr>
        <w:t xml:space="preserve">in of these new </w:t>
      </w:r>
      <w:r w:rsidR="00F575FF">
        <w:rPr>
          <w:rFonts w:ascii="Hind107 Light" w:hAnsi="Hind107 Light" w:cs="Hind107 Light"/>
          <w:sz w:val="22"/>
          <w:szCs w:val="22"/>
          <w:lang w:val="en-GB"/>
        </w:rPr>
        <w:t>e</w:t>
      </w:r>
      <w:r w:rsidR="00186A35" w:rsidRPr="00C57F59">
        <w:rPr>
          <w:rFonts w:ascii="Hind107 Light" w:hAnsi="Hind107 Light" w:cs="Hind107 Light"/>
          <w:sz w:val="22"/>
          <w:szCs w:val="22"/>
          <w:lang w:val="en-GB"/>
        </w:rPr>
        <w:t xml:space="preserve">mbedded boards, congatec </w:t>
      </w:r>
      <w:r w:rsidR="00FB1EE7" w:rsidRPr="00C57F59">
        <w:rPr>
          <w:rFonts w:ascii="Hind107 Light" w:hAnsi="Hind107 Light" w:cs="Hind107 Light"/>
          <w:sz w:val="22"/>
          <w:szCs w:val="22"/>
          <w:lang w:val="en-GB"/>
        </w:rPr>
        <w:t xml:space="preserve">also offers a comprehensive choice of add-ons including </w:t>
      </w:r>
      <w:r w:rsidR="00A41233">
        <w:rPr>
          <w:rFonts w:ascii="Hind107 Light" w:hAnsi="Hind107 Light" w:cs="Hind107 Light"/>
          <w:sz w:val="22"/>
          <w:szCs w:val="22"/>
          <w:lang w:val="en-GB"/>
        </w:rPr>
        <w:t xml:space="preserve">optimized </w:t>
      </w:r>
      <w:r w:rsidR="00FB1EE7" w:rsidRPr="00C57F59">
        <w:rPr>
          <w:rFonts w:ascii="Hind107 Light" w:hAnsi="Hind107 Light" w:cs="Hind107 Light"/>
          <w:sz w:val="22"/>
          <w:szCs w:val="22"/>
          <w:lang w:val="en-GB"/>
        </w:rPr>
        <w:t>cooling solutions, I/O panels and cable sets.</w:t>
      </w:r>
    </w:p>
    <w:p w:rsidR="00177015" w:rsidRPr="00C57F59" w:rsidRDefault="00177015" w:rsidP="00072941">
      <w:pPr>
        <w:spacing w:line="360" w:lineRule="auto"/>
        <w:rPr>
          <w:rFonts w:ascii="Hind107 Light" w:hAnsi="Hind107 Light" w:cs="Hind107 Light"/>
          <w:sz w:val="22"/>
          <w:szCs w:val="22"/>
          <w:lang w:val="en-GB"/>
        </w:rPr>
      </w:pPr>
    </w:p>
    <w:p w:rsidR="00B344CB" w:rsidRDefault="00B344CB">
      <w:pPr>
        <w:suppressAutoHyphens w:val="0"/>
        <w:rPr>
          <w:rFonts w:ascii="Hind107 Light" w:hAnsi="Hind107 Light" w:cs="Hind107 Light"/>
          <w:sz w:val="22"/>
          <w:szCs w:val="22"/>
          <w:lang w:val="en-GB"/>
        </w:rPr>
      </w:pPr>
      <w:r>
        <w:rPr>
          <w:rFonts w:ascii="Hind107 Light" w:hAnsi="Hind107 Light" w:cs="Hind107 Light"/>
          <w:sz w:val="22"/>
          <w:szCs w:val="22"/>
          <w:lang w:val="en-GB"/>
        </w:rPr>
        <w:br w:type="page"/>
      </w:r>
    </w:p>
    <w:p w:rsidR="00072941" w:rsidRPr="00C57F59" w:rsidRDefault="00894D19" w:rsidP="00072941">
      <w:pPr>
        <w:spacing w:line="360" w:lineRule="auto"/>
        <w:rPr>
          <w:rFonts w:ascii="Hind107 Light" w:hAnsi="Hind107 Light" w:cs="Hind107 Light"/>
          <w:sz w:val="22"/>
          <w:szCs w:val="22"/>
          <w:lang w:val="en-GB"/>
        </w:rPr>
      </w:pPr>
      <w:r w:rsidRPr="00C57F59">
        <w:rPr>
          <w:rFonts w:ascii="Hind107 Light" w:hAnsi="Hind107 Light" w:cs="Hind107 Light"/>
          <w:sz w:val="22"/>
          <w:szCs w:val="22"/>
          <w:lang w:val="en-GB"/>
        </w:rPr>
        <w:lastRenderedPageBreak/>
        <w:t xml:space="preserve">The new </w:t>
      </w:r>
      <w:r w:rsidR="00A3126D">
        <w:rPr>
          <w:rFonts w:ascii="Hind107 Light" w:hAnsi="Hind107 Light" w:cs="Hind107 Light"/>
          <w:sz w:val="22"/>
          <w:szCs w:val="22"/>
          <w:lang w:val="en-GB"/>
        </w:rPr>
        <w:t>Mini-ITX motherboards and Pico-ITX single board computers</w:t>
      </w:r>
      <w:r w:rsidR="00045831" w:rsidRPr="00C57F59">
        <w:rPr>
          <w:rFonts w:ascii="Hind107 Light" w:hAnsi="Hind107 Light" w:cs="Hind107 Light"/>
          <w:sz w:val="22"/>
          <w:szCs w:val="22"/>
          <w:lang w:val="en-GB"/>
        </w:rPr>
        <w:t xml:space="preserve"> </w:t>
      </w:r>
      <w:r w:rsidR="00072941" w:rsidRPr="00C57F59">
        <w:rPr>
          <w:rFonts w:ascii="Hind107 Light" w:hAnsi="Hind107 Light" w:cs="Hind107 Light"/>
          <w:sz w:val="22"/>
          <w:szCs w:val="22"/>
          <w:lang w:val="en-GB"/>
        </w:rPr>
        <w:t xml:space="preserve">support </w:t>
      </w:r>
      <w:r w:rsidR="006F299F">
        <w:rPr>
          <w:rFonts w:ascii="Hind107 Light" w:hAnsi="Hind107 Light" w:cs="Hind107 Light"/>
          <w:sz w:val="22"/>
          <w:szCs w:val="22"/>
          <w:lang w:val="en-GB"/>
        </w:rPr>
        <w:t xml:space="preserve">the </w:t>
      </w:r>
      <w:r w:rsidR="00072941" w:rsidRPr="00C57F59">
        <w:rPr>
          <w:rFonts w:ascii="Hind107 Light" w:hAnsi="Hind107 Light" w:cs="Hind107 Light"/>
          <w:sz w:val="22"/>
          <w:szCs w:val="22"/>
          <w:lang w:val="en-GB"/>
        </w:rPr>
        <w:t>following CPU versions:</w:t>
      </w:r>
    </w:p>
    <w:tbl>
      <w:tblPr>
        <w:tblW w:w="9038" w:type="dxa"/>
        <w:tblLayout w:type="fixed"/>
        <w:tblLook w:val="04A0"/>
      </w:tblPr>
      <w:tblGrid>
        <w:gridCol w:w="2235"/>
        <w:gridCol w:w="283"/>
        <w:gridCol w:w="993"/>
        <w:gridCol w:w="236"/>
        <w:gridCol w:w="1181"/>
        <w:gridCol w:w="236"/>
        <w:gridCol w:w="1134"/>
        <w:gridCol w:w="236"/>
        <w:gridCol w:w="1134"/>
        <w:gridCol w:w="236"/>
        <w:gridCol w:w="1134"/>
      </w:tblGrid>
      <w:tr w:rsidR="00B34419" w:rsidRPr="00CD5A9A" w:rsidTr="00B262FB">
        <w:tc>
          <w:tcPr>
            <w:tcW w:w="2235" w:type="dxa"/>
            <w:tcBorders>
              <w:bottom w:val="single" w:sz="8" w:space="0" w:color="auto"/>
            </w:tcBorders>
            <w:vAlign w:val="center"/>
          </w:tcPr>
          <w:p w:rsidR="00B34419" w:rsidRPr="00CD5A9A" w:rsidRDefault="00B34419" w:rsidP="007531F5">
            <w:pPr>
              <w:spacing w:line="360" w:lineRule="auto"/>
              <w:jc w:val="center"/>
              <w:rPr>
                <w:rFonts w:ascii="Hind107 Light" w:hAnsi="Hind107 Light" w:cs="Hind107 Light"/>
                <w:b/>
                <w:bCs/>
                <w:color w:val="262626"/>
                <w:sz w:val="18"/>
                <w:szCs w:val="18"/>
                <w:lang w:eastAsia="de-DE"/>
              </w:rPr>
            </w:pPr>
            <w:r w:rsidRPr="00CD5A9A">
              <w:rPr>
                <w:rFonts w:ascii="Hind107 Light" w:hAnsi="Hind107 Light" w:cs="Hind107 Light"/>
                <w:b/>
                <w:bCs/>
                <w:color w:val="262626"/>
                <w:sz w:val="18"/>
                <w:szCs w:val="18"/>
                <w:lang w:eastAsia="de-DE"/>
              </w:rPr>
              <w:t>Processor</w:t>
            </w:r>
          </w:p>
        </w:tc>
        <w:tc>
          <w:tcPr>
            <w:tcW w:w="283" w:type="dxa"/>
            <w:vAlign w:val="center"/>
          </w:tcPr>
          <w:p w:rsidR="00B34419" w:rsidRPr="00CD5A9A" w:rsidRDefault="00B34419" w:rsidP="007531F5">
            <w:pPr>
              <w:spacing w:line="360" w:lineRule="auto"/>
              <w:jc w:val="center"/>
              <w:rPr>
                <w:rFonts w:ascii="Hind107 Light" w:hAnsi="Hind107 Light" w:cs="Hind107 Light"/>
                <w:b/>
                <w:bCs/>
                <w:color w:val="262626"/>
                <w:sz w:val="18"/>
                <w:szCs w:val="18"/>
                <w:lang w:eastAsia="de-DE"/>
              </w:rPr>
            </w:pPr>
          </w:p>
        </w:tc>
        <w:tc>
          <w:tcPr>
            <w:tcW w:w="993" w:type="dxa"/>
            <w:tcBorders>
              <w:bottom w:val="single" w:sz="8" w:space="0" w:color="auto"/>
            </w:tcBorders>
            <w:vAlign w:val="center"/>
          </w:tcPr>
          <w:p w:rsidR="00B34419" w:rsidRPr="00CD5A9A" w:rsidRDefault="00B34419" w:rsidP="007531F5">
            <w:pPr>
              <w:spacing w:line="360" w:lineRule="auto"/>
              <w:jc w:val="center"/>
              <w:rPr>
                <w:rFonts w:ascii="Hind107 Light" w:hAnsi="Hind107 Light" w:cs="Hind107 Light"/>
                <w:b/>
                <w:bCs/>
                <w:color w:val="262626"/>
                <w:sz w:val="18"/>
                <w:szCs w:val="18"/>
                <w:lang w:eastAsia="de-DE"/>
              </w:rPr>
            </w:pPr>
            <w:r w:rsidRPr="00CD5A9A">
              <w:rPr>
                <w:rFonts w:ascii="Hind107 Light" w:hAnsi="Hind107 Light" w:cs="Hind107 Light"/>
                <w:b/>
                <w:bCs/>
                <w:color w:val="262626"/>
                <w:sz w:val="18"/>
                <w:szCs w:val="18"/>
                <w:lang w:eastAsia="de-DE"/>
              </w:rPr>
              <w:t>Cores</w:t>
            </w:r>
          </w:p>
        </w:tc>
        <w:tc>
          <w:tcPr>
            <w:tcW w:w="236" w:type="dxa"/>
            <w:vAlign w:val="center"/>
          </w:tcPr>
          <w:p w:rsidR="00B34419" w:rsidRPr="00CD5A9A" w:rsidRDefault="00B34419" w:rsidP="007531F5">
            <w:pPr>
              <w:spacing w:line="360" w:lineRule="auto"/>
              <w:jc w:val="center"/>
              <w:rPr>
                <w:rFonts w:ascii="Hind107 Light" w:hAnsi="Hind107 Light" w:cs="Hind107 Light"/>
                <w:b/>
                <w:bCs/>
                <w:color w:val="262626"/>
                <w:sz w:val="18"/>
                <w:szCs w:val="18"/>
                <w:lang w:eastAsia="de-DE"/>
              </w:rPr>
            </w:pPr>
          </w:p>
        </w:tc>
        <w:tc>
          <w:tcPr>
            <w:tcW w:w="1181" w:type="dxa"/>
            <w:tcBorders>
              <w:bottom w:val="single" w:sz="8" w:space="0" w:color="auto"/>
            </w:tcBorders>
            <w:vAlign w:val="center"/>
          </w:tcPr>
          <w:p w:rsidR="00B34419" w:rsidRPr="00CD5A9A" w:rsidRDefault="00B34419" w:rsidP="007531F5">
            <w:pPr>
              <w:spacing w:line="360" w:lineRule="auto"/>
              <w:jc w:val="center"/>
              <w:rPr>
                <w:rFonts w:ascii="Hind107 Light" w:hAnsi="Hind107 Light" w:cs="Hind107 Light"/>
                <w:b/>
                <w:bCs/>
                <w:color w:val="262626"/>
                <w:sz w:val="18"/>
                <w:szCs w:val="18"/>
                <w:lang w:eastAsia="de-DE"/>
              </w:rPr>
            </w:pPr>
            <w:r>
              <w:rPr>
                <w:rFonts w:ascii="Hind107 Light" w:hAnsi="Hind107 Light" w:cs="Hind107 Light"/>
                <w:b/>
                <w:bCs/>
                <w:color w:val="000000"/>
                <w:sz w:val="18"/>
                <w:szCs w:val="18"/>
                <w:lang w:eastAsia="de-DE"/>
              </w:rPr>
              <w:t xml:space="preserve">Intel® </w:t>
            </w:r>
            <w:r w:rsidRPr="00CD5A9A">
              <w:rPr>
                <w:rFonts w:ascii="Hind107 Light" w:hAnsi="Hind107 Light" w:cs="Hind107 Light"/>
                <w:b/>
                <w:bCs/>
                <w:color w:val="000000"/>
                <w:sz w:val="18"/>
                <w:szCs w:val="18"/>
                <w:lang w:eastAsia="de-DE"/>
              </w:rPr>
              <w:t>Smart Cache [MB]</w:t>
            </w:r>
          </w:p>
        </w:tc>
        <w:tc>
          <w:tcPr>
            <w:tcW w:w="236" w:type="dxa"/>
            <w:vAlign w:val="center"/>
          </w:tcPr>
          <w:p w:rsidR="00B34419" w:rsidRPr="00CD5A9A" w:rsidRDefault="00B34419" w:rsidP="007531F5">
            <w:pPr>
              <w:spacing w:line="360" w:lineRule="auto"/>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B34419" w:rsidRPr="00CD5A9A" w:rsidRDefault="00B34419" w:rsidP="007531F5">
            <w:pPr>
              <w:spacing w:line="360" w:lineRule="auto"/>
              <w:jc w:val="center"/>
              <w:rPr>
                <w:rFonts w:ascii="Hind107 Light" w:hAnsi="Hind107 Light" w:cs="Hind107 Light"/>
                <w:b/>
                <w:bCs/>
                <w:color w:val="262626"/>
                <w:sz w:val="18"/>
                <w:szCs w:val="18"/>
                <w:lang w:eastAsia="de-DE"/>
              </w:rPr>
            </w:pPr>
            <w:r w:rsidRPr="00CD5A9A">
              <w:rPr>
                <w:rFonts w:ascii="Hind107 Light" w:hAnsi="Hind107 Light" w:cs="Hind107 Light"/>
                <w:b/>
                <w:bCs/>
                <w:color w:val="262626"/>
                <w:sz w:val="18"/>
                <w:szCs w:val="18"/>
                <w:lang w:eastAsia="de-DE"/>
              </w:rPr>
              <w:t>Clock/ Burst</w:t>
            </w:r>
          </w:p>
          <w:p w:rsidR="00B34419" w:rsidRPr="00CD5A9A" w:rsidRDefault="00B34419" w:rsidP="007531F5">
            <w:pPr>
              <w:spacing w:line="360" w:lineRule="auto"/>
              <w:jc w:val="center"/>
              <w:rPr>
                <w:rFonts w:ascii="Hind107 Light" w:hAnsi="Hind107 Light" w:cs="Hind107 Light"/>
                <w:b/>
                <w:bCs/>
                <w:color w:val="262626"/>
                <w:sz w:val="18"/>
                <w:szCs w:val="18"/>
                <w:lang w:eastAsia="de-DE"/>
              </w:rPr>
            </w:pPr>
            <w:r w:rsidRPr="00CD5A9A">
              <w:rPr>
                <w:rFonts w:ascii="Hind107 Light" w:hAnsi="Hind107 Light" w:cs="Hind107 Light"/>
                <w:b/>
                <w:bCs/>
                <w:color w:val="262626"/>
                <w:sz w:val="18"/>
                <w:szCs w:val="18"/>
                <w:lang w:eastAsia="de-DE"/>
              </w:rPr>
              <w:t>[GHz]</w:t>
            </w:r>
          </w:p>
        </w:tc>
        <w:tc>
          <w:tcPr>
            <w:tcW w:w="236" w:type="dxa"/>
            <w:vAlign w:val="center"/>
          </w:tcPr>
          <w:p w:rsidR="00B34419" w:rsidRPr="00CD5A9A" w:rsidRDefault="00B34419" w:rsidP="007531F5">
            <w:pPr>
              <w:spacing w:line="360" w:lineRule="auto"/>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B34419" w:rsidRPr="00CD5A9A" w:rsidRDefault="00B34419" w:rsidP="007531F5">
            <w:pPr>
              <w:spacing w:line="360" w:lineRule="auto"/>
              <w:jc w:val="center"/>
              <w:rPr>
                <w:rFonts w:ascii="Hind107 Light" w:hAnsi="Hind107 Light" w:cs="Hind107 Light"/>
                <w:b/>
                <w:bCs/>
                <w:color w:val="262626"/>
                <w:sz w:val="18"/>
                <w:szCs w:val="18"/>
                <w:lang w:eastAsia="de-DE"/>
              </w:rPr>
            </w:pPr>
            <w:r w:rsidRPr="00CD5A9A">
              <w:rPr>
                <w:rFonts w:ascii="Hind107 Light" w:hAnsi="Hind107 Light" w:cs="Hind107 Light"/>
                <w:b/>
                <w:bCs/>
                <w:color w:val="000000"/>
                <w:sz w:val="18"/>
                <w:szCs w:val="18"/>
                <w:lang w:eastAsia="de-DE"/>
              </w:rPr>
              <w:t>TDP [W]</w:t>
            </w:r>
          </w:p>
        </w:tc>
        <w:tc>
          <w:tcPr>
            <w:tcW w:w="236" w:type="dxa"/>
            <w:vAlign w:val="center"/>
          </w:tcPr>
          <w:p w:rsidR="00B34419" w:rsidRPr="00CD5A9A" w:rsidRDefault="00B34419" w:rsidP="007531F5">
            <w:pPr>
              <w:spacing w:line="360" w:lineRule="auto"/>
              <w:jc w:val="center"/>
              <w:rPr>
                <w:rFonts w:ascii="Hind107 Light" w:hAnsi="Hind107 Light" w:cs="Hind107 Light"/>
                <w:b/>
                <w:bCs/>
                <w:color w:val="262626"/>
                <w:sz w:val="18"/>
                <w:szCs w:val="18"/>
                <w:lang w:eastAsia="de-DE"/>
              </w:rPr>
            </w:pPr>
          </w:p>
        </w:tc>
        <w:tc>
          <w:tcPr>
            <w:tcW w:w="1134" w:type="dxa"/>
            <w:tcBorders>
              <w:bottom w:val="single" w:sz="8" w:space="0" w:color="auto"/>
            </w:tcBorders>
            <w:vAlign w:val="center"/>
          </w:tcPr>
          <w:p w:rsidR="00B34419" w:rsidRPr="00CD5A9A" w:rsidRDefault="00B34419" w:rsidP="007531F5">
            <w:pPr>
              <w:spacing w:line="360" w:lineRule="auto"/>
              <w:jc w:val="center"/>
              <w:rPr>
                <w:rFonts w:ascii="Hind107 Light" w:hAnsi="Hind107 Light" w:cs="Hind107 Light"/>
                <w:b/>
                <w:bCs/>
                <w:color w:val="262626"/>
                <w:sz w:val="18"/>
                <w:szCs w:val="18"/>
                <w:lang w:eastAsia="de-DE"/>
              </w:rPr>
            </w:pPr>
            <w:r w:rsidRPr="00CD5A9A">
              <w:rPr>
                <w:rFonts w:ascii="Hind107 Light" w:hAnsi="Hind107 Light" w:cs="Hind107 Light"/>
                <w:b/>
                <w:bCs/>
                <w:color w:val="000000"/>
                <w:sz w:val="18"/>
                <w:szCs w:val="18"/>
                <w:lang w:eastAsia="de-DE"/>
              </w:rPr>
              <w:t>Graphics Execution Units</w:t>
            </w:r>
          </w:p>
        </w:tc>
      </w:tr>
      <w:tr w:rsidR="00B34419" w:rsidRPr="00CD5A9A" w:rsidTr="00B262FB">
        <w:tc>
          <w:tcPr>
            <w:tcW w:w="2235" w:type="dxa"/>
            <w:tcBorders>
              <w:top w:val="single" w:sz="8" w:space="0" w:color="auto"/>
              <w:bottom w:val="single" w:sz="8" w:space="0" w:color="auto"/>
            </w:tcBorders>
            <w:vAlign w:val="center"/>
          </w:tcPr>
          <w:p w:rsidR="00B34419" w:rsidRPr="00CD5A9A" w:rsidRDefault="00B34419" w:rsidP="007531F5">
            <w:pPr>
              <w:spacing w:line="360" w:lineRule="auto"/>
              <w:rPr>
                <w:rFonts w:ascii="Hind107 Light" w:hAnsi="Hind107 Light" w:cs="Hind107 Light"/>
                <w:b/>
                <w:sz w:val="18"/>
                <w:szCs w:val="18"/>
              </w:rPr>
            </w:pPr>
            <w:r w:rsidRPr="00CD5A9A">
              <w:rPr>
                <w:rFonts w:ascii="Hind107 Light" w:hAnsi="Hind107 Light" w:cs="Hind107 Light"/>
                <w:b/>
                <w:bCs/>
                <w:color w:val="262626"/>
                <w:sz w:val="18"/>
                <w:szCs w:val="18"/>
                <w:lang w:eastAsia="de-DE"/>
              </w:rPr>
              <w:t>Intel® Pentium® N4200</w:t>
            </w:r>
          </w:p>
        </w:tc>
        <w:tc>
          <w:tcPr>
            <w:tcW w:w="283" w:type="dxa"/>
            <w:vAlign w:val="center"/>
          </w:tcPr>
          <w:p w:rsidR="00B34419" w:rsidRPr="00CD5A9A" w:rsidRDefault="00B34419" w:rsidP="007531F5">
            <w:pPr>
              <w:spacing w:line="360" w:lineRule="auto"/>
              <w:jc w:val="center"/>
              <w:rPr>
                <w:rFonts w:ascii="Hind107 Light" w:hAnsi="Hind107 Light" w:cs="Hind107 Light"/>
                <w:b/>
                <w:sz w:val="18"/>
                <w:szCs w:val="18"/>
                <w:lang w:val="it-IT"/>
              </w:rPr>
            </w:pPr>
          </w:p>
        </w:tc>
        <w:tc>
          <w:tcPr>
            <w:tcW w:w="993"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4</w:t>
            </w:r>
          </w:p>
        </w:tc>
        <w:tc>
          <w:tcPr>
            <w:tcW w:w="236" w:type="dxa"/>
            <w:vAlign w:val="center"/>
          </w:tcPr>
          <w:p w:rsidR="00B34419" w:rsidRPr="00CD5A9A" w:rsidRDefault="00B34419" w:rsidP="007531F5">
            <w:pPr>
              <w:spacing w:line="360" w:lineRule="auto"/>
              <w:jc w:val="center"/>
              <w:rPr>
                <w:rFonts w:ascii="Hind107 Light" w:hAnsi="Hind107 Light" w:cs="Hind107 Light"/>
                <w:b/>
                <w:bCs/>
                <w:color w:val="262626"/>
                <w:sz w:val="18"/>
                <w:szCs w:val="18"/>
                <w:lang w:eastAsia="de-DE"/>
              </w:rPr>
            </w:pPr>
          </w:p>
        </w:tc>
        <w:tc>
          <w:tcPr>
            <w:tcW w:w="1181"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Pr>
                <w:rFonts w:ascii="Hind107 Light" w:hAnsi="Hind107 Light" w:cs="Hind107 Light"/>
                <w:b/>
                <w:sz w:val="18"/>
                <w:szCs w:val="18"/>
              </w:rPr>
              <w:t>2</w:t>
            </w:r>
          </w:p>
        </w:tc>
        <w:tc>
          <w:tcPr>
            <w:tcW w:w="236" w:type="dxa"/>
            <w:vAlign w:val="center"/>
          </w:tcPr>
          <w:p w:rsidR="00B34419" w:rsidRPr="00CD5A9A" w:rsidRDefault="00B34419" w:rsidP="007531F5">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Pr>
                <w:rFonts w:ascii="Hind107 Light" w:hAnsi="Hind107 Light" w:cs="Hind107 Light"/>
                <w:b/>
                <w:sz w:val="18"/>
                <w:szCs w:val="18"/>
              </w:rPr>
              <w:t>1.1 / 2.</w:t>
            </w:r>
            <w:r w:rsidRPr="00CD5A9A">
              <w:rPr>
                <w:rFonts w:ascii="Hind107 Light" w:hAnsi="Hind107 Light" w:cs="Hind107 Light"/>
                <w:b/>
                <w:sz w:val="18"/>
                <w:szCs w:val="18"/>
              </w:rPr>
              <w:t>5</w:t>
            </w:r>
          </w:p>
        </w:tc>
        <w:tc>
          <w:tcPr>
            <w:tcW w:w="236" w:type="dxa"/>
            <w:vAlign w:val="center"/>
          </w:tcPr>
          <w:p w:rsidR="00B34419" w:rsidRPr="00CD5A9A" w:rsidRDefault="00B34419" w:rsidP="007531F5">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Pr>
                <w:rFonts w:ascii="Hind107 Light" w:hAnsi="Hind107 Light" w:cs="Hind107 Light"/>
                <w:b/>
                <w:sz w:val="18"/>
                <w:szCs w:val="18"/>
              </w:rPr>
              <w:t>6</w:t>
            </w:r>
          </w:p>
        </w:tc>
        <w:tc>
          <w:tcPr>
            <w:tcW w:w="236" w:type="dxa"/>
            <w:vAlign w:val="center"/>
          </w:tcPr>
          <w:p w:rsidR="00B34419" w:rsidRPr="00CD5A9A" w:rsidRDefault="00B34419" w:rsidP="007531F5">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18</w:t>
            </w:r>
          </w:p>
        </w:tc>
      </w:tr>
      <w:tr w:rsidR="00B34419" w:rsidRPr="00CD5A9A" w:rsidTr="00B262FB">
        <w:tc>
          <w:tcPr>
            <w:tcW w:w="2235" w:type="dxa"/>
            <w:tcBorders>
              <w:top w:val="single" w:sz="8" w:space="0" w:color="auto"/>
              <w:bottom w:val="single" w:sz="8" w:space="0" w:color="auto"/>
            </w:tcBorders>
            <w:vAlign w:val="center"/>
          </w:tcPr>
          <w:p w:rsidR="00B34419" w:rsidRPr="00CD5A9A" w:rsidRDefault="00B34419" w:rsidP="007531F5">
            <w:pPr>
              <w:spacing w:line="360" w:lineRule="auto"/>
              <w:rPr>
                <w:rFonts w:ascii="Hind107 Light" w:hAnsi="Hind107 Light" w:cs="Hind107 Light"/>
                <w:b/>
                <w:sz w:val="18"/>
                <w:szCs w:val="18"/>
                <w:lang w:val="it-IT"/>
              </w:rPr>
            </w:pPr>
            <w:r w:rsidRPr="00CD5A9A">
              <w:rPr>
                <w:rFonts w:ascii="Hind107 Light" w:hAnsi="Hind107 Light" w:cs="Hind107 Light"/>
                <w:b/>
                <w:sz w:val="18"/>
                <w:szCs w:val="18"/>
              </w:rPr>
              <w:t>Intel® Celeron® N3350</w:t>
            </w:r>
          </w:p>
        </w:tc>
        <w:tc>
          <w:tcPr>
            <w:tcW w:w="283" w:type="dxa"/>
            <w:vAlign w:val="center"/>
          </w:tcPr>
          <w:p w:rsidR="00B34419" w:rsidRPr="00CD5A9A" w:rsidRDefault="00B34419" w:rsidP="007531F5">
            <w:pPr>
              <w:spacing w:line="360" w:lineRule="auto"/>
              <w:jc w:val="center"/>
              <w:rPr>
                <w:rFonts w:ascii="Hind107 Light" w:hAnsi="Hind107 Light" w:cs="Hind107 Light"/>
                <w:b/>
                <w:sz w:val="18"/>
                <w:szCs w:val="18"/>
                <w:lang w:val="it-IT"/>
              </w:rPr>
            </w:pPr>
          </w:p>
        </w:tc>
        <w:tc>
          <w:tcPr>
            <w:tcW w:w="993"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2</w:t>
            </w:r>
          </w:p>
        </w:tc>
        <w:tc>
          <w:tcPr>
            <w:tcW w:w="236" w:type="dxa"/>
            <w:vAlign w:val="center"/>
          </w:tcPr>
          <w:p w:rsidR="00B34419" w:rsidRPr="00CD5A9A" w:rsidRDefault="00B34419" w:rsidP="007531F5">
            <w:pPr>
              <w:spacing w:line="360" w:lineRule="auto"/>
              <w:jc w:val="center"/>
              <w:rPr>
                <w:rFonts w:ascii="Hind107 Light" w:hAnsi="Hind107 Light" w:cs="Hind107 Light"/>
                <w:b/>
                <w:bCs/>
                <w:color w:val="262626"/>
                <w:sz w:val="18"/>
                <w:szCs w:val="18"/>
                <w:lang w:eastAsia="de-DE"/>
              </w:rPr>
            </w:pPr>
          </w:p>
        </w:tc>
        <w:tc>
          <w:tcPr>
            <w:tcW w:w="1181"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Pr>
                <w:rFonts w:ascii="Hind107 Light" w:hAnsi="Hind107 Light" w:cs="Hind107 Light"/>
                <w:b/>
                <w:sz w:val="18"/>
                <w:szCs w:val="18"/>
              </w:rPr>
              <w:t>1</w:t>
            </w:r>
          </w:p>
        </w:tc>
        <w:tc>
          <w:tcPr>
            <w:tcW w:w="236" w:type="dxa"/>
            <w:vAlign w:val="center"/>
          </w:tcPr>
          <w:p w:rsidR="00B34419" w:rsidRPr="00CD5A9A" w:rsidRDefault="00B34419" w:rsidP="007531F5">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Pr>
                <w:rFonts w:ascii="Hind107 Light" w:hAnsi="Hind107 Light" w:cs="Hind107 Light"/>
                <w:b/>
                <w:sz w:val="18"/>
                <w:szCs w:val="18"/>
              </w:rPr>
              <w:t>1.1 / 2.4</w:t>
            </w:r>
          </w:p>
        </w:tc>
        <w:tc>
          <w:tcPr>
            <w:tcW w:w="236" w:type="dxa"/>
            <w:vAlign w:val="center"/>
          </w:tcPr>
          <w:p w:rsidR="00B34419" w:rsidRPr="00CD5A9A" w:rsidRDefault="00B34419" w:rsidP="007531F5">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Pr>
                <w:rFonts w:ascii="Hind107 Light" w:hAnsi="Hind107 Light" w:cs="Hind107 Light"/>
                <w:b/>
                <w:sz w:val="18"/>
                <w:szCs w:val="18"/>
              </w:rPr>
              <w:t>6</w:t>
            </w:r>
          </w:p>
        </w:tc>
        <w:tc>
          <w:tcPr>
            <w:tcW w:w="236" w:type="dxa"/>
            <w:vAlign w:val="center"/>
          </w:tcPr>
          <w:p w:rsidR="00B34419" w:rsidRPr="00CD5A9A" w:rsidRDefault="00B34419" w:rsidP="007531F5">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12</w:t>
            </w:r>
          </w:p>
        </w:tc>
      </w:tr>
      <w:tr w:rsidR="00B34419" w:rsidRPr="00CD5A9A" w:rsidTr="00B262FB">
        <w:tc>
          <w:tcPr>
            <w:tcW w:w="2235" w:type="dxa"/>
            <w:tcBorders>
              <w:top w:val="single" w:sz="8" w:space="0" w:color="auto"/>
              <w:bottom w:val="single" w:sz="8" w:space="0" w:color="auto"/>
            </w:tcBorders>
            <w:vAlign w:val="center"/>
          </w:tcPr>
          <w:p w:rsidR="00B34419" w:rsidRPr="00CD5A9A" w:rsidRDefault="00B34419" w:rsidP="007531F5">
            <w:pPr>
              <w:spacing w:line="360" w:lineRule="auto"/>
              <w:rPr>
                <w:rFonts w:ascii="Hind107 Light" w:hAnsi="Hind107 Light" w:cs="Hind107 Light"/>
                <w:b/>
                <w:sz w:val="18"/>
                <w:szCs w:val="18"/>
              </w:rPr>
            </w:pPr>
            <w:r w:rsidRPr="00CD5A9A">
              <w:rPr>
                <w:rFonts w:ascii="Hind107 Light" w:hAnsi="Hind107 Light" w:cs="Hind107 Light"/>
                <w:b/>
                <w:bCs/>
                <w:color w:val="262626"/>
                <w:sz w:val="18"/>
                <w:szCs w:val="18"/>
                <w:lang w:eastAsia="de-DE"/>
              </w:rPr>
              <w:t xml:space="preserve">Intel® Atom™ </w:t>
            </w:r>
            <w:r>
              <w:rPr>
                <w:rFonts w:ascii="Hind107 Light" w:hAnsi="Hind107 Light" w:cs="Hind107 Light"/>
                <w:b/>
                <w:bCs/>
                <w:color w:val="262626"/>
                <w:sz w:val="18"/>
                <w:szCs w:val="18"/>
                <w:lang w:eastAsia="de-DE"/>
              </w:rPr>
              <w:t>x7-</w:t>
            </w:r>
            <w:r w:rsidRPr="00CD5A9A">
              <w:rPr>
                <w:rFonts w:ascii="Hind107 Light" w:hAnsi="Hind107 Light" w:cs="Hind107 Light"/>
                <w:b/>
                <w:bCs/>
                <w:color w:val="262626"/>
                <w:sz w:val="18"/>
                <w:szCs w:val="18"/>
                <w:lang w:eastAsia="de-DE"/>
              </w:rPr>
              <w:t>E3950</w:t>
            </w:r>
          </w:p>
        </w:tc>
        <w:tc>
          <w:tcPr>
            <w:tcW w:w="283" w:type="dxa"/>
            <w:vAlign w:val="center"/>
          </w:tcPr>
          <w:p w:rsidR="00B34419" w:rsidRPr="00CD5A9A" w:rsidRDefault="00B34419" w:rsidP="007531F5">
            <w:pPr>
              <w:spacing w:line="360" w:lineRule="auto"/>
              <w:jc w:val="center"/>
              <w:rPr>
                <w:rFonts w:ascii="Hind107 Light" w:hAnsi="Hind107 Light" w:cs="Hind107 Light"/>
                <w:b/>
                <w:sz w:val="18"/>
                <w:szCs w:val="18"/>
                <w:lang w:val="it-IT"/>
              </w:rPr>
            </w:pPr>
          </w:p>
        </w:tc>
        <w:tc>
          <w:tcPr>
            <w:tcW w:w="993"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lang w:val="it-IT"/>
              </w:rPr>
            </w:pPr>
            <w:r w:rsidRPr="00CD5A9A">
              <w:rPr>
                <w:rFonts w:ascii="Hind107 Light" w:hAnsi="Hind107 Light" w:cs="Hind107 Light"/>
                <w:b/>
                <w:sz w:val="18"/>
                <w:szCs w:val="18"/>
                <w:lang w:val="it-IT"/>
              </w:rPr>
              <w:t>4</w:t>
            </w:r>
          </w:p>
        </w:tc>
        <w:tc>
          <w:tcPr>
            <w:tcW w:w="236" w:type="dxa"/>
            <w:vAlign w:val="center"/>
          </w:tcPr>
          <w:p w:rsidR="00B34419" w:rsidRPr="00CD5A9A" w:rsidRDefault="00B34419" w:rsidP="007531F5">
            <w:pPr>
              <w:spacing w:line="360" w:lineRule="auto"/>
              <w:jc w:val="center"/>
              <w:rPr>
                <w:rFonts w:ascii="Hind107 Light" w:hAnsi="Hind107 Light" w:cs="Hind107 Light"/>
                <w:b/>
                <w:bCs/>
                <w:color w:val="262626"/>
                <w:sz w:val="18"/>
                <w:szCs w:val="18"/>
                <w:lang w:eastAsia="de-DE"/>
              </w:rPr>
            </w:pPr>
          </w:p>
        </w:tc>
        <w:tc>
          <w:tcPr>
            <w:tcW w:w="1181"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lang w:val="it-IT"/>
              </w:rPr>
            </w:pPr>
            <w:r>
              <w:rPr>
                <w:rFonts w:ascii="Hind107 Light" w:hAnsi="Hind107 Light" w:cs="Hind107 Light"/>
                <w:b/>
                <w:sz w:val="18"/>
                <w:szCs w:val="18"/>
              </w:rPr>
              <w:t>2</w:t>
            </w:r>
          </w:p>
        </w:tc>
        <w:tc>
          <w:tcPr>
            <w:tcW w:w="236" w:type="dxa"/>
            <w:vAlign w:val="center"/>
          </w:tcPr>
          <w:p w:rsidR="00B34419" w:rsidRPr="00CD5A9A" w:rsidRDefault="00B34419" w:rsidP="007531F5">
            <w:pPr>
              <w:spacing w:line="360" w:lineRule="auto"/>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lang w:val="it-IT"/>
              </w:rPr>
            </w:pPr>
            <w:r>
              <w:rPr>
                <w:rFonts w:ascii="Hind107 Light" w:hAnsi="Hind107 Light" w:cs="Hind107 Light"/>
                <w:b/>
                <w:sz w:val="18"/>
                <w:szCs w:val="18"/>
                <w:lang w:val="it-IT"/>
              </w:rPr>
              <w:t>1.6 / 2.</w:t>
            </w:r>
            <w:r w:rsidRPr="00CD5A9A">
              <w:rPr>
                <w:rFonts w:ascii="Hind107 Light" w:hAnsi="Hind107 Light" w:cs="Hind107 Light"/>
                <w:b/>
                <w:sz w:val="18"/>
                <w:szCs w:val="18"/>
                <w:lang w:val="it-IT"/>
              </w:rPr>
              <w:t>0</w:t>
            </w:r>
          </w:p>
        </w:tc>
        <w:tc>
          <w:tcPr>
            <w:tcW w:w="236" w:type="dxa"/>
            <w:vAlign w:val="center"/>
          </w:tcPr>
          <w:p w:rsidR="00B34419" w:rsidRPr="00CD5A9A" w:rsidRDefault="00B34419" w:rsidP="007531F5">
            <w:pPr>
              <w:spacing w:line="360" w:lineRule="auto"/>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Pr>
                <w:rFonts w:ascii="Hind107 Light" w:hAnsi="Hind107 Light" w:cs="Hind107 Light"/>
                <w:b/>
                <w:sz w:val="18"/>
                <w:szCs w:val="18"/>
              </w:rPr>
              <w:t>12</w:t>
            </w:r>
          </w:p>
        </w:tc>
        <w:tc>
          <w:tcPr>
            <w:tcW w:w="236" w:type="dxa"/>
            <w:vAlign w:val="center"/>
          </w:tcPr>
          <w:p w:rsidR="00B34419" w:rsidRPr="00CD5A9A" w:rsidRDefault="00B34419" w:rsidP="007531F5">
            <w:pPr>
              <w:spacing w:line="360" w:lineRule="auto"/>
              <w:jc w:val="center"/>
              <w:rPr>
                <w:rFonts w:ascii="Hind107 Light" w:hAnsi="Hind107 Light" w:cs="Hind107 Light"/>
                <w:b/>
                <w:sz w:val="18"/>
                <w:szCs w:val="18"/>
                <w:lang w:val="it-IT"/>
              </w:rPr>
            </w:pPr>
          </w:p>
        </w:tc>
        <w:tc>
          <w:tcPr>
            <w:tcW w:w="1134"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18</w:t>
            </w:r>
          </w:p>
        </w:tc>
      </w:tr>
      <w:tr w:rsidR="00B34419" w:rsidRPr="00CD5A9A" w:rsidTr="00B262FB">
        <w:tc>
          <w:tcPr>
            <w:tcW w:w="2235" w:type="dxa"/>
            <w:tcBorders>
              <w:top w:val="single" w:sz="8" w:space="0" w:color="auto"/>
              <w:bottom w:val="single" w:sz="8" w:space="0" w:color="auto"/>
            </w:tcBorders>
            <w:vAlign w:val="center"/>
          </w:tcPr>
          <w:p w:rsidR="00B34419" w:rsidRPr="00CD5A9A" w:rsidRDefault="00B34419" w:rsidP="007531F5">
            <w:pPr>
              <w:spacing w:line="360" w:lineRule="auto"/>
              <w:rPr>
                <w:rFonts w:ascii="Hind107 Light" w:hAnsi="Hind107 Light" w:cs="Hind107 Light"/>
                <w:b/>
                <w:sz w:val="18"/>
                <w:szCs w:val="18"/>
              </w:rPr>
            </w:pPr>
            <w:r w:rsidRPr="00CD5A9A">
              <w:rPr>
                <w:rFonts w:ascii="Hind107 Light" w:hAnsi="Hind107 Light" w:cs="Hind107 Light"/>
                <w:b/>
                <w:bCs/>
                <w:color w:val="262626"/>
                <w:sz w:val="18"/>
                <w:szCs w:val="18"/>
                <w:lang w:eastAsia="de-DE"/>
              </w:rPr>
              <w:t xml:space="preserve">Intel® Atom™ </w:t>
            </w:r>
            <w:r>
              <w:rPr>
                <w:rFonts w:ascii="Hind107 Light" w:hAnsi="Hind107 Light" w:cs="Hind107 Light"/>
                <w:b/>
                <w:bCs/>
                <w:color w:val="262626"/>
                <w:sz w:val="18"/>
                <w:szCs w:val="18"/>
                <w:lang w:eastAsia="de-DE"/>
              </w:rPr>
              <w:t>x5-</w:t>
            </w:r>
            <w:r w:rsidRPr="00CD5A9A">
              <w:rPr>
                <w:rFonts w:ascii="Hind107 Light" w:hAnsi="Hind107 Light" w:cs="Hind107 Light"/>
                <w:b/>
                <w:bCs/>
                <w:color w:val="262626"/>
                <w:sz w:val="18"/>
                <w:szCs w:val="18"/>
                <w:lang w:eastAsia="de-DE"/>
              </w:rPr>
              <w:t>E3940</w:t>
            </w:r>
          </w:p>
        </w:tc>
        <w:tc>
          <w:tcPr>
            <w:tcW w:w="283" w:type="dxa"/>
            <w:vAlign w:val="center"/>
          </w:tcPr>
          <w:p w:rsidR="00B34419" w:rsidRPr="00CD5A9A" w:rsidRDefault="00B34419" w:rsidP="007531F5">
            <w:pPr>
              <w:spacing w:line="360" w:lineRule="auto"/>
              <w:jc w:val="center"/>
              <w:rPr>
                <w:rFonts w:ascii="Hind107 Light" w:hAnsi="Hind107 Light" w:cs="Hind107 Light"/>
                <w:b/>
                <w:sz w:val="18"/>
                <w:szCs w:val="18"/>
              </w:rPr>
            </w:pPr>
          </w:p>
        </w:tc>
        <w:tc>
          <w:tcPr>
            <w:tcW w:w="993"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4</w:t>
            </w:r>
          </w:p>
        </w:tc>
        <w:tc>
          <w:tcPr>
            <w:tcW w:w="236" w:type="dxa"/>
            <w:vAlign w:val="center"/>
          </w:tcPr>
          <w:p w:rsidR="00B34419" w:rsidRPr="00CD5A9A" w:rsidRDefault="00B34419" w:rsidP="007531F5">
            <w:pPr>
              <w:spacing w:line="360" w:lineRule="auto"/>
              <w:jc w:val="center"/>
              <w:rPr>
                <w:rFonts w:ascii="Hind107 Light" w:hAnsi="Hind107 Light" w:cs="Hind107 Light"/>
                <w:b/>
                <w:bCs/>
                <w:color w:val="262626"/>
                <w:sz w:val="18"/>
                <w:szCs w:val="18"/>
                <w:lang w:eastAsia="de-DE"/>
              </w:rPr>
            </w:pPr>
          </w:p>
        </w:tc>
        <w:tc>
          <w:tcPr>
            <w:tcW w:w="1181"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Pr>
                <w:rFonts w:ascii="Hind107 Light" w:hAnsi="Hind107 Light" w:cs="Hind107 Light"/>
                <w:b/>
                <w:sz w:val="18"/>
                <w:szCs w:val="18"/>
              </w:rPr>
              <w:t>2</w:t>
            </w:r>
          </w:p>
        </w:tc>
        <w:tc>
          <w:tcPr>
            <w:tcW w:w="236" w:type="dxa"/>
            <w:vAlign w:val="center"/>
          </w:tcPr>
          <w:p w:rsidR="00B34419" w:rsidRPr="00CD5A9A" w:rsidRDefault="00B34419" w:rsidP="007531F5">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Pr>
                <w:rFonts w:ascii="Hind107 Light" w:hAnsi="Hind107 Light" w:cs="Hind107 Light"/>
                <w:b/>
                <w:sz w:val="18"/>
                <w:szCs w:val="18"/>
              </w:rPr>
              <w:t>1.6 / 1.</w:t>
            </w:r>
            <w:r w:rsidRPr="00CD5A9A">
              <w:rPr>
                <w:rFonts w:ascii="Hind107 Light" w:hAnsi="Hind107 Light" w:cs="Hind107 Light"/>
                <w:b/>
                <w:sz w:val="18"/>
                <w:szCs w:val="18"/>
              </w:rPr>
              <w:t>8</w:t>
            </w:r>
          </w:p>
        </w:tc>
        <w:tc>
          <w:tcPr>
            <w:tcW w:w="236" w:type="dxa"/>
            <w:vAlign w:val="center"/>
          </w:tcPr>
          <w:p w:rsidR="00B34419" w:rsidRPr="00CD5A9A" w:rsidRDefault="00B34419" w:rsidP="007531F5">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Pr>
                <w:rFonts w:ascii="Hind107 Light" w:hAnsi="Hind107 Light" w:cs="Hind107 Light"/>
                <w:b/>
                <w:sz w:val="18"/>
                <w:szCs w:val="18"/>
              </w:rPr>
              <w:t xml:space="preserve">9 </w:t>
            </w:r>
          </w:p>
        </w:tc>
        <w:tc>
          <w:tcPr>
            <w:tcW w:w="236" w:type="dxa"/>
            <w:vAlign w:val="center"/>
          </w:tcPr>
          <w:p w:rsidR="00B34419" w:rsidRPr="00CD5A9A" w:rsidRDefault="00B34419" w:rsidP="007531F5">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12</w:t>
            </w:r>
          </w:p>
        </w:tc>
      </w:tr>
      <w:tr w:rsidR="00B34419" w:rsidRPr="00CD5A9A" w:rsidTr="00B262FB">
        <w:tc>
          <w:tcPr>
            <w:tcW w:w="2235" w:type="dxa"/>
            <w:tcBorders>
              <w:top w:val="single" w:sz="8" w:space="0" w:color="auto"/>
              <w:bottom w:val="single" w:sz="8" w:space="0" w:color="auto"/>
            </w:tcBorders>
            <w:vAlign w:val="center"/>
          </w:tcPr>
          <w:p w:rsidR="00B34419" w:rsidRPr="00CD5A9A" w:rsidRDefault="00B34419" w:rsidP="007531F5">
            <w:pPr>
              <w:spacing w:line="360" w:lineRule="auto"/>
              <w:rPr>
                <w:rFonts w:ascii="Hind107 Light" w:hAnsi="Hind107 Light" w:cs="Hind107 Light"/>
                <w:b/>
                <w:sz w:val="18"/>
                <w:szCs w:val="18"/>
              </w:rPr>
            </w:pPr>
            <w:r w:rsidRPr="00CD5A9A">
              <w:rPr>
                <w:rFonts w:ascii="Hind107 Light" w:hAnsi="Hind107 Light" w:cs="Hind107 Light"/>
                <w:b/>
                <w:bCs/>
                <w:color w:val="262626"/>
                <w:sz w:val="18"/>
                <w:szCs w:val="18"/>
                <w:lang w:eastAsia="de-DE"/>
              </w:rPr>
              <w:t xml:space="preserve">Intel® Atom™ </w:t>
            </w:r>
            <w:r>
              <w:rPr>
                <w:rFonts w:ascii="Hind107 Light" w:hAnsi="Hind107 Light" w:cs="Hind107 Light"/>
                <w:b/>
                <w:bCs/>
                <w:color w:val="262626"/>
                <w:sz w:val="18"/>
                <w:szCs w:val="18"/>
                <w:lang w:eastAsia="de-DE"/>
              </w:rPr>
              <w:t>x5-</w:t>
            </w:r>
            <w:r w:rsidRPr="00CD5A9A">
              <w:rPr>
                <w:rFonts w:ascii="Hind107 Light" w:hAnsi="Hind107 Light" w:cs="Hind107 Light"/>
                <w:b/>
                <w:bCs/>
                <w:color w:val="262626"/>
                <w:sz w:val="18"/>
                <w:szCs w:val="18"/>
                <w:lang w:eastAsia="de-DE"/>
              </w:rPr>
              <w:t>E3930</w:t>
            </w:r>
          </w:p>
        </w:tc>
        <w:tc>
          <w:tcPr>
            <w:tcW w:w="283" w:type="dxa"/>
            <w:vAlign w:val="center"/>
          </w:tcPr>
          <w:p w:rsidR="00B34419" w:rsidRPr="00CD5A9A" w:rsidRDefault="00B34419" w:rsidP="007531F5">
            <w:pPr>
              <w:spacing w:line="360" w:lineRule="auto"/>
              <w:jc w:val="center"/>
              <w:rPr>
                <w:rFonts w:ascii="Hind107 Light" w:hAnsi="Hind107 Light" w:cs="Hind107 Light"/>
                <w:b/>
                <w:sz w:val="18"/>
                <w:szCs w:val="18"/>
              </w:rPr>
            </w:pPr>
          </w:p>
        </w:tc>
        <w:tc>
          <w:tcPr>
            <w:tcW w:w="993"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2</w:t>
            </w:r>
          </w:p>
        </w:tc>
        <w:tc>
          <w:tcPr>
            <w:tcW w:w="236" w:type="dxa"/>
            <w:vAlign w:val="center"/>
          </w:tcPr>
          <w:p w:rsidR="00B34419" w:rsidRPr="00CD5A9A" w:rsidRDefault="00B34419" w:rsidP="007531F5">
            <w:pPr>
              <w:spacing w:line="360" w:lineRule="auto"/>
              <w:jc w:val="center"/>
              <w:rPr>
                <w:rFonts w:ascii="Hind107 Light" w:hAnsi="Hind107 Light" w:cs="Hind107 Light"/>
                <w:b/>
                <w:bCs/>
                <w:color w:val="262626"/>
                <w:sz w:val="18"/>
                <w:szCs w:val="18"/>
                <w:lang w:eastAsia="de-DE"/>
              </w:rPr>
            </w:pPr>
          </w:p>
        </w:tc>
        <w:tc>
          <w:tcPr>
            <w:tcW w:w="1181"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Pr>
                <w:rFonts w:ascii="Hind107 Light" w:hAnsi="Hind107 Light" w:cs="Hind107 Light"/>
                <w:b/>
                <w:sz w:val="18"/>
                <w:szCs w:val="18"/>
              </w:rPr>
              <w:t>1</w:t>
            </w:r>
          </w:p>
        </w:tc>
        <w:tc>
          <w:tcPr>
            <w:tcW w:w="236" w:type="dxa"/>
            <w:vAlign w:val="center"/>
          </w:tcPr>
          <w:p w:rsidR="00B34419" w:rsidRPr="00CD5A9A" w:rsidRDefault="00B34419" w:rsidP="007531F5">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Pr>
                <w:rFonts w:ascii="Hind107 Light" w:hAnsi="Hind107 Light" w:cs="Hind107 Light"/>
                <w:b/>
                <w:sz w:val="18"/>
                <w:szCs w:val="18"/>
              </w:rPr>
              <w:t>1.3 / 1.</w:t>
            </w:r>
            <w:r w:rsidRPr="00CD5A9A">
              <w:rPr>
                <w:rFonts w:ascii="Hind107 Light" w:hAnsi="Hind107 Light" w:cs="Hind107 Light"/>
                <w:b/>
                <w:sz w:val="18"/>
                <w:szCs w:val="18"/>
              </w:rPr>
              <w:t>8</w:t>
            </w:r>
          </w:p>
        </w:tc>
        <w:tc>
          <w:tcPr>
            <w:tcW w:w="236" w:type="dxa"/>
            <w:vAlign w:val="center"/>
          </w:tcPr>
          <w:p w:rsidR="00B34419" w:rsidRPr="00CD5A9A" w:rsidRDefault="00B34419" w:rsidP="007531F5">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Pr>
                <w:rFonts w:ascii="Hind107 Light" w:hAnsi="Hind107 Light" w:cs="Hind107 Light"/>
                <w:b/>
                <w:sz w:val="18"/>
                <w:szCs w:val="18"/>
              </w:rPr>
              <w:t>6.5</w:t>
            </w:r>
          </w:p>
        </w:tc>
        <w:tc>
          <w:tcPr>
            <w:tcW w:w="236" w:type="dxa"/>
            <w:vAlign w:val="center"/>
          </w:tcPr>
          <w:p w:rsidR="00B34419" w:rsidRPr="00CD5A9A" w:rsidRDefault="00B34419" w:rsidP="007531F5">
            <w:pPr>
              <w:spacing w:line="360" w:lineRule="auto"/>
              <w:jc w:val="center"/>
              <w:rPr>
                <w:rFonts w:ascii="Hind107 Light" w:hAnsi="Hind107 Light" w:cs="Hind107 Light"/>
                <w:b/>
                <w:sz w:val="18"/>
                <w:szCs w:val="18"/>
              </w:rPr>
            </w:pPr>
          </w:p>
        </w:tc>
        <w:tc>
          <w:tcPr>
            <w:tcW w:w="1134" w:type="dxa"/>
            <w:tcBorders>
              <w:top w:val="single" w:sz="8" w:space="0" w:color="auto"/>
              <w:bottom w:val="single" w:sz="8" w:space="0" w:color="auto"/>
            </w:tcBorders>
            <w:vAlign w:val="center"/>
          </w:tcPr>
          <w:p w:rsidR="00B34419" w:rsidRPr="00CD5A9A" w:rsidRDefault="00B34419" w:rsidP="007531F5">
            <w:pPr>
              <w:spacing w:line="360" w:lineRule="auto"/>
              <w:jc w:val="center"/>
              <w:rPr>
                <w:rFonts w:ascii="Hind107 Light" w:hAnsi="Hind107 Light" w:cs="Hind107 Light"/>
                <w:b/>
                <w:sz w:val="18"/>
                <w:szCs w:val="18"/>
              </w:rPr>
            </w:pPr>
            <w:r w:rsidRPr="00CD5A9A">
              <w:rPr>
                <w:rFonts w:ascii="Hind107 Light" w:hAnsi="Hind107 Light" w:cs="Hind107 Light"/>
                <w:b/>
                <w:sz w:val="18"/>
                <w:szCs w:val="18"/>
              </w:rPr>
              <w:t>12</w:t>
            </w:r>
          </w:p>
        </w:tc>
      </w:tr>
    </w:tbl>
    <w:p w:rsidR="00992553" w:rsidRPr="00F10CCE" w:rsidRDefault="00992553" w:rsidP="00992553">
      <w:pPr>
        <w:spacing w:line="360" w:lineRule="auto"/>
        <w:rPr>
          <w:rFonts w:ascii="Hind Light" w:hAnsi="Hind Light" w:cs="Hind Light"/>
          <w:sz w:val="22"/>
          <w:szCs w:val="22"/>
          <w:lang w:val="en-GB"/>
        </w:rPr>
      </w:pPr>
    </w:p>
    <w:p w:rsidR="00C50922" w:rsidRPr="007A77BF" w:rsidRDefault="00F10CCE" w:rsidP="00992553">
      <w:pPr>
        <w:spacing w:line="360" w:lineRule="auto"/>
        <w:rPr>
          <w:rFonts w:ascii="Hind Light" w:hAnsi="Hind Light" w:cs="Hind Light"/>
          <w:sz w:val="22"/>
          <w:szCs w:val="22"/>
          <w:lang w:val="en-GB"/>
        </w:rPr>
      </w:pPr>
      <w:r w:rsidRPr="00F10CCE">
        <w:rPr>
          <w:rFonts w:ascii="Hind Light" w:hAnsi="Hind Light" w:cs="Hind Light"/>
          <w:sz w:val="22"/>
          <w:szCs w:val="22"/>
          <w:lang w:val="en-GB"/>
        </w:rPr>
        <w:t xml:space="preserve">For more information </w:t>
      </w:r>
      <w:r>
        <w:rPr>
          <w:rFonts w:ascii="Hind Light" w:hAnsi="Hind Light" w:cs="Hind Light"/>
          <w:sz w:val="22"/>
          <w:szCs w:val="22"/>
          <w:lang w:val="en-GB"/>
        </w:rPr>
        <w:t>about</w:t>
      </w:r>
      <w:r w:rsidRPr="00F10CCE">
        <w:rPr>
          <w:rFonts w:ascii="Hind Light" w:hAnsi="Hind Light" w:cs="Hind Light"/>
          <w:sz w:val="22"/>
          <w:szCs w:val="22"/>
          <w:lang w:val="en-GB"/>
        </w:rPr>
        <w:t xml:space="preserve"> the new </w:t>
      </w:r>
      <w:r w:rsidR="00992553" w:rsidRPr="00F10CCE">
        <w:rPr>
          <w:rFonts w:ascii="Hind Light" w:hAnsi="Hind Light" w:cs="Hind Light"/>
          <w:sz w:val="22"/>
          <w:szCs w:val="22"/>
          <w:lang w:val="en-GB"/>
        </w:rPr>
        <w:t>conga-</w:t>
      </w:r>
      <w:r w:rsidR="007A77BF">
        <w:rPr>
          <w:rFonts w:ascii="Hind Light" w:hAnsi="Hind Light" w:cs="Hind Light"/>
          <w:sz w:val="22"/>
          <w:szCs w:val="22"/>
          <w:lang w:val="en-GB"/>
        </w:rPr>
        <w:t>I</w:t>
      </w:r>
      <w:r w:rsidR="00992553" w:rsidRPr="00F10CCE">
        <w:rPr>
          <w:rFonts w:ascii="Hind Light" w:hAnsi="Hind Light" w:cs="Hind Light"/>
          <w:sz w:val="22"/>
          <w:szCs w:val="22"/>
          <w:lang w:val="en-GB"/>
        </w:rPr>
        <w:t xml:space="preserve">A5 </w:t>
      </w:r>
      <w:r w:rsidR="007A77BF">
        <w:rPr>
          <w:rFonts w:ascii="Hind Light" w:hAnsi="Hind Light" w:cs="Hind Light"/>
          <w:sz w:val="22"/>
          <w:szCs w:val="22"/>
          <w:lang w:val="en-GB"/>
        </w:rPr>
        <w:t xml:space="preserve">Thin Mini-ITX </w:t>
      </w:r>
      <w:r w:rsidR="004C151A">
        <w:rPr>
          <w:rFonts w:ascii="Hind Light" w:hAnsi="Hind Light" w:cs="Hind Light"/>
          <w:sz w:val="22"/>
          <w:szCs w:val="22"/>
          <w:lang w:val="en-GB"/>
        </w:rPr>
        <w:t xml:space="preserve">motherboard </w:t>
      </w:r>
      <w:r>
        <w:rPr>
          <w:rFonts w:ascii="Hind Light" w:hAnsi="Hind Light" w:cs="Hind Light"/>
          <w:sz w:val="22"/>
          <w:szCs w:val="22"/>
          <w:lang w:val="en-GB"/>
        </w:rPr>
        <w:t>visit</w:t>
      </w:r>
      <w:r w:rsidR="00992553" w:rsidRPr="00F10CCE">
        <w:rPr>
          <w:rFonts w:ascii="Hind Light" w:hAnsi="Hind Light" w:cs="Hind Light"/>
          <w:sz w:val="22"/>
          <w:szCs w:val="22"/>
          <w:lang w:val="en-GB"/>
        </w:rPr>
        <w:t xml:space="preserve">: </w:t>
      </w:r>
      <w:hyperlink r:id="rId14" w:history="1">
        <w:r w:rsidR="0051167A" w:rsidRPr="002345F9">
          <w:rPr>
            <w:rStyle w:val="Hyperlink"/>
            <w:rFonts w:ascii="Hind Light" w:hAnsi="Hind Light" w:cs="Hind Light"/>
            <w:sz w:val="22"/>
            <w:szCs w:val="22"/>
            <w:lang w:val="en-GB"/>
          </w:rPr>
          <w:t>http://www.congatec.com/en/products/mini-itx-</w:t>
        </w:r>
        <w:r w:rsidR="00956EAB" w:rsidRPr="002345F9">
          <w:rPr>
            <w:rStyle w:val="Hyperlink"/>
            <w:rFonts w:ascii="Hind Light" w:hAnsi="Hind Light" w:cs="Hind Light"/>
            <w:sz w:val="22"/>
            <w:szCs w:val="22"/>
            <w:lang w:val="en-GB"/>
          </w:rPr>
          <w:t>single-board-computer</w:t>
        </w:r>
        <w:r w:rsidR="0051167A" w:rsidRPr="002345F9">
          <w:rPr>
            <w:rStyle w:val="Hyperlink"/>
            <w:rFonts w:ascii="Hind Light" w:hAnsi="Hind Light" w:cs="Hind Light"/>
            <w:sz w:val="22"/>
            <w:szCs w:val="22"/>
            <w:lang w:val="en-GB"/>
          </w:rPr>
          <w:t>/conga-ia5.html</w:t>
        </w:r>
      </w:hyperlink>
      <w:r w:rsidR="007A77BF">
        <w:rPr>
          <w:rFonts w:ascii="Hind Light" w:hAnsi="Hind Light" w:cs="Hind Light"/>
          <w:sz w:val="22"/>
          <w:szCs w:val="22"/>
          <w:lang w:val="en-GB"/>
        </w:rPr>
        <w:t xml:space="preserve"> </w:t>
      </w:r>
    </w:p>
    <w:p w:rsidR="007A77BF" w:rsidRPr="00345F50" w:rsidRDefault="007A77BF" w:rsidP="00992553">
      <w:pPr>
        <w:spacing w:line="360" w:lineRule="auto"/>
        <w:rPr>
          <w:rFonts w:ascii="Hind107 Light" w:hAnsi="Hind107 Light" w:cs="Hind107 Light"/>
          <w:sz w:val="22"/>
          <w:szCs w:val="22"/>
          <w:lang w:val="en-GB"/>
        </w:rPr>
      </w:pPr>
    </w:p>
    <w:p w:rsidR="00D108AC" w:rsidRDefault="00C50922" w:rsidP="00621ECA">
      <w:pPr>
        <w:spacing w:line="360" w:lineRule="auto"/>
        <w:rPr>
          <w:rFonts w:ascii="Hind Light" w:hAnsi="Hind Light" w:cs="Hind Light"/>
          <w:sz w:val="22"/>
          <w:szCs w:val="22"/>
          <w:lang w:val="en-GB"/>
        </w:rPr>
      </w:pPr>
      <w:r w:rsidRPr="00F10CCE">
        <w:rPr>
          <w:rFonts w:ascii="Hind Light" w:hAnsi="Hind Light" w:cs="Hind Light"/>
          <w:sz w:val="22"/>
          <w:szCs w:val="22"/>
          <w:lang w:val="en-GB"/>
        </w:rPr>
        <w:t xml:space="preserve">For more information </w:t>
      </w:r>
      <w:r>
        <w:rPr>
          <w:rFonts w:ascii="Hind Light" w:hAnsi="Hind Light" w:cs="Hind Light"/>
          <w:sz w:val="22"/>
          <w:szCs w:val="22"/>
          <w:lang w:val="en-GB"/>
        </w:rPr>
        <w:t>about</w:t>
      </w:r>
      <w:r w:rsidRPr="00F10CCE">
        <w:rPr>
          <w:rFonts w:ascii="Hind Light" w:hAnsi="Hind Light" w:cs="Hind Light"/>
          <w:sz w:val="22"/>
          <w:szCs w:val="22"/>
          <w:lang w:val="en-GB"/>
        </w:rPr>
        <w:t xml:space="preserve"> the new conga-</w:t>
      </w:r>
      <w:r w:rsidR="0051167A">
        <w:rPr>
          <w:rFonts w:ascii="Hind Light" w:hAnsi="Hind Light" w:cs="Hind Light"/>
          <w:sz w:val="22"/>
          <w:szCs w:val="22"/>
          <w:lang w:val="en-GB"/>
        </w:rPr>
        <w:t>P</w:t>
      </w:r>
      <w:r w:rsidRPr="00F10CCE">
        <w:rPr>
          <w:rFonts w:ascii="Hind Light" w:hAnsi="Hind Light" w:cs="Hind Light"/>
          <w:sz w:val="22"/>
          <w:szCs w:val="22"/>
          <w:lang w:val="en-GB"/>
        </w:rPr>
        <w:t xml:space="preserve">A5 </w:t>
      </w:r>
      <w:r w:rsidR="0051167A">
        <w:rPr>
          <w:rFonts w:ascii="Hind Light" w:hAnsi="Hind Light" w:cs="Hind Light"/>
          <w:sz w:val="22"/>
          <w:szCs w:val="22"/>
          <w:lang w:val="en-GB"/>
        </w:rPr>
        <w:t xml:space="preserve">Pico-ITX </w:t>
      </w:r>
      <w:r w:rsidR="006F299F">
        <w:rPr>
          <w:rFonts w:ascii="Hind Light" w:hAnsi="Hind Light" w:cs="Hind Light"/>
          <w:sz w:val="22"/>
          <w:szCs w:val="22"/>
          <w:lang w:val="en-GB"/>
        </w:rPr>
        <w:t>s</w:t>
      </w:r>
      <w:r w:rsidR="0051167A">
        <w:rPr>
          <w:rFonts w:ascii="Hind Light" w:hAnsi="Hind Light" w:cs="Hind Light"/>
          <w:sz w:val="22"/>
          <w:szCs w:val="22"/>
          <w:lang w:val="en-GB"/>
        </w:rPr>
        <w:t xml:space="preserve">ingle </w:t>
      </w:r>
      <w:r w:rsidR="006F299F">
        <w:rPr>
          <w:rFonts w:ascii="Hind Light" w:hAnsi="Hind Light" w:cs="Hind Light"/>
          <w:sz w:val="22"/>
          <w:szCs w:val="22"/>
          <w:lang w:val="en-GB"/>
        </w:rPr>
        <w:t>b</w:t>
      </w:r>
      <w:r w:rsidR="0051167A">
        <w:rPr>
          <w:rFonts w:ascii="Hind Light" w:hAnsi="Hind Light" w:cs="Hind Light"/>
          <w:sz w:val="22"/>
          <w:szCs w:val="22"/>
          <w:lang w:val="en-GB"/>
        </w:rPr>
        <w:t xml:space="preserve">oard </w:t>
      </w:r>
      <w:r w:rsidR="006F299F">
        <w:rPr>
          <w:rFonts w:ascii="Hind Light" w:hAnsi="Hind Light" w:cs="Hind Light"/>
          <w:sz w:val="22"/>
          <w:szCs w:val="22"/>
          <w:lang w:val="en-GB"/>
        </w:rPr>
        <w:t>c</w:t>
      </w:r>
      <w:r w:rsidR="0051167A">
        <w:rPr>
          <w:rFonts w:ascii="Hind Light" w:hAnsi="Hind Light" w:cs="Hind Light"/>
          <w:sz w:val="22"/>
          <w:szCs w:val="22"/>
          <w:lang w:val="en-GB"/>
        </w:rPr>
        <w:t xml:space="preserve">omputer </w:t>
      </w:r>
      <w:r>
        <w:rPr>
          <w:rFonts w:ascii="Hind Light" w:hAnsi="Hind Light" w:cs="Hind Light"/>
          <w:sz w:val="22"/>
          <w:szCs w:val="22"/>
          <w:lang w:val="en-GB"/>
        </w:rPr>
        <w:t>visit</w:t>
      </w:r>
      <w:r w:rsidRPr="00F10CCE">
        <w:rPr>
          <w:rFonts w:ascii="Hind Light" w:hAnsi="Hind Light" w:cs="Hind Light"/>
          <w:sz w:val="22"/>
          <w:szCs w:val="22"/>
          <w:lang w:val="en-GB"/>
        </w:rPr>
        <w:t>:</w:t>
      </w:r>
      <w:r w:rsidR="00621ECA" w:rsidRPr="00621ECA">
        <w:rPr>
          <w:lang w:val="en-US"/>
        </w:rPr>
        <w:t xml:space="preserve"> </w:t>
      </w:r>
      <w:hyperlink r:id="rId15" w:history="1">
        <w:r w:rsidR="005A04B4" w:rsidRPr="00EE232C">
          <w:rPr>
            <w:rStyle w:val="Hyperlink"/>
            <w:rFonts w:ascii="Hind Light" w:hAnsi="Hind Light" w:cs="Hind Light"/>
            <w:sz w:val="22"/>
            <w:szCs w:val="22"/>
            <w:lang w:val="en-GB"/>
          </w:rPr>
          <w:t>http://www.congatec.com/products/pico-itx/conga-pa5.html</w:t>
        </w:r>
      </w:hyperlink>
      <w:r w:rsidR="00C65E70">
        <w:rPr>
          <w:rFonts w:ascii="Hind Light" w:hAnsi="Hind Light" w:cs="Hind Light"/>
          <w:sz w:val="22"/>
          <w:szCs w:val="22"/>
          <w:lang w:val="en-GB"/>
        </w:rPr>
        <w:t xml:space="preserve"> </w:t>
      </w:r>
    </w:p>
    <w:p w:rsidR="005A04B4" w:rsidRPr="00C65E70" w:rsidRDefault="005A04B4" w:rsidP="00621ECA">
      <w:pPr>
        <w:spacing w:line="360" w:lineRule="auto"/>
        <w:rPr>
          <w:rFonts w:ascii="Hind Light" w:hAnsi="Hind Light" w:cs="Hind Light"/>
          <w:sz w:val="22"/>
          <w:szCs w:val="22"/>
          <w:lang w:val="en-GB"/>
        </w:rPr>
      </w:pPr>
    </w:p>
    <w:p w:rsidR="003910AD" w:rsidRPr="00F5714C" w:rsidRDefault="003910AD" w:rsidP="003910AD">
      <w:pPr>
        <w:pStyle w:val="Standard1"/>
        <w:spacing w:before="120"/>
        <w:rPr>
          <w:rFonts w:ascii="Hind Light" w:hAnsi="Hind Light" w:cs="Hind Light"/>
          <w:sz w:val="16"/>
          <w:szCs w:val="16"/>
          <w:lang w:val="en-US"/>
        </w:rPr>
      </w:pPr>
      <w:r w:rsidRPr="00F5714C">
        <w:rPr>
          <w:rFonts w:ascii="Hind Light" w:hAnsi="Hind Light" w:cs="Hind Light"/>
          <w:b/>
          <w:bCs/>
          <w:sz w:val="16"/>
          <w:szCs w:val="16"/>
          <w:lang w:val="en-US"/>
        </w:rPr>
        <w:t>About congatec AG</w:t>
      </w:r>
      <w:r w:rsidRPr="00F5714C">
        <w:rPr>
          <w:rFonts w:ascii="Hind Light" w:hAnsi="Hind Light" w:cs="Hind Light"/>
          <w:b/>
          <w:bCs/>
          <w:sz w:val="16"/>
          <w:szCs w:val="16"/>
          <w:lang w:val="en-US"/>
        </w:rPr>
        <w:br/>
      </w:r>
      <w:r w:rsidRPr="00F5714C">
        <w:rPr>
          <w:rFonts w:ascii="Hind Light" w:hAnsi="Hind Light" w:cs="Hind Light"/>
          <w:sz w:val="16"/>
          <w:szCs w:val="16"/>
          <w:lang w:val="en-US"/>
        </w:rPr>
        <w:t xml:space="preserve">Headquartered in Deggendorf, Germany, congatec AG is a leading supplier of industrial computer modules using the standard form factors COM Express, </w:t>
      </w:r>
      <w:r w:rsidR="00C96A0A" w:rsidRPr="00F5714C">
        <w:rPr>
          <w:rFonts w:ascii="Hind Light" w:hAnsi="Hind Light" w:cs="Hind Light"/>
          <w:sz w:val="16"/>
          <w:szCs w:val="16"/>
          <w:lang w:val="en-US"/>
        </w:rPr>
        <w:t xml:space="preserve">Qseven </w:t>
      </w:r>
      <w:r w:rsidRPr="00F5714C">
        <w:rPr>
          <w:rFonts w:ascii="Hind Light" w:hAnsi="Hind Light" w:cs="Hind Light"/>
          <w:sz w:val="16"/>
          <w:szCs w:val="16"/>
          <w:lang w:val="en-US"/>
        </w:rPr>
        <w:t xml:space="preserve">and </w:t>
      </w:r>
      <w:r w:rsidR="00C96A0A">
        <w:rPr>
          <w:rFonts w:ascii="Hind Light" w:hAnsi="Hind Light" w:cs="Hind Light"/>
          <w:sz w:val="16"/>
          <w:szCs w:val="16"/>
          <w:lang w:val="en-US"/>
        </w:rPr>
        <w:t>SMARC</w:t>
      </w:r>
      <w:r w:rsidRPr="00F5714C">
        <w:rPr>
          <w:rFonts w:ascii="Hind Light" w:hAnsi="Hind Light" w:cs="Hind Light"/>
          <w:sz w:val="16"/>
          <w:szCs w:val="16"/>
          <w:lang w:val="en-US"/>
        </w:rPr>
        <w:t xml:space="preserve"> as well as single board computers and EDM 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6" w:history="1">
        <w:r w:rsidRPr="00F5714C">
          <w:rPr>
            <w:rStyle w:val="Hyperlink"/>
            <w:rFonts w:ascii="Hind Light" w:hAnsi="Hind Light" w:cs="Hind Light"/>
            <w:sz w:val="16"/>
            <w:szCs w:val="16"/>
            <w:lang w:val="en-US"/>
          </w:rPr>
          <w:t>www.congatec.com</w:t>
        </w:r>
      </w:hyperlink>
      <w:r w:rsidRPr="00F5714C">
        <w:rPr>
          <w:rFonts w:ascii="Hind Light" w:hAnsi="Hind Light" w:cs="Hind Light"/>
          <w:sz w:val="16"/>
          <w:szCs w:val="16"/>
          <w:lang w:val="en-US"/>
        </w:rPr>
        <w:t xml:space="preserve"> or via </w:t>
      </w:r>
      <w:hyperlink r:id="rId17" w:history="1">
        <w:r w:rsidRPr="00F5714C">
          <w:rPr>
            <w:rStyle w:val="Hyperlink"/>
            <w:rFonts w:ascii="Hind Light" w:hAnsi="Hind Light" w:cs="Hind Light"/>
            <w:sz w:val="16"/>
            <w:szCs w:val="16"/>
            <w:lang w:val="en-US"/>
          </w:rPr>
          <w:t>Facebook</w:t>
        </w:r>
      </w:hyperlink>
      <w:r w:rsidRPr="00F5714C">
        <w:rPr>
          <w:rFonts w:ascii="Hind Light" w:hAnsi="Hind Light" w:cs="Hind Light"/>
          <w:sz w:val="16"/>
          <w:szCs w:val="16"/>
          <w:lang w:val="en-US"/>
        </w:rPr>
        <w:t xml:space="preserve">, </w:t>
      </w:r>
      <w:hyperlink r:id="rId18" w:history="1">
        <w:r w:rsidRPr="00F5714C">
          <w:rPr>
            <w:rStyle w:val="Hyperlink"/>
            <w:rFonts w:ascii="Hind Light" w:hAnsi="Hind Light" w:cs="Hind Light"/>
            <w:sz w:val="16"/>
            <w:szCs w:val="16"/>
            <w:lang w:val="en-US"/>
          </w:rPr>
          <w:t>Twitter</w:t>
        </w:r>
      </w:hyperlink>
      <w:r w:rsidRPr="00F5714C">
        <w:rPr>
          <w:rFonts w:ascii="Hind Light" w:hAnsi="Hind Light" w:cs="Hind Light"/>
          <w:sz w:val="16"/>
          <w:szCs w:val="16"/>
          <w:lang w:val="en-US"/>
        </w:rPr>
        <w:t xml:space="preserve"> and </w:t>
      </w:r>
      <w:hyperlink r:id="rId19" w:history="1">
        <w:r w:rsidRPr="00F5714C">
          <w:rPr>
            <w:rStyle w:val="Hyperlink"/>
            <w:rFonts w:ascii="Hind Light" w:hAnsi="Hind Light" w:cs="Hind Light"/>
            <w:sz w:val="16"/>
            <w:szCs w:val="16"/>
            <w:lang w:val="en-US"/>
          </w:rPr>
          <w:t>YouTube</w:t>
        </w:r>
      </w:hyperlink>
      <w:r w:rsidRPr="00F5714C">
        <w:rPr>
          <w:rFonts w:ascii="Hind Light" w:hAnsi="Hind Light" w:cs="Hind Light"/>
          <w:sz w:val="16"/>
          <w:szCs w:val="16"/>
          <w:lang w:val="en-US"/>
        </w:rPr>
        <w:t>.</w:t>
      </w:r>
    </w:p>
    <w:p w:rsidR="003910AD" w:rsidRPr="00740FEB" w:rsidRDefault="003910AD" w:rsidP="003910AD">
      <w:pPr>
        <w:pStyle w:val="Standard1"/>
        <w:spacing w:before="120"/>
        <w:rPr>
          <w:rFonts w:ascii="Hind Light" w:hAnsi="Hind Light" w:cs="Hind Light"/>
          <w:sz w:val="18"/>
          <w:szCs w:val="18"/>
          <w:lang w:val="en-US"/>
        </w:rPr>
      </w:pPr>
    </w:p>
    <w:p w:rsidR="003910AD" w:rsidRPr="00740FEB" w:rsidRDefault="003910AD" w:rsidP="003910AD">
      <w:pPr>
        <w:pStyle w:val="Standard1"/>
        <w:spacing w:line="200" w:lineRule="atLeast"/>
        <w:jc w:val="center"/>
        <w:rPr>
          <w:rFonts w:ascii="Hind Light" w:hAnsi="Hind Light" w:cs="Hind Light"/>
          <w:i/>
          <w:iCs/>
          <w:sz w:val="18"/>
          <w:szCs w:val="18"/>
          <w:lang w:val="en-US"/>
        </w:rPr>
      </w:pPr>
      <w:r w:rsidRPr="00740FEB">
        <w:rPr>
          <w:rFonts w:ascii="Hind Light" w:hAnsi="Hind Light" w:cs="Hind Light"/>
          <w:sz w:val="18"/>
          <w:szCs w:val="18"/>
          <w:lang w:val="en-US"/>
        </w:rPr>
        <w:t>* * *</w:t>
      </w:r>
      <w:r w:rsidRPr="00740FEB">
        <w:rPr>
          <w:rFonts w:ascii="Hind Light" w:hAnsi="Hind Light" w:cs="Hind Light"/>
          <w:i/>
          <w:iCs/>
          <w:sz w:val="18"/>
          <w:szCs w:val="18"/>
          <w:lang w:val="en-US"/>
        </w:rPr>
        <w:t xml:space="preserve"> </w:t>
      </w:r>
    </w:p>
    <w:p w:rsidR="003910AD" w:rsidRPr="00740FEB" w:rsidRDefault="003910AD" w:rsidP="003910AD">
      <w:pPr>
        <w:pStyle w:val="Standard1"/>
        <w:spacing w:line="200" w:lineRule="atLeast"/>
        <w:jc w:val="center"/>
        <w:rPr>
          <w:rFonts w:ascii="Hind Light" w:hAnsi="Hind Light" w:cs="Hind Light"/>
          <w:i/>
          <w:iCs/>
          <w:sz w:val="18"/>
          <w:szCs w:val="18"/>
          <w:lang w:val="en-US"/>
        </w:rPr>
      </w:pPr>
    </w:p>
    <w:p w:rsidR="003910AD" w:rsidRPr="00740FEB" w:rsidRDefault="003910AD" w:rsidP="003910AD">
      <w:pPr>
        <w:pStyle w:val="Standard1"/>
        <w:spacing w:line="200" w:lineRule="atLeast"/>
        <w:jc w:val="center"/>
        <w:rPr>
          <w:rFonts w:ascii="Hind Light" w:hAnsi="Hind Light" w:cs="Hind Light"/>
          <w:i/>
          <w:iCs/>
          <w:sz w:val="18"/>
          <w:szCs w:val="18"/>
          <w:lang w:val="en-US"/>
        </w:rPr>
      </w:pPr>
      <w:r w:rsidRPr="00740FEB">
        <w:rPr>
          <w:rFonts w:ascii="Hind Light" w:hAnsi="Hind Light" w:cs="Hind Light"/>
          <w:i/>
          <w:iCs/>
          <w:sz w:val="18"/>
          <w:szCs w:val="18"/>
          <w:lang w:val="en-US"/>
        </w:rPr>
        <w:t xml:space="preserve">Intel and </w:t>
      </w:r>
      <w:r w:rsidR="001031AB" w:rsidRPr="001031AB">
        <w:rPr>
          <w:rFonts w:ascii="Hind Light" w:hAnsi="Hind Light" w:cs="Hind Light"/>
          <w:i/>
          <w:iCs/>
          <w:sz w:val="18"/>
          <w:szCs w:val="18"/>
          <w:lang w:val="en-US"/>
        </w:rPr>
        <w:t xml:space="preserve">Intel Atom, Celeron, Pentium und Core </w:t>
      </w:r>
      <w:r w:rsidRPr="00740FEB">
        <w:rPr>
          <w:rFonts w:ascii="Hind Light" w:hAnsi="Hind Light" w:cs="Hind Light"/>
          <w:i/>
          <w:iCs/>
          <w:sz w:val="18"/>
          <w:szCs w:val="18"/>
          <w:lang w:val="en-US"/>
        </w:rPr>
        <w:t>are registered trademarks of Intel Corporation in the U.S. and other countries.</w:t>
      </w:r>
    </w:p>
    <w:sectPr w:rsidR="003910AD" w:rsidRPr="00740FEB"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AEC7F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37E" w:rsidRDefault="002A637E" w:rsidP="004F1C61">
      <w:r>
        <w:separator/>
      </w:r>
    </w:p>
  </w:endnote>
  <w:endnote w:type="continuationSeparator" w:id="0">
    <w:p w:rsidR="002A637E" w:rsidRDefault="002A637E" w:rsidP="004F1C61">
      <w:r>
        <w:continuationSeparator/>
      </w:r>
    </w:p>
  </w:endnote>
  <w:endnote w:id="1">
    <w:p w:rsidR="002923B3" w:rsidRPr="00B344CB" w:rsidRDefault="002923B3" w:rsidP="002923B3">
      <w:pPr>
        <w:pStyle w:val="Endnotentext"/>
        <w:rPr>
          <w:rFonts w:ascii="Hind107 Light" w:hAnsi="Hind107 Light" w:cs="Hind107 Light"/>
          <w:sz w:val="16"/>
          <w:szCs w:val="16"/>
          <w:lang w:val="en-US"/>
        </w:rPr>
      </w:pPr>
      <w:r w:rsidRPr="00B344CB">
        <w:rPr>
          <w:rStyle w:val="Endnotenzeichen"/>
          <w:rFonts w:ascii="Hind107 Light" w:hAnsi="Hind107 Light" w:cs="Hind107 Light"/>
          <w:sz w:val="16"/>
          <w:szCs w:val="16"/>
        </w:rPr>
        <w:endnoteRef/>
      </w:r>
      <w:r w:rsidRPr="00B344CB">
        <w:rPr>
          <w:rFonts w:ascii="Hind107 Light" w:hAnsi="Hind107 Light" w:cs="Hind107 Light"/>
          <w:sz w:val="16"/>
          <w:szCs w:val="16"/>
          <w:lang w:val="en-US"/>
        </w:rPr>
        <w:t xml:space="preserve"> See: </w:t>
      </w:r>
      <w:hyperlink r:id="rId1" w:history="1">
        <w:r w:rsidRPr="00B344CB">
          <w:rPr>
            <w:rStyle w:val="Hyperlink"/>
            <w:rFonts w:ascii="Hind107 Light" w:hAnsi="Hind107 Light" w:cs="Hind107 Light"/>
            <w:sz w:val="16"/>
            <w:szCs w:val="16"/>
            <w:lang w:val="en-US"/>
          </w:rPr>
          <w:t>http://www.intel.de/content/dam/www/public/us/en/documents/product-briefs/pentium-celeron-desktop-brief.pdf</w:t>
        </w:r>
      </w:hyperlink>
    </w:p>
    <w:p w:rsidR="002923B3" w:rsidRPr="00B344CB" w:rsidRDefault="002923B3" w:rsidP="002923B3">
      <w:pPr>
        <w:pStyle w:val="Endnotentext"/>
        <w:rPr>
          <w:rFonts w:ascii="Hind107 Light" w:hAnsi="Hind107 Light" w:cs="Hind107 Light"/>
          <w:sz w:val="16"/>
          <w:szCs w:val="16"/>
          <w:lang w:val="en-US"/>
        </w:rPr>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Hind107 Light">
    <w:altName w:val="Times New Roman"/>
    <w:panose1 w:val="02000000000000000000"/>
    <w:charset w:val="00"/>
    <w:family w:val="auto"/>
    <w:pitch w:val="variable"/>
    <w:sig w:usb0="00008007" w:usb1="00000000" w:usb2="00000000" w:usb3="00000000" w:csb0="00000093" w:csb1="00000000"/>
  </w:font>
  <w:font w:name="Hind Light">
    <w:altName w:val="Times New Roman"/>
    <w:panose1 w:val="02000000000000000000"/>
    <w:charset w:val="00"/>
    <w:family w:val="auto"/>
    <w:pitch w:val="variable"/>
    <w:sig w:usb0="00008007" w:usb1="00000000" w:usb2="00000000" w:usb3="00000000" w:csb0="00000093" w:csb1="00000000"/>
  </w:font>
  <w:font w:name="Hind107 Medium">
    <w:panose1 w:val="020000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37E" w:rsidRDefault="002A637E" w:rsidP="004F1C61">
      <w:r>
        <w:separator/>
      </w:r>
    </w:p>
  </w:footnote>
  <w:footnote w:type="continuationSeparator" w:id="0">
    <w:p w:rsidR="002A637E" w:rsidRDefault="002A637E" w:rsidP="004F1C6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D108AC"/>
    <w:rsid w:val="00007CE8"/>
    <w:rsid w:val="000128B8"/>
    <w:rsid w:val="00014D89"/>
    <w:rsid w:val="00014FD4"/>
    <w:rsid w:val="000259C4"/>
    <w:rsid w:val="0003295C"/>
    <w:rsid w:val="00045831"/>
    <w:rsid w:val="000460A3"/>
    <w:rsid w:val="0005470A"/>
    <w:rsid w:val="00060BDC"/>
    <w:rsid w:val="00067837"/>
    <w:rsid w:val="00072941"/>
    <w:rsid w:val="00076D84"/>
    <w:rsid w:val="00080FC7"/>
    <w:rsid w:val="00081805"/>
    <w:rsid w:val="000869F6"/>
    <w:rsid w:val="00086A28"/>
    <w:rsid w:val="000904A0"/>
    <w:rsid w:val="000914DA"/>
    <w:rsid w:val="00097510"/>
    <w:rsid w:val="000B28CF"/>
    <w:rsid w:val="000E736A"/>
    <w:rsid w:val="000F3A57"/>
    <w:rsid w:val="001031AB"/>
    <w:rsid w:val="0010379F"/>
    <w:rsid w:val="0010462C"/>
    <w:rsid w:val="0011399E"/>
    <w:rsid w:val="00113C6D"/>
    <w:rsid w:val="00114E1A"/>
    <w:rsid w:val="00122C08"/>
    <w:rsid w:val="00144ECD"/>
    <w:rsid w:val="00147879"/>
    <w:rsid w:val="001513D0"/>
    <w:rsid w:val="00151F0F"/>
    <w:rsid w:val="00157343"/>
    <w:rsid w:val="00157F21"/>
    <w:rsid w:val="0016340C"/>
    <w:rsid w:val="00171961"/>
    <w:rsid w:val="001726A8"/>
    <w:rsid w:val="001748B3"/>
    <w:rsid w:val="00174ABB"/>
    <w:rsid w:val="00177015"/>
    <w:rsid w:val="00186A35"/>
    <w:rsid w:val="00192EAC"/>
    <w:rsid w:val="00193056"/>
    <w:rsid w:val="001A5C6D"/>
    <w:rsid w:val="001C080B"/>
    <w:rsid w:val="001C5FEB"/>
    <w:rsid w:val="001F00AB"/>
    <w:rsid w:val="001F463C"/>
    <w:rsid w:val="001F7955"/>
    <w:rsid w:val="002018D7"/>
    <w:rsid w:val="002067CD"/>
    <w:rsid w:val="00206F79"/>
    <w:rsid w:val="00212286"/>
    <w:rsid w:val="002172C9"/>
    <w:rsid w:val="002223AB"/>
    <w:rsid w:val="002325C1"/>
    <w:rsid w:val="002345F9"/>
    <w:rsid w:val="002360A9"/>
    <w:rsid w:val="00243A43"/>
    <w:rsid w:val="0024585E"/>
    <w:rsid w:val="0024793D"/>
    <w:rsid w:val="002503D1"/>
    <w:rsid w:val="00265F90"/>
    <w:rsid w:val="002746FF"/>
    <w:rsid w:val="00280856"/>
    <w:rsid w:val="002923B3"/>
    <w:rsid w:val="00294677"/>
    <w:rsid w:val="00297EB6"/>
    <w:rsid w:val="002A33C0"/>
    <w:rsid w:val="002A602B"/>
    <w:rsid w:val="002A637E"/>
    <w:rsid w:val="002C2C89"/>
    <w:rsid w:val="002C5034"/>
    <w:rsid w:val="002C5BDB"/>
    <w:rsid w:val="002D12D0"/>
    <w:rsid w:val="002D516E"/>
    <w:rsid w:val="002D625D"/>
    <w:rsid w:val="002D7353"/>
    <w:rsid w:val="002D769B"/>
    <w:rsid w:val="002E1849"/>
    <w:rsid w:val="002E33D4"/>
    <w:rsid w:val="002F03D5"/>
    <w:rsid w:val="002F32BE"/>
    <w:rsid w:val="00300439"/>
    <w:rsid w:val="0030618E"/>
    <w:rsid w:val="00313761"/>
    <w:rsid w:val="00315B5B"/>
    <w:rsid w:val="00321016"/>
    <w:rsid w:val="00327FE5"/>
    <w:rsid w:val="003308FE"/>
    <w:rsid w:val="0033511E"/>
    <w:rsid w:val="0033722B"/>
    <w:rsid w:val="00341F3D"/>
    <w:rsid w:val="00345F50"/>
    <w:rsid w:val="00357027"/>
    <w:rsid w:val="00365378"/>
    <w:rsid w:val="00367AEA"/>
    <w:rsid w:val="003710B5"/>
    <w:rsid w:val="003738BE"/>
    <w:rsid w:val="00380E1A"/>
    <w:rsid w:val="00386992"/>
    <w:rsid w:val="003910AD"/>
    <w:rsid w:val="00394517"/>
    <w:rsid w:val="003B0F8F"/>
    <w:rsid w:val="003B408C"/>
    <w:rsid w:val="003C36DA"/>
    <w:rsid w:val="003C5916"/>
    <w:rsid w:val="003C6BDA"/>
    <w:rsid w:val="003C7A07"/>
    <w:rsid w:val="003D04CE"/>
    <w:rsid w:val="003D0F52"/>
    <w:rsid w:val="003D5733"/>
    <w:rsid w:val="003E1837"/>
    <w:rsid w:val="004029C1"/>
    <w:rsid w:val="004142EF"/>
    <w:rsid w:val="0042325F"/>
    <w:rsid w:val="00434808"/>
    <w:rsid w:val="00455BC1"/>
    <w:rsid w:val="00461F12"/>
    <w:rsid w:val="004667C2"/>
    <w:rsid w:val="004731D8"/>
    <w:rsid w:val="00481B06"/>
    <w:rsid w:val="004878A1"/>
    <w:rsid w:val="004B1424"/>
    <w:rsid w:val="004B42F7"/>
    <w:rsid w:val="004C151A"/>
    <w:rsid w:val="004C6743"/>
    <w:rsid w:val="004D2177"/>
    <w:rsid w:val="004D458C"/>
    <w:rsid w:val="004D71D1"/>
    <w:rsid w:val="004E2609"/>
    <w:rsid w:val="004E7866"/>
    <w:rsid w:val="004F1C61"/>
    <w:rsid w:val="004F3623"/>
    <w:rsid w:val="004F542C"/>
    <w:rsid w:val="00503296"/>
    <w:rsid w:val="0051167A"/>
    <w:rsid w:val="00512CEC"/>
    <w:rsid w:val="005214DF"/>
    <w:rsid w:val="005235E5"/>
    <w:rsid w:val="005323BB"/>
    <w:rsid w:val="00532468"/>
    <w:rsid w:val="00534921"/>
    <w:rsid w:val="0053588E"/>
    <w:rsid w:val="0053775E"/>
    <w:rsid w:val="00537D83"/>
    <w:rsid w:val="00537D96"/>
    <w:rsid w:val="00542D3B"/>
    <w:rsid w:val="00544A75"/>
    <w:rsid w:val="0055759C"/>
    <w:rsid w:val="0056149C"/>
    <w:rsid w:val="00563A1F"/>
    <w:rsid w:val="00564284"/>
    <w:rsid w:val="00573A15"/>
    <w:rsid w:val="00576BF0"/>
    <w:rsid w:val="005829FC"/>
    <w:rsid w:val="005911C2"/>
    <w:rsid w:val="00594E55"/>
    <w:rsid w:val="00596C03"/>
    <w:rsid w:val="005A04B4"/>
    <w:rsid w:val="005A24D3"/>
    <w:rsid w:val="005B3602"/>
    <w:rsid w:val="005C6F13"/>
    <w:rsid w:val="005C7202"/>
    <w:rsid w:val="005D17FF"/>
    <w:rsid w:val="005D3FAA"/>
    <w:rsid w:val="00604510"/>
    <w:rsid w:val="0060689F"/>
    <w:rsid w:val="006106EF"/>
    <w:rsid w:val="00611935"/>
    <w:rsid w:val="00612970"/>
    <w:rsid w:val="00621CC0"/>
    <w:rsid w:val="00621ECA"/>
    <w:rsid w:val="00623074"/>
    <w:rsid w:val="00625BD5"/>
    <w:rsid w:val="00636AAD"/>
    <w:rsid w:val="00641F74"/>
    <w:rsid w:val="00664FB4"/>
    <w:rsid w:val="0066659A"/>
    <w:rsid w:val="00677FF3"/>
    <w:rsid w:val="00684475"/>
    <w:rsid w:val="00685009"/>
    <w:rsid w:val="0069359A"/>
    <w:rsid w:val="006A0F08"/>
    <w:rsid w:val="006B0F2A"/>
    <w:rsid w:val="006B1BE8"/>
    <w:rsid w:val="006B305D"/>
    <w:rsid w:val="006C361F"/>
    <w:rsid w:val="006D1E55"/>
    <w:rsid w:val="006D3DC4"/>
    <w:rsid w:val="006E5682"/>
    <w:rsid w:val="006F299F"/>
    <w:rsid w:val="006F4086"/>
    <w:rsid w:val="00700E83"/>
    <w:rsid w:val="00713F96"/>
    <w:rsid w:val="00727490"/>
    <w:rsid w:val="00730158"/>
    <w:rsid w:val="00735068"/>
    <w:rsid w:val="007377B3"/>
    <w:rsid w:val="00753196"/>
    <w:rsid w:val="007531F5"/>
    <w:rsid w:val="00753F12"/>
    <w:rsid w:val="00761F25"/>
    <w:rsid w:val="00783C0B"/>
    <w:rsid w:val="007A77BF"/>
    <w:rsid w:val="007B0E57"/>
    <w:rsid w:val="007B6151"/>
    <w:rsid w:val="007B7654"/>
    <w:rsid w:val="007D5195"/>
    <w:rsid w:val="007D5325"/>
    <w:rsid w:val="007D6AEC"/>
    <w:rsid w:val="007E0649"/>
    <w:rsid w:val="007E2B82"/>
    <w:rsid w:val="007F032A"/>
    <w:rsid w:val="007F10E7"/>
    <w:rsid w:val="007F4CDC"/>
    <w:rsid w:val="007F5A3F"/>
    <w:rsid w:val="0080471B"/>
    <w:rsid w:val="00805FDC"/>
    <w:rsid w:val="008114DC"/>
    <w:rsid w:val="00811F94"/>
    <w:rsid w:val="008157C4"/>
    <w:rsid w:val="00823B25"/>
    <w:rsid w:val="00831FF8"/>
    <w:rsid w:val="0083760F"/>
    <w:rsid w:val="008426E9"/>
    <w:rsid w:val="00842DDA"/>
    <w:rsid w:val="00845F8B"/>
    <w:rsid w:val="00847D6D"/>
    <w:rsid w:val="00850123"/>
    <w:rsid w:val="008543C4"/>
    <w:rsid w:val="00855E04"/>
    <w:rsid w:val="00863011"/>
    <w:rsid w:val="0086431E"/>
    <w:rsid w:val="00874322"/>
    <w:rsid w:val="00880772"/>
    <w:rsid w:val="00881B43"/>
    <w:rsid w:val="00882700"/>
    <w:rsid w:val="008827F6"/>
    <w:rsid w:val="00882CDF"/>
    <w:rsid w:val="00884F45"/>
    <w:rsid w:val="00887690"/>
    <w:rsid w:val="00891B47"/>
    <w:rsid w:val="00894D19"/>
    <w:rsid w:val="008A3900"/>
    <w:rsid w:val="008C166A"/>
    <w:rsid w:val="008D011F"/>
    <w:rsid w:val="008D0F96"/>
    <w:rsid w:val="008E129F"/>
    <w:rsid w:val="008E3940"/>
    <w:rsid w:val="008E5926"/>
    <w:rsid w:val="008E6974"/>
    <w:rsid w:val="008E78AD"/>
    <w:rsid w:val="00903CA8"/>
    <w:rsid w:val="0090587D"/>
    <w:rsid w:val="00915B34"/>
    <w:rsid w:val="009171A9"/>
    <w:rsid w:val="00922234"/>
    <w:rsid w:val="0092236E"/>
    <w:rsid w:val="0092770A"/>
    <w:rsid w:val="00933A16"/>
    <w:rsid w:val="009379D1"/>
    <w:rsid w:val="00937EE0"/>
    <w:rsid w:val="00942E21"/>
    <w:rsid w:val="0094413B"/>
    <w:rsid w:val="009544C6"/>
    <w:rsid w:val="00956EAB"/>
    <w:rsid w:val="009808B0"/>
    <w:rsid w:val="00983B27"/>
    <w:rsid w:val="0098707E"/>
    <w:rsid w:val="00990048"/>
    <w:rsid w:val="00992553"/>
    <w:rsid w:val="00992CC3"/>
    <w:rsid w:val="009935EC"/>
    <w:rsid w:val="009977CF"/>
    <w:rsid w:val="009A2E70"/>
    <w:rsid w:val="009B45FB"/>
    <w:rsid w:val="009C2643"/>
    <w:rsid w:val="009C29C1"/>
    <w:rsid w:val="009C65B6"/>
    <w:rsid w:val="009C67E6"/>
    <w:rsid w:val="009E6AB6"/>
    <w:rsid w:val="009F655E"/>
    <w:rsid w:val="00A214BC"/>
    <w:rsid w:val="00A3126D"/>
    <w:rsid w:val="00A31EE8"/>
    <w:rsid w:val="00A41233"/>
    <w:rsid w:val="00A41C7A"/>
    <w:rsid w:val="00A42CB3"/>
    <w:rsid w:val="00A44385"/>
    <w:rsid w:val="00A51EE1"/>
    <w:rsid w:val="00A52C04"/>
    <w:rsid w:val="00A53C1B"/>
    <w:rsid w:val="00A56FF8"/>
    <w:rsid w:val="00A60680"/>
    <w:rsid w:val="00A66DC8"/>
    <w:rsid w:val="00A67093"/>
    <w:rsid w:val="00A67E0C"/>
    <w:rsid w:val="00A813AD"/>
    <w:rsid w:val="00A85BEF"/>
    <w:rsid w:val="00A86EE0"/>
    <w:rsid w:val="00A96A35"/>
    <w:rsid w:val="00AA0582"/>
    <w:rsid w:val="00AA4539"/>
    <w:rsid w:val="00AB0D7B"/>
    <w:rsid w:val="00AB11EE"/>
    <w:rsid w:val="00AB7490"/>
    <w:rsid w:val="00AD113E"/>
    <w:rsid w:val="00AD315D"/>
    <w:rsid w:val="00AD4B02"/>
    <w:rsid w:val="00AD75E2"/>
    <w:rsid w:val="00AE153A"/>
    <w:rsid w:val="00B01DA0"/>
    <w:rsid w:val="00B023BA"/>
    <w:rsid w:val="00B05B22"/>
    <w:rsid w:val="00B07BC8"/>
    <w:rsid w:val="00B23F58"/>
    <w:rsid w:val="00B262FB"/>
    <w:rsid w:val="00B34419"/>
    <w:rsid w:val="00B344CB"/>
    <w:rsid w:val="00B37B7A"/>
    <w:rsid w:val="00B42A69"/>
    <w:rsid w:val="00B43EC4"/>
    <w:rsid w:val="00B611A8"/>
    <w:rsid w:val="00B6220E"/>
    <w:rsid w:val="00B64605"/>
    <w:rsid w:val="00B64D79"/>
    <w:rsid w:val="00B771B7"/>
    <w:rsid w:val="00B77438"/>
    <w:rsid w:val="00B86632"/>
    <w:rsid w:val="00B929A2"/>
    <w:rsid w:val="00BA0441"/>
    <w:rsid w:val="00BA3182"/>
    <w:rsid w:val="00BB0080"/>
    <w:rsid w:val="00BB0A52"/>
    <w:rsid w:val="00BC2AEC"/>
    <w:rsid w:val="00BC4898"/>
    <w:rsid w:val="00BC557A"/>
    <w:rsid w:val="00BD1DEC"/>
    <w:rsid w:val="00BD29B7"/>
    <w:rsid w:val="00BD45E9"/>
    <w:rsid w:val="00BD6038"/>
    <w:rsid w:val="00BE028F"/>
    <w:rsid w:val="00BF4A49"/>
    <w:rsid w:val="00BF6D42"/>
    <w:rsid w:val="00C07CC4"/>
    <w:rsid w:val="00C113E7"/>
    <w:rsid w:val="00C1698D"/>
    <w:rsid w:val="00C232CA"/>
    <w:rsid w:val="00C32178"/>
    <w:rsid w:val="00C33274"/>
    <w:rsid w:val="00C358ED"/>
    <w:rsid w:val="00C37513"/>
    <w:rsid w:val="00C50922"/>
    <w:rsid w:val="00C52047"/>
    <w:rsid w:val="00C53CFC"/>
    <w:rsid w:val="00C57F59"/>
    <w:rsid w:val="00C65E70"/>
    <w:rsid w:val="00C72C34"/>
    <w:rsid w:val="00C74643"/>
    <w:rsid w:val="00C82F6D"/>
    <w:rsid w:val="00C96A0A"/>
    <w:rsid w:val="00CA3023"/>
    <w:rsid w:val="00CA4D0D"/>
    <w:rsid w:val="00CB6BDA"/>
    <w:rsid w:val="00CC7AEC"/>
    <w:rsid w:val="00CD3AB7"/>
    <w:rsid w:val="00CD7F2E"/>
    <w:rsid w:val="00CE37EF"/>
    <w:rsid w:val="00CE72B6"/>
    <w:rsid w:val="00D0230B"/>
    <w:rsid w:val="00D108AC"/>
    <w:rsid w:val="00D160A2"/>
    <w:rsid w:val="00D2435B"/>
    <w:rsid w:val="00D26940"/>
    <w:rsid w:val="00D2717A"/>
    <w:rsid w:val="00D30663"/>
    <w:rsid w:val="00D46BF1"/>
    <w:rsid w:val="00D47294"/>
    <w:rsid w:val="00D502D3"/>
    <w:rsid w:val="00D5247C"/>
    <w:rsid w:val="00D55C1C"/>
    <w:rsid w:val="00D64FDB"/>
    <w:rsid w:val="00D81122"/>
    <w:rsid w:val="00D85EE1"/>
    <w:rsid w:val="00DA1BCC"/>
    <w:rsid w:val="00DA2E84"/>
    <w:rsid w:val="00DA79C5"/>
    <w:rsid w:val="00DB5D72"/>
    <w:rsid w:val="00DC4917"/>
    <w:rsid w:val="00DE132F"/>
    <w:rsid w:val="00DF275D"/>
    <w:rsid w:val="00E01C3E"/>
    <w:rsid w:val="00E1249B"/>
    <w:rsid w:val="00E24507"/>
    <w:rsid w:val="00E26EFA"/>
    <w:rsid w:val="00E30106"/>
    <w:rsid w:val="00E351C0"/>
    <w:rsid w:val="00E40B37"/>
    <w:rsid w:val="00E42931"/>
    <w:rsid w:val="00E43FA2"/>
    <w:rsid w:val="00E517CE"/>
    <w:rsid w:val="00E529F9"/>
    <w:rsid w:val="00E55B27"/>
    <w:rsid w:val="00E62495"/>
    <w:rsid w:val="00E6380B"/>
    <w:rsid w:val="00E63A0F"/>
    <w:rsid w:val="00E76359"/>
    <w:rsid w:val="00E8208A"/>
    <w:rsid w:val="00E964CF"/>
    <w:rsid w:val="00EB42F1"/>
    <w:rsid w:val="00EC12BC"/>
    <w:rsid w:val="00EC12EC"/>
    <w:rsid w:val="00EC1931"/>
    <w:rsid w:val="00EC30F9"/>
    <w:rsid w:val="00EC47A8"/>
    <w:rsid w:val="00EC5DD7"/>
    <w:rsid w:val="00EE5B9A"/>
    <w:rsid w:val="00EF69E2"/>
    <w:rsid w:val="00F10CCE"/>
    <w:rsid w:val="00F11738"/>
    <w:rsid w:val="00F12C70"/>
    <w:rsid w:val="00F149DE"/>
    <w:rsid w:val="00F31D9B"/>
    <w:rsid w:val="00F36425"/>
    <w:rsid w:val="00F36636"/>
    <w:rsid w:val="00F423E7"/>
    <w:rsid w:val="00F4380D"/>
    <w:rsid w:val="00F453DD"/>
    <w:rsid w:val="00F458DA"/>
    <w:rsid w:val="00F575FF"/>
    <w:rsid w:val="00F61C90"/>
    <w:rsid w:val="00F633BA"/>
    <w:rsid w:val="00F758AB"/>
    <w:rsid w:val="00F76516"/>
    <w:rsid w:val="00F812C8"/>
    <w:rsid w:val="00F82421"/>
    <w:rsid w:val="00F93A6D"/>
    <w:rsid w:val="00F94F27"/>
    <w:rsid w:val="00FA3174"/>
    <w:rsid w:val="00FA5711"/>
    <w:rsid w:val="00FA57FE"/>
    <w:rsid w:val="00FB1EE7"/>
    <w:rsid w:val="00FB3C80"/>
    <w:rsid w:val="00FB429B"/>
    <w:rsid w:val="00FB6BF2"/>
    <w:rsid w:val="00FC2BCC"/>
    <w:rsid w:val="00FC6552"/>
    <w:rsid w:val="00FD1F5F"/>
    <w:rsid w:val="00FD46AC"/>
    <w:rsid w:val="00FE0514"/>
    <w:rsid w:val="00FE0DDB"/>
    <w:rsid w:val="00FE3E38"/>
    <w:rsid w:val="00FF4077"/>
    <w:rsid w:val="00FF5C3E"/>
    <w:rsid w:val="00FF5D6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character" w:styleId="BesuchterHyperlink">
    <w:name w:val="FollowedHyperlink"/>
    <w:basedOn w:val="Absatz-Standardschriftart"/>
    <w:uiPriority w:val="99"/>
    <w:semiHidden/>
    <w:unhideWhenUsed/>
    <w:rsid w:val="007D6AEC"/>
    <w:rPr>
      <w:color w:val="800080" w:themeColor="followedHyperlink"/>
      <w:u w:val="single"/>
    </w:rPr>
  </w:style>
  <w:style w:type="paragraph" w:customStyle="1" w:styleId="congatecTextBody">
    <w:name w:val="congatec Text Body"/>
    <w:basedOn w:val="Standard"/>
    <w:rsid w:val="004F542C"/>
    <w:pPr>
      <w:widowControl w:val="0"/>
      <w:spacing w:after="230"/>
      <w:ind w:left="576" w:right="432"/>
      <w:jc w:val="both"/>
    </w:pPr>
    <w:rPr>
      <w:rFonts w:ascii="Arial" w:eastAsia="Lucida Sans Unicode" w:hAnsi="Arial"/>
      <w:kern w:val="0"/>
      <w:sz w:val="22"/>
      <w:lang w:val="en-US" w:eastAsia="en-US"/>
    </w:rPr>
  </w:style>
  <w:style w:type="table" w:styleId="Tabellengitternetz">
    <w:name w:val="Table Grid"/>
    <w:basedOn w:val="NormaleTabelle"/>
    <w:uiPriority w:val="59"/>
    <w:rsid w:val="007531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gatecTableText">
    <w:name w:val="congatec Table Text"/>
    <w:basedOn w:val="Standard"/>
    <w:link w:val="congatecTableTextZchn"/>
    <w:rsid w:val="00060BDC"/>
    <w:pPr>
      <w:widowControl w:val="0"/>
      <w:spacing w:line="100" w:lineRule="atLeast"/>
      <w:textAlignment w:val="baseline"/>
    </w:pPr>
    <w:rPr>
      <w:rFonts w:ascii="Hind107 Light" w:eastAsia="Lucida Sans Unicode" w:hAnsi="Hind107 Light" w:cs="Tahoma"/>
      <w:sz w:val="18"/>
      <w:szCs w:val="22"/>
      <w:lang w:val="en-US"/>
    </w:rPr>
  </w:style>
  <w:style w:type="character" w:customStyle="1" w:styleId="congatecTableTextZchn">
    <w:name w:val="congatec Table Text Zchn"/>
    <w:link w:val="congatecTableText"/>
    <w:rsid w:val="00060BDC"/>
    <w:rPr>
      <w:rFonts w:ascii="Hind107 Light" w:eastAsia="Lucida Sans Unicode" w:hAnsi="Hind107 Light" w:cs="Tahoma"/>
      <w:kern w:val="1"/>
      <w:sz w:val="18"/>
      <w:lang w:val="en-US" w:eastAsia="ar-SA"/>
    </w:rPr>
  </w:style>
  <w:style w:type="paragraph" w:styleId="Endnotentext">
    <w:name w:val="endnote text"/>
    <w:basedOn w:val="Standard"/>
    <w:link w:val="EndnotentextZchn"/>
    <w:uiPriority w:val="99"/>
    <w:semiHidden/>
    <w:unhideWhenUsed/>
    <w:rsid w:val="004F1C61"/>
    <w:rPr>
      <w:sz w:val="20"/>
      <w:szCs w:val="20"/>
    </w:rPr>
  </w:style>
  <w:style w:type="character" w:customStyle="1" w:styleId="EndnotentextZchn">
    <w:name w:val="Endnotentext Zchn"/>
    <w:basedOn w:val="Absatz-Standardschriftart"/>
    <w:link w:val="Endnotentext"/>
    <w:uiPriority w:val="99"/>
    <w:semiHidden/>
    <w:rsid w:val="004F1C61"/>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4F1C61"/>
    <w:rPr>
      <w:vertAlign w:val="superscript"/>
    </w:rPr>
  </w:style>
  <w:style w:type="paragraph" w:styleId="StandardWeb">
    <w:name w:val="Normal (Web)"/>
    <w:basedOn w:val="Standard"/>
    <w:uiPriority w:val="99"/>
    <w:semiHidden/>
    <w:unhideWhenUsed/>
    <w:rsid w:val="00B023BA"/>
    <w:pPr>
      <w:suppressAutoHyphens w:val="0"/>
      <w:spacing w:before="100" w:beforeAutospacing="1" w:after="100" w:afterAutospacing="1"/>
    </w:pPr>
    <w:rPr>
      <w:kern w:val="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link w:val="Heading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KommentartextZchn"/>
    <w:uiPriority w:val="99"/>
    <w:unhideWhenUsed/>
    <w:rsid w:val="00D108AC"/>
    <w:rPr>
      <w:sz w:val="20"/>
      <w:szCs w:val="20"/>
    </w:rPr>
  </w:style>
  <w:style w:type="character" w:customStyle="1" w:styleId="KommentartextZchn">
    <w:name w:val="Kommentartext Zchn"/>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KommentarthemaZchn"/>
    <w:uiPriority w:val="99"/>
    <w:semiHidden/>
    <w:unhideWhenUsed/>
    <w:rsid w:val="009C67E6"/>
    <w:rPr>
      <w:b/>
      <w:bCs/>
    </w:rPr>
  </w:style>
  <w:style w:type="character" w:customStyle="1" w:styleId="KommentarthemaZchn">
    <w:name w:val="Kommentarthema Zchn"/>
    <w:basedOn w:val="KommentartextZchn"/>
    <w:link w:val="CommentSubject"/>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character" w:styleId="FollowedHyperlink">
    <w:name w:val="FollowedHyperlink"/>
    <w:basedOn w:val="DefaultParagraphFont"/>
    <w:uiPriority w:val="99"/>
    <w:semiHidden/>
    <w:unhideWhenUsed/>
    <w:rsid w:val="007D6AEC"/>
    <w:rPr>
      <w:color w:val="800080" w:themeColor="followedHyperlink"/>
      <w:u w:val="single"/>
    </w:rPr>
  </w:style>
  <w:style w:type="paragraph" w:customStyle="1" w:styleId="congatecTextBody">
    <w:name w:val="congatec Text Body"/>
    <w:basedOn w:val="Normal"/>
    <w:rsid w:val="004F542C"/>
    <w:pPr>
      <w:widowControl w:val="0"/>
      <w:spacing w:after="230"/>
      <w:ind w:left="576" w:right="432"/>
      <w:jc w:val="both"/>
    </w:pPr>
    <w:rPr>
      <w:rFonts w:ascii="Arial" w:eastAsia="Lucida Sans Unicode" w:hAnsi="Arial"/>
      <w:kern w:val="0"/>
      <w:sz w:val="22"/>
      <w:lang w:val="en-US" w:eastAsia="en-US"/>
    </w:rPr>
  </w:style>
  <w:style w:type="table" w:styleId="TableGrid">
    <w:name w:val="Table Grid"/>
    <w:basedOn w:val="TableNormal"/>
    <w:uiPriority w:val="59"/>
    <w:rsid w:val="00753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gatecTableText">
    <w:name w:val="congatec Table Text"/>
    <w:basedOn w:val="Normal"/>
    <w:link w:val="congatecTableTextZchn"/>
    <w:rsid w:val="00060BDC"/>
    <w:pPr>
      <w:widowControl w:val="0"/>
      <w:spacing w:line="100" w:lineRule="atLeast"/>
      <w:textAlignment w:val="baseline"/>
    </w:pPr>
    <w:rPr>
      <w:rFonts w:ascii="Hind107 Light" w:eastAsia="Lucida Sans Unicode" w:hAnsi="Hind107 Light" w:cs="Tahoma"/>
      <w:sz w:val="18"/>
      <w:szCs w:val="22"/>
      <w:lang w:val="en-US"/>
    </w:rPr>
  </w:style>
  <w:style w:type="character" w:customStyle="1" w:styleId="congatecTableTextZchn">
    <w:name w:val="congatec Table Text Zchn"/>
    <w:link w:val="congatecTableText"/>
    <w:rsid w:val="00060BDC"/>
    <w:rPr>
      <w:rFonts w:ascii="Hind107 Light" w:eastAsia="Lucida Sans Unicode" w:hAnsi="Hind107 Light" w:cs="Tahoma"/>
      <w:kern w:val="1"/>
      <w:sz w:val="18"/>
      <w:lang w:val="en-US" w:eastAsia="ar-SA"/>
    </w:rPr>
  </w:style>
  <w:style w:type="paragraph" w:styleId="EndnoteText">
    <w:name w:val="endnote text"/>
    <w:basedOn w:val="Normal"/>
    <w:link w:val="EndnotentextZchn"/>
    <w:uiPriority w:val="99"/>
    <w:semiHidden/>
    <w:unhideWhenUsed/>
    <w:rsid w:val="004F1C61"/>
    <w:rPr>
      <w:sz w:val="20"/>
      <w:szCs w:val="20"/>
    </w:rPr>
  </w:style>
  <w:style w:type="character" w:customStyle="1" w:styleId="EndnotentextZchn">
    <w:name w:val="Endnotentext Zchn"/>
    <w:basedOn w:val="DefaultParagraphFont"/>
    <w:link w:val="EndnoteText"/>
    <w:uiPriority w:val="99"/>
    <w:semiHidden/>
    <w:rsid w:val="004F1C61"/>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4F1C61"/>
    <w:rPr>
      <w:vertAlign w:val="superscript"/>
    </w:rPr>
  </w:style>
  <w:style w:type="paragraph" w:styleId="NormalWeb">
    <w:name w:val="Normal (Web)"/>
    <w:basedOn w:val="Normal"/>
    <w:uiPriority w:val="99"/>
    <w:semiHidden/>
    <w:unhideWhenUsed/>
    <w:rsid w:val="00B023BA"/>
    <w:pPr>
      <w:suppressAutoHyphens w:val="0"/>
      <w:spacing w:before="100" w:beforeAutospacing="1" w:after="100" w:afterAutospacing="1"/>
    </w:pPr>
    <w:rPr>
      <w:kern w:val="0"/>
      <w:lang w:eastAsia="de-DE"/>
    </w:rPr>
  </w:style>
</w:styles>
</file>

<file path=word/webSettings.xml><?xml version="1.0" encoding="utf-8"?>
<w:webSettings xmlns:r="http://schemas.openxmlformats.org/officeDocument/2006/relationships" xmlns:w="http://schemas.openxmlformats.org/wordprocessingml/2006/main">
  <w:divs>
    <w:div w:id="203953470">
      <w:bodyDiv w:val="1"/>
      <w:marLeft w:val="0"/>
      <w:marRight w:val="0"/>
      <w:marTop w:val="0"/>
      <w:marBottom w:val="0"/>
      <w:divBdr>
        <w:top w:val="none" w:sz="0" w:space="0" w:color="auto"/>
        <w:left w:val="none" w:sz="0" w:space="0" w:color="auto"/>
        <w:bottom w:val="none" w:sz="0" w:space="0" w:color="auto"/>
        <w:right w:val="none" w:sz="0" w:space="0" w:color="auto"/>
      </w:divBdr>
    </w:div>
    <w:div w:id="332268329">
      <w:bodyDiv w:val="1"/>
      <w:marLeft w:val="0"/>
      <w:marRight w:val="0"/>
      <w:marTop w:val="0"/>
      <w:marBottom w:val="0"/>
      <w:divBdr>
        <w:top w:val="none" w:sz="0" w:space="0" w:color="auto"/>
        <w:left w:val="none" w:sz="0" w:space="0" w:color="auto"/>
        <w:bottom w:val="none" w:sz="0" w:space="0" w:color="auto"/>
        <w:right w:val="none" w:sz="0" w:space="0" w:color="auto"/>
      </w:divBdr>
    </w:div>
    <w:div w:id="423916027">
      <w:bodyDiv w:val="1"/>
      <w:marLeft w:val="0"/>
      <w:marRight w:val="0"/>
      <w:marTop w:val="0"/>
      <w:marBottom w:val="0"/>
      <w:divBdr>
        <w:top w:val="none" w:sz="0" w:space="0" w:color="auto"/>
        <w:left w:val="none" w:sz="0" w:space="0" w:color="auto"/>
        <w:bottom w:val="none" w:sz="0" w:space="0" w:color="auto"/>
        <w:right w:val="none" w:sz="0" w:space="0" w:color="auto"/>
      </w:divBdr>
    </w:div>
    <w:div w:id="580455955">
      <w:bodyDiv w:val="1"/>
      <w:marLeft w:val="0"/>
      <w:marRight w:val="0"/>
      <w:marTop w:val="0"/>
      <w:marBottom w:val="0"/>
      <w:divBdr>
        <w:top w:val="none" w:sz="0" w:space="0" w:color="auto"/>
        <w:left w:val="none" w:sz="0" w:space="0" w:color="auto"/>
        <w:bottom w:val="none" w:sz="0" w:space="0" w:color="auto"/>
        <w:right w:val="none" w:sz="0" w:space="0" w:color="auto"/>
      </w:divBdr>
    </w:div>
    <w:div w:id="930352129">
      <w:bodyDiv w:val="1"/>
      <w:marLeft w:val="0"/>
      <w:marRight w:val="0"/>
      <w:marTop w:val="0"/>
      <w:marBottom w:val="0"/>
      <w:divBdr>
        <w:top w:val="none" w:sz="0" w:space="0" w:color="auto"/>
        <w:left w:val="none" w:sz="0" w:space="0" w:color="auto"/>
        <w:bottom w:val="none" w:sz="0" w:space="0" w:color="auto"/>
        <w:right w:val="none" w:sz="0" w:space="0" w:color="auto"/>
      </w:divBdr>
    </w:div>
    <w:div w:id="1820420039">
      <w:bodyDiv w:val="1"/>
      <w:marLeft w:val="0"/>
      <w:marRight w:val="0"/>
      <w:marTop w:val="0"/>
      <w:marBottom w:val="0"/>
      <w:divBdr>
        <w:top w:val="none" w:sz="0" w:space="0" w:color="auto"/>
        <w:left w:val="none" w:sz="0" w:space="0" w:color="auto"/>
        <w:bottom w:val="none" w:sz="0" w:space="0" w:color="auto"/>
        <w:right w:val="none" w:sz="0" w:space="0" w:color="auto"/>
      </w:divBdr>
      <w:divsChild>
        <w:div w:id="935332679">
          <w:marLeft w:val="0"/>
          <w:marRight w:val="0"/>
          <w:marTop w:val="0"/>
          <w:marBottom w:val="0"/>
          <w:divBdr>
            <w:top w:val="none" w:sz="0" w:space="0" w:color="auto"/>
            <w:left w:val="none" w:sz="0" w:space="0" w:color="auto"/>
            <w:bottom w:val="none" w:sz="0" w:space="0" w:color="auto"/>
            <w:right w:val="none" w:sz="0" w:space="0" w:color="auto"/>
          </w:divBdr>
        </w:div>
        <w:div w:id="478614753">
          <w:marLeft w:val="0"/>
          <w:marRight w:val="0"/>
          <w:marTop w:val="0"/>
          <w:marBottom w:val="0"/>
          <w:divBdr>
            <w:top w:val="none" w:sz="0" w:space="0" w:color="auto"/>
            <w:left w:val="none" w:sz="0" w:space="0" w:color="auto"/>
            <w:bottom w:val="none" w:sz="0" w:space="0" w:color="auto"/>
            <w:right w:val="none" w:sz="0" w:space="0" w:color="auto"/>
          </w:divBdr>
        </w:div>
        <w:div w:id="402728049">
          <w:marLeft w:val="0"/>
          <w:marRight w:val="0"/>
          <w:marTop w:val="0"/>
          <w:marBottom w:val="0"/>
          <w:divBdr>
            <w:top w:val="none" w:sz="0" w:space="0" w:color="auto"/>
            <w:left w:val="none" w:sz="0" w:space="0" w:color="auto"/>
            <w:bottom w:val="none" w:sz="0" w:space="0" w:color="auto"/>
            <w:right w:val="none" w:sz="0" w:space="0" w:color="auto"/>
          </w:divBdr>
        </w:div>
        <w:div w:id="435830096">
          <w:marLeft w:val="0"/>
          <w:marRight w:val="0"/>
          <w:marTop w:val="0"/>
          <w:marBottom w:val="0"/>
          <w:divBdr>
            <w:top w:val="none" w:sz="0" w:space="0" w:color="auto"/>
            <w:left w:val="none" w:sz="0" w:space="0" w:color="auto"/>
            <w:bottom w:val="none" w:sz="0" w:space="0" w:color="auto"/>
            <w:right w:val="none" w:sz="0" w:space="0" w:color="auto"/>
          </w:divBdr>
        </w:div>
        <w:div w:id="1095131421">
          <w:marLeft w:val="0"/>
          <w:marRight w:val="0"/>
          <w:marTop w:val="0"/>
          <w:marBottom w:val="0"/>
          <w:divBdr>
            <w:top w:val="none" w:sz="0" w:space="0" w:color="auto"/>
            <w:left w:val="none" w:sz="0" w:space="0" w:color="auto"/>
            <w:bottom w:val="none" w:sz="0" w:space="0" w:color="auto"/>
            <w:right w:val="none" w:sz="0" w:space="0" w:color="auto"/>
          </w:divBdr>
        </w:div>
        <w:div w:id="1062213186">
          <w:marLeft w:val="0"/>
          <w:marRight w:val="0"/>
          <w:marTop w:val="0"/>
          <w:marBottom w:val="0"/>
          <w:divBdr>
            <w:top w:val="none" w:sz="0" w:space="0" w:color="auto"/>
            <w:left w:val="none" w:sz="0" w:space="0" w:color="auto"/>
            <w:bottom w:val="none" w:sz="0" w:space="0" w:color="auto"/>
            <w:right w:val="none" w:sz="0" w:space="0" w:color="auto"/>
          </w:divBdr>
        </w:div>
        <w:div w:id="1865436245">
          <w:marLeft w:val="0"/>
          <w:marRight w:val="0"/>
          <w:marTop w:val="0"/>
          <w:marBottom w:val="0"/>
          <w:divBdr>
            <w:top w:val="none" w:sz="0" w:space="0" w:color="auto"/>
            <w:left w:val="none" w:sz="0" w:space="0" w:color="auto"/>
            <w:bottom w:val="none" w:sz="0" w:space="0" w:color="auto"/>
            <w:right w:val="none" w:sz="0" w:space="0" w:color="auto"/>
          </w:divBdr>
        </w:div>
        <w:div w:id="1814132135">
          <w:marLeft w:val="0"/>
          <w:marRight w:val="0"/>
          <w:marTop w:val="0"/>
          <w:marBottom w:val="0"/>
          <w:divBdr>
            <w:top w:val="none" w:sz="0" w:space="0" w:color="auto"/>
            <w:left w:val="none" w:sz="0" w:space="0" w:color="auto"/>
            <w:bottom w:val="none" w:sz="0" w:space="0" w:color="auto"/>
            <w:right w:val="none" w:sz="0" w:space="0" w:color="auto"/>
          </w:divBdr>
        </w:div>
        <w:div w:id="1173446433">
          <w:marLeft w:val="0"/>
          <w:marRight w:val="0"/>
          <w:marTop w:val="0"/>
          <w:marBottom w:val="0"/>
          <w:divBdr>
            <w:top w:val="none" w:sz="0" w:space="0" w:color="auto"/>
            <w:left w:val="none" w:sz="0" w:space="0" w:color="auto"/>
            <w:bottom w:val="none" w:sz="0" w:space="0" w:color="auto"/>
            <w:right w:val="none" w:sz="0" w:space="0" w:color="auto"/>
          </w:divBdr>
        </w:div>
        <w:div w:id="491022884">
          <w:marLeft w:val="0"/>
          <w:marRight w:val="0"/>
          <w:marTop w:val="0"/>
          <w:marBottom w:val="0"/>
          <w:divBdr>
            <w:top w:val="none" w:sz="0" w:space="0" w:color="auto"/>
            <w:left w:val="none" w:sz="0" w:space="0" w:color="auto"/>
            <w:bottom w:val="none" w:sz="0" w:space="0" w:color="auto"/>
            <w:right w:val="none" w:sz="0" w:space="0" w:color="auto"/>
          </w:divBdr>
        </w:div>
        <w:div w:id="393167309">
          <w:marLeft w:val="0"/>
          <w:marRight w:val="0"/>
          <w:marTop w:val="0"/>
          <w:marBottom w:val="0"/>
          <w:divBdr>
            <w:top w:val="none" w:sz="0" w:space="0" w:color="auto"/>
            <w:left w:val="none" w:sz="0" w:space="0" w:color="auto"/>
            <w:bottom w:val="none" w:sz="0" w:space="0" w:color="auto"/>
            <w:right w:val="none" w:sz="0" w:space="0" w:color="auto"/>
          </w:divBdr>
        </w:div>
        <w:div w:id="1917128718">
          <w:marLeft w:val="0"/>
          <w:marRight w:val="0"/>
          <w:marTop w:val="0"/>
          <w:marBottom w:val="0"/>
          <w:divBdr>
            <w:top w:val="none" w:sz="0" w:space="0" w:color="auto"/>
            <w:left w:val="none" w:sz="0" w:space="0" w:color="auto"/>
            <w:bottom w:val="none" w:sz="0" w:space="0" w:color="auto"/>
            <w:right w:val="none" w:sz="0" w:space="0" w:color="auto"/>
          </w:divBdr>
        </w:div>
        <w:div w:id="1818647905">
          <w:marLeft w:val="0"/>
          <w:marRight w:val="0"/>
          <w:marTop w:val="0"/>
          <w:marBottom w:val="0"/>
          <w:divBdr>
            <w:top w:val="none" w:sz="0" w:space="0" w:color="auto"/>
            <w:left w:val="none" w:sz="0" w:space="0" w:color="auto"/>
            <w:bottom w:val="none" w:sz="0" w:space="0" w:color="auto"/>
            <w:right w:val="none" w:sz="0" w:space="0" w:color="auto"/>
          </w:divBdr>
        </w:div>
      </w:divsChild>
    </w:div>
    <w:div w:id="201807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ngatec.com" TargetMode="External"/><Relationship Id="rId13" Type="http://schemas.openxmlformats.org/officeDocument/2006/relationships/hyperlink" Target="http://www.congatec.com/press" TargetMode="External"/><Relationship Id="rId18" Type="http://schemas.openxmlformats.org/officeDocument/2006/relationships/hyperlink" Target="https://mobile.twitter.com/congatecA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www.facebook.com/Congatec" TargetMode="External"/><Relationship Id="rId2" Type="http://schemas.openxmlformats.org/officeDocument/2006/relationships/styles" Target="styles.xml"/><Relationship Id="rId16" Type="http://schemas.openxmlformats.org/officeDocument/2006/relationships/hyperlink" Target="http://www.congat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ams-network.com" TargetMode="External"/><Relationship Id="rId24"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www.congatec.com/products/pico-itx/conga-pa5.html" TargetMode="External"/><Relationship Id="rId23" Type="http://schemas.microsoft.com/office/2011/relationships/people" Target="people.xml"/><Relationship Id="rId10" Type="http://schemas.openxmlformats.org/officeDocument/2006/relationships/hyperlink" Target="mailto:info@prismapr.com" TargetMode="External"/><Relationship Id="rId19" Type="http://schemas.openxmlformats.org/officeDocument/2006/relationships/hyperlink" Target="http://www.youtube.com/congatecAE" TargetMode="External"/><Relationship Id="rId4" Type="http://schemas.openxmlformats.org/officeDocument/2006/relationships/webSettings" Target="webSettings.xml"/><Relationship Id="rId9" Type="http://schemas.openxmlformats.org/officeDocument/2006/relationships/hyperlink" Target="http://www.congatec.com/" TargetMode="External"/><Relationship Id="rId14" Type="http://schemas.openxmlformats.org/officeDocument/2006/relationships/hyperlink" Target="http://www.congatec.com/en/products/mini-itx-single-board-computer/conga-ia5.html" TargetMode="External"/><Relationship Id="rId22" Type="http://schemas.microsoft.com/office/2007/relationships/stylesWithEffects" Target="stylesWithEffects.xml"/></Relationships>
</file>

<file path=word/_rels/endnotes.xml.rels><?xml version="1.0" encoding="UTF-8" standalone="yes"?>
<Relationships xmlns="http://schemas.openxmlformats.org/package/2006/relationships"><Relationship Id="rId1" Type="http://schemas.openxmlformats.org/officeDocument/2006/relationships/hyperlink" Target="http://www.intel.de/content/dam/www/public/us/en/documents/product-briefs/pentium-celeron-desktop-brief.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3168A-13FF-4019-B809-D242FAAE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1038</Words>
  <Characters>6543</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 AG</Company>
  <LinksUpToDate>false</LinksUpToDate>
  <CharactersWithSpaces>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cp:lastPrinted>2016-10-18T12:15:00Z</cp:lastPrinted>
  <dcterms:created xsi:type="dcterms:W3CDTF">2016-11-04T10:46:00Z</dcterms:created>
  <dcterms:modified xsi:type="dcterms:W3CDTF">2016-11-04T10:46:00Z</dcterms:modified>
</cp:coreProperties>
</file>