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2668"/>
        <w:gridCol w:w="2528"/>
        <w:gridCol w:w="69"/>
      </w:tblGrid>
      <w:tr w:rsidR="0023657E" w:rsidTr="0023657E">
        <w:trPr>
          <w:trHeight w:val="270"/>
        </w:trPr>
        <w:tc>
          <w:tcPr>
            <w:tcW w:w="2104" w:type="dxa"/>
            <w:hideMark/>
          </w:tcPr>
          <w:p w:rsidR="0023657E" w:rsidRDefault="0023657E">
            <w:pPr>
              <w:snapToGrid w:val="0"/>
              <w:spacing w:after="40"/>
              <w:ind w:right="-1058"/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  <w:t>Reader Enquiries:</w:t>
            </w:r>
          </w:p>
        </w:tc>
        <w:tc>
          <w:tcPr>
            <w:tcW w:w="2668" w:type="dxa"/>
            <w:hideMark/>
          </w:tcPr>
          <w:p w:rsidR="0023657E" w:rsidRDefault="0023657E">
            <w:pPr>
              <w:snapToGrid w:val="0"/>
              <w:spacing w:after="40"/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  <w:t>Press Contact:</w:t>
            </w:r>
          </w:p>
        </w:tc>
        <w:tc>
          <w:tcPr>
            <w:tcW w:w="2597" w:type="dxa"/>
            <w:gridSpan w:val="2"/>
          </w:tcPr>
          <w:p w:rsidR="0023657E" w:rsidRDefault="0023657E">
            <w:pPr>
              <w:snapToGrid w:val="0"/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23657E" w:rsidTr="0023657E">
        <w:trPr>
          <w:gridAfter w:val="1"/>
          <w:wAfter w:w="69" w:type="dxa"/>
          <w:trHeight w:val="227"/>
        </w:trPr>
        <w:tc>
          <w:tcPr>
            <w:tcW w:w="210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7E" w:rsidRDefault="0023657E">
            <w:pPr>
              <w:snapToGrid w:val="0"/>
              <w:spacing w:before="80" w:after="20"/>
              <w:ind w:right="-1058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congatec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AG</w:t>
            </w:r>
          </w:p>
        </w:tc>
        <w:tc>
          <w:tcPr>
            <w:tcW w:w="26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7E" w:rsidRDefault="0023657E">
            <w:pPr>
              <w:tabs>
                <w:tab w:val="left" w:pos="592"/>
              </w:tabs>
              <w:snapToGrid w:val="0"/>
              <w:spacing w:before="80" w:after="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PRismaPR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br/>
              <w:t>(UK, Scandinavia + Benelux)</w:t>
            </w:r>
          </w:p>
        </w:tc>
        <w:tc>
          <w:tcPr>
            <w:tcW w:w="252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7E" w:rsidRDefault="0023657E">
            <w:pPr>
              <w:snapToGrid w:val="0"/>
              <w:spacing w:before="80" w:after="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PRismaPR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23657E" w:rsidTr="0023657E">
        <w:trPr>
          <w:gridAfter w:val="1"/>
          <w:wAfter w:w="69" w:type="dxa"/>
          <w:trHeight w:val="227"/>
        </w:trPr>
        <w:tc>
          <w:tcPr>
            <w:tcW w:w="210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7E" w:rsidRDefault="0023657E">
            <w:pPr>
              <w:snapToGrid w:val="0"/>
              <w:spacing w:before="20" w:after="2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6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7E" w:rsidRDefault="0023657E">
            <w:pPr>
              <w:snapToGrid w:val="0"/>
              <w:spacing w:before="20" w:after="2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Monika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Cunnington</w:t>
            </w:r>
            <w:proofErr w:type="spellEnd"/>
          </w:p>
        </w:tc>
        <w:tc>
          <w:tcPr>
            <w:tcW w:w="252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7E" w:rsidRDefault="0023657E">
            <w:pPr>
              <w:snapToGrid w:val="0"/>
              <w:spacing w:before="20" w:after="2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Bettina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Lerchenmüller</w:t>
            </w:r>
            <w:proofErr w:type="spellEnd"/>
          </w:p>
        </w:tc>
      </w:tr>
      <w:tr w:rsidR="0023657E" w:rsidTr="0023657E">
        <w:trPr>
          <w:gridAfter w:val="1"/>
          <w:wAfter w:w="69" w:type="dxa"/>
          <w:trHeight w:val="227"/>
        </w:trPr>
        <w:tc>
          <w:tcPr>
            <w:tcW w:w="210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7E" w:rsidRDefault="0023657E">
            <w:pPr>
              <w:snapToGrid w:val="0"/>
              <w:spacing w:before="20" w:after="2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Phone: +49-991-2700-0</w:t>
            </w:r>
          </w:p>
        </w:tc>
        <w:tc>
          <w:tcPr>
            <w:tcW w:w="26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7E" w:rsidRDefault="0023657E">
            <w:pPr>
              <w:snapToGrid w:val="0"/>
              <w:spacing w:before="20" w:after="2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Phone: +44-20-8133 6148</w:t>
            </w:r>
          </w:p>
        </w:tc>
        <w:tc>
          <w:tcPr>
            <w:tcW w:w="252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7E" w:rsidRDefault="0023657E">
            <w:pPr>
              <w:snapToGrid w:val="0"/>
              <w:spacing w:before="20" w:after="2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Phone: +49-8106-24 72 33</w:t>
            </w:r>
          </w:p>
        </w:tc>
      </w:tr>
      <w:tr w:rsidR="0023657E" w:rsidRPr="0023657E" w:rsidTr="0023657E">
        <w:trPr>
          <w:gridAfter w:val="1"/>
          <w:wAfter w:w="69" w:type="dxa"/>
          <w:trHeight w:val="273"/>
        </w:trPr>
        <w:tc>
          <w:tcPr>
            <w:tcW w:w="210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7E" w:rsidRDefault="0023657E">
            <w:pPr>
              <w:snapToGrid w:val="0"/>
              <w:spacing w:before="20" w:after="20"/>
              <w:rPr>
                <w:rFonts w:cs="Arial"/>
                <w:sz w:val="18"/>
                <w:szCs w:val="18"/>
                <w:lang w:val="ru-RU"/>
              </w:rPr>
            </w:pPr>
            <w:hyperlink r:id="rId5" w:history="1">
              <w:r>
                <w:rPr>
                  <w:rStyle w:val="Hyperlink"/>
                  <w:rFonts w:cs="Arial"/>
                  <w:sz w:val="18"/>
                  <w:szCs w:val="18"/>
                  <w:lang w:val="ru-RU"/>
                </w:rPr>
                <w:t>info@congatec.com</w:t>
              </w:r>
            </w:hyperlink>
          </w:p>
          <w:p w:rsidR="0023657E" w:rsidRDefault="0023657E">
            <w:pPr>
              <w:snapToGrid w:val="0"/>
              <w:spacing w:before="20" w:after="20"/>
              <w:rPr>
                <w:rFonts w:cs="Arial"/>
                <w:sz w:val="18"/>
                <w:szCs w:val="18"/>
                <w:lang w:val="ru-RU"/>
              </w:rPr>
            </w:pPr>
            <w:hyperlink r:id="rId6" w:history="1">
              <w:r>
                <w:rPr>
                  <w:rStyle w:val="Hyperlink"/>
                  <w:rFonts w:cs="Arial"/>
                  <w:sz w:val="18"/>
                  <w:szCs w:val="18"/>
                  <w:lang w:val="ru-RU"/>
                </w:rPr>
                <w:t>www.congatec.com</w:t>
              </w:r>
            </w:hyperlink>
            <w:r>
              <w:rPr>
                <w:rFonts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6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7E" w:rsidRDefault="0023657E">
            <w:pPr>
              <w:snapToGrid w:val="0"/>
              <w:spacing w:before="20" w:after="20"/>
              <w:rPr>
                <w:rFonts w:cs="Arial"/>
                <w:sz w:val="18"/>
                <w:szCs w:val="18"/>
                <w:lang w:val="ru-RU"/>
              </w:rPr>
            </w:pPr>
            <w:hyperlink r:id="rId7" w:history="1">
              <w:r>
                <w:rPr>
                  <w:rStyle w:val="Hyperlink"/>
                  <w:rFonts w:cs="Arial"/>
                  <w:sz w:val="18"/>
                  <w:szCs w:val="18"/>
                  <w:lang w:val="ru-RU"/>
                </w:rPr>
                <w:t>monika@prismapr.com</w:t>
              </w:r>
            </w:hyperlink>
          </w:p>
          <w:p w:rsidR="0023657E" w:rsidRDefault="0023657E">
            <w:pPr>
              <w:snapToGrid w:val="0"/>
              <w:spacing w:before="20" w:after="20"/>
              <w:rPr>
                <w:rFonts w:cs="Arial"/>
                <w:sz w:val="18"/>
                <w:szCs w:val="18"/>
                <w:lang w:val="ru-RU"/>
              </w:rPr>
            </w:pPr>
            <w:hyperlink r:id="rId8" w:history="1">
              <w:r>
                <w:rPr>
                  <w:rStyle w:val="Hyperlink"/>
                  <w:rFonts w:cs="Arial"/>
                  <w:sz w:val="18"/>
                  <w:szCs w:val="18"/>
                  <w:lang w:val="ru-RU"/>
                </w:rPr>
                <w:t>www.prismapr.com</w:t>
              </w:r>
            </w:hyperlink>
            <w:r>
              <w:rPr>
                <w:rFonts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2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657E" w:rsidRDefault="0023657E">
            <w:pPr>
              <w:snapToGrid w:val="0"/>
              <w:spacing w:before="20" w:after="20"/>
              <w:rPr>
                <w:rFonts w:cs="Arial"/>
                <w:sz w:val="18"/>
                <w:szCs w:val="18"/>
                <w:lang w:val="ru-RU"/>
              </w:rPr>
            </w:pPr>
            <w:hyperlink r:id="rId9" w:history="1">
              <w:r>
                <w:rPr>
                  <w:rStyle w:val="Hyperlink"/>
                  <w:rFonts w:cs="Arial"/>
                  <w:sz w:val="18"/>
                  <w:szCs w:val="18"/>
                  <w:lang w:val="ru-RU"/>
                </w:rPr>
                <w:t>info@prismapr.com</w:t>
              </w:r>
            </w:hyperlink>
          </w:p>
          <w:p w:rsidR="0023657E" w:rsidRDefault="0023657E">
            <w:pPr>
              <w:snapToGrid w:val="0"/>
              <w:spacing w:before="20" w:after="20"/>
              <w:rPr>
                <w:rFonts w:cs="Arial"/>
                <w:sz w:val="18"/>
                <w:szCs w:val="18"/>
                <w:lang w:val="ru-RU"/>
              </w:rPr>
            </w:pPr>
            <w:hyperlink r:id="rId10" w:history="1">
              <w:r>
                <w:rPr>
                  <w:rStyle w:val="Hyperlink"/>
                  <w:rFonts w:cs="Arial"/>
                  <w:sz w:val="18"/>
                  <w:szCs w:val="18"/>
                  <w:lang w:val="ru-RU"/>
                </w:rPr>
                <w:t>www.prismapr.com</w:t>
              </w:r>
            </w:hyperlink>
            <w:r>
              <w:rPr>
                <w:rFonts w:cs="Arial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23657E" w:rsidRPr="0023657E" w:rsidRDefault="0023657E" w:rsidP="0023657E">
      <w:pPr>
        <w:rPr>
          <w:rFonts w:cs="Arial"/>
          <w:i/>
          <w:noProof/>
          <w:sz w:val="18"/>
          <w:szCs w:val="18"/>
          <w:lang w:val="ru-RU" w:eastAsia="en-GB"/>
        </w:rPr>
      </w:pPr>
    </w:p>
    <w:p w:rsidR="0023657E" w:rsidRDefault="0023657E" w:rsidP="0023657E">
      <w:pPr>
        <w:rPr>
          <w:rFonts w:cs="Arial"/>
          <w:i/>
          <w:sz w:val="18"/>
          <w:szCs w:val="18"/>
          <w:lang w:val="fr-FR"/>
        </w:rPr>
      </w:pPr>
    </w:p>
    <w:p w:rsidR="0023657E" w:rsidRPr="0023657E" w:rsidRDefault="0023657E" w:rsidP="0023657E">
      <w:pPr>
        <w:rPr>
          <w:rFonts w:ascii="Times New Roman" w:hAnsi="Times New Roman"/>
          <w:sz w:val="24"/>
          <w:szCs w:val="24"/>
          <w:lang w:val="ru-RU"/>
        </w:rPr>
      </w:pPr>
    </w:p>
    <w:p w:rsidR="0023657E" w:rsidRDefault="0023657E" w:rsidP="0023657E">
      <w:pPr>
        <w:rPr>
          <w:rFonts w:cs="Arial"/>
          <w:sz w:val="18"/>
          <w:szCs w:val="18"/>
          <w:lang w:val="fr-FR"/>
        </w:rPr>
      </w:pPr>
      <w:r>
        <w:rPr>
          <w:rFonts w:cs="Arial"/>
          <w:b/>
          <w:i/>
          <w:noProof/>
          <w:szCs w:val="22"/>
          <w:lang w:eastAsia="de-DE"/>
        </w:rPr>
        <w:drawing>
          <wp:inline distT="0" distB="0" distL="0" distR="0">
            <wp:extent cx="1981200" cy="1432560"/>
            <wp:effectExtent l="0" t="0" r="0" b="0"/>
            <wp:docPr id="1" name="Grafik 1" descr="Matthias Klein und Gerhard Edi v2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Matthias Klein und Gerhard Edi v2 sm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57E" w:rsidRPr="0023657E" w:rsidRDefault="0023657E" w:rsidP="0023657E">
      <w:pPr>
        <w:spacing w:before="120"/>
        <w:rPr>
          <w:rStyle w:val="Hyperlink"/>
          <w:lang w:val="en-US"/>
        </w:rPr>
      </w:pPr>
      <w:r>
        <w:rPr>
          <w:rFonts w:cs="Arial"/>
          <w:i/>
          <w:sz w:val="18"/>
          <w:szCs w:val="18"/>
          <w:lang w:val="fr-FR"/>
        </w:rPr>
        <w:t xml:space="preserve">Photo </w:t>
      </w:r>
      <w:proofErr w:type="spellStart"/>
      <w:r>
        <w:rPr>
          <w:rFonts w:cs="Arial"/>
          <w:i/>
          <w:sz w:val="18"/>
          <w:szCs w:val="18"/>
          <w:lang w:val="fr-FR"/>
        </w:rPr>
        <w:t>available</w:t>
      </w:r>
      <w:proofErr w:type="spellEnd"/>
      <w:r>
        <w:rPr>
          <w:rFonts w:cs="Arial"/>
          <w:i/>
          <w:sz w:val="18"/>
          <w:szCs w:val="18"/>
          <w:lang w:val="fr-FR"/>
        </w:rPr>
        <w:t xml:space="preserve">: </w:t>
      </w:r>
      <w:hyperlink r:id="rId12" w:history="1">
        <w:r>
          <w:rPr>
            <w:rStyle w:val="Hyperlink"/>
            <w:rFonts w:cs="Arial"/>
            <w:sz w:val="18"/>
            <w:szCs w:val="18"/>
            <w:lang w:val="fr-FR"/>
          </w:rPr>
          <w:t>www.congatec.com</w:t>
        </w:r>
      </w:hyperlink>
    </w:p>
    <w:p w:rsidR="0023657E" w:rsidRPr="0023657E" w:rsidRDefault="0023657E" w:rsidP="0023657E">
      <w:pPr>
        <w:rPr>
          <w:i/>
          <w:lang w:val="en-US"/>
        </w:rPr>
      </w:pPr>
    </w:p>
    <w:p w:rsidR="0023657E" w:rsidRPr="0023657E" w:rsidRDefault="0023657E" w:rsidP="0023657E">
      <w:pPr>
        <w:pStyle w:val="Pressemitteilung"/>
        <w:rPr>
          <w:lang w:val="en-US"/>
        </w:rPr>
      </w:pPr>
      <w:r>
        <w:rPr>
          <w:lang w:val="en-US"/>
        </w:rPr>
        <w:t>Press Relea</w:t>
      </w:r>
      <w:r>
        <w:rPr>
          <w:color w:val="000000" w:themeColor="text1"/>
          <w:lang w:val="en-US"/>
        </w:rPr>
        <w:t xml:space="preserve">se </w:t>
      </w:r>
      <w:r>
        <w:rPr>
          <w:lang w:val="en-US"/>
        </w:rPr>
        <w:t>12/</w:t>
      </w:r>
      <w:r>
        <w:rPr>
          <w:color w:val="000000" w:themeColor="text1"/>
          <w:lang w:val="en-US"/>
        </w:rPr>
        <w:t>2</w:t>
      </w:r>
      <w:r>
        <w:rPr>
          <w:lang w:val="en-US"/>
        </w:rPr>
        <w:t>014</w:t>
      </w:r>
      <w:bookmarkStart w:id="0" w:name="_GoBack"/>
      <w:bookmarkEnd w:id="0"/>
    </w:p>
    <w:p w:rsidR="00A9512C" w:rsidRPr="006D6555" w:rsidRDefault="00A9512C" w:rsidP="00A951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before="120" w:line="360" w:lineRule="auto"/>
        <w:jc w:val="center"/>
        <w:rPr>
          <w:rFonts w:cs="Arial"/>
          <w:b/>
          <w:sz w:val="30"/>
          <w:szCs w:val="30"/>
          <w:lang w:val="it-IT"/>
        </w:rPr>
      </w:pPr>
      <w:proofErr w:type="spellStart"/>
      <w:proofErr w:type="gramStart"/>
      <w:r w:rsidRPr="006D6555">
        <w:rPr>
          <w:rFonts w:cs="Arial"/>
          <w:b/>
          <w:sz w:val="30"/>
          <w:szCs w:val="30"/>
          <w:lang w:val="it-IT"/>
        </w:rPr>
        <w:t>congatec</w:t>
      </w:r>
      <w:proofErr w:type="spellEnd"/>
      <w:proofErr w:type="gramEnd"/>
      <w:r w:rsidRPr="006D6555">
        <w:rPr>
          <w:rFonts w:cs="Arial"/>
          <w:b/>
          <w:sz w:val="30"/>
          <w:szCs w:val="30"/>
          <w:lang w:val="it-IT"/>
        </w:rPr>
        <w:t xml:space="preserve"> AG nomina </w:t>
      </w:r>
      <w:proofErr w:type="spellStart"/>
      <w:r w:rsidRPr="006D6555">
        <w:rPr>
          <w:rFonts w:cs="Arial"/>
          <w:b/>
          <w:sz w:val="30"/>
          <w:szCs w:val="30"/>
          <w:lang w:val="it-IT"/>
        </w:rPr>
        <w:t>Matthias</w:t>
      </w:r>
      <w:proofErr w:type="spellEnd"/>
      <w:r w:rsidRPr="006D6555">
        <w:rPr>
          <w:rFonts w:cs="Arial"/>
          <w:b/>
          <w:sz w:val="30"/>
          <w:szCs w:val="30"/>
          <w:lang w:val="it-IT"/>
        </w:rPr>
        <w:t xml:space="preserve"> Klein membro del consiglio di amministrazione</w:t>
      </w:r>
    </w:p>
    <w:p w:rsidR="00A9512C" w:rsidRPr="006D6555" w:rsidRDefault="00A9512C" w:rsidP="00A951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before="120" w:line="360" w:lineRule="auto"/>
        <w:rPr>
          <w:rFonts w:cs="Arial"/>
          <w:b/>
          <w:lang w:val="it-IT"/>
        </w:rPr>
      </w:pPr>
    </w:p>
    <w:p w:rsidR="00C46A1B" w:rsidRPr="006D6555" w:rsidRDefault="00A9512C" w:rsidP="00A951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before="120" w:line="360" w:lineRule="auto"/>
        <w:rPr>
          <w:rFonts w:cs="Arial"/>
          <w:lang w:val="it-IT"/>
        </w:rPr>
      </w:pPr>
      <w:proofErr w:type="spellStart"/>
      <w:r w:rsidRPr="006D6555">
        <w:rPr>
          <w:rFonts w:cs="Arial"/>
          <w:b/>
          <w:lang w:val="it-IT"/>
        </w:rPr>
        <w:t>Deggendorf</w:t>
      </w:r>
      <w:proofErr w:type="spellEnd"/>
      <w:r w:rsidRPr="006D6555">
        <w:rPr>
          <w:rFonts w:cs="Arial"/>
          <w:b/>
          <w:lang w:val="it-IT"/>
        </w:rPr>
        <w:t>, 25 agosto 2014 * * *</w:t>
      </w:r>
      <w:r w:rsidRPr="006D6555">
        <w:rPr>
          <w:rFonts w:cs="Arial"/>
          <w:lang w:val="it-IT"/>
        </w:rPr>
        <w:t xml:space="preserve"> </w:t>
      </w:r>
      <w:proofErr w:type="spellStart"/>
      <w:r w:rsidRPr="006D6555">
        <w:rPr>
          <w:rFonts w:cs="Arial"/>
          <w:lang w:val="it-IT"/>
        </w:rPr>
        <w:t>congatec</w:t>
      </w:r>
      <w:proofErr w:type="spellEnd"/>
      <w:r w:rsidRPr="006D6555">
        <w:rPr>
          <w:rFonts w:cs="Arial"/>
          <w:lang w:val="it-IT"/>
        </w:rPr>
        <w:t xml:space="preserve"> AG ha nominato con effetto immediato </w:t>
      </w:r>
      <w:proofErr w:type="spellStart"/>
      <w:r w:rsidRPr="006D6555">
        <w:rPr>
          <w:rFonts w:cs="Arial"/>
          <w:lang w:val="it-IT"/>
        </w:rPr>
        <w:t>Matthias</w:t>
      </w:r>
      <w:proofErr w:type="spellEnd"/>
      <w:r w:rsidRPr="006D6555">
        <w:rPr>
          <w:rFonts w:cs="Arial"/>
          <w:lang w:val="it-IT"/>
        </w:rPr>
        <w:t xml:space="preserve"> Klein (39) </w:t>
      </w:r>
      <w:proofErr w:type="spellStart"/>
      <w:r w:rsidRPr="006D6555">
        <w:rPr>
          <w:rFonts w:cs="Arial"/>
          <w:lang w:val="it-IT"/>
        </w:rPr>
        <w:t>Chief</w:t>
      </w:r>
      <w:proofErr w:type="spellEnd"/>
      <w:r w:rsidRPr="006D6555">
        <w:rPr>
          <w:rFonts w:cs="Arial"/>
          <w:lang w:val="it-IT"/>
        </w:rPr>
        <w:t xml:space="preserve"> Operations </w:t>
      </w:r>
      <w:proofErr w:type="spellStart"/>
      <w:r w:rsidRPr="006D6555">
        <w:rPr>
          <w:rFonts w:cs="Arial"/>
          <w:lang w:val="it-IT"/>
        </w:rPr>
        <w:t>Officer</w:t>
      </w:r>
      <w:proofErr w:type="spellEnd"/>
      <w:r w:rsidRPr="006D6555">
        <w:rPr>
          <w:rFonts w:cs="Arial"/>
          <w:lang w:val="it-IT"/>
        </w:rPr>
        <w:t xml:space="preserve"> (COO) </w:t>
      </w:r>
      <w:r w:rsidR="006D6555" w:rsidRPr="006D6555">
        <w:rPr>
          <w:rFonts w:cs="Arial"/>
          <w:lang w:val="it-IT"/>
        </w:rPr>
        <w:t>n</w:t>
      </w:r>
      <w:r w:rsidRPr="006D6555">
        <w:rPr>
          <w:rFonts w:cs="Arial"/>
          <w:lang w:val="it-IT"/>
        </w:rPr>
        <w:t>el consiglio di amministrazione della società.</w:t>
      </w:r>
    </w:p>
    <w:p w:rsidR="00C46A1B" w:rsidRPr="006D6555" w:rsidRDefault="00C46A1B" w:rsidP="00A951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before="120" w:line="360" w:lineRule="auto"/>
        <w:rPr>
          <w:rFonts w:cs="Arial"/>
          <w:lang w:val="it-IT"/>
        </w:rPr>
      </w:pPr>
    </w:p>
    <w:p w:rsidR="00C46A1B" w:rsidRPr="006D6555" w:rsidRDefault="00C46A1B" w:rsidP="00A951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before="120" w:line="360" w:lineRule="auto"/>
        <w:rPr>
          <w:rFonts w:cs="Arial"/>
          <w:lang w:val="it-IT"/>
        </w:rPr>
      </w:pPr>
      <w:proofErr w:type="spellStart"/>
      <w:r w:rsidRPr="006D6555">
        <w:rPr>
          <w:rFonts w:cs="Arial"/>
          <w:lang w:val="it-IT"/>
        </w:rPr>
        <w:t>Matthias</w:t>
      </w:r>
      <w:proofErr w:type="spellEnd"/>
      <w:r w:rsidRPr="006D6555">
        <w:rPr>
          <w:rFonts w:cs="Arial"/>
          <w:lang w:val="it-IT"/>
        </w:rPr>
        <w:t xml:space="preserve"> Klein è in servizio presso </w:t>
      </w:r>
      <w:proofErr w:type="spellStart"/>
      <w:r w:rsidRPr="006D6555">
        <w:rPr>
          <w:rFonts w:cs="Arial"/>
          <w:lang w:val="it-IT"/>
        </w:rPr>
        <w:t>congatec</w:t>
      </w:r>
      <w:proofErr w:type="spellEnd"/>
      <w:r w:rsidRPr="006D6555">
        <w:rPr>
          <w:rFonts w:cs="Arial"/>
          <w:lang w:val="it-IT"/>
        </w:rPr>
        <w:t xml:space="preserve"> dal maggio 2013 in qualità di VP Operations e, da questo momento, supporterà Gerhard </w:t>
      </w:r>
      <w:proofErr w:type="spellStart"/>
      <w:r w:rsidRPr="006D6555">
        <w:rPr>
          <w:rFonts w:cs="Arial"/>
          <w:lang w:val="it-IT"/>
        </w:rPr>
        <w:t>Edi</w:t>
      </w:r>
      <w:proofErr w:type="spellEnd"/>
      <w:r w:rsidRPr="006D6555">
        <w:rPr>
          <w:rFonts w:cs="Arial"/>
          <w:lang w:val="it-IT"/>
        </w:rPr>
        <w:t xml:space="preserve"> nel consiglio di amministrazione. Mentre </w:t>
      </w:r>
      <w:r w:rsidR="006D6555" w:rsidRPr="006D6555">
        <w:rPr>
          <w:rFonts w:cs="Arial"/>
          <w:lang w:val="it-IT"/>
        </w:rPr>
        <w:t xml:space="preserve">Gerhard </w:t>
      </w:r>
      <w:proofErr w:type="spellStart"/>
      <w:r w:rsidR="006D6555" w:rsidRPr="006D6555">
        <w:rPr>
          <w:rFonts w:cs="Arial"/>
          <w:lang w:val="it-IT"/>
        </w:rPr>
        <w:t>Edi</w:t>
      </w:r>
      <w:proofErr w:type="spellEnd"/>
      <w:r w:rsidR="006D6555" w:rsidRPr="006D6555">
        <w:rPr>
          <w:rFonts w:cs="Arial"/>
          <w:lang w:val="it-IT"/>
        </w:rPr>
        <w:t xml:space="preserve"> </w:t>
      </w:r>
      <w:r w:rsidRPr="006D6555">
        <w:rPr>
          <w:rFonts w:cs="Arial"/>
          <w:lang w:val="it-IT"/>
        </w:rPr>
        <w:t xml:space="preserve">si occupa dei settori Tecnologia e Finanze, le principali competenze di </w:t>
      </w:r>
      <w:proofErr w:type="spellStart"/>
      <w:r w:rsidRPr="006D6555">
        <w:rPr>
          <w:rFonts w:cs="Arial"/>
          <w:lang w:val="it-IT"/>
        </w:rPr>
        <w:t>Matthias</w:t>
      </w:r>
      <w:proofErr w:type="spellEnd"/>
      <w:r w:rsidRPr="006D6555">
        <w:rPr>
          <w:rFonts w:cs="Arial"/>
          <w:lang w:val="it-IT"/>
        </w:rPr>
        <w:t xml:space="preserve"> Klein </w:t>
      </w:r>
      <w:r w:rsidR="006D6555">
        <w:rPr>
          <w:rFonts w:cs="Arial"/>
          <w:lang w:val="it-IT"/>
        </w:rPr>
        <w:t xml:space="preserve">riguarderanno </w:t>
      </w:r>
      <w:r w:rsidRPr="006D6555">
        <w:rPr>
          <w:rFonts w:cs="Arial"/>
          <w:lang w:val="it-IT"/>
        </w:rPr>
        <w:t>i settori Operations e Vendite.</w:t>
      </w:r>
    </w:p>
    <w:p w:rsidR="002F6A6F" w:rsidRPr="006D6555" w:rsidRDefault="00C46A1B" w:rsidP="00F91DF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before="120" w:line="360" w:lineRule="auto"/>
        <w:rPr>
          <w:rFonts w:cs="Arial"/>
          <w:lang w:val="it-IT"/>
        </w:rPr>
      </w:pPr>
      <w:proofErr w:type="spellStart"/>
      <w:r w:rsidRPr="006D6555">
        <w:rPr>
          <w:rFonts w:cs="Arial"/>
          <w:lang w:val="it-IT"/>
        </w:rPr>
        <w:t>Matthias</w:t>
      </w:r>
      <w:proofErr w:type="spellEnd"/>
      <w:r w:rsidRPr="006D6555">
        <w:rPr>
          <w:rFonts w:cs="Arial"/>
          <w:lang w:val="it-IT"/>
        </w:rPr>
        <w:t xml:space="preserve"> Klein ha maturato una grande esperienza nella produzione di elettronica di alto livello </w:t>
      </w:r>
      <w:r w:rsidR="006D6555">
        <w:rPr>
          <w:rFonts w:cs="Arial"/>
          <w:lang w:val="it-IT"/>
        </w:rPr>
        <w:t>durante la</w:t>
      </w:r>
      <w:r w:rsidRPr="006D6555">
        <w:rPr>
          <w:rFonts w:cs="Arial"/>
          <w:lang w:val="it-IT"/>
        </w:rPr>
        <w:t xml:space="preserve"> sua carriera di </w:t>
      </w:r>
      <w:proofErr w:type="gramStart"/>
      <w:r w:rsidRPr="006D6555">
        <w:rPr>
          <w:rFonts w:cs="Arial"/>
          <w:lang w:val="it-IT"/>
        </w:rPr>
        <w:t>16</w:t>
      </w:r>
      <w:proofErr w:type="gramEnd"/>
      <w:r w:rsidRPr="006D6555">
        <w:rPr>
          <w:rFonts w:cs="Arial"/>
          <w:lang w:val="it-IT"/>
        </w:rPr>
        <w:t xml:space="preserve"> anni presso </w:t>
      </w:r>
      <w:proofErr w:type="spellStart"/>
      <w:r w:rsidRPr="006D6555">
        <w:rPr>
          <w:rFonts w:cs="Arial"/>
          <w:lang w:val="it-IT"/>
        </w:rPr>
        <w:t>Zollner</w:t>
      </w:r>
      <w:proofErr w:type="spellEnd"/>
      <w:r w:rsidRPr="006D6555">
        <w:rPr>
          <w:rFonts w:cs="Arial"/>
          <w:lang w:val="it-IT"/>
        </w:rPr>
        <w:t xml:space="preserve"> </w:t>
      </w:r>
      <w:proofErr w:type="spellStart"/>
      <w:r w:rsidRPr="006D6555">
        <w:rPr>
          <w:rFonts w:cs="Arial"/>
          <w:lang w:val="it-IT"/>
        </w:rPr>
        <w:t>Elektronik</w:t>
      </w:r>
      <w:proofErr w:type="spellEnd"/>
      <w:r w:rsidRPr="006D6555">
        <w:rPr>
          <w:rFonts w:cs="Arial"/>
          <w:lang w:val="it-IT"/>
        </w:rPr>
        <w:t xml:space="preserve"> AG, il maggiore fornitore europeo di servizi EMS con sede principale in Germania. Per finire, ha ricoperto presso tale società la carica di VP Operations con la responsabilità tecnica e commerciale di quattro stabilimenti produttivi in Germania, Europa orientale e Asia. Fra le sue competenze rientravano innanzi tutto, </w:t>
      </w:r>
      <w:r w:rsidR="006D6555">
        <w:rPr>
          <w:rFonts w:cs="Arial"/>
          <w:lang w:val="it-IT"/>
        </w:rPr>
        <w:t>accanto</w:t>
      </w:r>
      <w:r w:rsidRPr="006D6555">
        <w:rPr>
          <w:rFonts w:cs="Arial"/>
          <w:lang w:val="it-IT"/>
        </w:rPr>
        <w:t xml:space="preserve"> alla soddisfazione dei clienti, l'approvvigionamento globale e la gestione della catena di fornitura.</w:t>
      </w:r>
    </w:p>
    <w:p w:rsidR="002F6A6F" w:rsidRPr="006D6555" w:rsidRDefault="002F6A6F" w:rsidP="002160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before="120" w:line="360" w:lineRule="auto"/>
        <w:rPr>
          <w:rFonts w:cs="Arial"/>
          <w:lang w:val="it-IT"/>
        </w:rPr>
      </w:pPr>
      <w:proofErr w:type="gramStart"/>
      <w:r w:rsidRPr="006D6555">
        <w:rPr>
          <w:rFonts w:cs="Arial"/>
          <w:lang w:val="it-IT"/>
        </w:rPr>
        <w:t xml:space="preserve">Nella sua nuova funzione di membro del consiglio di amministrazione di </w:t>
      </w:r>
      <w:proofErr w:type="spellStart"/>
      <w:r w:rsidRPr="006D6555">
        <w:rPr>
          <w:rFonts w:cs="Arial"/>
          <w:lang w:val="it-IT"/>
        </w:rPr>
        <w:t>congatec</w:t>
      </w:r>
      <w:proofErr w:type="spellEnd"/>
      <w:r w:rsidRPr="006D6555">
        <w:rPr>
          <w:rFonts w:cs="Arial"/>
          <w:lang w:val="it-IT"/>
        </w:rPr>
        <w:t xml:space="preserve"> AG, </w:t>
      </w:r>
      <w:proofErr w:type="spellStart"/>
      <w:proofErr w:type="gramEnd"/>
      <w:r w:rsidRPr="006D6555">
        <w:rPr>
          <w:rFonts w:cs="Arial"/>
          <w:lang w:val="it-IT"/>
        </w:rPr>
        <w:lastRenderedPageBreak/>
        <w:t>Matthias</w:t>
      </w:r>
      <w:proofErr w:type="spellEnd"/>
      <w:r w:rsidRPr="006D6555">
        <w:rPr>
          <w:rFonts w:cs="Arial"/>
          <w:lang w:val="it-IT"/>
        </w:rPr>
        <w:t xml:space="preserve"> Klein promuoverà l'ampliamento dell'attività internazionale. "Con la creazione di altri fornitori di servizi EMS internazionali e una produzione ottimizzata nelle nostre regioni target (parola chiave: "</w:t>
      </w:r>
      <w:proofErr w:type="spellStart"/>
      <w:r w:rsidRPr="006D6555">
        <w:rPr>
          <w:rFonts w:cs="Arial"/>
          <w:lang w:val="it-IT"/>
        </w:rPr>
        <w:t>local</w:t>
      </w:r>
      <w:proofErr w:type="spellEnd"/>
      <w:r w:rsidRPr="006D6555">
        <w:rPr>
          <w:rFonts w:cs="Arial"/>
          <w:lang w:val="it-IT"/>
        </w:rPr>
        <w:t xml:space="preserve"> </w:t>
      </w:r>
      <w:proofErr w:type="spellStart"/>
      <w:r w:rsidRPr="006D6555">
        <w:rPr>
          <w:rFonts w:cs="Arial"/>
          <w:lang w:val="it-IT"/>
        </w:rPr>
        <w:t>content</w:t>
      </w:r>
      <w:proofErr w:type="spellEnd"/>
      <w:r w:rsidRPr="006D6555">
        <w:rPr>
          <w:rFonts w:cs="Arial"/>
          <w:lang w:val="it-IT"/>
        </w:rPr>
        <w:t xml:space="preserve">") </w:t>
      </w:r>
      <w:proofErr w:type="gramStart"/>
      <w:r w:rsidRPr="006D6555">
        <w:rPr>
          <w:rFonts w:cs="Arial"/>
          <w:lang w:val="it-IT"/>
        </w:rPr>
        <w:t>riusciremo</w:t>
      </w:r>
      <w:proofErr w:type="gramEnd"/>
      <w:r w:rsidRPr="006D6555">
        <w:rPr>
          <w:rFonts w:cs="Arial"/>
          <w:lang w:val="it-IT"/>
        </w:rPr>
        <w:t xml:space="preserve"> presto ad offrire ai nostri clienti un livello di flessibilità ancora superiore. Nella posizione che ho appena </w:t>
      </w:r>
      <w:proofErr w:type="gramStart"/>
      <w:r w:rsidRPr="006D6555">
        <w:rPr>
          <w:rFonts w:cs="Arial"/>
          <w:lang w:val="it-IT"/>
        </w:rPr>
        <w:t>acquisito</w:t>
      </w:r>
      <w:proofErr w:type="gramEnd"/>
      <w:r w:rsidRPr="006D6555">
        <w:rPr>
          <w:rFonts w:cs="Arial"/>
          <w:lang w:val="it-IT"/>
        </w:rPr>
        <w:t xml:space="preserve"> posso far confluire ancor meglio le mie esperienze e idee e sono lieto di poter contribuire ad aumentare il successo di </w:t>
      </w:r>
      <w:proofErr w:type="spellStart"/>
      <w:r w:rsidRPr="006D6555">
        <w:rPr>
          <w:rFonts w:cs="Arial"/>
          <w:lang w:val="it-IT"/>
        </w:rPr>
        <w:t>congatec</w:t>
      </w:r>
      <w:proofErr w:type="spellEnd"/>
      <w:r w:rsidRPr="006D6555">
        <w:rPr>
          <w:rFonts w:cs="Arial"/>
          <w:lang w:val="it-IT"/>
        </w:rPr>
        <w:t xml:space="preserve"> AG", dichiara </w:t>
      </w:r>
      <w:proofErr w:type="spellStart"/>
      <w:r w:rsidRPr="006D6555">
        <w:rPr>
          <w:rFonts w:cs="Arial"/>
          <w:lang w:val="it-IT"/>
        </w:rPr>
        <w:t>Matthias</w:t>
      </w:r>
      <w:proofErr w:type="spellEnd"/>
      <w:r w:rsidRPr="006D6555">
        <w:rPr>
          <w:rFonts w:cs="Arial"/>
          <w:lang w:val="it-IT"/>
        </w:rPr>
        <w:t xml:space="preserve"> Klein.</w:t>
      </w:r>
    </w:p>
    <w:p w:rsidR="00053631" w:rsidRPr="006D6555" w:rsidRDefault="002F6A6F" w:rsidP="000536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before="120" w:line="360" w:lineRule="auto"/>
        <w:rPr>
          <w:rFonts w:ascii="Helv" w:eastAsiaTheme="minorHAnsi" w:hAnsi="Helv" w:cs="Helv"/>
          <w:color w:val="000000"/>
          <w:sz w:val="20"/>
          <w:lang w:val="it-IT" w:eastAsia="en-US"/>
        </w:rPr>
      </w:pPr>
      <w:r w:rsidRPr="006D6555">
        <w:rPr>
          <w:rFonts w:cs="Arial"/>
          <w:lang w:val="it-IT"/>
        </w:rPr>
        <w:t xml:space="preserve">"Grazie alla nomina di </w:t>
      </w:r>
      <w:proofErr w:type="spellStart"/>
      <w:r w:rsidRPr="006D6555">
        <w:rPr>
          <w:rFonts w:cs="Arial"/>
          <w:lang w:val="it-IT"/>
        </w:rPr>
        <w:t>Matthias</w:t>
      </w:r>
      <w:proofErr w:type="spellEnd"/>
      <w:r w:rsidRPr="006D6555">
        <w:rPr>
          <w:rFonts w:cs="Arial"/>
          <w:lang w:val="it-IT"/>
        </w:rPr>
        <w:t xml:space="preserve"> Klein come membro del consiglio di amministrazione </w:t>
      </w:r>
      <w:proofErr w:type="gramStart"/>
      <w:r w:rsidRPr="006D6555">
        <w:rPr>
          <w:rFonts w:cs="Arial"/>
          <w:lang w:val="it-IT"/>
        </w:rPr>
        <w:t>manteniamo</w:t>
      </w:r>
      <w:proofErr w:type="gramEnd"/>
      <w:r w:rsidRPr="006D6555">
        <w:rPr>
          <w:rFonts w:cs="Arial"/>
          <w:lang w:val="it-IT"/>
        </w:rPr>
        <w:t xml:space="preserve"> fede al nostro obiettivo di crescita continua. </w:t>
      </w:r>
      <w:proofErr w:type="gramStart"/>
      <w:r w:rsidRPr="006D6555">
        <w:rPr>
          <w:rFonts w:cs="Arial"/>
          <w:lang w:val="it-IT"/>
        </w:rPr>
        <w:t xml:space="preserve">Insieme promuoveremo l'ampliamento strategico del portafoglio prodotti e di nuovo tecnologie, quali Internet of </w:t>
      </w:r>
      <w:proofErr w:type="spellStart"/>
      <w:r w:rsidRPr="006D6555">
        <w:rPr>
          <w:rFonts w:cs="Arial"/>
          <w:lang w:val="it-IT"/>
        </w:rPr>
        <w:t>Things</w:t>
      </w:r>
      <w:proofErr w:type="spellEnd"/>
      <w:r w:rsidRPr="006D6555">
        <w:rPr>
          <w:rFonts w:cs="Arial"/>
          <w:lang w:val="it-IT"/>
        </w:rPr>
        <w:t xml:space="preserve"> e Automation 4.0, e con l'attuale organico di 170 dipendenti continueremo a scrivere la storia di successi di </w:t>
      </w:r>
      <w:proofErr w:type="spellStart"/>
      <w:r w:rsidRPr="006D6555">
        <w:rPr>
          <w:rFonts w:cs="Arial"/>
          <w:lang w:val="it-IT"/>
        </w:rPr>
        <w:t>congatec</w:t>
      </w:r>
      <w:proofErr w:type="spellEnd"/>
      <w:r w:rsidRPr="006D6555">
        <w:rPr>
          <w:rFonts w:cs="Arial"/>
          <w:lang w:val="it-IT"/>
        </w:rPr>
        <w:t xml:space="preserve">", così </w:t>
      </w:r>
      <w:r w:rsidR="006D6555" w:rsidRPr="006D6555">
        <w:rPr>
          <w:rFonts w:cs="Arial"/>
          <w:lang w:val="it-IT"/>
        </w:rPr>
        <w:t xml:space="preserve">commenta </w:t>
      </w:r>
      <w:r w:rsidRPr="006D6555">
        <w:rPr>
          <w:rFonts w:cs="Arial"/>
          <w:lang w:val="it-IT"/>
        </w:rPr>
        <w:t xml:space="preserve">la nomina Gerhard </w:t>
      </w:r>
      <w:proofErr w:type="spellStart"/>
      <w:r w:rsidRPr="006D6555">
        <w:rPr>
          <w:rFonts w:cs="Arial"/>
          <w:lang w:val="it-IT"/>
        </w:rPr>
        <w:t>Edi</w:t>
      </w:r>
      <w:proofErr w:type="spellEnd"/>
      <w:r w:rsidRPr="006D6555">
        <w:rPr>
          <w:rFonts w:cs="Arial"/>
          <w:lang w:val="it-IT"/>
        </w:rPr>
        <w:t xml:space="preserve">, Amministratore delegato (CEO) di </w:t>
      </w:r>
      <w:proofErr w:type="spellStart"/>
      <w:r w:rsidRPr="006D6555">
        <w:rPr>
          <w:rFonts w:cs="Arial"/>
          <w:lang w:val="it-IT"/>
        </w:rPr>
        <w:t>congatec</w:t>
      </w:r>
      <w:proofErr w:type="spellEnd"/>
      <w:r w:rsidRPr="006D6555">
        <w:rPr>
          <w:rFonts w:cs="Arial"/>
          <w:lang w:val="it-IT"/>
        </w:rPr>
        <w:t xml:space="preserve"> AG.</w:t>
      </w:r>
      <w:proofErr w:type="gramEnd"/>
    </w:p>
    <w:p w:rsidR="00053631" w:rsidRPr="006D6555" w:rsidRDefault="00053631" w:rsidP="002F6A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before="120" w:line="360" w:lineRule="auto"/>
        <w:rPr>
          <w:rFonts w:cs="Arial"/>
          <w:lang w:val="it-IT"/>
        </w:rPr>
      </w:pPr>
    </w:p>
    <w:sectPr w:rsidR="00053631" w:rsidRPr="006D6555" w:rsidSect="00F962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12C"/>
    <w:rsid w:val="00053631"/>
    <w:rsid w:val="00173C88"/>
    <w:rsid w:val="00206F9B"/>
    <w:rsid w:val="00216058"/>
    <w:rsid w:val="0023657E"/>
    <w:rsid w:val="002F4B9D"/>
    <w:rsid w:val="002F6A6F"/>
    <w:rsid w:val="0030351E"/>
    <w:rsid w:val="00314852"/>
    <w:rsid w:val="00471DE4"/>
    <w:rsid w:val="005B74D9"/>
    <w:rsid w:val="005E368D"/>
    <w:rsid w:val="006D6555"/>
    <w:rsid w:val="00A9512C"/>
    <w:rsid w:val="00A97083"/>
    <w:rsid w:val="00AB5DD2"/>
    <w:rsid w:val="00C11CD1"/>
    <w:rsid w:val="00C26279"/>
    <w:rsid w:val="00C46A1B"/>
    <w:rsid w:val="00CD2D6D"/>
    <w:rsid w:val="00D82C1C"/>
    <w:rsid w:val="00D93721"/>
    <w:rsid w:val="00F31CBD"/>
    <w:rsid w:val="00F4756B"/>
    <w:rsid w:val="00F91DF0"/>
    <w:rsid w:val="00F9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512C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6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68D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uiPriority w:val="99"/>
    <w:semiHidden/>
    <w:unhideWhenUsed/>
    <w:rsid w:val="0023657E"/>
    <w:rPr>
      <w:color w:val="0000FF"/>
      <w:u w:val="single"/>
    </w:rPr>
  </w:style>
  <w:style w:type="paragraph" w:customStyle="1" w:styleId="Pressemitteilung">
    <w:name w:val="Pressemitteilung"/>
    <w:basedOn w:val="Standard"/>
    <w:rsid w:val="0023657E"/>
    <w:pPr>
      <w:spacing w:before="360" w:after="240"/>
    </w:pPr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512C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6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68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smap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@prismapr.com" TargetMode="External"/><Relationship Id="rId12" Type="http://schemas.openxmlformats.org/officeDocument/2006/relationships/hyperlink" Target="http://www.congatec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gatec.com/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info@congatec.com" TargetMode="External"/><Relationship Id="rId10" Type="http://schemas.openxmlformats.org/officeDocument/2006/relationships/hyperlink" Target="http://www.prismap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rismap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PAT 102010-10/14 D-ital Citi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congatec</cp:lastModifiedBy>
  <cp:revision>11</cp:revision>
  <dcterms:created xsi:type="dcterms:W3CDTF">2014-08-21T14:56:00Z</dcterms:created>
  <dcterms:modified xsi:type="dcterms:W3CDTF">2014-08-28T07:31:00Z</dcterms:modified>
</cp:coreProperties>
</file>