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3873" w:rsidRDefault="00457C56">
      <w:pPr>
        <w:rPr>
          <w:rFonts w:ascii="Arial" w:hAnsi="Arial"/>
          <w:lang w:val="en-US"/>
        </w:rPr>
      </w:pPr>
      <w:bookmarkStart w:id="0" w:name="_GoBack"/>
      <w:bookmarkEnd w:id="0"/>
      <w:r>
        <w:rPr>
          <w:rFonts w:ascii="Arial" w:hAnsi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 wp14:editId="19E32B90">
            <wp:simplePos x="0" y="0"/>
            <wp:positionH relativeFrom="column">
              <wp:posOffset>4965065</wp:posOffset>
            </wp:positionH>
            <wp:positionV relativeFrom="paragraph">
              <wp:posOffset>-471170</wp:posOffset>
            </wp:positionV>
            <wp:extent cx="1268095" cy="996950"/>
            <wp:effectExtent l="0" t="0" r="8255" b="0"/>
            <wp:wrapTight wrapText="bothSides">
              <wp:wrapPolygon edited="0">
                <wp:start x="9410" y="0"/>
                <wp:lineTo x="6165" y="2064"/>
                <wp:lineTo x="5192" y="3715"/>
                <wp:lineTo x="5192" y="9493"/>
                <wp:lineTo x="7463" y="13208"/>
                <wp:lineTo x="9086" y="13208"/>
                <wp:lineTo x="0" y="16510"/>
                <wp:lineTo x="0" y="20224"/>
                <wp:lineTo x="7788" y="21050"/>
                <wp:lineTo x="11033" y="21050"/>
                <wp:lineTo x="21416" y="20224"/>
                <wp:lineTo x="21416" y="16097"/>
                <wp:lineTo x="12330" y="13208"/>
                <wp:lineTo x="13628" y="13208"/>
                <wp:lineTo x="16549" y="8668"/>
                <wp:lineTo x="16549" y="4540"/>
                <wp:lineTo x="15251" y="2476"/>
                <wp:lineTo x="12006" y="0"/>
                <wp:lineTo x="9410" y="0"/>
              </wp:wrapPolygon>
            </wp:wrapTight>
            <wp:docPr id="1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873" w:rsidRDefault="001C3873">
      <w:pPr>
        <w:rPr>
          <w:rFonts w:ascii="Arial" w:hAnsi="Arial"/>
          <w:lang w:val="en-US"/>
        </w:rPr>
      </w:pPr>
    </w:p>
    <w:tbl>
      <w:tblPr>
        <w:tblW w:w="7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2668"/>
        <w:gridCol w:w="2528"/>
        <w:gridCol w:w="69"/>
      </w:tblGrid>
      <w:tr w:rsidR="00074501" w:rsidRPr="00EA1B12" w:rsidTr="009B6626">
        <w:trPr>
          <w:trHeight w:val="270"/>
        </w:trPr>
        <w:tc>
          <w:tcPr>
            <w:tcW w:w="2104" w:type="dxa"/>
          </w:tcPr>
          <w:p w:rsidR="00074501" w:rsidRPr="00EA1B12" w:rsidRDefault="00074501" w:rsidP="00DF4DC0">
            <w:pPr>
              <w:snapToGrid w:val="0"/>
              <w:spacing w:after="40"/>
              <w:ind w:right="-1058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Reader Enquiries:</w:t>
            </w:r>
          </w:p>
        </w:tc>
        <w:tc>
          <w:tcPr>
            <w:tcW w:w="2668" w:type="dxa"/>
          </w:tcPr>
          <w:p w:rsidR="00074501" w:rsidRPr="00EA1B12" w:rsidRDefault="00074501" w:rsidP="00DF4DC0">
            <w:pPr>
              <w:snapToGrid w:val="0"/>
              <w:spacing w:after="4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A1B1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Press Contact:</w:t>
            </w:r>
          </w:p>
        </w:tc>
        <w:tc>
          <w:tcPr>
            <w:tcW w:w="2597" w:type="dxa"/>
            <w:gridSpan w:val="2"/>
          </w:tcPr>
          <w:p w:rsidR="00074501" w:rsidRPr="00EA1B12" w:rsidRDefault="00074501" w:rsidP="00DF4DC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</w:tr>
      <w:tr w:rsidR="00074501" w:rsidRPr="00EA1B12" w:rsidTr="009B6626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27"/>
        </w:trPr>
        <w:tc>
          <w:tcPr>
            <w:tcW w:w="2104" w:type="dxa"/>
          </w:tcPr>
          <w:p w:rsidR="00074501" w:rsidRPr="00EA1B12" w:rsidRDefault="00074501" w:rsidP="00DF4DC0">
            <w:pPr>
              <w:snapToGrid w:val="0"/>
              <w:spacing w:before="80" w:after="20"/>
              <w:ind w:right="-1058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668" w:type="dxa"/>
          </w:tcPr>
          <w:p w:rsidR="00074501" w:rsidRPr="00EA1B12" w:rsidRDefault="00074501" w:rsidP="002D2476">
            <w:pPr>
              <w:tabs>
                <w:tab w:val="left" w:pos="592"/>
              </w:tabs>
              <w:snapToGrid w:val="0"/>
              <w:spacing w:before="8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PRismaPR </w:t>
            </w: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  <w:t>(UK, Scandinavia + Benelux)</w:t>
            </w:r>
          </w:p>
        </w:tc>
        <w:tc>
          <w:tcPr>
            <w:tcW w:w="2528" w:type="dxa"/>
          </w:tcPr>
          <w:p w:rsidR="00074501" w:rsidRPr="00EA1B12" w:rsidRDefault="00074501" w:rsidP="00DF4DC0">
            <w:pPr>
              <w:snapToGrid w:val="0"/>
              <w:spacing w:before="8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PRismaPR </w:t>
            </w:r>
          </w:p>
        </w:tc>
      </w:tr>
      <w:tr w:rsidR="00074501" w:rsidRPr="00EA1B12" w:rsidTr="009B6626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27"/>
        </w:trPr>
        <w:tc>
          <w:tcPr>
            <w:tcW w:w="2104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668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sz w:val="18"/>
                <w:szCs w:val="18"/>
                <w:lang w:val="en-US"/>
              </w:rPr>
              <w:t>Monika Cunnington</w:t>
            </w:r>
          </w:p>
        </w:tc>
        <w:tc>
          <w:tcPr>
            <w:tcW w:w="2528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sz w:val="18"/>
                <w:szCs w:val="18"/>
                <w:lang w:val="en-US"/>
              </w:rPr>
              <w:t>Bettina Lerchenmüller</w:t>
            </w:r>
          </w:p>
        </w:tc>
      </w:tr>
      <w:tr w:rsidR="00074501" w:rsidRPr="00EA1B12" w:rsidTr="009B6626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27"/>
        </w:trPr>
        <w:tc>
          <w:tcPr>
            <w:tcW w:w="2104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Phone: +49-991-2700-0</w:t>
            </w:r>
          </w:p>
        </w:tc>
        <w:tc>
          <w:tcPr>
            <w:tcW w:w="2668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Phone: +44-20-8133 6148</w:t>
            </w:r>
          </w:p>
        </w:tc>
        <w:tc>
          <w:tcPr>
            <w:tcW w:w="2528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Phone: +49-8106-24 72 33</w:t>
            </w:r>
          </w:p>
        </w:tc>
      </w:tr>
      <w:tr w:rsidR="00074501" w:rsidRPr="00EA1B12" w:rsidTr="009B6626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73"/>
        </w:trPr>
        <w:tc>
          <w:tcPr>
            <w:tcW w:w="2104" w:type="dxa"/>
          </w:tcPr>
          <w:p w:rsidR="00074501" w:rsidRPr="00CA25F5" w:rsidRDefault="00C77BD6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info@congatec.com</w:t>
              </w:r>
            </w:hyperlink>
          </w:p>
          <w:p w:rsidR="00074501" w:rsidRPr="00CA25F5" w:rsidRDefault="00C77BD6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www.congatec.com</w:t>
              </w:r>
            </w:hyperlink>
            <w:r w:rsidR="00074501" w:rsidRPr="00CA2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</w:tcPr>
          <w:p w:rsidR="00074501" w:rsidRPr="00CA25F5" w:rsidRDefault="00C77BD6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monika@prismapr.com</w:t>
              </w:r>
            </w:hyperlink>
          </w:p>
          <w:p w:rsidR="00074501" w:rsidRPr="00CA25F5" w:rsidRDefault="00C77BD6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www.prismapr.com</w:t>
              </w:r>
            </w:hyperlink>
            <w:r w:rsidR="00074501" w:rsidRPr="00CA2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8" w:type="dxa"/>
          </w:tcPr>
          <w:p w:rsidR="00074501" w:rsidRPr="00CA25F5" w:rsidRDefault="00C77BD6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info@prismapr.com</w:t>
              </w:r>
            </w:hyperlink>
          </w:p>
          <w:p w:rsidR="00074501" w:rsidRPr="00CA25F5" w:rsidRDefault="00C77BD6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www.prismapr.com</w:t>
              </w:r>
            </w:hyperlink>
            <w:r w:rsidR="00074501" w:rsidRPr="00CA2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6E0FAF" w:rsidRDefault="006E0FAF" w:rsidP="006E0FAF">
      <w:pPr>
        <w:rPr>
          <w:rFonts w:ascii="Arial" w:hAnsi="Arial" w:cs="Arial"/>
          <w:i/>
          <w:noProof/>
          <w:sz w:val="18"/>
          <w:szCs w:val="18"/>
          <w:lang w:eastAsia="en-GB"/>
        </w:rPr>
      </w:pPr>
    </w:p>
    <w:p w:rsidR="00A31A0E" w:rsidRPr="00EE32AF" w:rsidRDefault="00A31A0E" w:rsidP="006E0FAF">
      <w:pPr>
        <w:rPr>
          <w:rFonts w:ascii="Arial" w:hAnsi="Arial" w:cs="Arial"/>
          <w:i/>
          <w:noProof/>
          <w:sz w:val="18"/>
          <w:szCs w:val="18"/>
          <w:lang w:eastAsia="en-GB"/>
        </w:rPr>
      </w:pPr>
    </w:p>
    <w:p w:rsidR="006E0FAF" w:rsidRPr="00CA122E" w:rsidRDefault="00210AF4" w:rsidP="006E0FA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 wp14:anchorId="5F9EE987" wp14:editId="5D97F2E3">
            <wp:extent cx="1676400" cy="777240"/>
            <wp:effectExtent l="0" t="0" r="0" b="3810"/>
            <wp:docPr id="2" name="Picture 2" descr="conga-IA3_PR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IA3_PR-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C0" w:rsidRDefault="00E71CC0" w:rsidP="00E71CC0">
      <w:pPr>
        <w:spacing w:before="120"/>
        <w:rPr>
          <w:rStyle w:val="Hyperlink"/>
          <w:rFonts w:ascii="Arial" w:hAnsi="Arial" w:cs="Arial"/>
          <w:sz w:val="18"/>
          <w:szCs w:val="18"/>
          <w:lang w:val="fr-FR"/>
        </w:rPr>
      </w:pPr>
      <w:r w:rsidRPr="00B21B74">
        <w:rPr>
          <w:rFonts w:ascii="Arial" w:hAnsi="Arial" w:cs="Arial"/>
          <w:i/>
          <w:sz w:val="18"/>
          <w:szCs w:val="18"/>
          <w:lang w:val="fr-FR"/>
        </w:rPr>
        <w:t xml:space="preserve">Photo </w:t>
      </w:r>
      <w:proofErr w:type="spellStart"/>
      <w:r w:rsidRPr="00DE7D0B">
        <w:rPr>
          <w:rFonts w:ascii="Arial" w:hAnsi="Arial" w:cs="Arial"/>
          <w:i/>
          <w:sz w:val="18"/>
          <w:szCs w:val="18"/>
          <w:lang w:val="fr-FR"/>
        </w:rPr>
        <w:t>available</w:t>
      </w:r>
      <w:proofErr w:type="spellEnd"/>
      <w:r w:rsidRPr="00DE7D0B">
        <w:rPr>
          <w:rFonts w:ascii="Arial" w:hAnsi="Arial" w:cs="Arial"/>
          <w:i/>
          <w:sz w:val="18"/>
          <w:szCs w:val="18"/>
          <w:lang w:val="fr-FR"/>
        </w:rPr>
        <w:t xml:space="preserve">: </w:t>
      </w:r>
      <w:r w:rsidR="00C77BD6">
        <w:fldChar w:fldCharType="begin"/>
      </w:r>
      <w:r w:rsidR="00C77BD6" w:rsidRPr="00C77BD6">
        <w:rPr>
          <w:lang w:val="en-US"/>
        </w:rPr>
        <w:instrText xml:space="preserve"> HYPERLINK "http://www.congatec.com/" </w:instrText>
      </w:r>
      <w:r w:rsidR="00C77BD6">
        <w:fldChar w:fldCharType="separate"/>
      </w:r>
      <w:r w:rsidRPr="00DE7D0B">
        <w:rPr>
          <w:rStyle w:val="Hyperlink"/>
          <w:rFonts w:ascii="Arial" w:hAnsi="Arial" w:cs="Arial"/>
          <w:sz w:val="18"/>
          <w:szCs w:val="18"/>
          <w:lang w:val="fr-FR"/>
        </w:rPr>
        <w:t>www.congatec.com</w:t>
      </w:r>
      <w:r w:rsidR="00C77BD6">
        <w:rPr>
          <w:rStyle w:val="Hyperlink"/>
          <w:rFonts w:ascii="Arial" w:hAnsi="Arial" w:cs="Arial"/>
          <w:sz w:val="18"/>
          <w:szCs w:val="18"/>
          <w:lang w:val="fr-FR"/>
        </w:rPr>
        <w:fldChar w:fldCharType="end"/>
      </w:r>
    </w:p>
    <w:p w:rsidR="00EE32AF" w:rsidRDefault="00EE32AF" w:rsidP="006E0FAF">
      <w:pPr>
        <w:rPr>
          <w:rStyle w:val="Hyperlink"/>
          <w:rFonts w:ascii="Arial" w:hAnsi="Arial" w:cs="Arial"/>
          <w:sz w:val="18"/>
          <w:szCs w:val="18"/>
          <w:lang w:val="fr-FR"/>
        </w:rPr>
      </w:pPr>
    </w:p>
    <w:p w:rsidR="00EE32AF" w:rsidRPr="00EE32AF" w:rsidRDefault="00EE32AF" w:rsidP="00EE32AF">
      <w:pPr>
        <w:jc w:val="right"/>
        <w:rPr>
          <w:rFonts w:ascii="Arial" w:hAnsi="Arial" w:cs="Arial"/>
          <w:b/>
          <w:i/>
          <w:color w:val="FF0000"/>
          <w:sz w:val="22"/>
          <w:szCs w:val="22"/>
          <w:lang w:val="en-GB"/>
        </w:rPr>
      </w:pPr>
      <w:r w:rsidRPr="00EE32AF">
        <w:rPr>
          <w:rFonts w:ascii="Arial" w:hAnsi="Arial" w:cs="Arial"/>
          <w:b/>
          <w:i/>
          <w:color w:val="FF0000"/>
          <w:sz w:val="22"/>
          <w:szCs w:val="22"/>
          <w:lang w:val="en-GB"/>
        </w:rPr>
        <w:t xml:space="preserve">Visit congatec at </w:t>
      </w:r>
      <w:r w:rsidR="005C1AD2">
        <w:rPr>
          <w:rFonts w:ascii="Arial" w:hAnsi="Arial" w:cs="Arial"/>
          <w:b/>
          <w:i/>
          <w:color w:val="FF0000"/>
          <w:sz w:val="22"/>
          <w:szCs w:val="22"/>
          <w:lang w:val="en-GB"/>
        </w:rPr>
        <w:t>electronica</w:t>
      </w:r>
    </w:p>
    <w:p w:rsidR="00EE32AF" w:rsidRPr="00DE7D0B" w:rsidRDefault="005C1AD2" w:rsidP="00EE32AF">
      <w:pPr>
        <w:jc w:val="right"/>
        <w:rPr>
          <w:rFonts w:ascii="Arial" w:hAnsi="Arial" w:cs="Arial"/>
          <w:i/>
          <w:sz w:val="18"/>
          <w:szCs w:val="18"/>
          <w:lang w:val="fr-FR"/>
        </w:rPr>
      </w:pPr>
      <w:proofErr w:type="gramStart"/>
      <w:r w:rsidRPr="00C334B4">
        <w:rPr>
          <w:rFonts w:ascii="Arial" w:hAnsi="Arial" w:cs="Arial"/>
          <w:b/>
          <w:i/>
          <w:color w:val="FF0000"/>
          <w:sz w:val="22"/>
          <w:szCs w:val="22"/>
          <w:lang w:val="en-US"/>
        </w:rPr>
        <w:t>in</w:t>
      </w:r>
      <w:proofErr w:type="gramEnd"/>
      <w:r w:rsidRPr="00C334B4">
        <w:rPr>
          <w:rFonts w:ascii="Arial" w:hAnsi="Arial" w:cs="Arial"/>
          <w:b/>
          <w:i/>
          <w:color w:val="FF0000"/>
          <w:sz w:val="22"/>
          <w:szCs w:val="22"/>
          <w:lang w:val="en-US"/>
        </w:rPr>
        <w:t xml:space="preserve"> Hall A6, Stand 306</w:t>
      </w:r>
    </w:p>
    <w:p w:rsidR="00512A7E" w:rsidRDefault="001C3873" w:rsidP="00512A7E">
      <w:pPr>
        <w:pStyle w:val="Pressemitteilung"/>
        <w:rPr>
          <w:lang w:val="en-US"/>
        </w:rPr>
      </w:pPr>
      <w:r>
        <w:rPr>
          <w:lang w:val="en-US"/>
        </w:rPr>
        <w:t xml:space="preserve">Press </w:t>
      </w:r>
      <w:r w:rsidRPr="005801F6">
        <w:rPr>
          <w:lang w:val="en-US"/>
        </w:rPr>
        <w:t>Releas</w:t>
      </w:r>
      <w:r w:rsidR="007E504B" w:rsidRPr="005801F6">
        <w:rPr>
          <w:lang w:val="en-US"/>
        </w:rPr>
        <w:t xml:space="preserve">e </w:t>
      </w:r>
      <w:r w:rsidR="00CA122E">
        <w:rPr>
          <w:lang w:val="en-US"/>
        </w:rPr>
        <w:t>18</w:t>
      </w:r>
      <w:r w:rsidR="0092094C" w:rsidRPr="005801F6">
        <w:rPr>
          <w:lang w:val="en-US"/>
        </w:rPr>
        <w:t>/</w:t>
      </w:r>
      <w:r w:rsidR="0097085A" w:rsidRPr="005801F6">
        <w:rPr>
          <w:lang w:val="en-US"/>
        </w:rPr>
        <w:t>2014</w:t>
      </w:r>
    </w:p>
    <w:p w:rsidR="00897E9B" w:rsidRDefault="00C46C3E" w:rsidP="00C46C3E">
      <w:pPr>
        <w:autoSpaceDE w:val="0"/>
        <w:spacing w:after="24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C46C3E">
        <w:rPr>
          <w:rFonts w:ascii="Arial" w:hAnsi="Arial" w:cs="Arial"/>
          <w:b/>
          <w:sz w:val="28"/>
          <w:szCs w:val="28"/>
          <w:lang w:val="en-GB"/>
        </w:rPr>
        <w:t xml:space="preserve">Robust all-rounder </w:t>
      </w:r>
      <w:r>
        <w:rPr>
          <w:rFonts w:ascii="Arial" w:hAnsi="Arial" w:cs="Arial"/>
          <w:b/>
          <w:sz w:val="28"/>
          <w:szCs w:val="28"/>
          <w:lang w:val="en-GB"/>
        </w:rPr>
        <w:t>–</w:t>
      </w:r>
      <w:r w:rsidRPr="00C46C3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the Intel</w:t>
      </w:r>
      <w:r w:rsidR="00224E8E">
        <w:rPr>
          <w:rFonts w:ascii="Arial" w:hAnsi="Arial" w:cs="Arial"/>
          <w:sz w:val="22"/>
          <w:szCs w:val="22"/>
          <w:lang w:val="en-GB"/>
        </w:rPr>
        <w:t>®</w:t>
      </w:r>
      <w:r>
        <w:rPr>
          <w:rFonts w:ascii="Arial" w:hAnsi="Arial" w:cs="Arial"/>
          <w:b/>
          <w:sz w:val="28"/>
          <w:szCs w:val="28"/>
          <w:lang w:val="en-GB"/>
        </w:rPr>
        <w:t xml:space="preserve"> Atom</w:t>
      </w:r>
      <w:r w:rsidR="00224E8E">
        <w:rPr>
          <w:rFonts w:ascii="Arial" w:hAnsi="Arial" w:cs="Arial"/>
          <w:b/>
          <w:sz w:val="28"/>
          <w:szCs w:val="28"/>
          <w:lang w:val="en-GB"/>
        </w:rPr>
        <w:t>™</w:t>
      </w:r>
      <w:r>
        <w:rPr>
          <w:rFonts w:ascii="Arial" w:hAnsi="Arial" w:cs="Arial"/>
          <w:b/>
          <w:sz w:val="28"/>
          <w:szCs w:val="28"/>
          <w:lang w:val="en-GB"/>
        </w:rPr>
        <w:t xml:space="preserve"> Mini-ITX</w:t>
      </w:r>
      <w:r w:rsidR="00CA122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BF018A">
        <w:rPr>
          <w:rFonts w:ascii="Arial" w:hAnsi="Arial" w:cs="Arial"/>
          <w:b/>
          <w:sz w:val="28"/>
          <w:szCs w:val="28"/>
          <w:lang w:val="en-GB"/>
        </w:rPr>
        <w:t xml:space="preserve">from </w:t>
      </w:r>
      <w:r w:rsidR="00D07145" w:rsidRPr="00D07145">
        <w:rPr>
          <w:rFonts w:ascii="Arial" w:hAnsi="Arial" w:cs="Arial"/>
          <w:b/>
          <w:sz w:val="28"/>
          <w:szCs w:val="28"/>
          <w:lang w:val="en-GB"/>
        </w:rPr>
        <w:t>congatec</w:t>
      </w:r>
    </w:p>
    <w:p w:rsidR="009807EF" w:rsidRDefault="00897E9B" w:rsidP="0098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897E9B">
        <w:rPr>
          <w:rFonts w:ascii="Arial" w:hAnsi="Arial" w:cs="Arial"/>
          <w:b/>
          <w:sz w:val="22"/>
          <w:szCs w:val="22"/>
          <w:lang w:val="en-GB"/>
        </w:rPr>
        <w:t xml:space="preserve">Munich, electronica, November 11, </w:t>
      </w:r>
      <w:r w:rsidR="000B4A1B" w:rsidRPr="00790529">
        <w:rPr>
          <w:rFonts w:ascii="Arial" w:hAnsi="Arial" w:cs="Arial"/>
          <w:b/>
          <w:sz w:val="22"/>
          <w:szCs w:val="22"/>
          <w:lang w:val="en-US"/>
        </w:rPr>
        <w:t>2014</w:t>
      </w:r>
      <w:r w:rsidR="00FE1BFD" w:rsidRPr="007905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B5D6E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FE1BFD" w:rsidRPr="00790529">
        <w:rPr>
          <w:rFonts w:ascii="Arial" w:hAnsi="Arial" w:cs="Arial"/>
          <w:b/>
          <w:sz w:val="22"/>
          <w:szCs w:val="22"/>
          <w:lang w:val="en-US"/>
        </w:rPr>
        <w:t>*</w:t>
      </w:r>
      <w:r w:rsidR="008C0281" w:rsidRPr="007905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E1BFD" w:rsidRPr="00790529">
        <w:rPr>
          <w:rFonts w:ascii="Arial" w:hAnsi="Arial" w:cs="Arial"/>
          <w:b/>
          <w:sz w:val="22"/>
          <w:szCs w:val="22"/>
          <w:lang w:val="en-US"/>
        </w:rPr>
        <w:t>*</w:t>
      </w:r>
      <w:r w:rsidR="008C0281" w:rsidRPr="007905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E1BFD" w:rsidRPr="00790529">
        <w:rPr>
          <w:rFonts w:ascii="Arial" w:hAnsi="Arial" w:cs="Arial"/>
          <w:b/>
          <w:sz w:val="22"/>
          <w:szCs w:val="22"/>
          <w:lang w:val="en-US"/>
        </w:rPr>
        <w:t>*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1B5D6E">
        <w:rPr>
          <w:rFonts w:ascii="Arial" w:hAnsi="Arial" w:cs="Arial"/>
          <w:sz w:val="22"/>
          <w:szCs w:val="22"/>
          <w:lang w:val="en-US"/>
        </w:rPr>
        <w:t xml:space="preserve"> </w:t>
      </w:r>
      <w:r w:rsidRPr="00897E9B">
        <w:rPr>
          <w:rFonts w:ascii="Arial" w:hAnsi="Arial" w:cs="Arial"/>
          <w:sz w:val="22"/>
          <w:szCs w:val="22"/>
          <w:lang w:val="en-GB"/>
        </w:rPr>
        <w:t xml:space="preserve">congatec AG, a leading technology company </w:t>
      </w:r>
      <w:r w:rsidR="00096F7C" w:rsidRPr="00096F7C">
        <w:rPr>
          <w:rFonts w:ascii="Arial" w:hAnsi="Arial" w:cs="Arial"/>
          <w:sz w:val="22"/>
          <w:szCs w:val="22"/>
          <w:lang w:val="en-GB"/>
        </w:rPr>
        <w:t>for embedded computer modul</w:t>
      </w:r>
      <w:r w:rsidR="00096F7C">
        <w:rPr>
          <w:rFonts w:ascii="Arial" w:hAnsi="Arial" w:cs="Arial"/>
          <w:sz w:val="22"/>
          <w:szCs w:val="22"/>
          <w:lang w:val="en-GB"/>
        </w:rPr>
        <w:t>es, single board computers and E</w:t>
      </w:r>
      <w:r w:rsidR="00096F7C" w:rsidRPr="00096F7C">
        <w:rPr>
          <w:rFonts w:ascii="Arial" w:hAnsi="Arial" w:cs="Arial"/>
          <w:sz w:val="22"/>
          <w:szCs w:val="22"/>
          <w:lang w:val="en-GB"/>
        </w:rPr>
        <w:t xml:space="preserve">DM </w:t>
      </w:r>
      <w:r w:rsidR="0060154F">
        <w:rPr>
          <w:rFonts w:ascii="Arial" w:hAnsi="Arial" w:cs="Arial"/>
          <w:sz w:val="22"/>
          <w:szCs w:val="22"/>
          <w:lang w:val="en-GB"/>
        </w:rPr>
        <w:t>services</w:t>
      </w:r>
      <w:r w:rsidR="00096F7C" w:rsidRPr="00096F7C">
        <w:rPr>
          <w:rFonts w:ascii="Arial" w:hAnsi="Arial" w:cs="Arial"/>
          <w:sz w:val="22"/>
          <w:szCs w:val="22"/>
          <w:lang w:val="en-GB"/>
        </w:rPr>
        <w:t>,</w:t>
      </w:r>
      <w:r w:rsidR="00D07145" w:rsidRPr="00D07145">
        <w:rPr>
          <w:rFonts w:ascii="Arial" w:hAnsi="Arial" w:cs="Arial"/>
          <w:sz w:val="22"/>
          <w:szCs w:val="22"/>
          <w:lang w:val="en-GB"/>
        </w:rPr>
        <w:t xml:space="preserve"> </w:t>
      </w:r>
      <w:r w:rsidR="006300DB" w:rsidRPr="006300DB">
        <w:rPr>
          <w:rFonts w:ascii="Arial" w:hAnsi="Arial" w:cs="Arial"/>
          <w:sz w:val="22"/>
          <w:szCs w:val="22"/>
          <w:lang w:val="en-GB"/>
        </w:rPr>
        <w:t>is expanding its successful</w:t>
      </w:r>
      <w:r w:rsidR="002519CD">
        <w:rPr>
          <w:rFonts w:ascii="Arial" w:hAnsi="Arial" w:cs="Arial"/>
          <w:sz w:val="22"/>
          <w:szCs w:val="22"/>
          <w:lang w:val="en-GB"/>
        </w:rPr>
        <w:t xml:space="preserve"> product</w:t>
      </w:r>
      <w:r w:rsidR="006300DB" w:rsidRPr="006300DB">
        <w:rPr>
          <w:rFonts w:ascii="Arial" w:hAnsi="Arial" w:cs="Arial"/>
          <w:sz w:val="22"/>
          <w:szCs w:val="22"/>
          <w:lang w:val="en-GB"/>
        </w:rPr>
        <w:t xml:space="preserve"> </w:t>
      </w:r>
      <w:r w:rsidR="00A31A0E">
        <w:rPr>
          <w:rFonts w:ascii="Arial" w:hAnsi="Arial" w:cs="Arial"/>
          <w:sz w:val="22"/>
          <w:szCs w:val="22"/>
          <w:lang w:val="en-GB"/>
        </w:rPr>
        <w:t>range</w:t>
      </w:r>
      <w:r w:rsidR="006300DB" w:rsidRPr="006300DB">
        <w:rPr>
          <w:rFonts w:ascii="Arial" w:hAnsi="Arial" w:cs="Arial"/>
          <w:sz w:val="22"/>
          <w:szCs w:val="22"/>
          <w:lang w:val="en-GB"/>
        </w:rPr>
        <w:t xml:space="preserve"> with </w:t>
      </w:r>
      <w:r w:rsidR="009807EF" w:rsidRPr="009807EF">
        <w:rPr>
          <w:rFonts w:ascii="Arial" w:hAnsi="Arial" w:cs="Arial"/>
          <w:sz w:val="22"/>
          <w:szCs w:val="22"/>
          <w:lang w:val="en-GB"/>
        </w:rPr>
        <w:t>an industrial Mini-ITX motherboard based on the new Intel® Atom</w:t>
      </w:r>
      <w:r w:rsidR="00224E8E">
        <w:rPr>
          <w:rFonts w:ascii="Arial" w:hAnsi="Arial" w:cs="Arial"/>
          <w:sz w:val="22"/>
          <w:szCs w:val="22"/>
          <w:lang w:val="en-GB"/>
        </w:rPr>
        <w:t>™</w:t>
      </w:r>
      <w:r w:rsidR="009807EF" w:rsidRPr="009807EF">
        <w:rPr>
          <w:rFonts w:ascii="Arial" w:hAnsi="Arial" w:cs="Arial"/>
          <w:sz w:val="22"/>
          <w:szCs w:val="22"/>
          <w:lang w:val="en-GB"/>
        </w:rPr>
        <w:t xml:space="preserve"> E3800 series (codenamed Bay Trail). </w:t>
      </w:r>
    </w:p>
    <w:p w:rsidR="009307B8" w:rsidRPr="009307B8" w:rsidRDefault="009307B8" w:rsidP="00930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9307B8">
        <w:rPr>
          <w:rFonts w:ascii="Arial" w:hAnsi="Arial" w:cs="Arial"/>
          <w:sz w:val="22"/>
          <w:szCs w:val="22"/>
          <w:lang w:val="en-GB"/>
        </w:rPr>
        <w:t>The conga-IA3 is an extremely low-power, high-performance single board computer (SBC) with embedded qualities. Customers can now order rugged computer boards in the popular Thin Mini-ITX form factor that are predestined for 24/7 operation</w:t>
      </w:r>
      <w:r w:rsidR="007073BA">
        <w:rPr>
          <w:rFonts w:ascii="Arial" w:hAnsi="Arial" w:cs="Arial"/>
          <w:sz w:val="22"/>
          <w:szCs w:val="22"/>
          <w:lang w:val="en-GB"/>
        </w:rPr>
        <w:t>, support</w:t>
      </w:r>
      <w:r w:rsidRPr="009307B8">
        <w:rPr>
          <w:rFonts w:ascii="Arial" w:hAnsi="Arial" w:cs="Arial"/>
          <w:sz w:val="22"/>
          <w:szCs w:val="22"/>
          <w:lang w:val="en-GB"/>
        </w:rPr>
        <w:t xml:space="preserve"> the extended industrial temperature range and also have a guaranteed long-term availability of at least 7 years. They benefit from the years of experience that congatec has gained as a manufacturer of high-quality computer modules. Synergy effects reduce development time and cost, </w:t>
      </w:r>
      <w:r>
        <w:rPr>
          <w:rFonts w:ascii="Arial" w:hAnsi="Arial" w:cs="Arial"/>
          <w:sz w:val="22"/>
          <w:szCs w:val="22"/>
          <w:lang w:val="en-GB"/>
        </w:rPr>
        <w:t>while</w:t>
      </w:r>
      <w:r w:rsidRPr="009307B8">
        <w:rPr>
          <w:rFonts w:ascii="Arial" w:hAnsi="Arial" w:cs="Arial"/>
          <w:sz w:val="22"/>
          <w:szCs w:val="22"/>
          <w:lang w:val="en-GB"/>
        </w:rPr>
        <w:t xml:space="preserve"> existing know-how and infrastructures make it possible to outsource custom designs and solutions to the manufacturer if necessary.</w:t>
      </w:r>
    </w:p>
    <w:p w:rsidR="00076D61" w:rsidRPr="00076D61" w:rsidRDefault="00F81289" w:rsidP="0007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F81289">
        <w:rPr>
          <w:rFonts w:ascii="Arial" w:hAnsi="Arial" w:cs="Arial"/>
          <w:sz w:val="22"/>
          <w:szCs w:val="22"/>
          <w:lang w:val="en-GB"/>
        </w:rPr>
        <w:t>The flat design – measuring 25mm in height with I/O shield – allows space-saving installation in display and panel PCs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F81289">
        <w:rPr>
          <w:rFonts w:ascii="Arial" w:hAnsi="Arial" w:cs="Arial"/>
          <w:sz w:val="22"/>
          <w:szCs w:val="22"/>
          <w:lang w:val="en-GB"/>
        </w:rPr>
        <w:t xml:space="preserve"> making the realization of digital signage and control solutions for industry and </w:t>
      </w:r>
      <w:r w:rsidR="007073BA">
        <w:rPr>
          <w:rFonts w:ascii="Arial" w:hAnsi="Arial" w:cs="Arial"/>
          <w:sz w:val="22"/>
          <w:szCs w:val="22"/>
          <w:lang w:val="en-GB"/>
        </w:rPr>
        <w:t>business applications</w:t>
      </w:r>
      <w:r w:rsidRPr="00F81289">
        <w:rPr>
          <w:rFonts w:ascii="Arial" w:hAnsi="Arial" w:cs="Arial"/>
          <w:sz w:val="22"/>
          <w:szCs w:val="22"/>
          <w:lang w:val="en-GB"/>
        </w:rPr>
        <w:t xml:space="preserve"> a quick and easy task. </w:t>
      </w:r>
      <w:r w:rsidR="005D769E" w:rsidRPr="005D769E">
        <w:rPr>
          <w:rFonts w:ascii="Arial" w:hAnsi="Arial" w:cs="Arial"/>
          <w:sz w:val="22"/>
          <w:szCs w:val="22"/>
          <w:lang w:val="en-GB"/>
        </w:rPr>
        <w:t>An extended industrial temperature range in the "Industrial-Line" version, real-time capability plus support for multiple operating systems ensure reliable operation even in demanding industrial applications such as mechanical engineering or automation and control.</w:t>
      </w:r>
      <w:r w:rsidR="00076D61">
        <w:rPr>
          <w:rFonts w:ascii="Arial" w:hAnsi="Arial" w:cs="Arial"/>
          <w:sz w:val="22"/>
          <w:szCs w:val="22"/>
          <w:lang w:val="en-GB"/>
        </w:rPr>
        <w:t xml:space="preserve"> </w:t>
      </w:r>
      <w:r w:rsidR="00076D61" w:rsidRPr="00076D61">
        <w:rPr>
          <w:rFonts w:ascii="Arial" w:hAnsi="Arial" w:cs="Arial"/>
          <w:sz w:val="22"/>
          <w:szCs w:val="22"/>
          <w:lang w:val="en-GB"/>
        </w:rPr>
        <w:t>Thanks to their very low power consumption, 3</w:t>
      </w:r>
      <w:r w:rsidR="00224E8E" w:rsidRPr="00224E8E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 w:rsidR="00224E8E">
        <w:rPr>
          <w:rFonts w:ascii="Arial" w:hAnsi="Arial" w:cs="Arial"/>
          <w:sz w:val="22"/>
          <w:szCs w:val="22"/>
          <w:lang w:val="en-GB"/>
        </w:rPr>
        <w:t xml:space="preserve"> </w:t>
      </w:r>
      <w:r w:rsidR="00076D61" w:rsidRPr="00076D61">
        <w:rPr>
          <w:rFonts w:ascii="Arial" w:hAnsi="Arial" w:cs="Arial"/>
          <w:sz w:val="22"/>
          <w:szCs w:val="22"/>
          <w:lang w:val="en-GB"/>
        </w:rPr>
        <w:t xml:space="preserve">generation Atom-based systems are ideal for passively cooled </w:t>
      </w:r>
      <w:r w:rsidR="00076D61" w:rsidRPr="00076D61">
        <w:rPr>
          <w:rFonts w:ascii="Arial" w:hAnsi="Arial" w:cs="Arial"/>
          <w:sz w:val="22"/>
          <w:szCs w:val="22"/>
          <w:lang w:val="en-GB"/>
        </w:rPr>
        <w:lastRenderedPageBreak/>
        <w:t xml:space="preserve">and hermetically sealed systems that can be used in harsh environments. </w:t>
      </w:r>
      <w:r w:rsidR="007073BA">
        <w:rPr>
          <w:rFonts w:ascii="Arial" w:hAnsi="Arial" w:cs="Arial"/>
          <w:sz w:val="22"/>
          <w:szCs w:val="22"/>
          <w:lang w:val="en-GB"/>
        </w:rPr>
        <w:t>The</w:t>
      </w:r>
      <w:r w:rsidR="00076D61" w:rsidRPr="00076D61">
        <w:rPr>
          <w:rFonts w:ascii="Arial" w:hAnsi="Arial" w:cs="Arial"/>
          <w:sz w:val="22"/>
          <w:szCs w:val="22"/>
          <w:lang w:val="en-GB"/>
        </w:rPr>
        <w:t xml:space="preserve"> powerful integrated graphics </w:t>
      </w:r>
      <w:r w:rsidR="007073BA">
        <w:rPr>
          <w:rFonts w:ascii="Arial" w:hAnsi="Arial" w:cs="Arial"/>
          <w:sz w:val="22"/>
          <w:szCs w:val="22"/>
          <w:lang w:val="en-GB"/>
        </w:rPr>
        <w:t>eliminates any need to compromise on ease-of-use</w:t>
      </w:r>
      <w:r w:rsidR="00076D61" w:rsidRPr="00076D61">
        <w:rPr>
          <w:rFonts w:ascii="Arial" w:hAnsi="Arial" w:cs="Arial"/>
          <w:sz w:val="22"/>
          <w:szCs w:val="22"/>
          <w:lang w:val="en-GB"/>
        </w:rPr>
        <w:t xml:space="preserve">, something that is particularly important for POS (Point of Sales) and retail applications such as kiosk systems. </w:t>
      </w:r>
      <w:r w:rsidR="00EB7D3B" w:rsidRPr="00076D61">
        <w:rPr>
          <w:rFonts w:ascii="Arial" w:hAnsi="Arial" w:cs="Arial"/>
          <w:sz w:val="22"/>
          <w:szCs w:val="22"/>
          <w:lang w:val="en-GB"/>
        </w:rPr>
        <w:t xml:space="preserve">Two </w:t>
      </w:r>
      <w:r w:rsidR="00076D61" w:rsidRPr="00076D61">
        <w:rPr>
          <w:rFonts w:ascii="Arial" w:hAnsi="Arial" w:cs="Arial"/>
          <w:sz w:val="22"/>
          <w:szCs w:val="22"/>
          <w:lang w:val="en-GB"/>
        </w:rPr>
        <w:t xml:space="preserve">independent displays with high resolutions </w:t>
      </w:r>
      <w:r w:rsidR="00EB7D3B">
        <w:rPr>
          <w:rFonts w:ascii="Arial" w:hAnsi="Arial" w:cs="Arial"/>
          <w:sz w:val="22"/>
          <w:szCs w:val="22"/>
          <w:lang w:val="en-GB"/>
        </w:rPr>
        <w:t>make it possible to realize even</w:t>
      </w:r>
      <w:r w:rsidR="00076D61" w:rsidRPr="00076D61">
        <w:rPr>
          <w:rFonts w:ascii="Arial" w:hAnsi="Arial" w:cs="Arial"/>
          <w:sz w:val="22"/>
          <w:szCs w:val="22"/>
          <w:lang w:val="en-GB"/>
        </w:rPr>
        <w:t xml:space="preserve"> sophisticated </w:t>
      </w:r>
      <w:r w:rsidR="007073BA">
        <w:rPr>
          <w:rFonts w:ascii="Arial" w:hAnsi="Arial" w:cs="Arial"/>
          <w:sz w:val="22"/>
          <w:szCs w:val="22"/>
          <w:lang w:val="en-GB"/>
        </w:rPr>
        <w:t xml:space="preserve">user interfaces such as </w:t>
      </w:r>
      <w:r w:rsidR="00076D61" w:rsidRPr="00076D61">
        <w:rPr>
          <w:rFonts w:ascii="Arial" w:hAnsi="Arial" w:cs="Arial"/>
          <w:sz w:val="22"/>
          <w:szCs w:val="22"/>
          <w:lang w:val="en-GB"/>
        </w:rPr>
        <w:t xml:space="preserve">touch solutions. </w:t>
      </w:r>
    </w:p>
    <w:p w:rsidR="00C05D40" w:rsidRPr="00C05D40" w:rsidRDefault="00C05D40" w:rsidP="00C0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C05D40">
        <w:rPr>
          <w:rFonts w:ascii="Arial" w:hAnsi="Arial" w:cs="Arial"/>
          <w:sz w:val="22"/>
          <w:szCs w:val="22"/>
          <w:lang w:val="en-GB"/>
        </w:rPr>
        <w:t xml:space="preserve">The </w:t>
      </w:r>
      <w:r w:rsidR="00EB7D3B" w:rsidRPr="00C05D40">
        <w:rPr>
          <w:rFonts w:ascii="Arial" w:hAnsi="Arial" w:cs="Arial"/>
          <w:sz w:val="22"/>
          <w:szCs w:val="22"/>
          <w:lang w:val="en-GB"/>
        </w:rPr>
        <w:t xml:space="preserve">conga-IA3 </w:t>
      </w:r>
      <w:r w:rsidRPr="00C05D40">
        <w:rPr>
          <w:rFonts w:ascii="Arial" w:hAnsi="Arial" w:cs="Arial"/>
          <w:sz w:val="22"/>
          <w:szCs w:val="22"/>
          <w:lang w:val="en-GB"/>
        </w:rPr>
        <w:t xml:space="preserve">Mini-ITX system is </w:t>
      </w:r>
      <w:r w:rsidR="00224E8E">
        <w:rPr>
          <w:rFonts w:ascii="Arial" w:hAnsi="Arial" w:cs="Arial"/>
          <w:sz w:val="22"/>
          <w:szCs w:val="22"/>
          <w:lang w:val="en-GB"/>
        </w:rPr>
        <w:t>based on</w:t>
      </w:r>
      <w:r w:rsidRPr="00C05D40">
        <w:rPr>
          <w:rFonts w:ascii="Arial" w:hAnsi="Arial" w:cs="Arial"/>
          <w:sz w:val="22"/>
          <w:szCs w:val="22"/>
          <w:lang w:val="en-GB"/>
        </w:rPr>
        <w:t xml:space="preserve"> Intel</w:t>
      </w:r>
      <w:r w:rsidR="00224E8E">
        <w:rPr>
          <w:rFonts w:ascii="Arial" w:hAnsi="Arial" w:cs="Arial"/>
          <w:sz w:val="22"/>
          <w:szCs w:val="22"/>
          <w:lang w:val="en-GB"/>
        </w:rPr>
        <w:t>®</w:t>
      </w:r>
      <w:r w:rsidRPr="00C05D40">
        <w:rPr>
          <w:rFonts w:ascii="Arial" w:hAnsi="Arial" w:cs="Arial"/>
          <w:sz w:val="22"/>
          <w:szCs w:val="22"/>
          <w:lang w:val="en-GB"/>
        </w:rPr>
        <w:t xml:space="preserve"> Atom</w:t>
      </w:r>
      <w:r w:rsidR="00224E8E">
        <w:rPr>
          <w:rFonts w:ascii="Arial" w:hAnsi="Arial" w:cs="Arial"/>
          <w:sz w:val="22"/>
          <w:szCs w:val="22"/>
          <w:lang w:val="en-GB"/>
        </w:rPr>
        <w:t>™</w:t>
      </w:r>
      <w:r w:rsidRPr="00C05D4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05D40">
        <w:rPr>
          <w:rFonts w:ascii="Arial" w:hAnsi="Arial" w:cs="Arial"/>
          <w:sz w:val="22"/>
          <w:szCs w:val="22"/>
          <w:lang w:val="en-GB"/>
        </w:rPr>
        <w:t>SoC</w:t>
      </w:r>
      <w:proofErr w:type="spellEnd"/>
      <w:r w:rsidRPr="00C05D40">
        <w:rPr>
          <w:rFonts w:ascii="Arial" w:hAnsi="Arial" w:cs="Arial"/>
          <w:sz w:val="22"/>
          <w:szCs w:val="22"/>
          <w:lang w:val="en-GB"/>
        </w:rPr>
        <w:t xml:space="preserve"> processors; its two SODIMM socke</w:t>
      </w:r>
      <w:r w:rsidR="00B81EC4">
        <w:rPr>
          <w:rFonts w:ascii="Arial" w:hAnsi="Arial" w:cs="Arial"/>
          <w:sz w:val="22"/>
          <w:szCs w:val="22"/>
          <w:lang w:val="en-GB"/>
        </w:rPr>
        <w:t>ts can be equipped with up to 8</w:t>
      </w:r>
      <w:r w:rsidRPr="00C05D40">
        <w:rPr>
          <w:rFonts w:ascii="Arial" w:hAnsi="Arial" w:cs="Arial"/>
          <w:sz w:val="22"/>
          <w:szCs w:val="22"/>
          <w:lang w:val="en-GB"/>
        </w:rPr>
        <w:t xml:space="preserve"> GB of </w:t>
      </w:r>
      <w:proofErr w:type="spellStart"/>
      <w:r w:rsidRPr="00C05D40">
        <w:rPr>
          <w:rFonts w:ascii="Arial" w:hAnsi="Arial" w:cs="Arial"/>
          <w:sz w:val="22"/>
          <w:szCs w:val="22"/>
          <w:lang w:val="en-GB"/>
        </w:rPr>
        <w:t>onboard</w:t>
      </w:r>
      <w:proofErr w:type="spellEnd"/>
      <w:r w:rsidRPr="00C05D40">
        <w:rPr>
          <w:rFonts w:ascii="Arial" w:hAnsi="Arial" w:cs="Arial"/>
          <w:sz w:val="22"/>
          <w:szCs w:val="22"/>
          <w:lang w:val="en-GB"/>
        </w:rPr>
        <w:t xml:space="preserve"> DDR3L memory. For semi-embedded applications Intel® Celeron™ versions are available that offer </w:t>
      </w:r>
      <w:r w:rsidR="00EB7D3B">
        <w:rPr>
          <w:rFonts w:ascii="Arial" w:hAnsi="Arial" w:cs="Arial"/>
          <w:sz w:val="22"/>
          <w:szCs w:val="22"/>
          <w:lang w:val="en-GB"/>
        </w:rPr>
        <w:t xml:space="preserve">even </w:t>
      </w:r>
      <w:r w:rsidRPr="00C05D40">
        <w:rPr>
          <w:rFonts w:ascii="Arial" w:hAnsi="Arial" w:cs="Arial"/>
          <w:sz w:val="22"/>
          <w:szCs w:val="22"/>
          <w:lang w:val="en-GB"/>
        </w:rPr>
        <w:t xml:space="preserve">higher performance. </w:t>
      </w:r>
    </w:p>
    <w:p w:rsidR="0068650A" w:rsidRPr="00C73BC0" w:rsidRDefault="007F369B" w:rsidP="0068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7F369B">
        <w:rPr>
          <w:rFonts w:ascii="Arial" w:hAnsi="Arial" w:cs="Arial"/>
          <w:sz w:val="22"/>
          <w:szCs w:val="22"/>
          <w:lang w:val="en-GB"/>
        </w:rPr>
        <w:t>The integrated Intel</w:t>
      </w:r>
      <w:r w:rsidR="00224E8E">
        <w:rPr>
          <w:rFonts w:ascii="Arial" w:hAnsi="Arial" w:cs="Arial"/>
          <w:sz w:val="22"/>
          <w:szCs w:val="22"/>
          <w:lang w:val="en-GB"/>
        </w:rPr>
        <w:t>®</w:t>
      </w:r>
      <w:r w:rsidRPr="007F369B">
        <w:rPr>
          <w:rFonts w:ascii="Arial" w:hAnsi="Arial" w:cs="Arial"/>
          <w:sz w:val="22"/>
          <w:szCs w:val="22"/>
          <w:lang w:val="en-GB"/>
        </w:rPr>
        <w:t xml:space="preserve"> Gen7 graphics supports DirectX 11, OpenGL 3.2, </w:t>
      </w:r>
      <w:proofErr w:type="spellStart"/>
      <w:r w:rsidRPr="007F369B">
        <w:rPr>
          <w:rFonts w:ascii="Arial" w:hAnsi="Arial" w:cs="Arial"/>
          <w:sz w:val="22"/>
          <w:szCs w:val="22"/>
          <w:lang w:val="en-GB"/>
        </w:rPr>
        <w:t>OpenCL</w:t>
      </w:r>
      <w:proofErr w:type="spellEnd"/>
      <w:r w:rsidRPr="007F369B">
        <w:rPr>
          <w:rFonts w:ascii="Arial" w:hAnsi="Arial" w:cs="Arial"/>
          <w:sz w:val="22"/>
          <w:szCs w:val="22"/>
          <w:lang w:val="en-GB"/>
        </w:rPr>
        <w:t xml:space="preserve"> 1.2 plus high-performance, flexible hardware decoding to decode multiple high-resolution full HD videos in parallel. The processor natively supports up to </w:t>
      </w:r>
      <w:r w:rsidRPr="00864094">
        <w:rPr>
          <w:rFonts w:ascii="Arial" w:hAnsi="Arial" w:cs="Arial"/>
          <w:sz w:val="22"/>
          <w:szCs w:val="22"/>
          <w:lang w:val="en-GB"/>
        </w:rPr>
        <w:t>2,560 x 1,600 pixel resolution with DisplayPort and 1,920 x 1,200 pixels with HDMI</w:t>
      </w:r>
      <w:r w:rsidR="00581C00">
        <w:rPr>
          <w:rFonts w:ascii="Arial" w:hAnsi="Arial" w:cs="Arial"/>
          <w:sz w:val="22"/>
          <w:szCs w:val="22"/>
          <w:lang w:val="en-GB"/>
        </w:rPr>
        <w:t>, and it is possible to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581C00">
        <w:rPr>
          <w:rFonts w:ascii="Arial" w:hAnsi="Arial" w:cs="Arial"/>
          <w:sz w:val="22"/>
          <w:szCs w:val="22"/>
          <w:lang w:val="en-GB"/>
        </w:rPr>
        <w:t xml:space="preserve">connect up to two independent display interfaces. </w:t>
      </w:r>
      <w:r w:rsidR="0068650A" w:rsidRPr="0068650A">
        <w:rPr>
          <w:rFonts w:ascii="Arial" w:hAnsi="Arial" w:cs="Arial"/>
          <w:sz w:val="22"/>
          <w:szCs w:val="22"/>
          <w:lang w:val="en-GB"/>
        </w:rPr>
        <w:t>A DisplayPort (DP ++) and a VGA port are pr</w:t>
      </w:r>
      <w:r w:rsidR="00EB7D3B">
        <w:rPr>
          <w:rFonts w:ascii="Arial" w:hAnsi="Arial" w:cs="Arial"/>
          <w:sz w:val="22"/>
          <w:szCs w:val="22"/>
          <w:lang w:val="en-GB"/>
        </w:rPr>
        <w:t>ovided on the back of the board;</w:t>
      </w:r>
      <w:r w:rsidR="0068650A" w:rsidRPr="0068650A">
        <w:rPr>
          <w:rFonts w:ascii="Arial" w:hAnsi="Arial" w:cs="Arial"/>
          <w:sz w:val="22"/>
          <w:szCs w:val="22"/>
          <w:lang w:val="en-GB"/>
        </w:rPr>
        <w:t xml:space="preserve"> an </w:t>
      </w:r>
      <w:r w:rsidR="0068650A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additional </w:t>
      </w:r>
      <w:r w:rsidR="005E3C13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embedded </w:t>
      </w:r>
      <w:r w:rsidR="0068650A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DisplayPort (</w:t>
      </w:r>
      <w:proofErr w:type="spellStart"/>
      <w:r w:rsidR="0068650A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eDP</w:t>
      </w:r>
      <w:proofErr w:type="spellEnd"/>
      <w:r w:rsidR="0068650A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) and </w:t>
      </w:r>
      <w:r w:rsidR="005E3C13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2</w:t>
      </w:r>
      <w:r w:rsidR="0068650A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x24 Bit LVDS can be realized via an internal DISP connector.</w:t>
      </w:r>
    </w:p>
    <w:p w:rsidR="0068650A" w:rsidRPr="004F2396" w:rsidRDefault="004F2396" w:rsidP="0068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Native USB 3.0 support ensures fast data transmission with low power consumption. A total of three USB 3.0 </w:t>
      </w:r>
      <w:proofErr w:type="spellStart"/>
      <w:r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SuperSpeed</w:t>
      </w:r>
      <w:proofErr w:type="spellEnd"/>
      <w:r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ports (two </w:t>
      </w:r>
      <w:r w:rsidR="00333673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of them </w:t>
      </w:r>
      <w:r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USB 2.0 backwards compatible) and four </w:t>
      </w:r>
      <w:r w:rsidR="00333673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additional </w:t>
      </w:r>
      <w:r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USB 2.0 ports </w:t>
      </w:r>
      <w:r w:rsidR="0060154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are </w:t>
      </w:r>
      <w:r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available.</w:t>
      </w:r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Two 5 Gb/s PCI Express 2.0 lanes can be used as 1x </w:t>
      </w:r>
      <w:proofErr w:type="spellStart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mPCIe</w:t>
      </w:r>
      <w:proofErr w:type="spellEnd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Half Size, 1x </w:t>
      </w:r>
      <w:proofErr w:type="spellStart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PCIe</w:t>
      </w:r>
      <w:proofErr w:type="spellEnd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Full Size (shared with </w:t>
      </w:r>
      <w:proofErr w:type="spellStart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PCIe</w:t>
      </w:r>
      <w:proofErr w:type="spellEnd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x1 and </w:t>
      </w:r>
      <w:proofErr w:type="spellStart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mSATA</w:t>
      </w:r>
      <w:proofErr w:type="spellEnd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) and 1x </w:t>
      </w:r>
      <w:proofErr w:type="spellStart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PCIe</w:t>
      </w:r>
      <w:proofErr w:type="spellEnd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x1 (shared with </w:t>
      </w:r>
      <w:proofErr w:type="spellStart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mSATA</w:t>
      </w:r>
      <w:proofErr w:type="spellEnd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/</w:t>
      </w:r>
      <w:proofErr w:type="spellStart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mPCIe</w:t>
      </w:r>
      <w:proofErr w:type="spellEnd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). Two SATA </w:t>
      </w:r>
      <w:r w:rsidR="00B81EC4">
        <w:rPr>
          <w:rFonts w:ascii="Arial" w:hAnsi="Arial" w:cs="Arial"/>
          <w:color w:val="000000" w:themeColor="text1"/>
          <w:sz w:val="22"/>
          <w:szCs w:val="22"/>
          <w:lang w:val="en-GB"/>
        </w:rPr>
        <w:t>3.0 interfaces with up to 6</w:t>
      </w:r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gramStart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Gb/</w:t>
      </w:r>
      <w:proofErr w:type="gramEnd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 (one of them also available as </w:t>
      </w:r>
      <w:proofErr w:type="spellStart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mSATA</w:t>
      </w:r>
      <w:proofErr w:type="spellEnd"/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) allow quick and flexible system extensions. Two Intel I21</w:t>
      </w:r>
      <w:r w:rsidR="005E3C13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>1</w:t>
      </w:r>
      <w:r w:rsidR="0086125B" w:rsidRPr="00C73BC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Gigabit Ethernet controllers each provide one Gigabit Ethernet LAN access via the two RJ45 sockets. ACPI 5.0, I2C bus and LPC bus allow easy integration of legacy I/O interfaces. An optional security module (TPM), real-time clock (RTC), Intel high-definition audio and a universal power source with 12 to 24 volts </w:t>
      </w:r>
      <w:r w:rsidR="0086125B">
        <w:rPr>
          <w:rFonts w:ascii="Arial" w:hAnsi="Arial" w:cs="Arial"/>
          <w:sz w:val="22"/>
          <w:szCs w:val="22"/>
          <w:lang w:val="en-GB"/>
        </w:rPr>
        <w:t>complete</w:t>
      </w:r>
      <w:r w:rsidR="0086125B" w:rsidRPr="00864094">
        <w:rPr>
          <w:rFonts w:ascii="Arial" w:hAnsi="Arial" w:cs="Arial"/>
          <w:sz w:val="22"/>
          <w:szCs w:val="22"/>
          <w:lang w:val="en-GB"/>
        </w:rPr>
        <w:t xml:space="preserve"> the feature set.</w:t>
      </w:r>
    </w:p>
    <w:p w:rsidR="00735659" w:rsidRPr="00735659" w:rsidRDefault="00735659" w:rsidP="00735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735659">
        <w:rPr>
          <w:rFonts w:ascii="Arial" w:hAnsi="Arial" w:cs="Arial"/>
          <w:sz w:val="22"/>
          <w:szCs w:val="22"/>
          <w:lang w:val="en-GB"/>
        </w:rPr>
        <w:t>Supported operating systems include Microsoft® Windows® 7 (32bit and 64bit), Windows® 8.X, Windows® Embedded Standard 7 (WES7), Windows® Embedded Standard 8 (WES8)</w:t>
      </w:r>
      <w:r>
        <w:rPr>
          <w:rFonts w:ascii="Arial" w:hAnsi="Arial" w:cs="Arial"/>
          <w:sz w:val="22"/>
          <w:szCs w:val="22"/>
          <w:lang w:val="en-GB"/>
        </w:rPr>
        <w:t>, Windows</w:t>
      </w:r>
      <w:r w:rsidR="009B5212" w:rsidRPr="00735659">
        <w:rPr>
          <w:rFonts w:ascii="Arial" w:hAnsi="Arial" w:cs="Arial"/>
          <w:sz w:val="22"/>
          <w:szCs w:val="22"/>
          <w:lang w:val="en-GB"/>
        </w:rPr>
        <w:t>®</w:t>
      </w:r>
      <w:r>
        <w:rPr>
          <w:rFonts w:ascii="Arial" w:hAnsi="Arial" w:cs="Arial"/>
          <w:sz w:val="22"/>
          <w:szCs w:val="22"/>
          <w:lang w:val="en-GB"/>
        </w:rPr>
        <w:t xml:space="preserve"> Embedded Compact 7 (WEC7), Windows</w:t>
      </w:r>
      <w:r w:rsidR="009B5212" w:rsidRPr="00735659">
        <w:rPr>
          <w:rFonts w:ascii="Arial" w:hAnsi="Arial" w:cs="Arial"/>
          <w:sz w:val="22"/>
          <w:szCs w:val="22"/>
          <w:lang w:val="en-GB"/>
        </w:rPr>
        <w:t>®</w:t>
      </w:r>
      <w:r>
        <w:rPr>
          <w:rFonts w:ascii="Arial" w:hAnsi="Arial" w:cs="Arial"/>
          <w:sz w:val="22"/>
          <w:szCs w:val="22"/>
          <w:lang w:val="en-GB"/>
        </w:rPr>
        <w:t xml:space="preserve"> Embedded Compact 2013 (WEC2013)</w:t>
      </w:r>
      <w:r w:rsidRPr="00735659">
        <w:rPr>
          <w:rFonts w:ascii="Arial" w:hAnsi="Arial" w:cs="Arial"/>
          <w:sz w:val="22"/>
          <w:szCs w:val="22"/>
          <w:lang w:val="en-GB"/>
        </w:rPr>
        <w:t xml:space="preserve"> and Linux; for more operating systems, particularly real-time systems, congatec offers support for the development of specific driver BSPs (Board Support Packages). </w:t>
      </w:r>
    </w:p>
    <w:p w:rsidR="0044128F" w:rsidRDefault="0044128F">
      <w:pPr>
        <w:suppressAutoHyphens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:rsidR="006300DB" w:rsidRDefault="00735659" w:rsidP="00CA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735659">
        <w:rPr>
          <w:rFonts w:ascii="Arial" w:hAnsi="Arial" w:cs="Arial"/>
          <w:sz w:val="22"/>
          <w:szCs w:val="22"/>
          <w:lang w:val="en-GB"/>
        </w:rPr>
        <w:lastRenderedPageBreak/>
        <w:t xml:space="preserve">The board supports the following processor </w:t>
      </w:r>
      <w:r>
        <w:rPr>
          <w:rFonts w:ascii="Arial" w:hAnsi="Arial" w:cs="Arial"/>
          <w:sz w:val="22"/>
          <w:szCs w:val="22"/>
          <w:lang w:val="en-GB"/>
        </w:rPr>
        <w:t>variants</w:t>
      </w:r>
      <w:r w:rsidRPr="00735659">
        <w:rPr>
          <w:rFonts w:ascii="Arial" w:hAnsi="Arial" w:cs="Arial"/>
          <w:sz w:val="22"/>
          <w:szCs w:val="22"/>
          <w:lang w:val="en-GB"/>
        </w:rPr>
        <w:t>:</w:t>
      </w: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060"/>
        <w:gridCol w:w="1060"/>
        <w:gridCol w:w="1260"/>
        <w:gridCol w:w="1540"/>
        <w:gridCol w:w="2180"/>
      </w:tblGrid>
      <w:tr w:rsidR="00CA122E" w:rsidRPr="005C12F3" w:rsidTr="00900861">
        <w:trPr>
          <w:trHeight w:val="315"/>
        </w:trPr>
        <w:tc>
          <w:tcPr>
            <w:tcW w:w="1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eastAsia="de-DE"/>
              </w:rPr>
              <w:t>COM/Processor</w:t>
            </w:r>
          </w:p>
        </w:tc>
        <w:tc>
          <w:tcPr>
            <w:tcW w:w="10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eastAsia="de-DE"/>
              </w:rPr>
              <w:t>Cores</w:t>
            </w:r>
          </w:p>
        </w:tc>
        <w:tc>
          <w:tcPr>
            <w:tcW w:w="10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eastAsia="de-DE"/>
              </w:rPr>
              <w:t>Cache [M]</w:t>
            </w:r>
          </w:p>
        </w:tc>
        <w:tc>
          <w:tcPr>
            <w:tcW w:w="12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eastAsia="de-DE"/>
              </w:rPr>
              <w:t>Clock [GHz]</w:t>
            </w:r>
          </w:p>
        </w:tc>
        <w:tc>
          <w:tcPr>
            <w:tcW w:w="15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eastAsia="de-DE"/>
              </w:rPr>
              <w:t>TDP [W]</w:t>
            </w:r>
          </w:p>
        </w:tc>
        <w:tc>
          <w:tcPr>
            <w:tcW w:w="21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eastAsia="de-DE"/>
              </w:rPr>
              <w:t>Brand</w:t>
            </w:r>
          </w:p>
        </w:tc>
      </w:tr>
      <w:tr w:rsidR="00B81EC4" w:rsidRPr="005C12F3" w:rsidTr="00900861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B81EC4" w:rsidRPr="00900861" w:rsidRDefault="000A4127" w:rsidP="000A4127">
            <w:pPr>
              <w:suppressAutoHyphens w:val="0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conga-IA3/J1900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B81EC4" w:rsidRPr="00900861" w:rsidRDefault="000A4127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B81EC4" w:rsidRPr="00900861" w:rsidRDefault="000A4127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B81EC4" w:rsidRPr="00900861" w:rsidRDefault="000A4127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2.42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B81EC4" w:rsidRPr="00900861" w:rsidRDefault="000A4127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B81EC4" w:rsidRPr="00900861" w:rsidRDefault="000A4127" w:rsidP="005F0213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 xml:space="preserve">Intel® </w:t>
            </w:r>
            <w:r w:rsidR="005F0213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Celeron™</w:t>
            </w:r>
          </w:p>
        </w:tc>
      </w:tr>
      <w:tr w:rsidR="00B81EC4" w:rsidRPr="005C12F3" w:rsidTr="00900861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B81EC4" w:rsidRPr="00900861" w:rsidRDefault="005F0213" w:rsidP="00725599">
            <w:pPr>
              <w:suppressAutoHyphens w:val="0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conga-IA3/N2930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B81EC4" w:rsidRPr="00900861" w:rsidRDefault="005F0213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B81EC4" w:rsidRPr="00900861" w:rsidRDefault="005F0213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B81EC4" w:rsidRPr="00900861" w:rsidRDefault="005F0213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B81EC4" w:rsidRPr="00900861" w:rsidRDefault="005F0213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7.5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B81EC4" w:rsidRPr="00900861" w:rsidRDefault="005F0213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 xml:space="preserve">Intel® </w:t>
            </w: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Celeron™</w:t>
            </w:r>
          </w:p>
        </w:tc>
      </w:tr>
      <w:tr w:rsidR="00CA122E" w:rsidRPr="005C12F3" w:rsidTr="00900861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conga-IA3/E3845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1.91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5F0213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Intel® Atom™</w:t>
            </w:r>
          </w:p>
        </w:tc>
      </w:tr>
      <w:tr w:rsidR="00CA122E" w:rsidRPr="005C12F3" w:rsidTr="00900861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conga-IA3/E3827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5F0213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Intel® Atom™</w:t>
            </w:r>
          </w:p>
        </w:tc>
      </w:tr>
      <w:tr w:rsidR="00CA122E" w:rsidRPr="005C12F3" w:rsidTr="00900861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conga-IA3/E3826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1.46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5F0213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Intel® Atom™</w:t>
            </w:r>
          </w:p>
        </w:tc>
      </w:tr>
      <w:tr w:rsidR="00CA122E" w:rsidRPr="005C12F3" w:rsidTr="00900861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conga-IA3/E3825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CA122E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CA122E" w:rsidRPr="00900861" w:rsidRDefault="005F0213" w:rsidP="00725599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Intel® Atom™</w:t>
            </w:r>
          </w:p>
        </w:tc>
      </w:tr>
    </w:tbl>
    <w:p w:rsidR="00CA122E" w:rsidRPr="006300DB" w:rsidRDefault="00CA122E" w:rsidP="00CA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rPr>
          <w:rFonts w:ascii="Arial" w:hAnsi="Arial" w:cs="Arial"/>
          <w:sz w:val="22"/>
          <w:szCs w:val="22"/>
          <w:lang w:val="en-GB"/>
        </w:rPr>
      </w:pPr>
    </w:p>
    <w:p w:rsidR="009F5E2E" w:rsidRPr="009D7097" w:rsidRDefault="009F5E2E" w:rsidP="009D7097">
      <w:pPr>
        <w:rPr>
          <w:lang w:val="en-US"/>
        </w:rPr>
      </w:pPr>
      <w:r w:rsidRPr="00452A47">
        <w:rPr>
          <w:rFonts w:ascii="Arial" w:hAnsi="Arial" w:cs="Arial"/>
          <w:b/>
          <w:bCs/>
          <w:sz w:val="22"/>
          <w:szCs w:val="22"/>
          <w:lang w:val="en-US"/>
        </w:rPr>
        <w:t>About congatec AG</w:t>
      </w:r>
      <w:r w:rsidRPr="00452A47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Pr="00452A47">
        <w:rPr>
          <w:rFonts w:ascii="Arial" w:hAnsi="Arial" w:cs="Arial"/>
          <w:sz w:val="22"/>
          <w:szCs w:val="22"/>
          <w:lang w:val="en-US"/>
        </w:rPr>
        <w:t xml:space="preserve">congatec AG has its head office in </w:t>
      </w:r>
      <w:proofErr w:type="spellStart"/>
      <w:r w:rsidRPr="00452A47">
        <w:rPr>
          <w:rFonts w:ascii="Arial" w:hAnsi="Arial" w:cs="Arial"/>
          <w:sz w:val="22"/>
          <w:szCs w:val="22"/>
          <w:lang w:val="en-US"/>
        </w:rPr>
        <w:t>Deggendorf</w:t>
      </w:r>
      <w:proofErr w:type="spellEnd"/>
      <w:r w:rsidRPr="00452A47">
        <w:rPr>
          <w:rFonts w:ascii="Arial" w:hAnsi="Arial" w:cs="Arial"/>
          <w:sz w:val="22"/>
          <w:szCs w:val="22"/>
          <w:lang w:val="en-US"/>
        </w:rPr>
        <w:t>, Germany and is a leading supplier of industrial computer modules using the standard form factors Qseven, COM Express, XTX and ETX</w:t>
      </w:r>
      <w:r w:rsidR="005F7B76">
        <w:rPr>
          <w:rFonts w:ascii="Arial" w:hAnsi="Arial" w:cs="Arial"/>
          <w:sz w:val="22"/>
          <w:szCs w:val="22"/>
          <w:lang w:val="en-US"/>
        </w:rPr>
        <w:t xml:space="preserve">, </w:t>
      </w:r>
      <w:r w:rsidR="005D48FE">
        <w:rPr>
          <w:rFonts w:ascii="Arial" w:hAnsi="Arial" w:cs="Arial"/>
          <w:sz w:val="22"/>
          <w:szCs w:val="22"/>
          <w:lang w:val="en-US"/>
        </w:rPr>
        <w:t>a</w:t>
      </w:r>
      <w:r w:rsidR="00013B4A">
        <w:rPr>
          <w:rFonts w:ascii="Arial" w:hAnsi="Arial" w:cs="Arial"/>
          <w:sz w:val="22"/>
          <w:szCs w:val="22"/>
          <w:lang w:val="en-US"/>
        </w:rPr>
        <w:t xml:space="preserve">s well as </w:t>
      </w:r>
      <w:r w:rsidR="0060154F">
        <w:rPr>
          <w:rFonts w:ascii="Arial" w:hAnsi="Arial" w:cs="Arial"/>
          <w:sz w:val="22"/>
          <w:szCs w:val="22"/>
          <w:lang w:val="en-US"/>
        </w:rPr>
        <w:t>single board computers</w:t>
      </w:r>
      <w:r w:rsidR="00013B4A" w:rsidRPr="00F86006">
        <w:rPr>
          <w:rFonts w:ascii="Arial" w:hAnsi="Arial" w:cs="Arial"/>
          <w:sz w:val="22"/>
          <w:szCs w:val="22"/>
          <w:lang w:val="en-US"/>
        </w:rPr>
        <w:t xml:space="preserve"> and </w:t>
      </w:r>
      <w:r w:rsidR="00D07145" w:rsidRPr="00F86006">
        <w:rPr>
          <w:rFonts w:ascii="Arial" w:hAnsi="Arial" w:cs="Arial"/>
          <w:sz w:val="22"/>
          <w:szCs w:val="22"/>
          <w:lang w:val="en-US"/>
        </w:rPr>
        <w:t>E</w:t>
      </w:r>
      <w:r w:rsidR="00013B4A" w:rsidRPr="00F86006">
        <w:rPr>
          <w:rFonts w:ascii="Arial" w:hAnsi="Arial" w:cs="Arial"/>
          <w:sz w:val="22"/>
          <w:szCs w:val="22"/>
          <w:lang w:val="en-US"/>
        </w:rPr>
        <w:t>DM services</w:t>
      </w:r>
      <w:r w:rsidRPr="00F86006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452A47">
        <w:rPr>
          <w:rFonts w:ascii="Arial" w:hAnsi="Arial" w:cs="Arial"/>
          <w:sz w:val="22"/>
          <w:szCs w:val="22"/>
          <w:lang w:val="en-US"/>
        </w:rPr>
        <w:t>congatec’s</w:t>
      </w:r>
      <w:proofErr w:type="spellEnd"/>
      <w:r w:rsidRPr="00452A47">
        <w:rPr>
          <w:rFonts w:ascii="Arial" w:hAnsi="Arial" w:cs="Arial"/>
          <w:sz w:val="22"/>
          <w:szCs w:val="22"/>
          <w:lang w:val="en-US"/>
        </w:rPr>
        <w:t xml:space="preserve"> products can be used in a variety of industries and applications, such as industrial automation, medical technology, automotive supplies, aerospace and transportation.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</w:t>
      </w:r>
      <w:r w:rsidR="00385F1C">
        <w:rPr>
          <w:rFonts w:ascii="Arial" w:hAnsi="Arial" w:cs="Arial"/>
          <w:sz w:val="22"/>
          <w:szCs w:val="22"/>
          <w:lang w:val="en-US"/>
        </w:rPr>
        <w:t xml:space="preserve">ndards. Currently congatec has </w:t>
      </w:r>
      <w:r w:rsidR="00EE53C9" w:rsidRPr="00452A47">
        <w:rPr>
          <w:rFonts w:ascii="Arial" w:hAnsi="Arial" w:cs="Arial"/>
          <w:sz w:val="22"/>
          <w:szCs w:val="22"/>
          <w:lang w:val="en-US"/>
        </w:rPr>
        <w:t>1</w:t>
      </w:r>
      <w:r w:rsidR="00EE53C9">
        <w:rPr>
          <w:rFonts w:ascii="Arial" w:hAnsi="Arial" w:cs="Arial"/>
          <w:sz w:val="22"/>
          <w:szCs w:val="22"/>
          <w:lang w:val="en-US"/>
        </w:rPr>
        <w:t>7</w:t>
      </w:r>
      <w:r w:rsidR="00385F1C">
        <w:rPr>
          <w:rFonts w:ascii="Arial" w:hAnsi="Arial" w:cs="Arial"/>
          <w:sz w:val="22"/>
          <w:szCs w:val="22"/>
          <w:lang w:val="en-US"/>
        </w:rPr>
        <w:t>7</w:t>
      </w:r>
      <w:r w:rsidR="00EE53C9" w:rsidRPr="00452A4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452A47">
        <w:rPr>
          <w:rFonts w:ascii="Arial" w:hAnsi="Arial" w:cs="Arial"/>
          <w:color w:val="000000"/>
          <w:sz w:val="22"/>
          <w:szCs w:val="22"/>
          <w:lang w:val="en-US"/>
        </w:rPr>
        <w:t>emp</w:t>
      </w:r>
      <w:r w:rsidRPr="009D7097">
        <w:rPr>
          <w:rFonts w:ascii="Arial" w:hAnsi="Arial" w:cs="Arial"/>
          <w:color w:val="000000"/>
          <w:sz w:val="22"/>
          <w:szCs w:val="22"/>
          <w:lang w:val="en-US"/>
        </w:rPr>
        <w:t>loyees</w:t>
      </w:r>
      <w:r w:rsidRPr="009D7097">
        <w:rPr>
          <w:rFonts w:ascii="Arial" w:hAnsi="Arial" w:cs="Arial"/>
          <w:sz w:val="22"/>
          <w:szCs w:val="22"/>
          <w:lang w:val="en-US"/>
        </w:rPr>
        <w:t xml:space="preserve"> and entities in Taiwan, Japan, </w:t>
      </w:r>
      <w:r w:rsidR="0060154F">
        <w:rPr>
          <w:rFonts w:ascii="Arial" w:hAnsi="Arial" w:cs="Arial"/>
          <w:sz w:val="22"/>
          <w:szCs w:val="22"/>
          <w:lang w:val="en-US"/>
        </w:rPr>
        <w:t xml:space="preserve">China, </w:t>
      </w:r>
      <w:r w:rsidRPr="009D7097">
        <w:rPr>
          <w:rFonts w:ascii="Arial" w:hAnsi="Arial" w:cs="Arial"/>
          <w:sz w:val="22"/>
          <w:szCs w:val="22"/>
          <w:lang w:val="en-US"/>
        </w:rPr>
        <w:t>USA,</w:t>
      </w:r>
      <w:r w:rsidR="00B4290F">
        <w:rPr>
          <w:rFonts w:ascii="Arial" w:hAnsi="Arial" w:cs="Arial"/>
          <w:color w:val="000000"/>
          <w:sz w:val="22"/>
          <w:szCs w:val="22"/>
          <w:lang w:val="en-US"/>
        </w:rPr>
        <w:t xml:space="preserve"> Australia</w:t>
      </w:r>
      <w:r w:rsidR="0060154F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9D7097">
        <w:rPr>
          <w:rFonts w:ascii="Arial" w:hAnsi="Arial" w:cs="Arial"/>
          <w:sz w:val="22"/>
          <w:szCs w:val="22"/>
          <w:lang w:val="en-US"/>
        </w:rPr>
        <w:t xml:space="preserve">the Czech Republic. More information is available on our website at </w:t>
      </w:r>
      <w:hyperlink r:id="rId16" w:history="1">
        <w:r w:rsidRPr="009D7097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www.congatec.com</w:t>
        </w:r>
      </w:hyperlink>
      <w:r w:rsidRPr="009D7097">
        <w:rPr>
          <w:rFonts w:ascii="Arial" w:hAnsi="Arial" w:cs="Arial"/>
          <w:sz w:val="22"/>
          <w:szCs w:val="22"/>
          <w:lang w:val="en-US"/>
        </w:rPr>
        <w:t xml:space="preserve"> </w:t>
      </w:r>
      <w:r w:rsidRPr="009D7097">
        <w:rPr>
          <w:rFonts w:ascii="Arial" w:eastAsia="MS Mincho" w:hAnsi="Arial" w:cs="Arial"/>
          <w:color w:val="000000"/>
          <w:sz w:val="22"/>
          <w:szCs w:val="22"/>
          <w:lang w:val="en-GB" w:eastAsia="ja-JP"/>
        </w:rPr>
        <w:t xml:space="preserve">or via </w:t>
      </w:r>
      <w:hyperlink r:id="rId17" w:history="1">
        <w:r w:rsidRPr="009D7097">
          <w:rPr>
            <w:rFonts w:ascii="Arial" w:eastAsia="MS Mincho" w:hAnsi="Arial" w:cs="Arial"/>
            <w:color w:val="800080"/>
            <w:sz w:val="22"/>
            <w:szCs w:val="22"/>
            <w:u w:val="single"/>
            <w:lang w:val="en-GB" w:eastAsia="ja-JP"/>
          </w:rPr>
          <w:t>Facebook</w:t>
        </w:r>
      </w:hyperlink>
      <w:r w:rsidRPr="009D7097">
        <w:rPr>
          <w:rFonts w:ascii="Arial" w:eastAsia="MS Mincho" w:hAnsi="Arial" w:cs="Arial"/>
          <w:color w:val="000000"/>
          <w:sz w:val="22"/>
          <w:szCs w:val="22"/>
          <w:lang w:val="en-GB" w:eastAsia="ja-JP"/>
        </w:rPr>
        <w:t xml:space="preserve">, </w:t>
      </w:r>
      <w:hyperlink r:id="rId18" w:history="1">
        <w:r w:rsidRPr="009D7097">
          <w:rPr>
            <w:rFonts w:ascii="Arial" w:eastAsia="MS Mincho" w:hAnsi="Arial" w:cs="Arial"/>
            <w:color w:val="800080"/>
            <w:sz w:val="22"/>
            <w:szCs w:val="22"/>
            <w:u w:val="single"/>
            <w:lang w:val="en-GB" w:eastAsia="ja-JP"/>
          </w:rPr>
          <w:t>Twitter</w:t>
        </w:r>
      </w:hyperlink>
      <w:r w:rsidR="009D7097" w:rsidRPr="009D7097">
        <w:rPr>
          <w:rFonts w:ascii="Arial" w:eastAsia="MS Mincho" w:hAnsi="Arial" w:cs="Arial"/>
          <w:color w:val="000000"/>
          <w:sz w:val="22"/>
          <w:szCs w:val="22"/>
          <w:lang w:val="en-GB" w:eastAsia="ja-JP"/>
        </w:rPr>
        <w:t xml:space="preserve"> </w:t>
      </w:r>
      <w:r w:rsidR="009D7097" w:rsidRPr="009D7097">
        <w:rPr>
          <w:rFonts w:ascii="Arial" w:hAnsi="Arial" w:cs="Arial"/>
          <w:sz w:val="22"/>
          <w:szCs w:val="22"/>
          <w:lang w:val="en-GB"/>
        </w:rPr>
        <w:t xml:space="preserve">and </w:t>
      </w:r>
      <w:hyperlink r:id="rId19" w:history="1">
        <w:r w:rsidR="009D7097" w:rsidRPr="009D7097">
          <w:rPr>
            <w:rStyle w:val="Hyperlink"/>
            <w:rFonts w:ascii="Arial" w:hAnsi="Arial" w:cs="Arial"/>
            <w:sz w:val="22"/>
            <w:szCs w:val="22"/>
            <w:lang w:val="en-GB"/>
          </w:rPr>
          <w:t>YouTube</w:t>
        </w:r>
      </w:hyperlink>
      <w:r w:rsidR="009D7097" w:rsidRPr="009D7097">
        <w:rPr>
          <w:rFonts w:ascii="Arial" w:hAnsi="Arial" w:cs="Arial"/>
          <w:sz w:val="22"/>
          <w:szCs w:val="22"/>
          <w:lang w:val="en-GB"/>
        </w:rPr>
        <w:t>.</w:t>
      </w:r>
    </w:p>
    <w:p w:rsidR="00C90FC6" w:rsidRPr="00452A47" w:rsidRDefault="00C90FC6" w:rsidP="009F5E2E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  <w:lang w:val="en-US"/>
        </w:rPr>
      </w:pPr>
    </w:p>
    <w:p w:rsidR="009F5E2E" w:rsidRDefault="009F5E2E" w:rsidP="009F5E2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EA1B12">
        <w:rPr>
          <w:rFonts w:ascii="Arial" w:hAnsi="Arial" w:cs="Arial"/>
          <w:sz w:val="22"/>
          <w:szCs w:val="22"/>
          <w:lang w:val="en-US"/>
        </w:rPr>
        <w:t xml:space="preserve"> * * *</w:t>
      </w:r>
      <w:r w:rsidRPr="00CE657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1C3873" w:rsidRPr="00824F19" w:rsidRDefault="001C3873" w:rsidP="009F5E2E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1C3873" w:rsidRPr="00824F19" w:rsidSect="00AB035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C5" w:rsidRDefault="006D46C5" w:rsidP="00FE6154">
      <w:r>
        <w:separator/>
      </w:r>
    </w:p>
  </w:endnote>
  <w:endnote w:type="continuationSeparator" w:id="0">
    <w:p w:rsidR="006D46C5" w:rsidRDefault="006D46C5" w:rsidP="00FE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BB" w:rsidRDefault="002E64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BB" w:rsidRDefault="002E64B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BB" w:rsidRDefault="002E64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C5" w:rsidRDefault="006D46C5" w:rsidP="00FE6154">
      <w:r>
        <w:separator/>
      </w:r>
    </w:p>
  </w:footnote>
  <w:footnote w:type="continuationSeparator" w:id="0">
    <w:p w:rsidR="006D46C5" w:rsidRDefault="006D46C5" w:rsidP="00FE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BB" w:rsidRDefault="002E64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BB" w:rsidRDefault="002E64B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BB" w:rsidRDefault="002E64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E"/>
    <w:rsid w:val="00001439"/>
    <w:rsid w:val="00001A47"/>
    <w:rsid w:val="00003F24"/>
    <w:rsid w:val="00013B4A"/>
    <w:rsid w:val="00021C63"/>
    <w:rsid w:val="0002224C"/>
    <w:rsid w:val="00025AB0"/>
    <w:rsid w:val="000320C3"/>
    <w:rsid w:val="00054D3E"/>
    <w:rsid w:val="000576D6"/>
    <w:rsid w:val="00066B6B"/>
    <w:rsid w:val="00070D10"/>
    <w:rsid w:val="00074501"/>
    <w:rsid w:val="00076D61"/>
    <w:rsid w:val="00077BD6"/>
    <w:rsid w:val="00077BF9"/>
    <w:rsid w:val="00096F7C"/>
    <w:rsid w:val="000A4127"/>
    <w:rsid w:val="000B17A3"/>
    <w:rsid w:val="000B4A1B"/>
    <w:rsid w:val="000B789D"/>
    <w:rsid w:val="000C0AEC"/>
    <w:rsid w:val="000C4F36"/>
    <w:rsid w:val="000D0BC5"/>
    <w:rsid w:val="000D460B"/>
    <w:rsid w:val="000D5930"/>
    <w:rsid w:val="000E2C2B"/>
    <w:rsid w:val="000F3824"/>
    <w:rsid w:val="000F54CE"/>
    <w:rsid w:val="001004C5"/>
    <w:rsid w:val="00102AF4"/>
    <w:rsid w:val="00106386"/>
    <w:rsid w:val="00110FAD"/>
    <w:rsid w:val="001137E5"/>
    <w:rsid w:val="00124C33"/>
    <w:rsid w:val="00126BEE"/>
    <w:rsid w:val="0013017F"/>
    <w:rsid w:val="00137807"/>
    <w:rsid w:val="001534E6"/>
    <w:rsid w:val="00164AF5"/>
    <w:rsid w:val="00174D2B"/>
    <w:rsid w:val="0018506E"/>
    <w:rsid w:val="001924A6"/>
    <w:rsid w:val="00197695"/>
    <w:rsid w:val="001A0BD4"/>
    <w:rsid w:val="001A2C13"/>
    <w:rsid w:val="001A3F49"/>
    <w:rsid w:val="001A5C99"/>
    <w:rsid w:val="001A6ADD"/>
    <w:rsid w:val="001B5D6E"/>
    <w:rsid w:val="001B7853"/>
    <w:rsid w:val="001C3873"/>
    <w:rsid w:val="001C797B"/>
    <w:rsid w:val="001E712C"/>
    <w:rsid w:val="001F3D16"/>
    <w:rsid w:val="001F4B4E"/>
    <w:rsid w:val="002009D5"/>
    <w:rsid w:val="00201FDD"/>
    <w:rsid w:val="0020653D"/>
    <w:rsid w:val="00210AF4"/>
    <w:rsid w:val="0021529F"/>
    <w:rsid w:val="0022159D"/>
    <w:rsid w:val="00224E8E"/>
    <w:rsid w:val="0022528A"/>
    <w:rsid w:val="00231FFB"/>
    <w:rsid w:val="00232E10"/>
    <w:rsid w:val="002334FE"/>
    <w:rsid w:val="00233549"/>
    <w:rsid w:val="002519CD"/>
    <w:rsid w:val="002664A8"/>
    <w:rsid w:val="00284B8A"/>
    <w:rsid w:val="00287EDF"/>
    <w:rsid w:val="002925F6"/>
    <w:rsid w:val="00296D10"/>
    <w:rsid w:val="002A1AE9"/>
    <w:rsid w:val="002A213A"/>
    <w:rsid w:val="002A5CBD"/>
    <w:rsid w:val="002B072E"/>
    <w:rsid w:val="002B6561"/>
    <w:rsid w:val="002C13AA"/>
    <w:rsid w:val="002C2EDD"/>
    <w:rsid w:val="002D2476"/>
    <w:rsid w:val="002D4B06"/>
    <w:rsid w:val="002D7CCE"/>
    <w:rsid w:val="002E36EA"/>
    <w:rsid w:val="002E55BF"/>
    <w:rsid w:val="002E64BB"/>
    <w:rsid w:val="002F0DE8"/>
    <w:rsid w:val="003041F0"/>
    <w:rsid w:val="00312AF8"/>
    <w:rsid w:val="003171D4"/>
    <w:rsid w:val="00320B55"/>
    <w:rsid w:val="00323B43"/>
    <w:rsid w:val="0033111A"/>
    <w:rsid w:val="00333673"/>
    <w:rsid w:val="00335975"/>
    <w:rsid w:val="0034034B"/>
    <w:rsid w:val="00340ACE"/>
    <w:rsid w:val="00341654"/>
    <w:rsid w:val="00343325"/>
    <w:rsid w:val="00344AB3"/>
    <w:rsid w:val="0034612F"/>
    <w:rsid w:val="003515BB"/>
    <w:rsid w:val="00355BE0"/>
    <w:rsid w:val="003634F4"/>
    <w:rsid w:val="00363E45"/>
    <w:rsid w:val="003660C2"/>
    <w:rsid w:val="00385F1C"/>
    <w:rsid w:val="00391649"/>
    <w:rsid w:val="003A24F5"/>
    <w:rsid w:val="003A796B"/>
    <w:rsid w:val="003A7F06"/>
    <w:rsid w:val="003B1695"/>
    <w:rsid w:val="003B25DF"/>
    <w:rsid w:val="003D7B4E"/>
    <w:rsid w:val="003E1F8B"/>
    <w:rsid w:val="003E6689"/>
    <w:rsid w:val="003E6A82"/>
    <w:rsid w:val="0040106C"/>
    <w:rsid w:val="004112BC"/>
    <w:rsid w:val="00412261"/>
    <w:rsid w:val="0041227B"/>
    <w:rsid w:val="00416C80"/>
    <w:rsid w:val="00423E30"/>
    <w:rsid w:val="00430470"/>
    <w:rsid w:val="00435B8F"/>
    <w:rsid w:val="0044128F"/>
    <w:rsid w:val="00443475"/>
    <w:rsid w:val="00447A94"/>
    <w:rsid w:val="00447BED"/>
    <w:rsid w:val="00454A2D"/>
    <w:rsid w:val="00457C56"/>
    <w:rsid w:val="00466F51"/>
    <w:rsid w:val="00471579"/>
    <w:rsid w:val="00491418"/>
    <w:rsid w:val="00494149"/>
    <w:rsid w:val="004A0CDB"/>
    <w:rsid w:val="004A346D"/>
    <w:rsid w:val="004A5548"/>
    <w:rsid w:val="004A724B"/>
    <w:rsid w:val="004A74AD"/>
    <w:rsid w:val="004E0428"/>
    <w:rsid w:val="004F2396"/>
    <w:rsid w:val="004F5C1B"/>
    <w:rsid w:val="00510EBF"/>
    <w:rsid w:val="0051162D"/>
    <w:rsid w:val="00512A7E"/>
    <w:rsid w:val="0051637A"/>
    <w:rsid w:val="005345E6"/>
    <w:rsid w:val="0054011B"/>
    <w:rsid w:val="005451DE"/>
    <w:rsid w:val="005511F3"/>
    <w:rsid w:val="0055741E"/>
    <w:rsid w:val="00562798"/>
    <w:rsid w:val="00565310"/>
    <w:rsid w:val="00577B2F"/>
    <w:rsid w:val="005801F6"/>
    <w:rsid w:val="00581C00"/>
    <w:rsid w:val="00590CEA"/>
    <w:rsid w:val="005B0B52"/>
    <w:rsid w:val="005B1B18"/>
    <w:rsid w:val="005B1BB1"/>
    <w:rsid w:val="005B1DF5"/>
    <w:rsid w:val="005B4C13"/>
    <w:rsid w:val="005B54A1"/>
    <w:rsid w:val="005B6FFA"/>
    <w:rsid w:val="005C1AD2"/>
    <w:rsid w:val="005D0227"/>
    <w:rsid w:val="005D48FE"/>
    <w:rsid w:val="005D769E"/>
    <w:rsid w:val="005E3C13"/>
    <w:rsid w:val="005E6F7A"/>
    <w:rsid w:val="005F0213"/>
    <w:rsid w:val="005F2DC8"/>
    <w:rsid w:val="005F7B76"/>
    <w:rsid w:val="00600205"/>
    <w:rsid w:val="0060154F"/>
    <w:rsid w:val="00601FAF"/>
    <w:rsid w:val="00603481"/>
    <w:rsid w:val="0060755B"/>
    <w:rsid w:val="00611751"/>
    <w:rsid w:val="00626B80"/>
    <w:rsid w:val="006300DB"/>
    <w:rsid w:val="00630402"/>
    <w:rsid w:val="00633471"/>
    <w:rsid w:val="0063423D"/>
    <w:rsid w:val="00647114"/>
    <w:rsid w:val="0064715D"/>
    <w:rsid w:val="00650B4C"/>
    <w:rsid w:val="00651A85"/>
    <w:rsid w:val="0066248D"/>
    <w:rsid w:val="00666B51"/>
    <w:rsid w:val="00673197"/>
    <w:rsid w:val="00682CC4"/>
    <w:rsid w:val="00682E60"/>
    <w:rsid w:val="006836D9"/>
    <w:rsid w:val="0068650A"/>
    <w:rsid w:val="006901EB"/>
    <w:rsid w:val="006908BF"/>
    <w:rsid w:val="006A0C46"/>
    <w:rsid w:val="006A40C9"/>
    <w:rsid w:val="006A6C98"/>
    <w:rsid w:val="006A76B2"/>
    <w:rsid w:val="006B2D28"/>
    <w:rsid w:val="006C5509"/>
    <w:rsid w:val="006C68AA"/>
    <w:rsid w:val="006D46C5"/>
    <w:rsid w:val="006D5EB1"/>
    <w:rsid w:val="006D6BAD"/>
    <w:rsid w:val="006D79B6"/>
    <w:rsid w:val="006E0FAF"/>
    <w:rsid w:val="006F4ECD"/>
    <w:rsid w:val="006F629E"/>
    <w:rsid w:val="007073BA"/>
    <w:rsid w:val="0071230D"/>
    <w:rsid w:val="00712BC4"/>
    <w:rsid w:val="00714E63"/>
    <w:rsid w:val="00715BB3"/>
    <w:rsid w:val="00723E51"/>
    <w:rsid w:val="00727B0B"/>
    <w:rsid w:val="00735659"/>
    <w:rsid w:val="0074309D"/>
    <w:rsid w:val="007430B3"/>
    <w:rsid w:val="007457F8"/>
    <w:rsid w:val="0074637F"/>
    <w:rsid w:val="00752301"/>
    <w:rsid w:val="00761B77"/>
    <w:rsid w:val="00772CB8"/>
    <w:rsid w:val="007734C3"/>
    <w:rsid w:val="00781FCF"/>
    <w:rsid w:val="0078256F"/>
    <w:rsid w:val="00786021"/>
    <w:rsid w:val="00786078"/>
    <w:rsid w:val="00786C15"/>
    <w:rsid w:val="00790529"/>
    <w:rsid w:val="00796431"/>
    <w:rsid w:val="007A0D91"/>
    <w:rsid w:val="007A6027"/>
    <w:rsid w:val="007A6E14"/>
    <w:rsid w:val="007A7F4A"/>
    <w:rsid w:val="007B3E13"/>
    <w:rsid w:val="007E4050"/>
    <w:rsid w:val="007E504B"/>
    <w:rsid w:val="007F369B"/>
    <w:rsid w:val="00803C6D"/>
    <w:rsid w:val="00815C9A"/>
    <w:rsid w:val="00824F19"/>
    <w:rsid w:val="008266EC"/>
    <w:rsid w:val="00832057"/>
    <w:rsid w:val="00833148"/>
    <w:rsid w:val="00857945"/>
    <w:rsid w:val="0086125B"/>
    <w:rsid w:val="008725E8"/>
    <w:rsid w:val="008819A5"/>
    <w:rsid w:val="00882077"/>
    <w:rsid w:val="00883ECF"/>
    <w:rsid w:val="0088580B"/>
    <w:rsid w:val="0089395F"/>
    <w:rsid w:val="008961E1"/>
    <w:rsid w:val="00897E9B"/>
    <w:rsid w:val="008A067C"/>
    <w:rsid w:val="008A23FA"/>
    <w:rsid w:val="008B75F0"/>
    <w:rsid w:val="008C0281"/>
    <w:rsid w:val="008C1B81"/>
    <w:rsid w:val="008D15E0"/>
    <w:rsid w:val="008D1852"/>
    <w:rsid w:val="008D76BE"/>
    <w:rsid w:val="008E781B"/>
    <w:rsid w:val="008F5122"/>
    <w:rsid w:val="00900861"/>
    <w:rsid w:val="00917EC8"/>
    <w:rsid w:val="0092094C"/>
    <w:rsid w:val="009300A3"/>
    <w:rsid w:val="009307B8"/>
    <w:rsid w:val="00930EE2"/>
    <w:rsid w:val="009316F2"/>
    <w:rsid w:val="00932FA4"/>
    <w:rsid w:val="009510BD"/>
    <w:rsid w:val="00953046"/>
    <w:rsid w:val="00953F61"/>
    <w:rsid w:val="0096373F"/>
    <w:rsid w:val="0097085A"/>
    <w:rsid w:val="00970BB7"/>
    <w:rsid w:val="009807EF"/>
    <w:rsid w:val="00981CE7"/>
    <w:rsid w:val="0098339E"/>
    <w:rsid w:val="009839BB"/>
    <w:rsid w:val="00994FE4"/>
    <w:rsid w:val="009A2B1D"/>
    <w:rsid w:val="009A72DE"/>
    <w:rsid w:val="009B2C02"/>
    <w:rsid w:val="009B5212"/>
    <w:rsid w:val="009B6626"/>
    <w:rsid w:val="009C4F09"/>
    <w:rsid w:val="009C51A6"/>
    <w:rsid w:val="009D0A6D"/>
    <w:rsid w:val="009D122B"/>
    <w:rsid w:val="009D7097"/>
    <w:rsid w:val="009D7480"/>
    <w:rsid w:val="009E053F"/>
    <w:rsid w:val="009F1E73"/>
    <w:rsid w:val="009F21DF"/>
    <w:rsid w:val="009F371E"/>
    <w:rsid w:val="009F5E2E"/>
    <w:rsid w:val="009F6C4E"/>
    <w:rsid w:val="00A00E1F"/>
    <w:rsid w:val="00A011CF"/>
    <w:rsid w:val="00A03472"/>
    <w:rsid w:val="00A20478"/>
    <w:rsid w:val="00A22064"/>
    <w:rsid w:val="00A31A07"/>
    <w:rsid w:val="00A31A0E"/>
    <w:rsid w:val="00A31C8F"/>
    <w:rsid w:val="00A33DAD"/>
    <w:rsid w:val="00A37DC8"/>
    <w:rsid w:val="00A442BD"/>
    <w:rsid w:val="00A45A1D"/>
    <w:rsid w:val="00A64823"/>
    <w:rsid w:val="00A70C6B"/>
    <w:rsid w:val="00A76373"/>
    <w:rsid w:val="00A86ABF"/>
    <w:rsid w:val="00A90826"/>
    <w:rsid w:val="00A9501C"/>
    <w:rsid w:val="00A959E6"/>
    <w:rsid w:val="00A95C74"/>
    <w:rsid w:val="00A97035"/>
    <w:rsid w:val="00AA4B26"/>
    <w:rsid w:val="00AB003C"/>
    <w:rsid w:val="00AB0355"/>
    <w:rsid w:val="00AE79F6"/>
    <w:rsid w:val="00AF63CE"/>
    <w:rsid w:val="00AF6B5F"/>
    <w:rsid w:val="00B0242D"/>
    <w:rsid w:val="00B04B80"/>
    <w:rsid w:val="00B07862"/>
    <w:rsid w:val="00B10EA2"/>
    <w:rsid w:val="00B14494"/>
    <w:rsid w:val="00B21B74"/>
    <w:rsid w:val="00B22D27"/>
    <w:rsid w:val="00B23B7C"/>
    <w:rsid w:val="00B27A3E"/>
    <w:rsid w:val="00B345ED"/>
    <w:rsid w:val="00B366C2"/>
    <w:rsid w:val="00B4290F"/>
    <w:rsid w:val="00B4396B"/>
    <w:rsid w:val="00B43B5F"/>
    <w:rsid w:val="00B5655E"/>
    <w:rsid w:val="00B56888"/>
    <w:rsid w:val="00B633B8"/>
    <w:rsid w:val="00B81EC4"/>
    <w:rsid w:val="00B950EB"/>
    <w:rsid w:val="00BA4704"/>
    <w:rsid w:val="00BC4704"/>
    <w:rsid w:val="00BC5ACE"/>
    <w:rsid w:val="00BD2788"/>
    <w:rsid w:val="00BD5E58"/>
    <w:rsid w:val="00BD6B28"/>
    <w:rsid w:val="00BE02AB"/>
    <w:rsid w:val="00BF018A"/>
    <w:rsid w:val="00BF4DF5"/>
    <w:rsid w:val="00BF5CFD"/>
    <w:rsid w:val="00BF7EB2"/>
    <w:rsid w:val="00C018A0"/>
    <w:rsid w:val="00C02282"/>
    <w:rsid w:val="00C05D40"/>
    <w:rsid w:val="00C070D0"/>
    <w:rsid w:val="00C1198B"/>
    <w:rsid w:val="00C14428"/>
    <w:rsid w:val="00C245A5"/>
    <w:rsid w:val="00C265C0"/>
    <w:rsid w:val="00C31F34"/>
    <w:rsid w:val="00C326B7"/>
    <w:rsid w:val="00C3318B"/>
    <w:rsid w:val="00C334B4"/>
    <w:rsid w:val="00C345B1"/>
    <w:rsid w:val="00C361EB"/>
    <w:rsid w:val="00C3697F"/>
    <w:rsid w:val="00C40E18"/>
    <w:rsid w:val="00C46C3E"/>
    <w:rsid w:val="00C476C7"/>
    <w:rsid w:val="00C47C3F"/>
    <w:rsid w:val="00C47F9F"/>
    <w:rsid w:val="00C50710"/>
    <w:rsid w:val="00C53254"/>
    <w:rsid w:val="00C64C60"/>
    <w:rsid w:val="00C673D0"/>
    <w:rsid w:val="00C724E0"/>
    <w:rsid w:val="00C73BC0"/>
    <w:rsid w:val="00C73EDC"/>
    <w:rsid w:val="00C7407E"/>
    <w:rsid w:val="00C75D19"/>
    <w:rsid w:val="00C76D13"/>
    <w:rsid w:val="00C77BD6"/>
    <w:rsid w:val="00C819AA"/>
    <w:rsid w:val="00C81B13"/>
    <w:rsid w:val="00C82A87"/>
    <w:rsid w:val="00C82BCD"/>
    <w:rsid w:val="00C857A9"/>
    <w:rsid w:val="00C87478"/>
    <w:rsid w:val="00C87E60"/>
    <w:rsid w:val="00C90FC6"/>
    <w:rsid w:val="00C971AD"/>
    <w:rsid w:val="00CA122E"/>
    <w:rsid w:val="00CA3910"/>
    <w:rsid w:val="00CA4744"/>
    <w:rsid w:val="00CA5C72"/>
    <w:rsid w:val="00CA6C00"/>
    <w:rsid w:val="00CB29DF"/>
    <w:rsid w:val="00CB3514"/>
    <w:rsid w:val="00CC1A4E"/>
    <w:rsid w:val="00CC4274"/>
    <w:rsid w:val="00CC760F"/>
    <w:rsid w:val="00CD3883"/>
    <w:rsid w:val="00CD6C3B"/>
    <w:rsid w:val="00CD762E"/>
    <w:rsid w:val="00CE6F15"/>
    <w:rsid w:val="00D07145"/>
    <w:rsid w:val="00D14D32"/>
    <w:rsid w:val="00D238BF"/>
    <w:rsid w:val="00D24DB6"/>
    <w:rsid w:val="00D3464E"/>
    <w:rsid w:val="00D4355E"/>
    <w:rsid w:val="00D52B23"/>
    <w:rsid w:val="00D552E6"/>
    <w:rsid w:val="00D62176"/>
    <w:rsid w:val="00D622CC"/>
    <w:rsid w:val="00D74DAB"/>
    <w:rsid w:val="00D76276"/>
    <w:rsid w:val="00D90B03"/>
    <w:rsid w:val="00D93608"/>
    <w:rsid w:val="00D9513E"/>
    <w:rsid w:val="00D95544"/>
    <w:rsid w:val="00DA2E86"/>
    <w:rsid w:val="00DA55E6"/>
    <w:rsid w:val="00DA7193"/>
    <w:rsid w:val="00DB638B"/>
    <w:rsid w:val="00DC31CC"/>
    <w:rsid w:val="00DC5D05"/>
    <w:rsid w:val="00DD5315"/>
    <w:rsid w:val="00DE4C28"/>
    <w:rsid w:val="00DF1D34"/>
    <w:rsid w:val="00DF4DC0"/>
    <w:rsid w:val="00DF645D"/>
    <w:rsid w:val="00DF7450"/>
    <w:rsid w:val="00E001A2"/>
    <w:rsid w:val="00E10FA4"/>
    <w:rsid w:val="00E16E7F"/>
    <w:rsid w:val="00E21893"/>
    <w:rsid w:val="00E273B3"/>
    <w:rsid w:val="00E30635"/>
    <w:rsid w:val="00E333CF"/>
    <w:rsid w:val="00E352BB"/>
    <w:rsid w:val="00E41F03"/>
    <w:rsid w:val="00E422FD"/>
    <w:rsid w:val="00E51925"/>
    <w:rsid w:val="00E531DD"/>
    <w:rsid w:val="00E568C3"/>
    <w:rsid w:val="00E61145"/>
    <w:rsid w:val="00E70085"/>
    <w:rsid w:val="00E71CC0"/>
    <w:rsid w:val="00E72AE8"/>
    <w:rsid w:val="00E73E41"/>
    <w:rsid w:val="00E76290"/>
    <w:rsid w:val="00E8094B"/>
    <w:rsid w:val="00E920A6"/>
    <w:rsid w:val="00EA5823"/>
    <w:rsid w:val="00EB1AEC"/>
    <w:rsid w:val="00EB3094"/>
    <w:rsid w:val="00EB65A4"/>
    <w:rsid w:val="00EB7D3B"/>
    <w:rsid w:val="00EC4E33"/>
    <w:rsid w:val="00EC6D57"/>
    <w:rsid w:val="00ED4BC0"/>
    <w:rsid w:val="00ED6F42"/>
    <w:rsid w:val="00EE32AF"/>
    <w:rsid w:val="00EE4082"/>
    <w:rsid w:val="00EE53C9"/>
    <w:rsid w:val="00EE6DA8"/>
    <w:rsid w:val="00EE7910"/>
    <w:rsid w:val="00EF1438"/>
    <w:rsid w:val="00EF56D4"/>
    <w:rsid w:val="00F029F3"/>
    <w:rsid w:val="00F02ABC"/>
    <w:rsid w:val="00F064B4"/>
    <w:rsid w:val="00F06F72"/>
    <w:rsid w:val="00F17B92"/>
    <w:rsid w:val="00F23187"/>
    <w:rsid w:val="00F3698E"/>
    <w:rsid w:val="00F40B17"/>
    <w:rsid w:val="00F432F2"/>
    <w:rsid w:val="00F43612"/>
    <w:rsid w:val="00F4539A"/>
    <w:rsid w:val="00F6528B"/>
    <w:rsid w:val="00F7010C"/>
    <w:rsid w:val="00F81289"/>
    <w:rsid w:val="00F86006"/>
    <w:rsid w:val="00F91976"/>
    <w:rsid w:val="00FA1621"/>
    <w:rsid w:val="00FA5EE5"/>
    <w:rsid w:val="00FA698F"/>
    <w:rsid w:val="00FB169D"/>
    <w:rsid w:val="00FB5DD6"/>
    <w:rsid w:val="00FB6AE9"/>
    <w:rsid w:val="00FC46D3"/>
    <w:rsid w:val="00FD633D"/>
    <w:rsid w:val="00FE1BFD"/>
    <w:rsid w:val="00FE6154"/>
    <w:rsid w:val="00FF1F0C"/>
    <w:rsid w:val="00FF2F4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FE6154"/>
    <w:rPr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FE6154"/>
    <w:rPr>
      <w:sz w:val="24"/>
      <w:szCs w:val="24"/>
      <w:lang w:val="de-DE"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84B8A"/>
    <w:rPr>
      <w:sz w:val="24"/>
      <w:szCs w:val="24"/>
      <w:lang w:val="de-DE"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6300D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300DB"/>
    <w:rPr>
      <w:rFonts w:ascii="Consolas" w:hAnsi="Consolas"/>
      <w:sz w:val="21"/>
      <w:szCs w:val="21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FE6154"/>
    <w:rPr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FE6154"/>
    <w:rPr>
      <w:sz w:val="24"/>
      <w:szCs w:val="24"/>
      <w:lang w:val="de-DE"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84B8A"/>
    <w:rPr>
      <w:sz w:val="24"/>
      <w:szCs w:val="24"/>
      <w:lang w:val="de-DE"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6300D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300DB"/>
    <w:rPr>
      <w:rFonts w:ascii="Consolas" w:hAnsi="Consolas"/>
      <w:sz w:val="21"/>
      <w:szCs w:val="21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prismapr.com" TargetMode="External"/><Relationship Id="rId18" Type="http://schemas.openxmlformats.org/officeDocument/2006/relationships/hyperlink" Target="https://mobile.twitter.com/congatecA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prismapr.com/" TargetMode="External"/><Relationship Id="rId17" Type="http://schemas.openxmlformats.org/officeDocument/2006/relationships/hyperlink" Target="http://www.facebook.com/Congatec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congatec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nika@prismapr.com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2.xml"/><Relationship Id="rId10" Type="http://schemas.openxmlformats.org/officeDocument/2006/relationships/hyperlink" Target="http://www.congatec.com/" TargetMode="External"/><Relationship Id="rId19" Type="http://schemas.openxmlformats.org/officeDocument/2006/relationships/hyperlink" Target="http://www.youtube.com/congatec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://www.prismapr.com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5582</Characters>
  <Application>Microsoft Office Word</Application>
  <DocSecurity>0</DocSecurity>
  <Lines>46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6456</CharactersWithSpaces>
  <SharedDoc>false</SharedDoc>
  <HLinks>
    <vt:vector size="84" baseType="variant">
      <vt:variant>
        <vt:i4>5308504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36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4980801</vt:i4>
      </vt:variant>
      <vt:variant>
        <vt:i4>30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6160403</vt:i4>
      </vt:variant>
      <vt:variant>
        <vt:i4>27</vt:i4>
      </vt:variant>
      <vt:variant>
        <vt:i4>0</vt:i4>
      </vt:variant>
      <vt:variant>
        <vt:i4>5</vt:i4>
      </vt:variant>
      <vt:variant>
        <vt:lpwstr>http://www.eltech.spb.ru/eng</vt:lpwstr>
      </vt:variant>
      <vt:variant>
        <vt:lpwstr/>
      </vt:variant>
      <vt:variant>
        <vt:i4>5046356</vt:i4>
      </vt:variant>
      <vt:variant>
        <vt:i4>24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4259916</vt:i4>
      </vt:variant>
      <vt:variant>
        <vt:i4>21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3211278</vt:i4>
      </vt:variant>
      <vt:variant>
        <vt:i4>18</vt:i4>
      </vt:variant>
      <vt:variant>
        <vt:i4>0</vt:i4>
      </vt:variant>
      <vt:variant>
        <vt:i4>5</vt:i4>
      </vt:variant>
      <vt:variant>
        <vt:lpwstr>mailto:info@prismapr.com</vt:lpwstr>
      </vt:variant>
      <vt:variant>
        <vt:lpwstr/>
      </vt:variant>
      <vt:variant>
        <vt:i4>4259916</vt:i4>
      </vt:variant>
      <vt:variant>
        <vt:i4>15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5636200</vt:i4>
      </vt:variant>
      <vt:variant>
        <vt:i4>12</vt:i4>
      </vt:variant>
      <vt:variant>
        <vt:i4>0</vt:i4>
      </vt:variant>
      <vt:variant>
        <vt:i4>5</vt:i4>
      </vt:variant>
      <vt:variant>
        <vt:lpwstr>mailto:monika@prismapr.com</vt:lpwstr>
      </vt:variant>
      <vt:variant>
        <vt:lpwstr/>
      </vt:variant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http://www.eltech.spb.ru/</vt:lpwstr>
      </vt:variant>
      <vt:variant>
        <vt:lpwstr/>
      </vt:variant>
      <vt:variant>
        <vt:i4>4718702</vt:i4>
      </vt:variant>
      <vt:variant>
        <vt:i4>6</vt:i4>
      </vt:variant>
      <vt:variant>
        <vt:i4>0</vt:i4>
      </vt:variant>
      <vt:variant>
        <vt:i4>5</vt:i4>
      </vt:variant>
      <vt:variant>
        <vt:lpwstr>mailto:alexey.nekrasov@eltech.spb.ru</vt:lpwstr>
      </vt:variant>
      <vt:variant>
        <vt:lpwstr/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mailto:info@congatec.com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2014-11-06T11:20:00Z</dcterms:created>
  <dcterms:modified xsi:type="dcterms:W3CDTF">2014-11-07T12:13:00Z</dcterms:modified>
</cp:coreProperties>
</file>