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519751" w14:textId="1AB9F42D" w:rsidR="001C3873" w:rsidRDefault="00986987">
      <w:pPr>
        <w:rPr>
          <w:rFonts w:ascii="Arial" w:hAnsi="Arial"/>
          <w:lang w:val="en-US"/>
        </w:rPr>
      </w:pPr>
      <w:r>
        <w:rPr>
          <w:rFonts w:ascii="Arial" w:hAnsi="Arial"/>
          <w:noProof/>
          <w:lang w:val="en-US" w:eastAsia="zh-TW"/>
        </w:rPr>
        <w:drawing>
          <wp:anchor distT="0" distB="0" distL="114300" distR="114300" simplePos="0" relativeHeight="251659264" behindDoc="1" locked="0" layoutInCell="1" allowOverlap="1" wp14:anchorId="6AD93225" wp14:editId="6E9B5577">
            <wp:simplePos x="0" y="0"/>
            <wp:positionH relativeFrom="column">
              <wp:posOffset>4965065</wp:posOffset>
            </wp:positionH>
            <wp:positionV relativeFrom="paragraph">
              <wp:posOffset>-518795</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1"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6EAC6" w14:textId="77777777" w:rsidR="001C3873" w:rsidRDefault="001C3873">
      <w:pPr>
        <w:rPr>
          <w:rFonts w:ascii="Arial" w:hAnsi="Arial"/>
          <w:lang w:val="en-US"/>
        </w:rPr>
      </w:pPr>
    </w:p>
    <w:tbl>
      <w:tblPr>
        <w:tblW w:w="7369" w:type="dxa"/>
        <w:tblLayout w:type="fixed"/>
        <w:tblCellMar>
          <w:left w:w="0" w:type="dxa"/>
          <w:right w:w="0" w:type="dxa"/>
        </w:tblCellMar>
        <w:tblLook w:val="0000" w:firstRow="0" w:lastRow="0" w:firstColumn="0" w:lastColumn="0" w:noHBand="0" w:noVBand="0"/>
      </w:tblPr>
      <w:tblGrid>
        <w:gridCol w:w="2104"/>
        <w:gridCol w:w="2668"/>
        <w:gridCol w:w="2597"/>
      </w:tblGrid>
      <w:tr w:rsidR="006641EB" w:rsidRPr="00EA1B12" w14:paraId="053F56BF" w14:textId="77777777" w:rsidTr="000B7C03">
        <w:trPr>
          <w:trHeight w:val="270"/>
        </w:trPr>
        <w:tc>
          <w:tcPr>
            <w:tcW w:w="2104" w:type="dxa"/>
          </w:tcPr>
          <w:p w14:paraId="5FB15A5F" w14:textId="77777777" w:rsidR="006641EB" w:rsidRPr="00EA1B12" w:rsidRDefault="006641EB" w:rsidP="000B7C03">
            <w:pPr>
              <w:snapToGrid w:val="0"/>
              <w:spacing w:after="40"/>
              <w:ind w:right="-1058"/>
              <w:rPr>
                <w:rFonts w:ascii="Arial" w:hAnsi="Arial" w:cs="Arial"/>
                <w:b/>
                <w:bCs/>
                <w:sz w:val="18"/>
                <w:szCs w:val="18"/>
                <w:u w:val="single"/>
                <w:lang w:val="en-US"/>
              </w:rPr>
            </w:pPr>
            <w:r>
              <w:rPr>
                <w:rFonts w:ascii="Arial" w:hAnsi="Arial" w:cs="Arial" w:hint="eastAsia"/>
                <w:b/>
                <w:bCs/>
                <w:sz w:val="18"/>
                <w:szCs w:val="18"/>
                <w:u w:val="single"/>
                <w:lang w:val="en-US" w:eastAsia="zh-TW"/>
              </w:rPr>
              <w:t>读者</w:t>
            </w:r>
            <w:r>
              <w:rPr>
                <w:rFonts w:ascii="Arial" w:hAnsi="Arial" w:cs="Arial" w:hint="eastAsia"/>
                <w:b/>
                <w:bCs/>
                <w:sz w:val="18"/>
                <w:szCs w:val="18"/>
                <w:lang w:val="en-US" w:eastAsia="zh-TW"/>
              </w:rPr>
              <w:t>查询</w:t>
            </w:r>
            <w:r w:rsidRPr="00EA1B12">
              <w:rPr>
                <w:rFonts w:ascii="Arial" w:hAnsi="Arial" w:cs="Arial"/>
                <w:b/>
                <w:bCs/>
                <w:sz w:val="18"/>
                <w:szCs w:val="18"/>
                <w:u w:val="single"/>
                <w:lang w:val="en-US"/>
              </w:rPr>
              <w:t>:</w:t>
            </w:r>
          </w:p>
        </w:tc>
        <w:tc>
          <w:tcPr>
            <w:tcW w:w="2668" w:type="dxa"/>
          </w:tcPr>
          <w:p w14:paraId="31E4E86C" w14:textId="77777777" w:rsidR="006641EB" w:rsidRPr="00EA1B12" w:rsidRDefault="006641EB" w:rsidP="000B7C03">
            <w:pPr>
              <w:snapToGrid w:val="0"/>
              <w:spacing w:after="40"/>
              <w:rPr>
                <w:rFonts w:ascii="Arial" w:hAnsi="Arial" w:cs="Arial"/>
                <w:b/>
                <w:bCs/>
                <w:sz w:val="18"/>
                <w:szCs w:val="18"/>
                <w:u w:val="single"/>
                <w:lang w:val="en-US"/>
              </w:rPr>
            </w:pPr>
            <w:r w:rsidRPr="00EA1B12">
              <w:rPr>
                <w:rFonts w:ascii="Arial" w:hAnsi="Arial" w:cs="Arial"/>
                <w:b/>
                <w:bCs/>
                <w:sz w:val="18"/>
                <w:szCs w:val="18"/>
                <w:lang w:val="en-US"/>
              </w:rPr>
              <w:t xml:space="preserve"> </w:t>
            </w:r>
            <w:r>
              <w:rPr>
                <w:rFonts w:ascii="Arial" w:hAnsi="Arial" w:cs="Arial" w:hint="eastAsia"/>
                <w:b/>
                <w:bCs/>
                <w:sz w:val="18"/>
                <w:szCs w:val="18"/>
                <w:u w:val="single"/>
                <w:lang w:val="en-US" w:eastAsia="zh-TW"/>
              </w:rPr>
              <w:t>媒体联系</w:t>
            </w:r>
            <w:r w:rsidRPr="00EA1B12">
              <w:rPr>
                <w:rFonts w:ascii="Arial" w:hAnsi="Arial" w:cs="Arial"/>
                <w:b/>
                <w:bCs/>
                <w:sz w:val="18"/>
                <w:szCs w:val="18"/>
                <w:u w:val="single"/>
                <w:lang w:val="en-US"/>
              </w:rPr>
              <w:t>:</w:t>
            </w:r>
          </w:p>
        </w:tc>
        <w:tc>
          <w:tcPr>
            <w:tcW w:w="2597" w:type="dxa"/>
          </w:tcPr>
          <w:p w14:paraId="35B53F04" w14:textId="77777777" w:rsidR="006641EB" w:rsidRPr="00EA1B12" w:rsidRDefault="006641EB" w:rsidP="000B7C03">
            <w:pPr>
              <w:snapToGrid w:val="0"/>
              <w:rPr>
                <w:rFonts w:ascii="Arial" w:hAnsi="Arial" w:cs="Arial"/>
                <w:b/>
                <w:bCs/>
                <w:sz w:val="18"/>
                <w:szCs w:val="18"/>
                <w:u w:val="single"/>
                <w:lang w:val="en-US"/>
              </w:rPr>
            </w:pPr>
          </w:p>
        </w:tc>
      </w:tr>
      <w:tr w:rsidR="006641EB" w:rsidRPr="00EA1B12" w14:paraId="236F6449" w14:textId="77777777" w:rsidTr="000B7C03">
        <w:tblPrEx>
          <w:tblCellMar>
            <w:left w:w="70" w:type="dxa"/>
            <w:right w:w="70" w:type="dxa"/>
          </w:tblCellMar>
        </w:tblPrEx>
        <w:trPr>
          <w:gridAfter w:val="1"/>
          <w:wAfter w:w="2597" w:type="dxa"/>
          <w:trHeight w:val="227"/>
        </w:trPr>
        <w:tc>
          <w:tcPr>
            <w:tcW w:w="2104" w:type="dxa"/>
          </w:tcPr>
          <w:p w14:paraId="69EF8C24" w14:textId="77777777" w:rsidR="006641EB" w:rsidRPr="00EA1B12" w:rsidRDefault="006641EB" w:rsidP="000B7C03">
            <w:pPr>
              <w:snapToGrid w:val="0"/>
              <w:spacing w:before="80" w:after="20"/>
              <w:ind w:right="-1058"/>
              <w:rPr>
                <w:rFonts w:ascii="Arial" w:hAnsi="Arial" w:cs="Arial"/>
                <w:b/>
                <w:bCs/>
                <w:sz w:val="18"/>
                <w:szCs w:val="18"/>
                <w:lang w:val="en-US" w:eastAsia="zh-TW"/>
              </w:rPr>
            </w:pPr>
            <w:r>
              <w:rPr>
                <w:rFonts w:ascii="Arial" w:hAnsi="Arial" w:cs="Arial" w:hint="eastAsia"/>
                <w:b/>
                <w:bCs/>
                <w:sz w:val="18"/>
                <w:szCs w:val="18"/>
                <w:lang w:val="en-US" w:eastAsia="zh-TW"/>
              </w:rPr>
              <w:t>德国康佳特科技</w:t>
            </w:r>
          </w:p>
        </w:tc>
        <w:tc>
          <w:tcPr>
            <w:tcW w:w="2668" w:type="dxa"/>
          </w:tcPr>
          <w:p w14:paraId="25E0281B" w14:textId="77777777" w:rsidR="006641EB" w:rsidRPr="00EA1B12" w:rsidRDefault="006641EB" w:rsidP="000B7C03">
            <w:pPr>
              <w:tabs>
                <w:tab w:val="left" w:pos="592"/>
              </w:tabs>
              <w:snapToGrid w:val="0"/>
              <w:spacing w:before="80" w:after="20"/>
              <w:rPr>
                <w:rFonts w:ascii="Arial" w:hAnsi="Arial" w:cs="Arial"/>
                <w:b/>
                <w:bCs/>
                <w:sz w:val="18"/>
                <w:szCs w:val="18"/>
                <w:lang w:val="en-US" w:eastAsia="zh-TW"/>
              </w:rPr>
            </w:pPr>
            <w:r>
              <w:rPr>
                <w:rFonts w:ascii="Arial" w:hAnsi="Arial" w:cs="Arial" w:hint="eastAsia"/>
                <w:b/>
                <w:bCs/>
                <w:sz w:val="18"/>
                <w:szCs w:val="18"/>
                <w:lang w:val="en-US" w:eastAsia="zh-TW"/>
              </w:rPr>
              <w:t>德国康佳特科技</w:t>
            </w:r>
          </w:p>
        </w:tc>
      </w:tr>
      <w:tr w:rsidR="006641EB" w:rsidRPr="00EA1B12" w14:paraId="2092E680" w14:textId="77777777" w:rsidTr="000B7C03">
        <w:tblPrEx>
          <w:tblCellMar>
            <w:left w:w="70" w:type="dxa"/>
            <w:right w:w="70" w:type="dxa"/>
          </w:tblCellMar>
        </w:tblPrEx>
        <w:trPr>
          <w:gridAfter w:val="1"/>
          <w:wAfter w:w="2597" w:type="dxa"/>
          <w:trHeight w:val="227"/>
        </w:trPr>
        <w:tc>
          <w:tcPr>
            <w:tcW w:w="2104" w:type="dxa"/>
          </w:tcPr>
          <w:p w14:paraId="0366FB25" w14:textId="77777777" w:rsidR="006641EB" w:rsidRPr="00EA1B12" w:rsidRDefault="006641EB" w:rsidP="000B7C03">
            <w:pPr>
              <w:snapToGrid w:val="0"/>
              <w:spacing w:before="20" w:after="20"/>
              <w:rPr>
                <w:rFonts w:ascii="Arial" w:hAnsi="Arial" w:cs="Arial"/>
                <w:sz w:val="18"/>
                <w:szCs w:val="18"/>
                <w:lang w:val="en-US"/>
              </w:rPr>
            </w:pPr>
            <w:r w:rsidRPr="000B2EBD">
              <w:rPr>
                <w:rFonts w:ascii="Calibri" w:eastAsia="SimSun" w:hAnsi="Calibri" w:cs="Arial"/>
                <w:sz w:val="18"/>
                <w:szCs w:val="18"/>
                <w:lang w:val="en-US" w:eastAsia="zh-CN"/>
              </w:rPr>
              <w:t>Michael Chu</w:t>
            </w:r>
            <w:r w:rsidRPr="000B2EBD">
              <w:rPr>
                <w:rFonts w:ascii="Calibri" w:eastAsia="SimSun" w:hAnsi="Calibri" w:cs="Arial" w:hint="eastAsia"/>
                <w:sz w:val="18"/>
                <w:szCs w:val="18"/>
                <w:lang w:val="en-US" w:eastAsia="zh-CN"/>
              </w:rPr>
              <w:t>储圣杰</w:t>
            </w:r>
          </w:p>
        </w:tc>
        <w:tc>
          <w:tcPr>
            <w:tcW w:w="2668" w:type="dxa"/>
          </w:tcPr>
          <w:p w14:paraId="20BD7DE1" w14:textId="77777777" w:rsidR="006641EB" w:rsidRPr="00EA1B12" w:rsidRDefault="006641EB" w:rsidP="000B7C03">
            <w:pPr>
              <w:snapToGrid w:val="0"/>
              <w:spacing w:before="20" w:after="20"/>
              <w:rPr>
                <w:rFonts w:ascii="Arial" w:hAnsi="Arial" w:cs="Arial"/>
                <w:sz w:val="18"/>
                <w:szCs w:val="18"/>
                <w:lang w:val="en-US"/>
              </w:rPr>
            </w:pPr>
            <w:proofErr w:type="spellStart"/>
            <w:r w:rsidRPr="000B2EBD">
              <w:rPr>
                <w:rFonts w:ascii="Calibri" w:eastAsia="SimSun" w:hAnsi="Calibri" w:cs="Arial"/>
                <w:sz w:val="18"/>
                <w:szCs w:val="18"/>
                <w:lang w:val="en-US" w:eastAsia="zh-CN"/>
              </w:rPr>
              <w:t>Crysta</w:t>
            </w:r>
            <w:proofErr w:type="spellEnd"/>
            <w:r w:rsidRPr="000B2EBD">
              <w:rPr>
                <w:rFonts w:ascii="Calibri" w:eastAsia="SimSun" w:hAnsi="Calibri" w:cs="Arial"/>
                <w:sz w:val="18"/>
                <w:szCs w:val="18"/>
                <w:lang w:val="en-US" w:eastAsia="zh-CN"/>
              </w:rPr>
              <w:t xml:space="preserve"> Lee</w:t>
            </w:r>
            <w:r>
              <w:rPr>
                <w:rFonts w:ascii="SimSun" w:eastAsia="SimSun" w:hAnsi="SimSun" w:cs="Arial"/>
                <w:sz w:val="18"/>
                <w:szCs w:val="18"/>
                <w:lang w:val="en-US" w:eastAsia="zh-CN"/>
              </w:rPr>
              <w:t xml:space="preserve"> </w:t>
            </w:r>
            <w:r>
              <w:rPr>
                <w:rFonts w:ascii="SimSun" w:eastAsia="SimSun" w:hAnsi="SimSun" w:cs="Arial" w:hint="eastAsia"/>
                <w:sz w:val="18"/>
                <w:szCs w:val="18"/>
                <w:lang w:val="en-US" w:eastAsia="zh-CN"/>
              </w:rPr>
              <w:t>李佳纯</w:t>
            </w:r>
          </w:p>
        </w:tc>
      </w:tr>
      <w:tr w:rsidR="006641EB" w:rsidRPr="00EA1B12" w14:paraId="50E7CA26" w14:textId="77777777" w:rsidTr="000B7C03">
        <w:tblPrEx>
          <w:tblCellMar>
            <w:left w:w="70" w:type="dxa"/>
            <w:right w:w="70" w:type="dxa"/>
          </w:tblCellMar>
        </w:tblPrEx>
        <w:trPr>
          <w:gridAfter w:val="1"/>
          <w:wAfter w:w="2597" w:type="dxa"/>
          <w:trHeight w:val="227"/>
        </w:trPr>
        <w:tc>
          <w:tcPr>
            <w:tcW w:w="2104" w:type="dxa"/>
          </w:tcPr>
          <w:p w14:paraId="3EA17419" w14:textId="77777777" w:rsidR="006641EB" w:rsidRPr="00EA1B12" w:rsidRDefault="006641EB" w:rsidP="000B7C03">
            <w:pPr>
              <w:snapToGrid w:val="0"/>
              <w:spacing w:before="20" w:after="20"/>
              <w:rPr>
                <w:rFonts w:ascii="Arial" w:hAnsi="Arial" w:cs="Arial"/>
                <w:color w:val="000000"/>
                <w:sz w:val="18"/>
                <w:szCs w:val="18"/>
                <w:lang w:val="en-US"/>
              </w:rPr>
            </w:pPr>
            <w:r w:rsidRPr="000B2EBD">
              <w:rPr>
                <w:rFonts w:ascii="Calibri" w:eastAsia="SimSun" w:hAnsi="Calibri" w:cs="Arial" w:hint="eastAsia"/>
                <w:color w:val="000000"/>
                <w:sz w:val="18"/>
                <w:szCs w:val="18"/>
                <w:lang w:val="en-US" w:eastAsia="zh-CN"/>
              </w:rPr>
              <w:t>电话</w:t>
            </w:r>
            <w:r w:rsidRPr="000B2EBD">
              <w:rPr>
                <w:rFonts w:ascii="Calibri" w:eastAsia="SimSun" w:hAnsi="Calibri" w:cs="Arial"/>
                <w:color w:val="000000"/>
                <w:sz w:val="18"/>
                <w:szCs w:val="18"/>
                <w:lang w:val="en-US" w:eastAsia="zh-CN"/>
              </w:rPr>
              <w:t>: +</w:t>
            </w:r>
            <w:r w:rsidRPr="000B2EBD">
              <w:rPr>
                <w:rFonts w:ascii="Calibri" w:eastAsia="SimSun" w:hAnsi="Calibri" w:cs="Helv"/>
                <w:color w:val="000000"/>
                <w:sz w:val="18"/>
                <w:szCs w:val="18"/>
                <w:lang w:val="en-US" w:eastAsia="zh-CN"/>
              </w:rPr>
              <w:t>86-21-60255862</w:t>
            </w:r>
          </w:p>
        </w:tc>
        <w:tc>
          <w:tcPr>
            <w:tcW w:w="2668" w:type="dxa"/>
          </w:tcPr>
          <w:p w14:paraId="52EFB461" w14:textId="77777777" w:rsidR="006641EB" w:rsidRPr="003B4D2D" w:rsidRDefault="006641EB" w:rsidP="000B7C03">
            <w:pPr>
              <w:snapToGrid w:val="0"/>
              <w:spacing w:before="20" w:after="20"/>
              <w:rPr>
                <w:rFonts w:ascii="Arial" w:hAnsi="Arial" w:cs="Arial"/>
                <w:color w:val="000000"/>
                <w:sz w:val="18"/>
                <w:szCs w:val="18"/>
                <w:lang w:val="en-US" w:eastAsia="zh-TW"/>
              </w:rPr>
            </w:pPr>
            <w:r w:rsidRPr="000B2EBD">
              <w:rPr>
                <w:rFonts w:ascii="Calibri" w:eastAsia="SimSun" w:hAnsi="Calibri" w:cs="Arial" w:hint="eastAsia"/>
                <w:color w:val="000000"/>
                <w:sz w:val="18"/>
                <w:szCs w:val="18"/>
                <w:lang w:val="en-US" w:eastAsia="zh-CN"/>
              </w:rPr>
              <w:t>电话</w:t>
            </w:r>
            <w:r w:rsidRPr="000B2EBD">
              <w:rPr>
                <w:rFonts w:ascii="Calibri" w:eastAsia="SimSun" w:hAnsi="Calibri" w:cs="Arial"/>
                <w:color w:val="000000"/>
                <w:sz w:val="18"/>
                <w:szCs w:val="18"/>
                <w:lang w:val="en-US" w:eastAsia="zh-CN"/>
              </w:rPr>
              <w:t>: +</w:t>
            </w:r>
            <w:r w:rsidRPr="000B2EBD">
              <w:rPr>
                <w:rFonts w:ascii="Calibri" w:eastAsia="SimSun" w:hAnsi="Calibri" w:cs="Helv"/>
                <w:color w:val="000000"/>
                <w:sz w:val="18"/>
                <w:szCs w:val="18"/>
                <w:lang w:val="en-US" w:eastAsia="zh-CN"/>
              </w:rPr>
              <w:t>86-21-60255862</w:t>
            </w:r>
            <w:r>
              <w:rPr>
                <w:rFonts w:ascii="Calibri" w:hAnsi="Calibri" w:cs="Helv" w:hint="eastAsia"/>
                <w:color w:val="000000"/>
                <w:sz w:val="18"/>
                <w:szCs w:val="18"/>
                <w:lang w:val="en-US" w:eastAsia="zh-TW"/>
              </w:rPr>
              <w:t>x660</w:t>
            </w:r>
          </w:p>
        </w:tc>
      </w:tr>
      <w:tr w:rsidR="006641EB" w:rsidRPr="00EA1B12" w14:paraId="761AA9AE" w14:textId="77777777" w:rsidTr="000B7C03">
        <w:tblPrEx>
          <w:tblCellMar>
            <w:left w:w="70" w:type="dxa"/>
            <w:right w:w="70" w:type="dxa"/>
          </w:tblCellMar>
        </w:tblPrEx>
        <w:trPr>
          <w:gridAfter w:val="1"/>
          <w:wAfter w:w="2597" w:type="dxa"/>
          <w:trHeight w:val="273"/>
        </w:trPr>
        <w:tc>
          <w:tcPr>
            <w:tcW w:w="2104" w:type="dxa"/>
          </w:tcPr>
          <w:p w14:paraId="6742F6A2" w14:textId="77777777" w:rsidR="006641EB" w:rsidRPr="003A2617" w:rsidRDefault="00F54E7B" w:rsidP="000B7C03">
            <w:pPr>
              <w:snapToGrid w:val="0"/>
              <w:spacing w:before="20" w:after="20"/>
              <w:rPr>
                <w:rFonts w:cs="Arial"/>
                <w:sz w:val="18"/>
                <w:szCs w:val="18"/>
                <w:lang w:eastAsia="zh-TW"/>
              </w:rPr>
            </w:pPr>
            <w:hyperlink r:id="rId9" w:history="1">
              <w:r w:rsidR="006641EB" w:rsidRPr="00800879">
                <w:rPr>
                  <w:rStyle w:val="Hyperlink"/>
                  <w:rFonts w:eastAsia="SimSun" w:cs="Arial"/>
                  <w:sz w:val="18"/>
                  <w:szCs w:val="18"/>
                  <w:lang w:eastAsia="zh-CN"/>
                </w:rPr>
                <w:t>sales-asia@congatec.com</w:t>
              </w:r>
            </w:hyperlink>
          </w:p>
          <w:p w14:paraId="0EFC9519" w14:textId="77777777" w:rsidR="006641EB" w:rsidRPr="00CA25F5" w:rsidRDefault="006641EB" w:rsidP="000B7C03">
            <w:pPr>
              <w:snapToGrid w:val="0"/>
              <w:spacing w:before="20" w:after="20"/>
              <w:rPr>
                <w:rFonts w:ascii="Arial" w:hAnsi="Arial" w:cs="Arial"/>
                <w:sz w:val="18"/>
                <w:szCs w:val="18"/>
              </w:rPr>
            </w:pPr>
            <w:r w:rsidRPr="00800879">
              <w:rPr>
                <w:rFonts w:eastAsia="SimSun" w:cs="Arial"/>
                <w:color w:val="0000FF"/>
                <w:sz w:val="18"/>
                <w:szCs w:val="18"/>
                <w:u w:val="single"/>
                <w:lang w:eastAsia="zh-CN"/>
              </w:rPr>
              <w:t>www.congatec.cn</w:t>
            </w:r>
            <w:r w:rsidRPr="00CA25F5">
              <w:rPr>
                <w:rFonts w:ascii="Arial" w:hAnsi="Arial" w:cs="Arial"/>
                <w:sz w:val="18"/>
                <w:szCs w:val="18"/>
              </w:rPr>
              <w:t xml:space="preserve"> </w:t>
            </w:r>
          </w:p>
        </w:tc>
        <w:tc>
          <w:tcPr>
            <w:tcW w:w="2668" w:type="dxa"/>
          </w:tcPr>
          <w:p w14:paraId="0AF0974F" w14:textId="77777777" w:rsidR="006641EB" w:rsidRPr="009B3825" w:rsidRDefault="006641EB" w:rsidP="000B7C03">
            <w:pPr>
              <w:snapToGrid w:val="0"/>
              <w:spacing w:before="20" w:after="20"/>
              <w:rPr>
                <w:rFonts w:cs="Arial"/>
                <w:sz w:val="18"/>
                <w:szCs w:val="18"/>
              </w:rPr>
            </w:pPr>
            <w:r>
              <w:rPr>
                <w:rFonts w:cs="Arial"/>
                <w:color w:val="0000FF"/>
                <w:sz w:val="18"/>
                <w:szCs w:val="18"/>
                <w:u w:val="single"/>
              </w:rPr>
              <w:t>crysta.lee@congatec.com</w:t>
            </w:r>
          </w:p>
          <w:p w14:paraId="4AE96028" w14:textId="77777777" w:rsidR="006641EB" w:rsidRPr="00CA25F5" w:rsidRDefault="006641EB" w:rsidP="000B7C03">
            <w:pPr>
              <w:snapToGrid w:val="0"/>
              <w:spacing w:before="20" w:after="20"/>
              <w:rPr>
                <w:rFonts w:ascii="Arial" w:hAnsi="Arial" w:cs="Arial"/>
                <w:sz w:val="18"/>
                <w:szCs w:val="18"/>
              </w:rPr>
            </w:pPr>
            <w:r w:rsidRPr="00800879">
              <w:rPr>
                <w:rFonts w:eastAsia="SimSun" w:cs="Arial"/>
                <w:color w:val="0000FF"/>
                <w:sz w:val="18"/>
                <w:szCs w:val="18"/>
                <w:u w:val="single"/>
                <w:lang w:eastAsia="zh-CN"/>
              </w:rPr>
              <w:t>www.congatec.cn</w:t>
            </w:r>
          </w:p>
        </w:tc>
      </w:tr>
    </w:tbl>
    <w:p w14:paraId="6C679B0C" w14:textId="77777777" w:rsidR="006E0FAF" w:rsidRPr="00EE32AF" w:rsidRDefault="006E0FAF" w:rsidP="006E0FAF">
      <w:pPr>
        <w:rPr>
          <w:rFonts w:ascii="Arial" w:hAnsi="Arial" w:cs="Arial"/>
          <w:i/>
          <w:noProof/>
          <w:sz w:val="18"/>
          <w:szCs w:val="18"/>
          <w:lang w:eastAsia="en-GB"/>
        </w:rPr>
      </w:pPr>
    </w:p>
    <w:p w14:paraId="5DB418B7" w14:textId="77777777" w:rsidR="006E0FAF" w:rsidRDefault="006E0FAF" w:rsidP="006E0FAF">
      <w:pPr>
        <w:rPr>
          <w:rFonts w:ascii="Arial" w:hAnsi="Arial" w:cs="Arial"/>
          <w:i/>
          <w:sz w:val="18"/>
          <w:szCs w:val="18"/>
          <w:lang w:val="fr-FR"/>
        </w:rPr>
      </w:pPr>
    </w:p>
    <w:p w14:paraId="48DCC799" w14:textId="77777777" w:rsidR="00EE32AF" w:rsidRDefault="00EE32AF" w:rsidP="006E0FAF">
      <w:pPr>
        <w:rPr>
          <w:rStyle w:val="Hyperlink"/>
          <w:rFonts w:ascii="Arial" w:hAnsi="Arial" w:cs="Arial"/>
          <w:sz w:val="18"/>
          <w:szCs w:val="18"/>
          <w:lang w:val="fr-FR"/>
        </w:rPr>
      </w:pPr>
    </w:p>
    <w:p w14:paraId="74AA223D" w14:textId="3C0E1E6C" w:rsidR="00EE32AF" w:rsidRPr="000213F8" w:rsidRDefault="00EE32AF" w:rsidP="00EE32AF">
      <w:pPr>
        <w:jc w:val="right"/>
        <w:rPr>
          <w:rFonts w:ascii="Arial" w:hAnsi="Arial" w:cs="Arial"/>
          <w:i/>
          <w:sz w:val="18"/>
          <w:szCs w:val="18"/>
          <w:lang w:val="fr-FR"/>
        </w:rPr>
      </w:pPr>
    </w:p>
    <w:p w14:paraId="04B1E33D" w14:textId="7E4D9570" w:rsidR="000213F8" w:rsidRPr="00C00D9A" w:rsidRDefault="008A28EA" w:rsidP="008A28EA">
      <w:pPr>
        <w:autoSpaceDE w:val="0"/>
        <w:spacing w:after="240"/>
        <w:jc w:val="center"/>
        <w:rPr>
          <w:rFonts w:asciiTheme="minorHAnsi" w:eastAsia="SimSun" w:hAnsiTheme="minorHAnsi" w:cs="Arial"/>
          <w:b/>
          <w:color w:val="000000" w:themeColor="text1"/>
          <w:sz w:val="28"/>
          <w:szCs w:val="28"/>
          <w:lang w:val="fr-FR" w:eastAsia="zh-TW"/>
        </w:rPr>
      </w:pPr>
      <w:r w:rsidRPr="00C00D9A">
        <w:rPr>
          <w:rFonts w:asciiTheme="minorHAnsi" w:eastAsia="SimSun" w:hAnsiTheme="minorHAnsi" w:cs="Arial"/>
          <w:b/>
          <w:color w:val="000000" w:themeColor="text1"/>
          <w:sz w:val="28"/>
          <w:szCs w:val="28"/>
          <w:lang w:val="en-GB" w:eastAsia="zh-TW"/>
        </w:rPr>
        <w:t>德国康佳特推出</w:t>
      </w:r>
      <w:r w:rsidR="004B4F93" w:rsidRPr="00C00D9A">
        <w:rPr>
          <w:rFonts w:asciiTheme="minorHAnsi" w:eastAsia="SimSun" w:hAnsiTheme="minorHAnsi" w:cs="Arial"/>
          <w:b/>
          <w:color w:val="000000" w:themeColor="text1"/>
          <w:sz w:val="28"/>
          <w:szCs w:val="28"/>
          <w:lang w:val="en-GB" w:eastAsia="zh-TW"/>
        </w:rPr>
        <w:t>嵌入式设计</w:t>
      </w:r>
      <w:r w:rsidRPr="00C00D9A">
        <w:rPr>
          <w:rFonts w:asciiTheme="minorHAnsi" w:eastAsia="SimSun" w:hAnsiTheme="minorHAnsi" w:cs="Arial"/>
          <w:b/>
          <w:color w:val="000000" w:themeColor="text1"/>
          <w:sz w:val="28"/>
          <w:szCs w:val="28"/>
          <w:lang w:val="fr-FR" w:eastAsia="zh-TW"/>
        </w:rPr>
        <w:t>EDMS</w:t>
      </w:r>
      <w:r w:rsidRPr="00C00D9A">
        <w:rPr>
          <w:rFonts w:asciiTheme="minorHAnsi" w:eastAsia="SimSun" w:hAnsiTheme="minorHAnsi" w:cs="Arial"/>
          <w:b/>
          <w:color w:val="000000" w:themeColor="text1"/>
          <w:sz w:val="28"/>
          <w:szCs w:val="28"/>
          <w:lang w:val="en-GB" w:eastAsia="zh-TW"/>
        </w:rPr>
        <w:t>定制化服务</w:t>
      </w:r>
    </w:p>
    <w:p w14:paraId="45588CDF" w14:textId="73937FDF" w:rsidR="00513AF8" w:rsidRPr="00C00D9A" w:rsidRDefault="008A28EA" w:rsidP="004B4F93">
      <w:pPr>
        <w:autoSpaceDE w:val="0"/>
        <w:spacing w:after="240"/>
        <w:jc w:val="center"/>
        <w:rPr>
          <w:rFonts w:asciiTheme="minorHAnsi" w:eastAsia="SimSun" w:hAnsiTheme="minorHAnsi" w:cs="Arial"/>
          <w:color w:val="000000" w:themeColor="text1"/>
          <w:lang w:val="fr-FR" w:eastAsia="zh-TW"/>
        </w:rPr>
      </w:pPr>
      <w:r w:rsidRPr="00C00D9A">
        <w:rPr>
          <w:rFonts w:asciiTheme="minorHAnsi" w:eastAsia="SimSun" w:hAnsiTheme="minorHAnsi" w:cs="Arial"/>
          <w:color w:val="000000" w:themeColor="text1"/>
          <w:lang w:val="en-GB" w:eastAsia="zh-TW"/>
        </w:rPr>
        <w:t>康佳特全新</w:t>
      </w:r>
      <w:r w:rsidRPr="00C00D9A">
        <w:rPr>
          <w:rFonts w:asciiTheme="minorHAnsi" w:eastAsia="SimSun" w:hAnsiTheme="minorHAnsi" w:cs="Arial"/>
          <w:color w:val="000000" w:themeColor="text1"/>
          <w:lang w:val="fr-FR" w:eastAsia="zh-TW"/>
        </w:rPr>
        <w:t>EDMS</w:t>
      </w:r>
      <w:r w:rsidRPr="00C00D9A">
        <w:rPr>
          <w:rFonts w:asciiTheme="minorHAnsi" w:eastAsia="SimSun" w:hAnsiTheme="minorHAnsi" w:cs="Arial"/>
          <w:color w:val="000000" w:themeColor="text1"/>
          <w:lang w:val="fr-FR"/>
        </w:rPr>
        <w:t xml:space="preserve">(Embedded Design &amp; </w:t>
      </w:r>
      <w:proofErr w:type="spellStart"/>
      <w:r w:rsidRPr="00C00D9A">
        <w:rPr>
          <w:rFonts w:asciiTheme="minorHAnsi" w:eastAsia="SimSun" w:hAnsiTheme="minorHAnsi" w:cs="Arial"/>
          <w:color w:val="000000" w:themeColor="text1"/>
          <w:lang w:val="fr-FR"/>
        </w:rPr>
        <w:t>Manufacturing</w:t>
      </w:r>
      <w:proofErr w:type="spellEnd"/>
      <w:r w:rsidRPr="00C00D9A">
        <w:rPr>
          <w:rFonts w:asciiTheme="minorHAnsi" w:eastAsia="SimSun" w:hAnsiTheme="minorHAnsi" w:cs="Arial"/>
          <w:color w:val="000000" w:themeColor="text1"/>
          <w:lang w:val="fr-FR" w:eastAsia="zh-TW"/>
        </w:rPr>
        <w:t xml:space="preserve"> Service</w:t>
      </w:r>
      <w:r w:rsidRPr="00C00D9A">
        <w:rPr>
          <w:rFonts w:asciiTheme="minorHAnsi" w:eastAsia="SimSun" w:hAnsiTheme="minorHAnsi" w:cs="Arial"/>
          <w:color w:val="000000" w:themeColor="text1"/>
          <w:lang w:val="fr-FR"/>
        </w:rPr>
        <w:t>)</w:t>
      </w:r>
      <w:r w:rsidRPr="00C00D9A">
        <w:rPr>
          <w:rFonts w:asciiTheme="minorHAnsi" w:eastAsia="SimSun" w:hAnsiTheme="minorHAnsi" w:cs="Arial"/>
          <w:color w:val="000000" w:themeColor="text1"/>
          <w:lang w:val="en-GB" w:eastAsia="zh-TW"/>
        </w:rPr>
        <w:t>定制化服务</w:t>
      </w:r>
      <w:r w:rsidR="00F47A8A" w:rsidRPr="00C00D9A">
        <w:rPr>
          <w:rFonts w:asciiTheme="minorHAnsi" w:eastAsia="SimSun" w:hAnsiTheme="minorHAnsi" w:cs="Arial"/>
          <w:color w:val="000000" w:themeColor="text1"/>
          <w:lang w:val="en-GB" w:eastAsia="zh-TW"/>
        </w:rPr>
        <w:t>支持客户完</w:t>
      </w:r>
      <w:r w:rsidR="004B4F93" w:rsidRPr="00C00D9A">
        <w:rPr>
          <w:rFonts w:asciiTheme="minorHAnsi" w:eastAsia="SimSun" w:hAnsiTheme="minorHAnsi" w:cs="Arial"/>
          <w:color w:val="000000" w:themeColor="text1"/>
          <w:lang w:val="en-GB" w:eastAsia="zh-TW"/>
        </w:rPr>
        <w:t>整的产品生命周期</w:t>
      </w:r>
      <w:r w:rsidR="00C00D9A" w:rsidRPr="00C00D9A">
        <w:rPr>
          <w:rFonts w:asciiTheme="minorHAnsi" w:eastAsia="SimSun" w:hAnsiTheme="minorHAnsi" w:cs="Arial"/>
          <w:color w:val="000000" w:themeColor="text1"/>
          <w:lang w:val="en-GB" w:eastAsia="zh-TW"/>
        </w:rPr>
        <w:t>开</w:t>
      </w:r>
      <w:r w:rsidR="008B0474" w:rsidRPr="00C00D9A">
        <w:rPr>
          <w:rFonts w:asciiTheme="minorHAnsi" w:eastAsia="SimSun" w:hAnsiTheme="minorHAnsi" w:cs="Arial"/>
          <w:color w:val="000000" w:themeColor="text1"/>
          <w:lang w:val="en-GB" w:eastAsia="zh-TW"/>
        </w:rPr>
        <w:t>发</w:t>
      </w:r>
    </w:p>
    <w:p w14:paraId="57081A37" w14:textId="72936C14" w:rsidR="00513AF8" w:rsidRPr="00C00D9A" w:rsidRDefault="00C00D9A"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fr-FR"/>
        </w:rPr>
      </w:pPr>
      <w:r>
        <w:rPr>
          <w:rFonts w:asciiTheme="minorHAnsi" w:hAnsiTheme="minorHAnsi" w:cs="Arial" w:hint="eastAsia"/>
          <w:b/>
          <w:color w:val="000000" w:themeColor="text1"/>
          <w:sz w:val="22"/>
          <w:szCs w:val="22"/>
          <w:lang w:val="fr-FR" w:eastAsia="zh-TW"/>
        </w:rPr>
        <w:t>Shanghai</w:t>
      </w:r>
      <w:r>
        <w:rPr>
          <w:rFonts w:asciiTheme="minorHAnsi" w:eastAsia="SimSun" w:hAnsiTheme="minorHAnsi" w:cs="Arial"/>
          <w:b/>
          <w:color w:val="000000" w:themeColor="text1"/>
          <w:sz w:val="22"/>
          <w:szCs w:val="22"/>
          <w:lang w:val="fr-FR"/>
        </w:rPr>
        <w:t xml:space="preserve">, </w:t>
      </w:r>
      <w:r>
        <w:rPr>
          <w:rFonts w:asciiTheme="minorHAnsi" w:hAnsiTheme="minorHAnsi" w:cs="Arial" w:hint="eastAsia"/>
          <w:b/>
          <w:color w:val="000000" w:themeColor="text1"/>
          <w:sz w:val="22"/>
          <w:szCs w:val="22"/>
          <w:lang w:val="fr-FR" w:eastAsia="zh-TW"/>
        </w:rPr>
        <w:t>China</w:t>
      </w:r>
      <w:r>
        <w:rPr>
          <w:rFonts w:asciiTheme="minorHAnsi" w:eastAsia="SimSun" w:hAnsiTheme="minorHAnsi" w:cs="Arial"/>
          <w:b/>
          <w:color w:val="000000" w:themeColor="text1"/>
          <w:sz w:val="22"/>
          <w:szCs w:val="22"/>
          <w:lang w:val="fr-FR"/>
        </w:rPr>
        <w:t xml:space="preserve">, </w:t>
      </w:r>
      <w:r>
        <w:rPr>
          <w:rFonts w:asciiTheme="minorHAnsi" w:hAnsiTheme="minorHAnsi" w:cs="Arial" w:hint="eastAsia"/>
          <w:b/>
          <w:color w:val="000000" w:themeColor="text1"/>
          <w:sz w:val="22"/>
          <w:szCs w:val="22"/>
          <w:lang w:val="fr-FR" w:eastAsia="zh-TW"/>
        </w:rPr>
        <w:t>Jan</w:t>
      </w:r>
      <w:r>
        <w:rPr>
          <w:rFonts w:asciiTheme="minorHAnsi" w:eastAsia="SimSun" w:hAnsiTheme="minorHAnsi" w:cs="Arial"/>
          <w:b/>
          <w:color w:val="000000" w:themeColor="text1"/>
          <w:sz w:val="22"/>
          <w:szCs w:val="22"/>
          <w:lang w:val="fr-FR"/>
        </w:rPr>
        <w:t xml:space="preserve"> </w:t>
      </w:r>
      <w:r>
        <w:rPr>
          <w:rFonts w:asciiTheme="minorHAnsi" w:hAnsiTheme="minorHAnsi" w:cs="Arial" w:hint="eastAsia"/>
          <w:b/>
          <w:color w:val="000000" w:themeColor="text1"/>
          <w:sz w:val="22"/>
          <w:szCs w:val="22"/>
          <w:lang w:val="fr-FR" w:eastAsia="zh-TW"/>
        </w:rPr>
        <w:t>9</w:t>
      </w:r>
      <w:r w:rsidR="00897E9B" w:rsidRPr="00C00D9A">
        <w:rPr>
          <w:rFonts w:asciiTheme="minorHAnsi" w:eastAsia="SimSun" w:hAnsiTheme="minorHAnsi" w:cs="Arial"/>
          <w:b/>
          <w:color w:val="000000" w:themeColor="text1"/>
          <w:sz w:val="22"/>
          <w:szCs w:val="22"/>
          <w:lang w:val="fr-FR"/>
        </w:rPr>
        <w:t xml:space="preserve">, </w:t>
      </w:r>
      <w:r>
        <w:rPr>
          <w:rFonts w:asciiTheme="minorHAnsi" w:eastAsia="SimSun" w:hAnsiTheme="minorHAnsi" w:cs="Arial"/>
          <w:b/>
          <w:color w:val="000000" w:themeColor="text1"/>
          <w:sz w:val="22"/>
          <w:szCs w:val="22"/>
          <w:lang w:val="fr-FR"/>
        </w:rPr>
        <w:t>201</w:t>
      </w:r>
      <w:r>
        <w:rPr>
          <w:rFonts w:asciiTheme="minorHAnsi" w:hAnsiTheme="minorHAnsi" w:cs="Arial" w:hint="eastAsia"/>
          <w:b/>
          <w:color w:val="000000" w:themeColor="text1"/>
          <w:sz w:val="22"/>
          <w:szCs w:val="22"/>
          <w:lang w:val="fr-FR" w:eastAsia="zh-TW"/>
        </w:rPr>
        <w:t>5</w:t>
      </w:r>
      <w:r w:rsidR="00FE1BFD" w:rsidRPr="00C00D9A">
        <w:rPr>
          <w:rFonts w:asciiTheme="minorHAnsi" w:eastAsia="SimSun" w:hAnsiTheme="minorHAnsi" w:cs="Arial"/>
          <w:b/>
          <w:color w:val="000000" w:themeColor="text1"/>
          <w:sz w:val="22"/>
          <w:szCs w:val="22"/>
          <w:lang w:val="fr-FR"/>
        </w:rPr>
        <w:t xml:space="preserve"> </w:t>
      </w:r>
      <w:r w:rsidR="001802D0" w:rsidRPr="00C00D9A">
        <w:rPr>
          <w:rFonts w:asciiTheme="minorHAnsi" w:eastAsia="SimSun" w:hAnsiTheme="minorHAnsi" w:cs="Arial"/>
          <w:b/>
          <w:color w:val="000000" w:themeColor="text1"/>
          <w:sz w:val="22"/>
          <w:szCs w:val="22"/>
          <w:lang w:val="fr-FR"/>
        </w:rPr>
        <w:t xml:space="preserve">  </w:t>
      </w:r>
      <w:r w:rsidR="00FE1BFD" w:rsidRPr="00C00D9A">
        <w:rPr>
          <w:rFonts w:asciiTheme="minorHAnsi" w:eastAsia="SimSun" w:hAnsiTheme="minorHAnsi" w:cs="Arial"/>
          <w:b/>
          <w:color w:val="000000" w:themeColor="text1"/>
          <w:sz w:val="22"/>
          <w:szCs w:val="22"/>
          <w:lang w:val="fr-FR"/>
        </w:rPr>
        <w:t>*</w:t>
      </w:r>
      <w:r w:rsidR="008C0281" w:rsidRPr="00C00D9A">
        <w:rPr>
          <w:rFonts w:asciiTheme="minorHAnsi" w:eastAsia="SimSun" w:hAnsiTheme="minorHAnsi" w:cs="Arial"/>
          <w:b/>
          <w:color w:val="000000" w:themeColor="text1"/>
          <w:sz w:val="22"/>
          <w:szCs w:val="22"/>
          <w:lang w:val="fr-FR"/>
        </w:rPr>
        <w:t xml:space="preserve"> </w:t>
      </w:r>
      <w:r w:rsidR="00FE1BFD" w:rsidRPr="00C00D9A">
        <w:rPr>
          <w:rFonts w:asciiTheme="minorHAnsi" w:eastAsia="SimSun" w:hAnsiTheme="minorHAnsi" w:cs="Arial"/>
          <w:b/>
          <w:color w:val="000000" w:themeColor="text1"/>
          <w:sz w:val="22"/>
          <w:szCs w:val="22"/>
          <w:lang w:val="fr-FR"/>
        </w:rPr>
        <w:t>*</w:t>
      </w:r>
      <w:r w:rsidR="008C0281" w:rsidRPr="00C00D9A">
        <w:rPr>
          <w:rFonts w:asciiTheme="minorHAnsi" w:eastAsia="SimSun" w:hAnsiTheme="minorHAnsi" w:cs="Arial"/>
          <w:b/>
          <w:color w:val="000000" w:themeColor="text1"/>
          <w:sz w:val="22"/>
          <w:szCs w:val="22"/>
          <w:lang w:val="fr-FR"/>
        </w:rPr>
        <w:t xml:space="preserve"> </w:t>
      </w:r>
      <w:r w:rsidR="00513AF8" w:rsidRPr="00C00D9A">
        <w:rPr>
          <w:rFonts w:asciiTheme="minorHAnsi" w:eastAsia="SimSun" w:hAnsiTheme="minorHAnsi" w:cs="Arial"/>
          <w:color w:val="000000" w:themeColor="text1"/>
          <w:sz w:val="22"/>
          <w:szCs w:val="22"/>
          <w:lang w:val="en-GB" w:eastAsia="zh-TW"/>
        </w:rPr>
        <w:t>具备领先科技的嵌入式计算机模块</w:t>
      </w:r>
      <w:r w:rsidR="00513AF8" w:rsidRPr="00C00D9A">
        <w:rPr>
          <w:rFonts w:asciiTheme="minorHAnsi" w:eastAsia="SimSun" w:hAnsiTheme="minorHAnsi" w:cs="Arial"/>
          <w:color w:val="000000" w:themeColor="text1"/>
          <w:sz w:val="22"/>
          <w:szCs w:val="22"/>
          <w:lang w:val="fr-FR" w:eastAsia="zh-CN"/>
        </w:rPr>
        <w:t>，</w:t>
      </w:r>
      <w:r w:rsidR="00513AF8" w:rsidRPr="00C00D9A">
        <w:rPr>
          <w:rFonts w:asciiTheme="minorHAnsi" w:eastAsia="SimSun" w:hAnsiTheme="minorHAnsi" w:cs="Arial"/>
          <w:color w:val="000000" w:themeColor="text1"/>
          <w:sz w:val="22"/>
          <w:szCs w:val="22"/>
          <w:lang w:val="en-GB" w:eastAsia="zh-TW"/>
        </w:rPr>
        <w:t>单板计算机服务领导厂商</w:t>
      </w:r>
      <w:r w:rsidR="00513AF8" w:rsidRPr="00C00D9A">
        <w:rPr>
          <w:rFonts w:asciiTheme="minorHAnsi" w:eastAsia="SimSun" w:hAnsiTheme="minorHAnsi" w:cs="Arial"/>
          <w:color w:val="000000" w:themeColor="text1"/>
          <w:sz w:val="22"/>
          <w:szCs w:val="22"/>
          <w:lang w:val="fr-FR" w:eastAsia="zh-TW"/>
        </w:rPr>
        <w:t>-</w:t>
      </w:r>
      <w:r w:rsidR="00513AF8" w:rsidRPr="00C00D9A">
        <w:rPr>
          <w:rFonts w:asciiTheme="minorHAnsi" w:eastAsia="SimSun" w:hAnsiTheme="minorHAnsi" w:cs="Arial"/>
          <w:color w:val="000000" w:themeColor="text1"/>
          <w:sz w:val="22"/>
          <w:szCs w:val="22"/>
          <w:lang w:val="en-GB" w:eastAsia="zh-TW"/>
        </w:rPr>
        <w:t>德国康佳特</w:t>
      </w:r>
      <w:r w:rsidR="00513AF8" w:rsidRPr="00C00D9A">
        <w:rPr>
          <w:rFonts w:asciiTheme="minorHAnsi" w:eastAsia="SimSun" w:hAnsiTheme="minorHAnsi" w:cs="Arial"/>
          <w:color w:val="000000" w:themeColor="text1"/>
          <w:sz w:val="22"/>
          <w:szCs w:val="22"/>
          <w:lang w:val="en-GB" w:eastAsia="zh-CN"/>
        </w:rPr>
        <w:t>科技</w:t>
      </w:r>
      <w:r w:rsidR="00513AF8" w:rsidRPr="00C00D9A">
        <w:rPr>
          <w:rFonts w:asciiTheme="minorHAnsi" w:eastAsia="SimSun" w:hAnsiTheme="minorHAnsi" w:cs="Arial"/>
          <w:color w:val="000000" w:themeColor="text1"/>
          <w:sz w:val="22"/>
          <w:szCs w:val="22"/>
          <w:lang w:val="fr-FR" w:eastAsia="zh-TW"/>
        </w:rPr>
        <w:t>，</w:t>
      </w:r>
      <w:r w:rsidR="00513AF8" w:rsidRPr="00C00D9A">
        <w:rPr>
          <w:rFonts w:asciiTheme="minorHAnsi" w:eastAsia="SimSun" w:hAnsiTheme="minorHAnsi" w:cs="Arial"/>
          <w:color w:val="000000" w:themeColor="text1"/>
          <w:sz w:val="22"/>
          <w:szCs w:val="22"/>
          <w:lang w:val="en-GB" w:eastAsia="zh-TW"/>
        </w:rPr>
        <w:t>扩展其具备成功价值链的</w:t>
      </w:r>
      <w:r w:rsidR="003B1722" w:rsidRPr="00C00D9A">
        <w:rPr>
          <w:rFonts w:asciiTheme="minorHAnsi" w:eastAsia="SimSun" w:hAnsiTheme="minorHAnsi" w:cs="Arial"/>
          <w:color w:val="000000" w:themeColor="text1"/>
          <w:sz w:val="22"/>
          <w:szCs w:val="22"/>
          <w:lang w:val="fr-FR"/>
        </w:rPr>
        <w:t>EDM</w:t>
      </w:r>
      <w:r w:rsidR="003B1722" w:rsidRPr="00C00D9A">
        <w:rPr>
          <w:rFonts w:asciiTheme="minorHAnsi" w:eastAsia="SimSun" w:hAnsiTheme="minorHAnsi" w:cs="Arial"/>
          <w:color w:val="000000" w:themeColor="text1"/>
          <w:sz w:val="22"/>
          <w:szCs w:val="22"/>
          <w:lang w:val="fr-FR" w:eastAsia="zh-TW"/>
        </w:rPr>
        <w:t>S</w:t>
      </w:r>
      <w:r>
        <w:rPr>
          <w:rFonts w:asciiTheme="minorHAnsi" w:hAnsiTheme="minorHAnsi" w:cs="Arial" w:hint="eastAsia"/>
          <w:color w:val="000000" w:themeColor="text1"/>
          <w:sz w:val="22"/>
          <w:szCs w:val="22"/>
          <w:lang w:val="fr-FR" w:eastAsia="zh-TW"/>
        </w:rPr>
        <w:t xml:space="preserve"> </w:t>
      </w:r>
      <w:r w:rsidR="003B1722" w:rsidRPr="00C00D9A">
        <w:rPr>
          <w:rFonts w:asciiTheme="minorHAnsi" w:eastAsia="SimSun" w:hAnsiTheme="minorHAnsi" w:cs="Arial"/>
          <w:color w:val="000000" w:themeColor="text1"/>
          <w:sz w:val="22"/>
          <w:szCs w:val="22"/>
          <w:lang w:val="fr-FR" w:eastAsia="zh-TW"/>
        </w:rPr>
        <w:t>(</w:t>
      </w:r>
      <w:r w:rsidR="003B1722" w:rsidRPr="00C00D9A">
        <w:rPr>
          <w:rFonts w:asciiTheme="minorHAnsi" w:eastAsia="SimSun" w:hAnsiTheme="minorHAnsi" w:cs="Arial"/>
          <w:color w:val="000000" w:themeColor="text1"/>
          <w:sz w:val="22"/>
          <w:szCs w:val="22"/>
          <w:lang w:val="fr-FR"/>
        </w:rPr>
        <w:t xml:space="preserve">Embedded Design &amp; </w:t>
      </w:r>
      <w:proofErr w:type="spellStart"/>
      <w:r w:rsidR="003B1722" w:rsidRPr="00C00D9A">
        <w:rPr>
          <w:rFonts w:asciiTheme="minorHAnsi" w:eastAsia="SimSun" w:hAnsiTheme="minorHAnsi" w:cs="Arial"/>
          <w:color w:val="000000" w:themeColor="text1"/>
          <w:sz w:val="22"/>
          <w:szCs w:val="22"/>
          <w:lang w:val="fr-FR"/>
        </w:rPr>
        <w:t>Manufacturing</w:t>
      </w:r>
      <w:proofErr w:type="spellEnd"/>
      <w:r w:rsidR="003B1722" w:rsidRPr="00C00D9A">
        <w:rPr>
          <w:rFonts w:asciiTheme="minorHAnsi" w:eastAsia="SimSun" w:hAnsiTheme="minorHAnsi" w:cs="Arial"/>
          <w:color w:val="000000" w:themeColor="text1"/>
          <w:sz w:val="22"/>
          <w:szCs w:val="22"/>
          <w:lang w:val="fr-FR" w:eastAsia="zh-TW"/>
        </w:rPr>
        <w:t xml:space="preserve"> Service</w:t>
      </w:r>
      <w:r w:rsidR="003B1722" w:rsidRPr="00C00D9A">
        <w:rPr>
          <w:rFonts w:asciiTheme="minorHAnsi" w:eastAsia="SimSun" w:hAnsiTheme="minorHAnsi" w:cs="Arial"/>
          <w:color w:val="000000" w:themeColor="text1"/>
          <w:sz w:val="22"/>
          <w:szCs w:val="22"/>
          <w:lang w:val="fr-FR"/>
        </w:rPr>
        <w:t>)</w:t>
      </w:r>
      <w:r>
        <w:rPr>
          <w:rFonts w:asciiTheme="minorHAnsi" w:hAnsiTheme="minorHAnsi" w:cs="Arial" w:hint="eastAsia"/>
          <w:color w:val="000000" w:themeColor="text1"/>
          <w:sz w:val="22"/>
          <w:szCs w:val="22"/>
          <w:lang w:val="fr-FR" w:eastAsia="zh-TW"/>
        </w:rPr>
        <w:t xml:space="preserve"> </w:t>
      </w:r>
      <w:r w:rsidR="003B1722" w:rsidRPr="00C00D9A">
        <w:rPr>
          <w:rFonts w:asciiTheme="minorHAnsi" w:eastAsia="SimSun" w:hAnsiTheme="minorHAnsi" w:cs="Arial"/>
          <w:color w:val="000000" w:themeColor="text1"/>
          <w:sz w:val="22"/>
          <w:szCs w:val="22"/>
          <w:lang w:val="en-GB" w:eastAsia="zh-TW"/>
        </w:rPr>
        <w:t>定制化设计服务。</w:t>
      </w:r>
    </w:p>
    <w:p w14:paraId="789B77C0" w14:textId="7C34564A" w:rsidR="003B1722" w:rsidRPr="00C00D9A" w:rsidRDefault="004B4F93"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sidRPr="00C00D9A">
        <w:rPr>
          <w:rFonts w:asciiTheme="minorHAnsi" w:eastAsia="SimSun" w:hAnsiTheme="minorHAnsi" w:cs="Arial"/>
          <w:color w:val="000000" w:themeColor="text1"/>
          <w:sz w:val="22"/>
          <w:szCs w:val="22"/>
          <w:lang w:val="en-GB" w:eastAsia="zh-TW"/>
        </w:rPr>
        <w:t>客户受益</w:t>
      </w:r>
      <w:r w:rsidR="00EE5517" w:rsidRPr="00C00D9A">
        <w:rPr>
          <w:rFonts w:asciiTheme="minorHAnsi" w:eastAsia="SimSun" w:hAnsiTheme="minorHAnsi" w:cs="Arial"/>
          <w:color w:val="000000" w:themeColor="text1"/>
          <w:sz w:val="22"/>
          <w:szCs w:val="22"/>
          <w:lang w:val="en-GB" w:eastAsia="zh-TW"/>
        </w:rPr>
        <w:t>于康佳特制造高质量计算机模块</w:t>
      </w:r>
      <w:r w:rsidR="003B1722" w:rsidRPr="00C00D9A">
        <w:rPr>
          <w:rFonts w:asciiTheme="minorHAnsi" w:eastAsia="SimSun" w:hAnsiTheme="minorHAnsi" w:cs="Arial"/>
          <w:color w:val="000000" w:themeColor="text1"/>
          <w:sz w:val="22"/>
          <w:szCs w:val="22"/>
          <w:lang w:val="en-GB" w:eastAsia="zh-TW"/>
        </w:rPr>
        <w:t>的丰富经验</w:t>
      </w:r>
      <w:r w:rsidR="00EE5517" w:rsidRPr="00C00D9A">
        <w:rPr>
          <w:rFonts w:asciiTheme="minorHAnsi" w:eastAsia="SimSun" w:hAnsiTheme="minorHAnsi" w:cs="Arial"/>
          <w:color w:val="000000" w:themeColor="text1"/>
          <w:sz w:val="22"/>
          <w:szCs w:val="22"/>
          <w:lang w:val="en-GB" w:eastAsia="zh-TW"/>
        </w:rPr>
        <w:t>，</w:t>
      </w:r>
      <w:r w:rsidR="006641EB" w:rsidRPr="00C00D9A">
        <w:rPr>
          <w:rFonts w:asciiTheme="minorHAnsi" w:eastAsia="SimSun" w:hAnsiTheme="minorHAnsi" w:cs="Arial"/>
          <w:color w:val="000000" w:themeColor="text1"/>
          <w:sz w:val="22"/>
          <w:szCs w:val="22"/>
          <w:lang w:val="en-GB" w:eastAsia="zh-TW"/>
        </w:rPr>
        <w:t>可</w:t>
      </w:r>
      <w:r w:rsidR="00EE5517" w:rsidRPr="00C00D9A">
        <w:rPr>
          <w:rFonts w:asciiTheme="minorHAnsi" w:eastAsia="SimSun" w:hAnsiTheme="minorHAnsi" w:cs="Arial"/>
          <w:color w:val="000000" w:themeColor="text1"/>
          <w:sz w:val="22"/>
          <w:szCs w:val="22"/>
          <w:lang w:val="en-GB" w:eastAsia="zh-TW"/>
        </w:rPr>
        <w:t>同时</w:t>
      </w:r>
      <w:r w:rsidR="00B6788A" w:rsidRPr="00C00D9A">
        <w:rPr>
          <w:rFonts w:asciiTheme="minorHAnsi" w:eastAsia="SimSun" w:hAnsiTheme="minorHAnsi" w:cs="Arial"/>
          <w:color w:val="000000" w:themeColor="text1"/>
          <w:sz w:val="22"/>
          <w:szCs w:val="22"/>
          <w:lang w:val="en-GB" w:eastAsia="zh-TW"/>
        </w:rPr>
        <w:t>缩短研发时间并降低研发成本。</w:t>
      </w:r>
      <w:r w:rsidR="00B6788A" w:rsidRPr="00C00D9A">
        <w:rPr>
          <w:rFonts w:asciiTheme="minorHAnsi" w:eastAsia="SimSun" w:hAnsiTheme="minorHAnsi" w:cs="Arial"/>
          <w:color w:val="000000" w:themeColor="text1"/>
          <w:sz w:val="22"/>
          <w:szCs w:val="22"/>
          <w:lang w:val="en-GB" w:eastAsia="zh-TW"/>
        </w:rPr>
        <w:br/>
      </w:r>
      <w:r w:rsidR="00B87FBA" w:rsidRPr="00C00D9A">
        <w:rPr>
          <w:rFonts w:asciiTheme="minorHAnsi" w:eastAsia="SimSun" w:hAnsiTheme="minorHAnsi" w:cs="Arial"/>
          <w:color w:val="000000" w:themeColor="text1"/>
          <w:sz w:val="22"/>
          <w:szCs w:val="22"/>
          <w:lang w:val="en-GB" w:eastAsia="zh-TW"/>
        </w:rPr>
        <w:t>康佳特具备的既有</w:t>
      </w:r>
      <w:r w:rsidR="00B6788A" w:rsidRPr="00C00D9A">
        <w:rPr>
          <w:rFonts w:asciiTheme="minorHAnsi" w:eastAsia="SimSun" w:hAnsiTheme="minorHAnsi" w:cs="Arial"/>
          <w:color w:val="000000" w:themeColor="text1"/>
          <w:sz w:val="22"/>
          <w:szCs w:val="22"/>
          <w:lang w:val="en-GB" w:eastAsia="zh-TW"/>
        </w:rPr>
        <w:t>知识和架构</w:t>
      </w:r>
      <w:r w:rsidR="00B87FBA" w:rsidRPr="00C00D9A">
        <w:rPr>
          <w:rFonts w:asciiTheme="minorHAnsi" w:eastAsia="SimSun" w:hAnsiTheme="minorHAnsi" w:cs="Arial"/>
          <w:color w:val="000000" w:themeColor="text1"/>
          <w:sz w:val="22"/>
          <w:szCs w:val="22"/>
          <w:lang w:val="en-GB" w:eastAsia="zh-TW"/>
        </w:rPr>
        <w:t>能承接客户委托的外包设计和解决方案。</w:t>
      </w:r>
      <w:r w:rsidR="00EE5517" w:rsidRPr="00C00D9A">
        <w:rPr>
          <w:rFonts w:asciiTheme="minorHAnsi" w:eastAsia="SimSun" w:hAnsiTheme="minorHAnsi" w:cs="Arial"/>
          <w:color w:val="000000" w:themeColor="text1"/>
          <w:sz w:val="22"/>
          <w:szCs w:val="22"/>
          <w:lang w:val="en-GB" w:eastAsia="zh-TW"/>
        </w:rPr>
        <w:t>康佳特提供经济实惠的标准解决方案到定制化</w:t>
      </w:r>
      <w:r w:rsidR="00EE5517" w:rsidRPr="00C00D9A">
        <w:rPr>
          <w:rFonts w:asciiTheme="minorHAnsi" w:eastAsia="SimSun" w:hAnsiTheme="minorHAnsi" w:cs="Arial"/>
          <w:color w:val="000000" w:themeColor="text1"/>
          <w:sz w:val="22"/>
          <w:szCs w:val="22"/>
          <w:lang w:val="en-GB" w:eastAsia="zh-TW"/>
        </w:rPr>
        <w:t>EDMS</w:t>
      </w:r>
      <w:r w:rsidR="00EE5517" w:rsidRPr="00C00D9A">
        <w:rPr>
          <w:rFonts w:asciiTheme="minorHAnsi" w:eastAsia="SimSun" w:hAnsiTheme="minorHAnsi" w:cs="Arial"/>
          <w:color w:val="000000" w:themeColor="text1"/>
          <w:sz w:val="22"/>
          <w:szCs w:val="22"/>
          <w:lang w:val="en-GB" w:eastAsia="zh-TW"/>
        </w:rPr>
        <w:t>专案的</w:t>
      </w:r>
      <w:r w:rsidR="00C4679D" w:rsidRPr="00C00D9A">
        <w:rPr>
          <w:rFonts w:asciiTheme="minorHAnsi" w:eastAsia="SimSun" w:hAnsiTheme="minorHAnsi" w:cs="Arial"/>
          <w:color w:val="000000" w:themeColor="text1"/>
          <w:sz w:val="22"/>
          <w:szCs w:val="22"/>
          <w:lang w:val="en-GB" w:eastAsia="zh-TW"/>
        </w:rPr>
        <w:t>一站式服务，并支持各种技术平台</w:t>
      </w:r>
      <w:r w:rsidR="00C4679D" w:rsidRPr="00C00D9A">
        <w:rPr>
          <w:rFonts w:asciiTheme="minorHAnsi" w:eastAsia="SimSun" w:hAnsiTheme="minorHAnsi" w:cs="Arial"/>
          <w:color w:val="000000" w:themeColor="text1"/>
          <w:sz w:val="22"/>
          <w:szCs w:val="22"/>
          <w:lang w:val="en-GB" w:eastAsia="zh-TW"/>
        </w:rPr>
        <w:t>—</w:t>
      </w:r>
      <w:r w:rsidR="00C4679D" w:rsidRPr="00C00D9A">
        <w:rPr>
          <w:rFonts w:asciiTheme="minorHAnsi" w:eastAsia="SimSun" w:hAnsiTheme="minorHAnsi" w:cs="Arial"/>
          <w:color w:val="000000" w:themeColor="text1"/>
          <w:sz w:val="22"/>
          <w:szCs w:val="22"/>
          <w:lang w:val="en-GB" w:eastAsia="zh-TW"/>
        </w:rPr>
        <w:t>从</w:t>
      </w:r>
      <w:r w:rsidR="00C4679D" w:rsidRPr="00C00D9A">
        <w:rPr>
          <w:rFonts w:asciiTheme="minorHAnsi" w:eastAsia="SimSun" w:hAnsiTheme="minorHAnsi" w:cs="Arial"/>
          <w:color w:val="000000" w:themeColor="text1"/>
          <w:sz w:val="22"/>
          <w:szCs w:val="22"/>
          <w:lang w:val="en-GB" w:eastAsia="zh-TW"/>
        </w:rPr>
        <w:t>x86</w:t>
      </w:r>
      <w:r w:rsidR="00C4679D" w:rsidRPr="00C00D9A">
        <w:rPr>
          <w:rFonts w:asciiTheme="minorHAnsi" w:eastAsia="SimSun" w:hAnsiTheme="minorHAnsi" w:cs="Arial"/>
          <w:color w:val="000000" w:themeColor="text1"/>
          <w:sz w:val="22"/>
          <w:szCs w:val="22"/>
          <w:lang w:val="en-GB" w:eastAsia="zh-TW"/>
        </w:rPr>
        <w:t>到</w:t>
      </w:r>
      <w:r w:rsidR="00C4679D" w:rsidRPr="00C00D9A">
        <w:rPr>
          <w:rFonts w:asciiTheme="minorHAnsi" w:eastAsia="SimSun" w:hAnsiTheme="minorHAnsi" w:cs="Arial"/>
          <w:color w:val="000000" w:themeColor="text1"/>
          <w:sz w:val="22"/>
          <w:szCs w:val="22"/>
          <w:lang w:val="en-GB" w:eastAsia="zh-TW"/>
        </w:rPr>
        <w:t>ARM</w:t>
      </w:r>
      <w:r w:rsidR="00C4679D" w:rsidRPr="00C00D9A">
        <w:rPr>
          <w:rFonts w:asciiTheme="minorHAnsi" w:eastAsia="SimSun" w:hAnsiTheme="minorHAnsi" w:cs="Arial"/>
          <w:color w:val="000000" w:themeColor="text1"/>
          <w:sz w:val="22"/>
          <w:szCs w:val="22"/>
          <w:lang w:val="en-GB" w:eastAsia="zh-TW"/>
        </w:rPr>
        <w:t>架构，标准</w:t>
      </w:r>
      <w:r w:rsidR="00C00D9A" w:rsidRPr="00C00D9A">
        <w:rPr>
          <w:rFonts w:asciiTheme="minorHAnsi" w:eastAsia="SimSun" w:hAnsiTheme="minorHAnsi" w:cs="Arial"/>
          <w:color w:val="000000" w:themeColor="text1"/>
          <w:sz w:val="22"/>
          <w:szCs w:val="22"/>
          <w:lang w:val="en-GB" w:eastAsia="zh-TW"/>
        </w:rPr>
        <w:t>工业主板</w:t>
      </w:r>
      <w:r w:rsidR="002B15AA" w:rsidRPr="00C00D9A">
        <w:rPr>
          <w:rFonts w:asciiTheme="minorHAnsi" w:eastAsia="SimSun" w:hAnsiTheme="minorHAnsi" w:cs="Arial"/>
          <w:color w:val="000000" w:themeColor="text1"/>
          <w:sz w:val="22"/>
          <w:szCs w:val="22"/>
          <w:lang w:val="en-GB" w:eastAsia="zh-TW"/>
        </w:rPr>
        <w:t>到</w:t>
      </w:r>
      <w:r w:rsidR="00C00D9A" w:rsidRPr="00C00D9A">
        <w:rPr>
          <w:rFonts w:asciiTheme="minorHAnsi" w:eastAsia="SimSun" w:hAnsiTheme="minorHAnsi" w:cs="Arial"/>
          <w:color w:val="000000" w:themeColor="text1"/>
          <w:sz w:val="22"/>
          <w:szCs w:val="22"/>
          <w:lang w:val="en-GB" w:eastAsia="zh-TW"/>
        </w:rPr>
        <w:t>定制</w:t>
      </w:r>
      <w:r w:rsidR="00C4679D" w:rsidRPr="00C00D9A">
        <w:rPr>
          <w:rFonts w:asciiTheme="minorHAnsi" w:eastAsia="SimSun" w:hAnsiTheme="minorHAnsi" w:cs="Arial"/>
          <w:color w:val="000000" w:themeColor="text1"/>
          <w:sz w:val="22"/>
          <w:szCs w:val="22"/>
          <w:lang w:val="en-GB" w:eastAsia="zh-TW"/>
        </w:rPr>
        <w:t>单版计算机与计算机模块</w:t>
      </w:r>
      <w:r w:rsidR="00C00D9A" w:rsidRPr="00C00D9A">
        <w:rPr>
          <w:rFonts w:asciiTheme="minorHAnsi" w:eastAsia="SimSun" w:hAnsiTheme="minorHAnsi" w:cs="Arial"/>
          <w:color w:val="000000" w:themeColor="text1"/>
          <w:sz w:val="22"/>
          <w:szCs w:val="22"/>
          <w:lang w:val="en-GB" w:eastAsia="zh-TW"/>
        </w:rPr>
        <w:t>皆能提供</w:t>
      </w:r>
      <w:r w:rsidR="00C4679D" w:rsidRPr="00C00D9A">
        <w:rPr>
          <w:rFonts w:asciiTheme="minorHAnsi" w:eastAsia="SimSun" w:hAnsiTheme="minorHAnsi" w:cs="Arial"/>
          <w:color w:val="000000" w:themeColor="text1"/>
          <w:sz w:val="22"/>
          <w:szCs w:val="22"/>
          <w:lang w:val="en-GB" w:eastAsia="zh-TW"/>
        </w:rPr>
        <w:t>。在</w:t>
      </w:r>
      <w:r w:rsidR="00C4679D" w:rsidRPr="00C00D9A">
        <w:rPr>
          <w:rFonts w:asciiTheme="minorHAnsi" w:eastAsia="SimSun" w:hAnsiTheme="minorHAnsi" w:cs="Arial"/>
          <w:color w:val="000000" w:themeColor="text1"/>
          <w:sz w:val="22"/>
          <w:szCs w:val="22"/>
          <w:lang w:val="en-GB" w:eastAsia="zh-TW"/>
        </w:rPr>
        <w:t>EDMS</w:t>
      </w:r>
      <w:r w:rsidR="00C00D9A" w:rsidRPr="00C00D9A">
        <w:rPr>
          <w:rFonts w:asciiTheme="minorHAnsi" w:eastAsia="SimSun" w:hAnsiTheme="minorHAnsi" w:cs="Arial"/>
          <w:color w:val="000000" w:themeColor="text1"/>
          <w:sz w:val="22"/>
          <w:szCs w:val="22"/>
          <w:lang w:val="en-GB" w:eastAsia="zh-TW"/>
        </w:rPr>
        <w:t>定制项目</w:t>
      </w:r>
      <w:r w:rsidR="00C4679D" w:rsidRPr="00C00D9A">
        <w:rPr>
          <w:rFonts w:asciiTheme="minorHAnsi" w:eastAsia="SimSun" w:hAnsiTheme="minorHAnsi" w:cs="Arial"/>
          <w:color w:val="000000" w:themeColor="text1"/>
          <w:sz w:val="22"/>
          <w:szCs w:val="22"/>
          <w:lang w:val="en-GB" w:eastAsia="zh-TW"/>
        </w:rPr>
        <w:t>中，康佳特将扮演支持客户特殊系统设计的服务供应商。</w:t>
      </w:r>
    </w:p>
    <w:p w14:paraId="05827323" w14:textId="021387CF" w:rsidR="00C4679D" w:rsidRPr="00C00D9A" w:rsidRDefault="00931ED4"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sidRPr="00C00D9A">
        <w:rPr>
          <w:rFonts w:asciiTheme="minorHAnsi" w:eastAsia="SimSun" w:hAnsiTheme="minorHAnsi" w:cs="Arial"/>
          <w:color w:val="000000" w:themeColor="text1"/>
          <w:sz w:val="22"/>
          <w:szCs w:val="22"/>
          <w:lang w:val="en-GB" w:eastAsia="zh-TW"/>
        </w:rPr>
        <w:t>康佳特的</w:t>
      </w:r>
      <w:r w:rsidRPr="00C00D9A">
        <w:rPr>
          <w:rFonts w:asciiTheme="minorHAnsi" w:eastAsia="SimSun" w:hAnsiTheme="minorHAnsi" w:cs="Arial"/>
          <w:color w:val="000000" w:themeColor="text1"/>
          <w:sz w:val="22"/>
          <w:szCs w:val="22"/>
          <w:lang w:val="en-GB" w:eastAsia="zh-TW"/>
        </w:rPr>
        <w:t>EDMS</w:t>
      </w:r>
      <w:r w:rsidRPr="00C00D9A">
        <w:rPr>
          <w:rFonts w:asciiTheme="minorHAnsi" w:eastAsia="SimSun" w:hAnsiTheme="minorHAnsi" w:cs="Arial"/>
          <w:color w:val="000000" w:themeColor="text1"/>
          <w:sz w:val="22"/>
          <w:szCs w:val="22"/>
          <w:lang w:val="en-GB" w:eastAsia="zh-TW"/>
        </w:rPr>
        <w:t>定制服务支持</w:t>
      </w:r>
      <w:r w:rsidR="002D3DEE" w:rsidRPr="00C00D9A">
        <w:rPr>
          <w:rFonts w:asciiTheme="minorHAnsi" w:eastAsia="SimSun" w:hAnsiTheme="minorHAnsi" w:cs="Arial"/>
          <w:color w:val="000000" w:themeColor="text1"/>
          <w:sz w:val="22"/>
          <w:szCs w:val="22"/>
          <w:lang w:val="en-GB" w:eastAsia="zh-TW"/>
        </w:rPr>
        <w:t>整体专案，包括</w:t>
      </w:r>
      <w:r w:rsidR="00C00D9A" w:rsidRPr="00C00D9A">
        <w:rPr>
          <w:rFonts w:asciiTheme="minorHAnsi" w:eastAsia="SimSun" w:hAnsiTheme="minorHAnsi" w:cs="Arial"/>
          <w:color w:val="000000" w:themeColor="text1"/>
          <w:sz w:val="22"/>
          <w:szCs w:val="22"/>
          <w:lang w:val="en-GB" w:eastAsia="zh-TW"/>
        </w:rPr>
        <w:t>项目</w:t>
      </w:r>
      <w:r w:rsidR="006641EB" w:rsidRPr="00C00D9A">
        <w:rPr>
          <w:rFonts w:asciiTheme="minorHAnsi" w:eastAsia="SimSun" w:hAnsiTheme="minorHAnsi" w:cs="Arial"/>
          <w:color w:val="000000" w:themeColor="text1"/>
          <w:sz w:val="22"/>
          <w:szCs w:val="22"/>
          <w:lang w:val="en-GB" w:eastAsia="zh-TW"/>
        </w:rPr>
        <w:t>管理、特殊</w:t>
      </w:r>
      <w:r w:rsidRPr="00C00D9A">
        <w:rPr>
          <w:rFonts w:asciiTheme="minorHAnsi" w:eastAsia="SimSun" w:hAnsiTheme="minorHAnsi" w:cs="Arial"/>
          <w:color w:val="000000" w:themeColor="text1"/>
          <w:sz w:val="22"/>
          <w:szCs w:val="22"/>
          <w:lang w:val="en-GB" w:eastAsia="zh-TW"/>
        </w:rPr>
        <w:t>硬件</w:t>
      </w:r>
      <w:r w:rsidR="006641EB" w:rsidRPr="00C00D9A">
        <w:rPr>
          <w:rFonts w:asciiTheme="minorHAnsi" w:eastAsia="SimSun" w:hAnsiTheme="minorHAnsi" w:cs="Arial"/>
          <w:color w:val="000000" w:themeColor="text1"/>
          <w:sz w:val="22"/>
          <w:szCs w:val="22"/>
          <w:lang w:val="en-GB" w:eastAsia="zh-TW"/>
        </w:rPr>
        <w:t>和</w:t>
      </w:r>
      <w:r w:rsidRPr="00C00D9A">
        <w:rPr>
          <w:rFonts w:asciiTheme="minorHAnsi" w:eastAsia="SimSun" w:hAnsiTheme="minorHAnsi" w:cs="Arial"/>
          <w:color w:val="000000" w:themeColor="text1"/>
          <w:sz w:val="22"/>
          <w:szCs w:val="22"/>
          <w:lang w:val="en-GB" w:eastAsia="zh-TW"/>
        </w:rPr>
        <w:t>软件开发</w:t>
      </w:r>
      <w:r w:rsidR="002D3DEE" w:rsidRPr="00C00D9A">
        <w:rPr>
          <w:rFonts w:asciiTheme="minorHAnsi" w:eastAsia="SimSun" w:hAnsiTheme="minorHAnsi" w:cs="Arial"/>
          <w:color w:val="000000" w:themeColor="text1"/>
          <w:sz w:val="22"/>
          <w:szCs w:val="22"/>
          <w:lang w:val="en-GB" w:eastAsia="zh-TW"/>
        </w:rPr>
        <w:t>、生产控制、系统</w:t>
      </w:r>
      <w:r w:rsidR="00C00D9A" w:rsidRPr="00C00D9A">
        <w:rPr>
          <w:rFonts w:asciiTheme="minorHAnsi" w:eastAsia="SimSun" w:hAnsiTheme="minorHAnsi" w:cs="Arial"/>
          <w:color w:val="000000" w:themeColor="text1"/>
          <w:sz w:val="22"/>
          <w:szCs w:val="22"/>
          <w:lang w:val="en-GB" w:eastAsia="zh-TW"/>
        </w:rPr>
        <w:t>集成</w:t>
      </w:r>
      <w:r w:rsidRPr="00C00D9A">
        <w:rPr>
          <w:rFonts w:asciiTheme="minorHAnsi" w:eastAsia="SimSun" w:hAnsiTheme="minorHAnsi" w:cs="Arial"/>
          <w:color w:val="000000" w:themeColor="text1"/>
          <w:sz w:val="22"/>
          <w:szCs w:val="22"/>
          <w:lang w:val="en-GB" w:eastAsia="zh-TW"/>
        </w:rPr>
        <w:t>、全球物流</w:t>
      </w:r>
      <w:r w:rsidR="000E6391" w:rsidRPr="00C00D9A">
        <w:rPr>
          <w:rFonts w:asciiTheme="minorHAnsi" w:eastAsia="SimSun" w:hAnsiTheme="minorHAnsi" w:cs="Arial"/>
          <w:color w:val="000000" w:themeColor="text1"/>
          <w:sz w:val="22"/>
          <w:szCs w:val="22"/>
          <w:lang w:val="en-GB" w:eastAsia="zh-TW"/>
        </w:rPr>
        <w:t>和技术规范支持。</w:t>
      </w:r>
    </w:p>
    <w:p w14:paraId="7C988D16" w14:textId="363F94CE" w:rsidR="000E6391" w:rsidRPr="00C00D9A" w:rsidRDefault="000E6391" w:rsidP="005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sidRPr="00C00D9A">
        <w:rPr>
          <w:rFonts w:asciiTheme="minorHAnsi" w:eastAsia="SimSun" w:hAnsiTheme="minorHAnsi" w:cs="Arial"/>
          <w:color w:val="000000" w:themeColor="text1"/>
          <w:sz w:val="22"/>
          <w:szCs w:val="22"/>
          <w:lang w:val="en-GB" w:eastAsia="zh-TW"/>
        </w:rPr>
        <w:t>康佳特营运总裁</w:t>
      </w:r>
      <w:r w:rsidRPr="00C00D9A">
        <w:rPr>
          <w:rFonts w:asciiTheme="minorHAnsi" w:eastAsia="SimSun" w:hAnsiTheme="minorHAnsi" w:cs="Arial"/>
          <w:color w:val="000000" w:themeColor="text1"/>
          <w:sz w:val="22"/>
          <w:szCs w:val="22"/>
          <w:lang w:val="en-GB"/>
        </w:rPr>
        <w:t>Matthias Klein</w:t>
      </w:r>
      <w:r w:rsidRPr="00C00D9A">
        <w:rPr>
          <w:rFonts w:asciiTheme="minorHAnsi" w:eastAsia="SimSun" w:hAnsiTheme="minorHAnsi" w:cs="Arial"/>
          <w:color w:val="000000" w:themeColor="text1"/>
          <w:sz w:val="22"/>
          <w:szCs w:val="22"/>
          <w:lang w:val="en-GB" w:eastAsia="zh-TW"/>
        </w:rPr>
        <w:t>表示</w:t>
      </w:r>
      <w:r w:rsidRPr="00C00D9A">
        <w:rPr>
          <w:rFonts w:asciiTheme="minorHAnsi" w:eastAsia="SimSun" w:hAnsiTheme="minorHAnsi" w:cs="Arial"/>
          <w:color w:val="000000" w:themeColor="text1"/>
          <w:sz w:val="22"/>
          <w:szCs w:val="22"/>
          <w:lang w:val="en-GB" w:eastAsia="zh-TW"/>
        </w:rPr>
        <w:t xml:space="preserve"> “ </w:t>
      </w:r>
      <w:r w:rsidRPr="00C00D9A">
        <w:rPr>
          <w:rFonts w:asciiTheme="minorHAnsi" w:eastAsia="SimSun" w:hAnsiTheme="minorHAnsi" w:cs="Arial"/>
          <w:color w:val="000000" w:themeColor="text1"/>
          <w:sz w:val="22"/>
          <w:szCs w:val="22"/>
          <w:lang w:val="en-GB" w:eastAsia="zh-TW"/>
        </w:rPr>
        <w:t>相信我们的新服务将使嵌入式计算机解决方案的发展</w:t>
      </w:r>
      <w:r w:rsidR="006641EB" w:rsidRPr="00C00D9A">
        <w:rPr>
          <w:rFonts w:asciiTheme="minorHAnsi" w:eastAsia="SimSun" w:hAnsiTheme="minorHAnsi" w:cs="Arial"/>
          <w:color w:val="000000" w:themeColor="text1"/>
          <w:sz w:val="22"/>
          <w:szCs w:val="22"/>
          <w:lang w:val="en-GB" w:eastAsia="zh-TW"/>
        </w:rPr>
        <w:t>增加更大的灵活性</w:t>
      </w:r>
      <w:r w:rsidRPr="00C00D9A">
        <w:rPr>
          <w:rFonts w:asciiTheme="minorHAnsi" w:eastAsia="SimSun" w:hAnsiTheme="minorHAnsi" w:cs="Arial"/>
          <w:color w:val="000000" w:themeColor="text1"/>
          <w:sz w:val="22"/>
          <w:szCs w:val="22"/>
          <w:lang w:val="en-GB" w:eastAsia="zh-TW"/>
        </w:rPr>
        <w:t>，并使客户应用方案的执行更容易且经济</w:t>
      </w:r>
      <w:r w:rsidR="006641EB" w:rsidRPr="00C00D9A">
        <w:rPr>
          <w:rFonts w:asciiTheme="minorHAnsi" w:eastAsia="SimSun" w:hAnsiTheme="minorHAnsi" w:cs="Arial"/>
          <w:color w:val="000000" w:themeColor="text1"/>
          <w:sz w:val="22"/>
          <w:szCs w:val="22"/>
          <w:lang w:val="en-GB" w:eastAsia="zh-TW"/>
        </w:rPr>
        <w:t>实惠，进而提升客户的</w:t>
      </w:r>
      <w:r w:rsidRPr="00C00D9A">
        <w:rPr>
          <w:rFonts w:asciiTheme="minorHAnsi" w:eastAsia="SimSun" w:hAnsiTheme="minorHAnsi" w:cs="Arial"/>
          <w:color w:val="000000" w:themeColor="text1"/>
          <w:sz w:val="22"/>
          <w:szCs w:val="22"/>
          <w:lang w:val="en-GB" w:eastAsia="zh-TW"/>
        </w:rPr>
        <w:t>产业竞争力。</w:t>
      </w:r>
      <w:r w:rsidR="008A28EA" w:rsidRPr="00C00D9A">
        <w:rPr>
          <w:rFonts w:asciiTheme="minorHAnsi" w:eastAsia="SimSun" w:hAnsiTheme="minorHAnsi" w:cs="Arial"/>
          <w:color w:val="000000" w:themeColor="text1"/>
          <w:sz w:val="22"/>
          <w:szCs w:val="22"/>
          <w:lang w:val="en-GB" w:eastAsia="zh-TW"/>
        </w:rPr>
        <w:t>”</w:t>
      </w:r>
    </w:p>
    <w:p w14:paraId="50E47E9D" w14:textId="77777777" w:rsidR="000E6391" w:rsidRDefault="000E6391" w:rsidP="005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eastAsia="zh-TW"/>
        </w:rPr>
      </w:pPr>
    </w:p>
    <w:p w14:paraId="459E48E5" w14:textId="507DF650" w:rsidR="00513AF8" w:rsidRPr="00513AF8" w:rsidRDefault="00513AF8" w:rsidP="005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A632E">
        <w:rPr>
          <w:rFonts w:ascii="KaiTi" w:eastAsia="KaiTi" w:hAnsi="KaiTi" w:cs="Arial" w:hint="eastAsia"/>
          <w:b/>
          <w:bCs/>
          <w:color w:val="000000"/>
          <w:sz w:val="22"/>
          <w:szCs w:val="22"/>
          <w:lang w:val="en-US" w:eastAsia="zh-CN"/>
        </w:rPr>
        <w:t>关于康佳特</w:t>
      </w:r>
    </w:p>
    <w:p w14:paraId="645F574D" w14:textId="4C0CE62E" w:rsidR="00513AF8" w:rsidRPr="005A632E" w:rsidRDefault="00513AF8" w:rsidP="00513AF8">
      <w:pPr>
        <w:tabs>
          <w:tab w:val="left" w:pos="5055"/>
        </w:tabs>
        <w:autoSpaceDE w:val="0"/>
        <w:autoSpaceDN w:val="0"/>
        <w:adjustRightInd w:val="0"/>
        <w:spacing w:before="100" w:after="100"/>
        <w:rPr>
          <w:rFonts w:ascii="KaiTi" w:eastAsia="KaiTi" w:hAnsi="KaiTi" w:cs="Arial"/>
          <w:b/>
          <w:bCs/>
          <w:color w:val="000000"/>
          <w:sz w:val="22"/>
          <w:szCs w:val="22"/>
          <w:lang w:val="en-US" w:eastAsia="zh-CN"/>
        </w:rPr>
      </w:pPr>
      <w:r w:rsidRPr="005A632E">
        <w:rPr>
          <w:rFonts w:ascii="KaiTi" w:eastAsia="KaiTi" w:hAnsi="KaiTi" w:cs="Arial" w:hint="eastAsia"/>
          <w:color w:val="000000"/>
          <w:sz w:val="22"/>
          <w:szCs w:val="22"/>
          <w:lang w:eastAsia="zh-CN"/>
        </w:rPr>
        <w:t>德商康佳特科技</w:t>
      </w:r>
      <w:r w:rsidRPr="005A632E">
        <w:rPr>
          <w:rFonts w:ascii="KaiTi" w:hAnsi="KaiTi" w:cs="Arial" w:hint="eastAsia"/>
          <w:color w:val="000000"/>
          <w:sz w:val="22"/>
          <w:szCs w:val="22"/>
          <w:lang w:eastAsia="zh-TW"/>
        </w:rPr>
        <w:t>,</w:t>
      </w:r>
      <w:r w:rsidRPr="005A632E">
        <w:rPr>
          <w:rFonts w:ascii="KaiTi" w:eastAsia="KaiTi" w:hAnsi="KaiTi" w:cs="新細明體" w:hint="eastAsia"/>
          <w:color w:val="000000"/>
          <w:sz w:val="22"/>
          <w:szCs w:val="22"/>
          <w:lang w:val="en-US" w:eastAsia="zh-CN"/>
        </w:rPr>
        <w:t>英特尔智能系统联盟</w:t>
      </w:r>
      <w:r w:rsidRPr="005A632E">
        <w:rPr>
          <w:rFonts w:ascii="KaiTi" w:eastAsia="KaiTi" w:hAnsi="KaiTi" w:cs="新細明體"/>
          <w:color w:val="000000"/>
          <w:sz w:val="22"/>
          <w:szCs w:val="22"/>
          <w:lang w:val="en-US" w:eastAsia="zh-CN"/>
        </w:rPr>
        <w:t xml:space="preserve"> Associate </w:t>
      </w:r>
      <w:r w:rsidRPr="005A632E">
        <w:rPr>
          <w:rFonts w:ascii="KaiTi" w:eastAsia="KaiTi" w:hAnsi="KaiTi" w:cs="新細明體" w:hint="eastAsia"/>
          <w:color w:val="000000"/>
          <w:sz w:val="22"/>
          <w:szCs w:val="22"/>
          <w:lang w:val="en-US" w:eastAsia="zh-CN"/>
        </w:rPr>
        <w:t>成员，</w:t>
      </w:r>
      <w:r w:rsidRPr="005A632E">
        <w:rPr>
          <w:rFonts w:ascii="KaiTi" w:eastAsia="KaiTi" w:hAnsi="KaiTi" w:cs="Arial" w:hint="eastAsia"/>
          <w:color w:val="000000"/>
          <w:sz w:val="22"/>
          <w:szCs w:val="22"/>
          <w:lang w:eastAsia="zh-CN"/>
        </w:rPr>
        <w:t>总公司位于德国</w:t>
      </w:r>
      <w:r w:rsidRPr="0022330D">
        <w:rPr>
          <w:rFonts w:ascii="Calibri" w:eastAsia="KaiTi" w:hAnsi="Calibri" w:cs="Arial"/>
          <w:color w:val="000000"/>
          <w:sz w:val="22"/>
          <w:szCs w:val="22"/>
          <w:lang w:eastAsia="zh-CN"/>
        </w:rPr>
        <w:t>Deggendorf</w:t>
      </w:r>
      <w:r w:rsidRPr="005A632E">
        <w:rPr>
          <w:rFonts w:ascii="KaiTi" w:eastAsia="KaiTi" w:hAnsi="KaiTi" w:cs="Arial" w:hint="eastAsia"/>
          <w:color w:val="000000"/>
          <w:sz w:val="22"/>
          <w:szCs w:val="22"/>
          <w:lang w:eastAsia="zh-CN"/>
        </w:rPr>
        <w:t>，为标准嵌入式计算机模块</w:t>
      </w:r>
      <w:r w:rsidRPr="005A632E">
        <w:rPr>
          <w:rFonts w:ascii="KaiTi" w:eastAsia="KaiTi" w:hAnsi="KaiTi" w:cs="Arial"/>
          <w:color w:val="000000"/>
          <w:sz w:val="22"/>
          <w:szCs w:val="22"/>
          <w:lang w:eastAsia="zh-CN"/>
        </w:rPr>
        <w:t xml:space="preserve"> </w:t>
      </w:r>
      <w:r w:rsidRPr="0022330D">
        <w:rPr>
          <w:rFonts w:ascii="Calibri" w:eastAsia="KaiTi" w:hAnsi="Calibri" w:cs="Arial"/>
          <w:color w:val="000000"/>
          <w:sz w:val="22"/>
          <w:szCs w:val="22"/>
          <w:lang w:eastAsia="zh-CN"/>
        </w:rPr>
        <w:t>Qseven, COMExpress</w:t>
      </w:r>
      <w:r w:rsidRPr="005A632E">
        <w:rPr>
          <w:rFonts w:ascii="KaiTi" w:eastAsia="KaiTi" w:hAnsi="KaiTi" w:cs="Arial"/>
          <w:color w:val="000000"/>
          <w:sz w:val="22"/>
          <w:szCs w:val="22"/>
          <w:lang w:eastAsia="zh-CN"/>
        </w:rPr>
        <w:t xml:space="preserve">, </w:t>
      </w:r>
      <w:r w:rsidRPr="0022330D">
        <w:rPr>
          <w:rFonts w:ascii="Calibri" w:eastAsia="KaiTi" w:hAnsi="Calibri" w:cs="Arial"/>
          <w:color w:val="000000"/>
          <w:sz w:val="22"/>
          <w:szCs w:val="22"/>
          <w:lang w:eastAsia="zh-CN"/>
        </w:rPr>
        <w:t>XTX</w:t>
      </w:r>
      <w:r w:rsidRPr="005A632E">
        <w:rPr>
          <w:rFonts w:ascii="KaiTi" w:eastAsia="KaiTi" w:hAnsi="KaiTi" w:cs="Arial" w:hint="eastAsia"/>
          <w:color w:val="000000"/>
          <w:sz w:val="22"/>
          <w:szCs w:val="22"/>
          <w:lang w:eastAsia="zh-CN"/>
        </w:rPr>
        <w:t>和</w:t>
      </w:r>
      <w:r w:rsidRPr="0022330D">
        <w:rPr>
          <w:rFonts w:ascii="Calibri" w:eastAsia="KaiTi" w:hAnsi="Calibri" w:cs="Arial"/>
          <w:color w:val="000000"/>
          <w:sz w:val="22"/>
          <w:szCs w:val="22"/>
          <w:lang w:eastAsia="zh-CN"/>
        </w:rPr>
        <w:t>ETX</w:t>
      </w:r>
      <w:r w:rsidRPr="005A632E">
        <w:rPr>
          <w:rFonts w:ascii="KaiTi" w:eastAsia="KaiTi" w:hAnsi="KaiTi" w:cs="Arial" w:hint="eastAsia"/>
          <w:color w:val="000000"/>
          <w:sz w:val="22"/>
          <w:szCs w:val="22"/>
          <w:lang w:eastAsia="zh-CN"/>
        </w:rPr>
        <w:t>的领导供应商，且提供单板计算机及</w:t>
      </w:r>
      <w:r>
        <w:rPr>
          <w:rFonts w:ascii="Calibri" w:eastAsia="KaiTi" w:hAnsi="Calibri" w:cs="Arial" w:hint="eastAsia"/>
          <w:color w:val="000000"/>
          <w:sz w:val="22"/>
          <w:szCs w:val="22"/>
          <w:lang w:eastAsia="zh-CN"/>
        </w:rPr>
        <w:t>E</w:t>
      </w:r>
      <w:r w:rsidRPr="0022330D">
        <w:rPr>
          <w:rFonts w:ascii="Calibri" w:eastAsia="KaiTi" w:hAnsi="Calibri" w:cs="Arial"/>
          <w:color w:val="000000"/>
          <w:sz w:val="22"/>
          <w:szCs w:val="22"/>
          <w:lang w:eastAsia="zh-CN"/>
        </w:rPr>
        <w:t>DM</w:t>
      </w:r>
      <w:r>
        <w:rPr>
          <w:rFonts w:ascii="Calibri" w:hAnsi="Calibri" w:cs="Arial" w:hint="eastAsia"/>
          <w:color w:val="000000"/>
          <w:sz w:val="22"/>
          <w:szCs w:val="22"/>
          <w:lang w:eastAsia="zh-TW"/>
        </w:rPr>
        <w:t>S</w:t>
      </w:r>
      <w:r w:rsidRPr="005A632E">
        <w:rPr>
          <w:rFonts w:ascii="KaiTi" w:eastAsia="KaiTi" w:hAnsi="KaiTi" w:cs="新細明體" w:hint="eastAsia"/>
          <w:color w:val="000000"/>
          <w:sz w:val="22"/>
          <w:szCs w:val="22"/>
          <w:lang w:eastAsia="zh-CN"/>
        </w:rPr>
        <w:t>定制设计</w:t>
      </w:r>
      <w:r w:rsidRPr="005A632E">
        <w:rPr>
          <w:rFonts w:ascii="KaiTi" w:eastAsia="KaiTi" w:hAnsi="KaiTi" w:cs="Arial" w:hint="eastAsia"/>
          <w:color w:val="000000"/>
          <w:sz w:val="22"/>
          <w:szCs w:val="22"/>
          <w:lang w:eastAsia="zh-CN"/>
        </w:rPr>
        <w:t>服务。康佳特产品可广泛使用于工业及应用，例如工业化控制，医疗科技，车载，航天电子及运输</w:t>
      </w:r>
      <w:r w:rsidRPr="005A632E">
        <w:rPr>
          <w:rFonts w:ascii="KaiTi" w:eastAsia="KaiTi" w:hAnsi="KaiTi" w:cs="Arial"/>
          <w:color w:val="000000"/>
          <w:sz w:val="22"/>
          <w:szCs w:val="22"/>
          <w:lang w:eastAsia="zh-CN"/>
        </w:rPr>
        <w:t>…</w:t>
      </w:r>
      <w:r w:rsidRPr="005A632E">
        <w:rPr>
          <w:rFonts w:ascii="KaiTi" w:eastAsia="KaiTi" w:hAnsi="KaiTi" w:cs="Arial" w:hint="eastAsia"/>
          <w:color w:val="000000"/>
          <w:sz w:val="22"/>
          <w:szCs w:val="22"/>
          <w:lang w:eastAsia="zh-CN"/>
        </w:rPr>
        <w:t>等。公司的核心及关键技术包含了独特并丰富的</w:t>
      </w:r>
      <w:r w:rsidRPr="005A632E">
        <w:rPr>
          <w:rFonts w:ascii="KaiTi" w:eastAsia="KaiTi" w:hAnsi="KaiTi" w:cs="Arial"/>
          <w:color w:val="000000"/>
          <w:sz w:val="22"/>
          <w:szCs w:val="22"/>
          <w:lang w:eastAsia="zh-CN"/>
        </w:rPr>
        <w:t>BIOS</w:t>
      </w:r>
      <w:r w:rsidRPr="005A632E">
        <w:rPr>
          <w:rFonts w:ascii="KaiTi" w:eastAsia="KaiTi" w:hAnsi="KaiTi" w:cs="Arial" w:hint="eastAsia"/>
          <w:color w:val="000000"/>
          <w:sz w:val="22"/>
          <w:szCs w:val="22"/>
          <w:lang w:eastAsia="zh-CN"/>
        </w:rPr>
        <w:t>功能，全面的驱动程序及板卡的软件支持套件。用户在他们终端产品设计过程，通过康佳特延展的产品生命周期管理及特出的现代质量标准获得支持。自</w:t>
      </w:r>
      <w:r w:rsidRPr="005A632E">
        <w:rPr>
          <w:rFonts w:ascii="KaiTi" w:eastAsia="KaiTi" w:hAnsi="KaiTi" w:cs="Arial"/>
          <w:color w:val="000000"/>
          <w:sz w:val="22"/>
          <w:szCs w:val="22"/>
          <w:lang w:eastAsia="zh-CN"/>
        </w:rPr>
        <w:t>2004</w:t>
      </w:r>
      <w:r w:rsidRPr="005A632E">
        <w:rPr>
          <w:rFonts w:ascii="KaiTi" w:eastAsia="KaiTi" w:hAnsi="KaiTi" w:cs="Arial" w:hint="eastAsia"/>
          <w:color w:val="000000"/>
          <w:sz w:val="22"/>
          <w:szCs w:val="22"/>
          <w:lang w:eastAsia="zh-CN"/>
        </w:rPr>
        <w:t>年</w:t>
      </w:r>
      <w:r w:rsidRPr="005A632E">
        <w:rPr>
          <w:rFonts w:ascii="KaiTi" w:eastAsia="KaiTi" w:hAnsi="KaiTi" w:cs="Arial"/>
          <w:color w:val="000000"/>
          <w:sz w:val="22"/>
          <w:szCs w:val="22"/>
          <w:lang w:eastAsia="zh-CN"/>
        </w:rPr>
        <w:t>12</w:t>
      </w:r>
      <w:r w:rsidRPr="005A632E">
        <w:rPr>
          <w:rFonts w:ascii="KaiTi" w:eastAsia="KaiTi" w:hAnsi="KaiTi" w:cs="Arial" w:hint="eastAsia"/>
          <w:color w:val="000000"/>
          <w:sz w:val="22"/>
          <w:szCs w:val="22"/>
          <w:lang w:eastAsia="zh-CN"/>
        </w:rPr>
        <w:t>月成立以来</w:t>
      </w:r>
      <w:r w:rsidRPr="005A632E">
        <w:rPr>
          <w:rFonts w:ascii="KaiTi" w:eastAsia="KaiTi" w:hAnsi="KaiTi" w:cs="Arial"/>
          <w:color w:val="000000"/>
          <w:sz w:val="22"/>
          <w:szCs w:val="22"/>
          <w:lang w:eastAsia="zh-CN"/>
        </w:rPr>
        <w:t xml:space="preserve">, </w:t>
      </w:r>
      <w:r w:rsidRPr="005A632E">
        <w:rPr>
          <w:rFonts w:ascii="KaiTi" w:eastAsia="KaiTi" w:hAnsi="KaiTi" w:cs="Arial" w:hint="eastAsia"/>
          <w:color w:val="000000"/>
          <w:sz w:val="22"/>
          <w:szCs w:val="22"/>
          <w:lang w:eastAsia="zh-CN"/>
        </w:rPr>
        <w:t>康佳特已成为全球认可和值得信赖的嵌入式计算机</w:t>
      </w:r>
      <w:r>
        <w:rPr>
          <w:rFonts w:ascii="KaiTi" w:eastAsia="KaiTi" w:hAnsi="KaiTi" w:cs="Arial" w:hint="eastAsia"/>
          <w:color w:val="000000"/>
          <w:sz w:val="22"/>
          <w:szCs w:val="22"/>
          <w:lang w:eastAsia="zh-CN"/>
        </w:rPr>
        <w:t>模块解决方案的专家和合作伙伴。目前康佳特在美国，台湾，日本，澳大利亚</w:t>
      </w:r>
      <w:r w:rsidRPr="005A632E">
        <w:rPr>
          <w:rFonts w:ascii="KaiTi" w:eastAsia="KaiTi" w:hAnsi="KaiTi" w:cs="Arial" w:hint="eastAsia"/>
          <w:color w:val="000000"/>
          <w:sz w:val="22"/>
          <w:szCs w:val="22"/>
          <w:lang w:eastAsia="zh-CN"/>
        </w:rPr>
        <w:t>，捷克和中国设有分公司。更多信息请上我们官方网站</w:t>
      </w:r>
      <w:r w:rsidRPr="005A632E">
        <w:rPr>
          <w:rFonts w:ascii="KaiTi" w:eastAsia="KaiTi" w:hAnsi="KaiTi" w:cs="Arial"/>
          <w:color w:val="000000"/>
          <w:sz w:val="22"/>
          <w:szCs w:val="22"/>
          <w:lang w:eastAsia="zh-CN"/>
        </w:rPr>
        <w:t xml:space="preserve"> </w:t>
      </w:r>
      <w:hyperlink r:id="rId10" w:history="1">
        <w:r w:rsidRPr="006C0228">
          <w:rPr>
            <w:rStyle w:val="Hyperlink"/>
            <w:rFonts w:ascii="KaiTi" w:eastAsia="KaiTi" w:hAnsi="KaiTi" w:cs="Arial"/>
            <w:sz w:val="22"/>
            <w:szCs w:val="22"/>
            <w:lang w:eastAsia="zh-CN"/>
          </w:rPr>
          <w:t>www.congatec.cn</w:t>
        </w:r>
      </w:hyperlink>
      <w:r w:rsidRPr="005A632E">
        <w:rPr>
          <w:rFonts w:ascii="KaiTi" w:eastAsia="KaiTi" w:hAnsi="KaiTi" w:cs="Arial" w:hint="eastAsia"/>
          <w:color w:val="000000"/>
          <w:sz w:val="22"/>
          <w:szCs w:val="22"/>
          <w:lang w:eastAsia="zh-CN"/>
        </w:rPr>
        <w:t>。</w:t>
      </w:r>
    </w:p>
    <w:p w14:paraId="599BF743" w14:textId="77777777" w:rsidR="00C90FC6" w:rsidRPr="00452A47" w:rsidRDefault="00C90FC6" w:rsidP="009F5E2E">
      <w:pPr>
        <w:tabs>
          <w:tab w:val="left" w:pos="5055"/>
        </w:tabs>
        <w:suppressAutoHyphens w:val="0"/>
        <w:autoSpaceDE w:val="0"/>
        <w:autoSpaceDN w:val="0"/>
        <w:adjustRightInd w:val="0"/>
        <w:spacing w:before="100" w:after="100"/>
        <w:rPr>
          <w:rFonts w:ascii="Arial" w:hAnsi="Arial" w:cs="Arial"/>
          <w:sz w:val="22"/>
          <w:szCs w:val="22"/>
          <w:lang w:val="en-US"/>
        </w:rPr>
      </w:pPr>
    </w:p>
    <w:p w14:paraId="4F69A89F" w14:textId="77777777" w:rsidR="009F5E2E" w:rsidRDefault="009F5E2E" w:rsidP="009F5E2E">
      <w:pPr>
        <w:pStyle w:val="Standard1"/>
        <w:spacing w:line="200" w:lineRule="atLeast"/>
        <w:jc w:val="center"/>
        <w:rPr>
          <w:rFonts w:ascii="Arial" w:hAnsi="Arial" w:cs="Arial"/>
          <w:i/>
          <w:iCs/>
          <w:sz w:val="18"/>
          <w:szCs w:val="18"/>
          <w:lang w:val="en-US"/>
        </w:rPr>
      </w:pPr>
      <w:r w:rsidRPr="00EA1B12">
        <w:rPr>
          <w:rFonts w:ascii="Arial" w:hAnsi="Arial" w:cs="Arial"/>
          <w:sz w:val="22"/>
          <w:szCs w:val="22"/>
          <w:lang w:val="en-US"/>
        </w:rPr>
        <w:t xml:space="preserve"> * * *</w:t>
      </w:r>
      <w:r w:rsidRPr="00CE6577">
        <w:rPr>
          <w:rFonts w:ascii="Arial" w:hAnsi="Arial" w:cs="Arial"/>
          <w:i/>
          <w:iCs/>
          <w:sz w:val="18"/>
          <w:szCs w:val="18"/>
          <w:lang w:val="en-US"/>
        </w:rPr>
        <w:t xml:space="preserve"> </w:t>
      </w:r>
      <w:bookmarkStart w:id="0" w:name="_GoBack"/>
      <w:bookmarkEnd w:id="0"/>
    </w:p>
    <w:sectPr w:rsidR="009F5E2E" w:rsidSect="00AB03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4E707" w14:textId="77777777" w:rsidR="00F54E7B" w:rsidRDefault="00F54E7B" w:rsidP="00FE6154">
      <w:r>
        <w:separator/>
      </w:r>
    </w:p>
  </w:endnote>
  <w:endnote w:type="continuationSeparator" w:id="0">
    <w:p w14:paraId="2F34C789" w14:textId="77777777" w:rsidR="00F54E7B" w:rsidRDefault="00F54E7B"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8D06" w14:textId="77777777" w:rsidR="002E64BB" w:rsidRDefault="002E6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226D" w14:textId="77777777" w:rsidR="002E64BB" w:rsidRDefault="002E6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B6D8" w14:textId="77777777" w:rsidR="002E64BB" w:rsidRDefault="002E6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E7A27" w14:textId="77777777" w:rsidR="00F54E7B" w:rsidRDefault="00F54E7B" w:rsidP="00FE6154">
      <w:r>
        <w:separator/>
      </w:r>
    </w:p>
  </w:footnote>
  <w:footnote w:type="continuationSeparator" w:id="0">
    <w:p w14:paraId="1E4A7AA9" w14:textId="77777777" w:rsidR="00F54E7B" w:rsidRDefault="00F54E7B"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B7D78" w14:textId="77777777" w:rsidR="002E64BB" w:rsidRDefault="002E6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64CA" w14:textId="77777777" w:rsidR="002E64BB" w:rsidRDefault="002E64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54E7" w14:textId="77777777" w:rsidR="002E64BB" w:rsidRDefault="002E6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3B4A"/>
    <w:rsid w:val="000213F8"/>
    <w:rsid w:val="0002224C"/>
    <w:rsid w:val="00025AB0"/>
    <w:rsid w:val="00054D3E"/>
    <w:rsid w:val="000576D6"/>
    <w:rsid w:val="00066B6B"/>
    <w:rsid w:val="00074501"/>
    <w:rsid w:val="00077BD6"/>
    <w:rsid w:val="00077BF9"/>
    <w:rsid w:val="000B17A3"/>
    <w:rsid w:val="000B4A1B"/>
    <w:rsid w:val="000B789D"/>
    <w:rsid w:val="000C0AEC"/>
    <w:rsid w:val="000C4F36"/>
    <w:rsid w:val="000D0BC5"/>
    <w:rsid w:val="000D460B"/>
    <w:rsid w:val="000D5930"/>
    <w:rsid w:val="000E2C2B"/>
    <w:rsid w:val="000E6391"/>
    <w:rsid w:val="000F3824"/>
    <w:rsid w:val="000F54CE"/>
    <w:rsid w:val="001004C5"/>
    <w:rsid w:val="00102AF4"/>
    <w:rsid w:val="00106386"/>
    <w:rsid w:val="00110FAD"/>
    <w:rsid w:val="001137E5"/>
    <w:rsid w:val="00124C33"/>
    <w:rsid w:val="00126BEE"/>
    <w:rsid w:val="00137807"/>
    <w:rsid w:val="001534E6"/>
    <w:rsid w:val="001802D0"/>
    <w:rsid w:val="0018506E"/>
    <w:rsid w:val="00197695"/>
    <w:rsid w:val="001A0BD4"/>
    <w:rsid w:val="001A3F49"/>
    <w:rsid w:val="001A6ADD"/>
    <w:rsid w:val="001B7853"/>
    <w:rsid w:val="001C3873"/>
    <w:rsid w:val="001C49D2"/>
    <w:rsid w:val="001C797B"/>
    <w:rsid w:val="001E712C"/>
    <w:rsid w:val="001F3D16"/>
    <w:rsid w:val="001F4B4E"/>
    <w:rsid w:val="002009D5"/>
    <w:rsid w:val="00201FDD"/>
    <w:rsid w:val="0020653D"/>
    <w:rsid w:val="0021529F"/>
    <w:rsid w:val="0022159D"/>
    <w:rsid w:val="0022528A"/>
    <w:rsid w:val="00231FFB"/>
    <w:rsid w:val="00232E10"/>
    <w:rsid w:val="002334FE"/>
    <w:rsid w:val="00233549"/>
    <w:rsid w:val="002664A8"/>
    <w:rsid w:val="00284B8A"/>
    <w:rsid w:val="00287EDF"/>
    <w:rsid w:val="002925F6"/>
    <w:rsid w:val="00296D10"/>
    <w:rsid w:val="002A1AE9"/>
    <w:rsid w:val="002A213A"/>
    <w:rsid w:val="002A5CBD"/>
    <w:rsid w:val="002B072E"/>
    <w:rsid w:val="002B15AA"/>
    <w:rsid w:val="002B6561"/>
    <w:rsid w:val="002C13AA"/>
    <w:rsid w:val="002C2EDD"/>
    <w:rsid w:val="002D2476"/>
    <w:rsid w:val="002D3DEE"/>
    <w:rsid w:val="002D4B06"/>
    <w:rsid w:val="002D7CCE"/>
    <w:rsid w:val="002E36EA"/>
    <w:rsid w:val="002E55BF"/>
    <w:rsid w:val="002E64BB"/>
    <w:rsid w:val="002F0DE8"/>
    <w:rsid w:val="003041F0"/>
    <w:rsid w:val="00312AF8"/>
    <w:rsid w:val="00320B55"/>
    <w:rsid w:val="00323B43"/>
    <w:rsid w:val="0033111A"/>
    <w:rsid w:val="00335975"/>
    <w:rsid w:val="0034034B"/>
    <w:rsid w:val="00340ACE"/>
    <w:rsid w:val="00341654"/>
    <w:rsid w:val="00343325"/>
    <w:rsid w:val="0034612F"/>
    <w:rsid w:val="003515BB"/>
    <w:rsid w:val="00355BE0"/>
    <w:rsid w:val="003634F4"/>
    <w:rsid w:val="00363E45"/>
    <w:rsid w:val="003660C2"/>
    <w:rsid w:val="00391649"/>
    <w:rsid w:val="0039392B"/>
    <w:rsid w:val="003A796B"/>
    <w:rsid w:val="003A7F06"/>
    <w:rsid w:val="003B1695"/>
    <w:rsid w:val="003B1722"/>
    <w:rsid w:val="003B25DF"/>
    <w:rsid w:val="003D7B4E"/>
    <w:rsid w:val="003E1F8B"/>
    <w:rsid w:val="003E6689"/>
    <w:rsid w:val="003E6A82"/>
    <w:rsid w:val="0040106C"/>
    <w:rsid w:val="004112BC"/>
    <w:rsid w:val="00412261"/>
    <w:rsid w:val="0041227B"/>
    <w:rsid w:val="00416C80"/>
    <w:rsid w:val="00423E30"/>
    <w:rsid w:val="00430470"/>
    <w:rsid w:val="00435B8F"/>
    <w:rsid w:val="00443475"/>
    <w:rsid w:val="00447A94"/>
    <w:rsid w:val="00447BED"/>
    <w:rsid w:val="00454A2D"/>
    <w:rsid w:val="00471579"/>
    <w:rsid w:val="00491418"/>
    <w:rsid w:val="004A0CDB"/>
    <w:rsid w:val="004A346D"/>
    <w:rsid w:val="004A5548"/>
    <w:rsid w:val="004A724B"/>
    <w:rsid w:val="004A74AD"/>
    <w:rsid w:val="004B4F93"/>
    <w:rsid w:val="004E0428"/>
    <w:rsid w:val="004F5C1B"/>
    <w:rsid w:val="00507439"/>
    <w:rsid w:val="00510EBF"/>
    <w:rsid w:val="0051162D"/>
    <w:rsid w:val="00512A7E"/>
    <w:rsid w:val="00513AF8"/>
    <w:rsid w:val="0051637A"/>
    <w:rsid w:val="0052578C"/>
    <w:rsid w:val="005345E6"/>
    <w:rsid w:val="0054011B"/>
    <w:rsid w:val="005451DE"/>
    <w:rsid w:val="005511F3"/>
    <w:rsid w:val="0055741E"/>
    <w:rsid w:val="00562798"/>
    <w:rsid w:val="00565310"/>
    <w:rsid w:val="00577B2F"/>
    <w:rsid w:val="005801F6"/>
    <w:rsid w:val="0058407D"/>
    <w:rsid w:val="00590CEA"/>
    <w:rsid w:val="005A36FD"/>
    <w:rsid w:val="005B0B52"/>
    <w:rsid w:val="005B1B18"/>
    <w:rsid w:val="005B1BB1"/>
    <w:rsid w:val="005B1DF5"/>
    <w:rsid w:val="005B4C13"/>
    <w:rsid w:val="005B54A1"/>
    <w:rsid w:val="005B6FFA"/>
    <w:rsid w:val="005C1AD2"/>
    <w:rsid w:val="005D48FE"/>
    <w:rsid w:val="005F2DC8"/>
    <w:rsid w:val="005F7B76"/>
    <w:rsid w:val="00600205"/>
    <w:rsid w:val="00601FAF"/>
    <w:rsid w:val="0060755B"/>
    <w:rsid w:val="00611751"/>
    <w:rsid w:val="00626B80"/>
    <w:rsid w:val="00630402"/>
    <w:rsid w:val="0063423D"/>
    <w:rsid w:val="00642002"/>
    <w:rsid w:val="00647114"/>
    <w:rsid w:val="0064715D"/>
    <w:rsid w:val="00650B4C"/>
    <w:rsid w:val="00651A85"/>
    <w:rsid w:val="0066248D"/>
    <w:rsid w:val="006641EB"/>
    <w:rsid w:val="00666B51"/>
    <w:rsid w:val="00673197"/>
    <w:rsid w:val="00682CC4"/>
    <w:rsid w:val="00682E60"/>
    <w:rsid w:val="006836D9"/>
    <w:rsid w:val="006901EB"/>
    <w:rsid w:val="006908BF"/>
    <w:rsid w:val="006A0C46"/>
    <w:rsid w:val="006A40C9"/>
    <w:rsid w:val="006A6C98"/>
    <w:rsid w:val="006A76B2"/>
    <w:rsid w:val="006B2D28"/>
    <w:rsid w:val="006C5509"/>
    <w:rsid w:val="006C68AA"/>
    <w:rsid w:val="006D5EB1"/>
    <w:rsid w:val="006D6BAD"/>
    <w:rsid w:val="006D79B6"/>
    <w:rsid w:val="006E0FAF"/>
    <w:rsid w:val="006F4ECD"/>
    <w:rsid w:val="006F629E"/>
    <w:rsid w:val="0071230D"/>
    <w:rsid w:val="00712BC4"/>
    <w:rsid w:val="00714E63"/>
    <w:rsid w:val="00715BB3"/>
    <w:rsid w:val="00723E51"/>
    <w:rsid w:val="00727B0B"/>
    <w:rsid w:val="0074309D"/>
    <w:rsid w:val="007457F8"/>
    <w:rsid w:val="0074637F"/>
    <w:rsid w:val="00761DF7"/>
    <w:rsid w:val="00763A26"/>
    <w:rsid w:val="00772CB8"/>
    <w:rsid w:val="007734C3"/>
    <w:rsid w:val="00781FCF"/>
    <w:rsid w:val="0078256F"/>
    <w:rsid w:val="00786021"/>
    <w:rsid w:val="00786078"/>
    <w:rsid w:val="00786C15"/>
    <w:rsid w:val="00790529"/>
    <w:rsid w:val="00796431"/>
    <w:rsid w:val="007A0D91"/>
    <w:rsid w:val="007A6027"/>
    <w:rsid w:val="007A6E14"/>
    <w:rsid w:val="007A7F4A"/>
    <w:rsid w:val="007B3E13"/>
    <w:rsid w:val="007E4050"/>
    <w:rsid w:val="007E504B"/>
    <w:rsid w:val="00803C6D"/>
    <w:rsid w:val="00815C9A"/>
    <w:rsid w:val="00824F19"/>
    <w:rsid w:val="008266EC"/>
    <w:rsid w:val="00833148"/>
    <w:rsid w:val="00857945"/>
    <w:rsid w:val="008725E8"/>
    <w:rsid w:val="008819A5"/>
    <w:rsid w:val="00882077"/>
    <w:rsid w:val="00883ECF"/>
    <w:rsid w:val="0088539F"/>
    <w:rsid w:val="0088580B"/>
    <w:rsid w:val="00886C8C"/>
    <w:rsid w:val="0089395F"/>
    <w:rsid w:val="008961E1"/>
    <w:rsid w:val="00897E9B"/>
    <w:rsid w:val="008A067C"/>
    <w:rsid w:val="008A23FA"/>
    <w:rsid w:val="008A28EA"/>
    <w:rsid w:val="008B0474"/>
    <w:rsid w:val="008B75F0"/>
    <w:rsid w:val="008C0281"/>
    <w:rsid w:val="008C1B81"/>
    <w:rsid w:val="008D1852"/>
    <w:rsid w:val="008D310F"/>
    <w:rsid w:val="008D76BE"/>
    <w:rsid w:val="008E1C17"/>
    <w:rsid w:val="008F5122"/>
    <w:rsid w:val="00917EC8"/>
    <w:rsid w:val="0092094C"/>
    <w:rsid w:val="009300A3"/>
    <w:rsid w:val="00930EE2"/>
    <w:rsid w:val="009316F2"/>
    <w:rsid w:val="00931ED4"/>
    <w:rsid w:val="00932FA4"/>
    <w:rsid w:val="009510BD"/>
    <w:rsid w:val="00953046"/>
    <w:rsid w:val="00953F61"/>
    <w:rsid w:val="0097085A"/>
    <w:rsid w:val="00981CE7"/>
    <w:rsid w:val="0098339E"/>
    <w:rsid w:val="00986987"/>
    <w:rsid w:val="00994FE4"/>
    <w:rsid w:val="009A2B1D"/>
    <w:rsid w:val="009A72DE"/>
    <w:rsid w:val="009B2C02"/>
    <w:rsid w:val="009B6626"/>
    <w:rsid w:val="009C4F09"/>
    <w:rsid w:val="009C51A6"/>
    <w:rsid w:val="009D0A6D"/>
    <w:rsid w:val="009D7097"/>
    <w:rsid w:val="009D7480"/>
    <w:rsid w:val="009E053F"/>
    <w:rsid w:val="009F1E73"/>
    <w:rsid w:val="009F21DF"/>
    <w:rsid w:val="009F371E"/>
    <w:rsid w:val="009F5E2E"/>
    <w:rsid w:val="009F6C4E"/>
    <w:rsid w:val="00A00E1F"/>
    <w:rsid w:val="00A011CF"/>
    <w:rsid w:val="00A03472"/>
    <w:rsid w:val="00A20478"/>
    <w:rsid w:val="00A22064"/>
    <w:rsid w:val="00A31A07"/>
    <w:rsid w:val="00A31C8F"/>
    <w:rsid w:val="00A33DAD"/>
    <w:rsid w:val="00A37DC8"/>
    <w:rsid w:val="00A442BD"/>
    <w:rsid w:val="00A45A1D"/>
    <w:rsid w:val="00A64823"/>
    <w:rsid w:val="00A66F73"/>
    <w:rsid w:val="00A70C6B"/>
    <w:rsid w:val="00A76373"/>
    <w:rsid w:val="00A86ABF"/>
    <w:rsid w:val="00A90826"/>
    <w:rsid w:val="00A9501C"/>
    <w:rsid w:val="00A959E6"/>
    <w:rsid w:val="00A95C74"/>
    <w:rsid w:val="00A97035"/>
    <w:rsid w:val="00AA4B26"/>
    <w:rsid w:val="00AB003C"/>
    <w:rsid w:val="00AB0355"/>
    <w:rsid w:val="00AE79F6"/>
    <w:rsid w:val="00AF63CE"/>
    <w:rsid w:val="00AF6B5F"/>
    <w:rsid w:val="00B0242D"/>
    <w:rsid w:val="00B04B80"/>
    <w:rsid w:val="00B07862"/>
    <w:rsid w:val="00B10EA2"/>
    <w:rsid w:val="00B21B74"/>
    <w:rsid w:val="00B22D27"/>
    <w:rsid w:val="00B23B7C"/>
    <w:rsid w:val="00B27A3E"/>
    <w:rsid w:val="00B345ED"/>
    <w:rsid w:val="00B366C2"/>
    <w:rsid w:val="00B4290F"/>
    <w:rsid w:val="00B4396B"/>
    <w:rsid w:val="00B43B5F"/>
    <w:rsid w:val="00B5655E"/>
    <w:rsid w:val="00B56888"/>
    <w:rsid w:val="00B633B8"/>
    <w:rsid w:val="00B6788A"/>
    <w:rsid w:val="00B87FBA"/>
    <w:rsid w:val="00B950EB"/>
    <w:rsid w:val="00BA4704"/>
    <w:rsid w:val="00BC4704"/>
    <w:rsid w:val="00BC5ACE"/>
    <w:rsid w:val="00BD2788"/>
    <w:rsid w:val="00BD5E58"/>
    <w:rsid w:val="00BD6B28"/>
    <w:rsid w:val="00BE02AB"/>
    <w:rsid w:val="00BF4DF5"/>
    <w:rsid w:val="00BF5CFD"/>
    <w:rsid w:val="00BF7EB2"/>
    <w:rsid w:val="00C00D9A"/>
    <w:rsid w:val="00C018A0"/>
    <w:rsid w:val="00C02282"/>
    <w:rsid w:val="00C04F3C"/>
    <w:rsid w:val="00C070D0"/>
    <w:rsid w:val="00C1198B"/>
    <w:rsid w:val="00C13ED7"/>
    <w:rsid w:val="00C14428"/>
    <w:rsid w:val="00C245A5"/>
    <w:rsid w:val="00C265C0"/>
    <w:rsid w:val="00C31F34"/>
    <w:rsid w:val="00C326B7"/>
    <w:rsid w:val="00C3318B"/>
    <w:rsid w:val="00C334B4"/>
    <w:rsid w:val="00C345B1"/>
    <w:rsid w:val="00C3571D"/>
    <w:rsid w:val="00C361EB"/>
    <w:rsid w:val="00C3697F"/>
    <w:rsid w:val="00C40E18"/>
    <w:rsid w:val="00C4679D"/>
    <w:rsid w:val="00C476C7"/>
    <w:rsid w:val="00C47C3F"/>
    <w:rsid w:val="00C47F9F"/>
    <w:rsid w:val="00C50710"/>
    <w:rsid w:val="00C53254"/>
    <w:rsid w:val="00C64C60"/>
    <w:rsid w:val="00C673D0"/>
    <w:rsid w:val="00C724E0"/>
    <w:rsid w:val="00C7407E"/>
    <w:rsid w:val="00C75D19"/>
    <w:rsid w:val="00C819AA"/>
    <w:rsid w:val="00C81B13"/>
    <w:rsid w:val="00C82A87"/>
    <w:rsid w:val="00C82BCD"/>
    <w:rsid w:val="00C857A9"/>
    <w:rsid w:val="00C87478"/>
    <w:rsid w:val="00C90FC6"/>
    <w:rsid w:val="00C971AD"/>
    <w:rsid w:val="00CA3910"/>
    <w:rsid w:val="00CA4744"/>
    <w:rsid w:val="00CA6C00"/>
    <w:rsid w:val="00CB29DF"/>
    <w:rsid w:val="00CB3514"/>
    <w:rsid w:val="00CC4274"/>
    <w:rsid w:val="00CC760F"/>
    <w:rsid w:val="00CD3883"/>
    <w:rsid w:val="00CD6C3B"/>
    <w:rsid w:val="00CD762E"/>
    <w:rsid w:val="00CE6F15"/>
    <w:rsid w:val="00D07145"/>
    <w:rsid w:val="00D14D32"/>
    <w:rsid w:val="00D238BF"/>
    <w:rsid w:val="00D24DB6"/>
    <w:rsid w:val="00D3464E"/>
    <w:rsid w:val="00D4355E"/>
    <w:rsid w:val="00D52B23"/>
    <w:rsid w:val="00D552E6"/>
    <w:rsid w:val="00D622CC"/>
    <w:rsid w:val="00D76276"/>
    <w:rsid w:val="00D80520"/>
    <w:rsid w:val="00D90B03"/>
    <w:rsid w:val="00D93608"/>
    <w:rsid w:val="00D9513E"/>
    <w:rsid w:val="00D95544"/>
    <w:rsid w:val="00DA2E86"/>
    <w:rsid w:val="00DA55E6"/>
    <w:rsid w:val="00DA7193"/>
    <w:rsid w:val="00DB638B"/>
    <w:rsid w:val="00DC31CC"/>
    <w:rsid w:val="00DC5D05"/>
    <w:rsid w:val="00DD5315"/>
    <w:rsid w:val="00DE4C28"/>
    <w:rsid w:val="00DF1D34"/>
    <w:rsid w:val="00DF4DC0"/>
    <w:rsid w:val="00DF645D"/>
    <w:rsid w:val="00DF7450"/>
    <w:rsid w:val="00E001A2"/>
    <w:rsid w:val="00E10FA4"/>
    <w:rsid w:val="00E16E7F"/>
    <w:rsid w:val="00E273B3"/>
    <w:rsid w:val="00E30635"/>
    <w:rsid w:val="00E333CF"/>
    <w:rsid w:val="00E41F03"/>
    <w:rsid w:val="00E422FD"/>
    <w:rsid w:val="00E51925"/>
    <w:rsid w:val="00E531DD"/>
    <w:rsid w:val="00E568C3"/>
    <w:rsid w:val="00E61145"/>
    <w:rsid w:val="00E70085"/>
    <w:rsid w:val="00E72AE8"/>
    <w:rsid w:val="00E73E41"/>
    <w:rsid w:val="00E74B6A"/>
    <w:rsid w:val="00E76290"/>
    <w:rsid w:val="00E8094B"/>
    <w:rsid w:val="00EA5823"/>
    <w:rsid w:val="00EB1AEC"/>
    <w:rsid w:val="00EB3094"/>
    <w:rsid w:val="00EB5350"/>
    <w:rsid w:val="00EB65A4"/>
    <w:rsid w:val="00EC4E33"/>
    <w:rsid w:val="00EC6D57"/>
    <w:rsid w:val="00ED4BC0"/>
    <w:rsid w:val="00ED6F42"/>
    <w:rsid w:val="00EE32AF"/>
    <w:rsid w:val="00EE4082"/>
    <w:rsid w:val="00EE53C9"/>
    <w:rsid w:val="00EE5517"/>
    <w:rsid w:val="00EE6DA8"/>
    <w:rsid w:val="00EE7910"/>
    <w:rsid w:val="00EF1438"/>
    <w:rsid w:val="00EF56D4"/>
    <w:rsid w:val="00F029F3"/>
    <w:rsid w:val="00F02ABC"/>
    <w:rsid w:val="00F064B4"/>
    <w:rsid w:val="00F06F72"/>
    <w:rsid w:val="00F17B92"/>
    <w:rsid w:val="00F23187"/>
    <w:rsid w:val="00F3698E"/>
    <w:rsid w:val="00F40B17"/>
    <w:rsid w:val="00F432F2"/>
    <w:rsid w:val="00F43612"/>
    <w:rsid w:val="00F4539A"/>
    <w:rsid w:val="00F47A8A"/>
    <w:rsid w:val="00F54E7B"/>
    <w:rsid w:val="00F6528B"/>
    <w:rsid w:val="00F7010C"/>
    <w:rsid w:val="00F7720B"/>
    <w:rsid w:val="00F84C87"/>
    <w:rsid w:val="00F86006"/>
    <w:rsid w:val="00F91976"/>
    <w:rsid w:val="00FA1621"/>
    <w:rsid w:val="00FA698F"/>
    <w:rsid w:val="00FB169D"/>
    <w:rsid w:val="00FB5DD6"/>
    <w:rsid w:val="00FB6AE9"/>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B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de-DE" w:eastAsia="ar-SA"/>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CommentTextChar"/>
    <w:uiPriority w:val="99"/>
    <w:semiHidden/>
    <w:unhideWhenUsed/>
    <w:rsid w:val="00106386"/>
    <w:rPr>
      <w:sz w:val="20"/>
      <w:szCs w:val="20"/>
    </w:rPr>
  </w:style>
  <w:style w:type="character" w:customStyle="1" w:styleId="CommentTextChar">
    <w:name w:val="Comment Text Char"/>
    <w:link w:val="CommentText"/>
    <w:uiPriority w:val="99"/>
    <w:semiHidden/>
    <w:rsid w:val="00106386"/>
    <w:rPr>
      <w:lang w:val="de-DE" w:eastAsia="ar-SA"/>
    </w:rPr>
  </w:style>
  <w:style w:type="paragraph" w:styleId="CommentSubject">
    <w:name w:val="annotation subject"/>
    <w:basedOn w:val="CommentText"/>
    <w:next w:val="CommentText"/>
    <w:link w:val="CommentSubjectChar"/>
    <w:uiPriority w:val="99"/>
    <w:semiHidden/>
    <w:unhideWhenUsed/>
    <w:rsid w:val="00106386"/>
    <w:rPr>
      <w:b/>
      <w:bCs/>
    </w:rPr>
  </w:style>
  <w:style w:type="character" w:customStyle="1" w:styleId="CommentSubjectChar">
    <w:name w:val="Comment Subject Char"/>
    <w:link w:val="CommentSubject"/>
    <w:uiPriority w:val="99"/>
    <w:semiHidden/>
    <w:rsid w:val="00106386"/>
    <w:rPr>
      <w:b/>
      <w:bCs/>
      <w:lang w:val="de-DE" w:eastAsia="ar-SA"/>
    </w:rPr>
  </w:style>
  <w:style w:type="paragraph" w:styleId="Header">
    <w:name w:val="header"/>
    <w:basedOn w:val="Normal"/>
    <w:link w:val="HeaderChar"/>
    <w:uiPriority w:val="99"/>
    <w:unhideWhenUsed/>
    <w:rsid w:val="00FE6154"/>
    <w:pPr>
      <w:tabs>
        <w:tab w:val="center" w:pos="4513"/>
        <w:tab w:val="right" w:pos="9026"/>
      </w:tabs>
    </w:pPr>
  </w:style>
  <w:style w:type="character" w:customStyle="1" w:styleId="HeaderChar">
    <w:name w:val="Header Char"/>
    <w:link w:val="Header"/>
    <w:uiPriority w:val="99"/>
    <w:rsid w:val="00FE6154"/>
    <w:rPr>
      <w:sz w:val="24"/>
      <w:szCs w:val="24"/>
      <w:lang w:val="de-DE" w:eastAsia="ar-SA"/>
    </w:rPr>
  </w:style>
  <w:style w:type="paragraph" w:styleId="Footer">
    <w:name w:val="footer"/>
    <w:basedOn w:val="Normal"/>
    <w:link w:val="FooterChar"/>
    <w:uiPriority w:val="99"/>
    <w:unhideWhenUsed/>
    <w:rsid w:val="00FE6154"/>
    <w:pPr>
      <w:tabs>
        <w:tab w:val="center" w:pos="4513"/>
        <w:tab w:val="right" w:pos="9026"/>
      </w:tabs>
    </w:pPr>
  </w:style>
  <w:style w:type="character" w:customStyle="1" w:styleId="FooterChar">
    <w:name w:val="Footer Char"/>
    <w:link w:val="Footer"/>
    <w:uiPriority w:val="99"/>
    <w:rsid w:val="00FE6154"/>
    <w:rPr>
      <w:sz w:val="24"/>
      <w:szCs w:val="24"/>
      <w:lang w:val="de-DE" w:eastAsia="ar-SA"/>
    </w:rPr>
  </w:style>
  <w:style w:type="character" w:styleId="FollowedHyperlink">
    <w:name w:val="FollowedHyperlink"/>
    <w:basedOn w:val="DefaultParagraphFont"/>
    <w:uiPriority w:val="99"/>
    <w:semiHidden/>
    <w:unhideWhenUsed/>
    <w:rsid w:val="009D7097"/>
    <w:rPr>
      <w:color w:val="800080" w:themeColor="followedHyperlink"/>
      <w:u w:val="single"/>
    </w:rPr>
  </w:style>
  <w:style w:type="paragraph" w:styleId="Revision">
    <w:name w:val="Revision"/>
    <w:hidden/>
    <w:uiPriority w:val="99"/>
    <w:semiHidden/>
    <w:rsid w:val="00284B8A"/>
    <w:rPr>
      <w:sz w:val="24"/>
      <w:szCs w:val="24"/>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de-DE" w:eastAsia="ar-SA"/>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CommentTextChar"/>
    <w:uiPriority w:val="99"/>
    <w:semiHidden/>
    <w:unhideWhenUsed/>
    <w:rsid w:val="00106386"/>
    <w:rPr>
      <w:sz w:val="20"/>
      <w:szCs w:val="20"/>
    </w:rPr>
  </w:style>
  <w:style w:type="character" w:customStyle="1" w:styleId="CommentTextChar">
    <w:name w:val="Comment Text Char"/>
    <w:link w:val="CommentText"/>
    <w:uiPriority w:val="99"/>
    <w:semiHidden/>
    <w:rsid w:val="00106386"/>
    <w:rPr>
      <w:lang w:val="de-DE" w:eastAsia="ar-SA"/>
    </w:rPr>
  </w:style>
  <w:style w:type="paragraph" w:styleId="CommentSubject">
    <w:name w:val="annotation subject"/>
    <w:basedOn w:val="CommentText"/>
    <w:next w:val="CommentText"/>
    <w:link w:val="CommentSubjectChar"/>
    <w:uiPriority w:val="99"/>
    <w:semiHidden/>
    <w:unhideWhenUsed/>
    <w:rsid w:val="00106386"/>
    <w:rPr>
      <w:b/>
      <w:bCs/>
    </w:rPr>
  </w:style>
  <w:style w:type="character" w:customStyle="1" w:styleId="CommentSubjectChar">
    <w:name w:val="Comment Subject Char"/>
    <w:link w:val="CommentSubject"/>
    <w:uiPriority w:val="99"/>
    <w:semiHidden/>
    <w:rsid w:val="00106386"/>
    <w:rPr>
      <w:b/>
      <w:bCs/>
      <w:lang w:val="de-DE" w:eastAsia="ar-SA"/>
    </w:rPr>
  </w:style>
  <w:style w:type="paragraph" w:styleId="Header">
    <w:name w:val="header"/>
    <w:basedOn w:val="Normal"/>
    <w:link w:val="HeaderChar"/>
    <w:uiPriority w:val="99"/>
    <w:unhideWhenUsed/>
    <w:rsid w:val="00FE6154"/>
    <w:pPr>
      <w:tabs>
        <w:tab w:val="center" w:pos="4513"/>
        <w:tab w:val="right" w:pos="9026"/>
      </w:tabs>
    </w:pPr>
  </w:style>
  <w:style w:type="character" w:customStyle="1" w:styleId="HeaderChar">
    <w:name w:val="Header Char"/>
    <w:link w:val="Header"/>
    <w:uiPriority w:val="99"/>
    <w:rsid w:val="00FE6154"/>
    <w:rPr>
      <w:sz w:val="24"/>
      <w:szCs w:val="24"/>
      <w:lang w:val="de-DE" w:eastAsia="ar-SA"/>
    </w:rPr>
  </w:style>
  <w:style w:type="paragraph" w:styleId="Footer">
    <w:name w:val="footer"/>
    <w:basedOn w:val="Normal"/>
    <w:link w:val="FooterChar"/>
    <w:uiPriority w:val="99"/>
    <w:unhideWhenUsed/>
    <w:rsid w:val="00FE6154"/>
    <w:pPr>
      <w:tabs>
        <w:tab w:val="center" w:pos="4513"/>
        <w:tab w:val="right" w:pos="9026"/>
      </w:tabs>
    </w:pPr>
  </w:style>
  <w:style w:type="character" w:customStyle="1" w:styleId="FooterChar">
    <w:name w:val="Footer Char"/>
    <w:link w:val="Footer"/>
    <w:uiPriority w:val="99"/>
    <w:rsid w:val="00FE6154"/>
    <w:rPr>
      <w:sz w:val="24"/>
      <w:szCs w:val="24"/>
      <w:lang w:val="de-DE" w:eastAsia="ar-SA"/>
    </w:rPr>
  </w:style>
  <w:style w:type="character" w:styleId="FollowedHyperlink">
    <w:name w:val="FollowedHyperlink"/>
    <w:basedOn w:val="DefaultParagraphFont"/>
    <w:uiPriority w:val="99"/>
    <w:semiHidden/>
    <w:unhideWhenUsed/>
    <w:rsid w:val="009D7097"/>
    <w:rPr>
      <w:color w:val="800080" w:themeColor="followedHyperlink"/>
      <w:u w:val="single"/>
    </w:rPr>
  </w:style>
  <w:style w:type="paragraph" w:styleId="Revision">
    <w:name w:val="Revision"/>
    <w:hidden/>
    <w:uiPriority w:val="99"/>
    <w:semiHidden/>
    <w:rsid w:val="00284B8A"/>
    <w:rPr>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crystalee\Desktop\Crysta\Users\beckylin\AppData\Local\Temp\notes5CC417\www.congatec.cn" TargetMode="External"/><Relationship Id="rId4" Type="http://schemas.openxmlformats.org/officeDocument/2006/relationships/settings" Target="settings.xml"/><Relationship Id="rId9" Type="http://schemas.openxmlformats.org/officeDocument/2006/relationships/hyperlink" Target="mailto:sales-asia@congatec.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1310</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2015-01-09T02:19:00Z</dcterms:created>
  <dcterms:modified xsi:type="dcterms:W3CDTF">2015-01-09T02:23:00Z</dcterms:modified>
</cp:coreProperties>
</file>