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519751" w14:textId="1AB9F42D" w:rsidR="001C3873" w:rsidRDefault="00986987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n-US" w:eastAsia="zh-TW"/>
        </w:rPr>
        <w:drawing>
          <wp:anchor distT="0" distB="0" distL="114300" distR="114300" simplePos="0" relativeHeight="251659264" behindDoc="1" locked="0" layoutInCell="1" allowOverlap="1" wp14:anchorId="6AD93225" wp14:editId="6E9B5577">
            <wp:simplePos x="0" y="0"/>
            <wp:positionH relativeFrom="column">
              <wp:posOffset>4965065</wp:posOffset>
            </wp:positionH>
            <wp:positionV relativeFrom="paragraph">
              <wp:posOffset>-518795</wp:posOffset>
            </wp:positionV>
            <wp:extent cx="1268095" cy="996950"/>
            <wp:effectExtent l="0" t="0" r="8255" b="0"/>
            <wp:wrapTight wrapText="bothSides">
              <wp:wrapPolygon edited="0">
                <wp:start x="9410" y="0"/>
                <wp:lineTo x="6165" y="2064"/>
                <wp:lineTo x="5192" y="3715"/>
                <wp:lineTo x="5192" y="9493"/>
                <wp:lineTo x="7463" y="13208"/>
                <wp:lineTo x="9086" y="13208"/>
                <wp:lineTo x="0" y="16510"/>
                <wp:lineTo x="0" y="20224"/>
                <wp:lineTo x="7788" y="21050"/>
                <wp:lineTo x="11033" y="21050"/>
                <wp:lineTo x="21416" y="20224"/>
                <wp:lineTo x="21416" y="16097"/>
                <wp:lineTo x="12330" y="13208"/>
                <wp:lineTo x="13628" y="13208"/>
                <wp:lineTo x="16549" y="8668"/>
                <wp:lineTo x="16549" y="4540"/>
                <wp:lineTo x="15251" y="2476"/>
                <wp:lineTo x="12006" y="0"/>
                <wp:lineTo x="9410" y="0"/>
              </wp:wrapPolygon>
            </wp:wrapTight>
            <wp:docPr id="1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2552"/>
      </w:tblGrid>
      <w:tr w:rsidR="00310961" w:rsidRPr="00EA1B12" w14:paraId="6E3884B7" w14:textId="77777777" w:rsidTr="003C16BA">
        <w:trPr>
          <w:trHeight w:val="270"/>
        </w:trPr>
        <w:tc>
          <w:tcPr>
            <w:tcW w:w="2552" w:type="dxa"/>
          </w:tcPr>
          <w:p w14:paraId="43301008" w14:textId="21DB6B4C" w:rsidR="00310961" w:rsidRPr="00310961" w:rsidRDefault="00310961" w:rsidP="003C16BA">
            <w:pPr>
              <w:snapToGrid w:val="0"/>
              <w:spacing w:after="40"/>
              <w:ind w:right="-1058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Reader Enquiries:                   </w:t>
            </w:r>
          </w:p>
        </w:tc>
        <w:tc>
          <w:tcPr>
            <w:tcW w:w="3118" w:type="dxa"/>
          </w:tcPr>
          <w:p w14:paraId="25E3E5BD" w14:textId="7299AC75" w:rsidR="00310961" w:rsidRPr="00310961" w:rsidRDefault="00310961" w:rsidP="003C16BA">
            <w:pPr>
              <w:snapToGrid w:val="0"/>
              <w:spacing w:after="40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</w:pP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n-US"/>
              </w:rPr>
              <w:t>Press Contact:</w:t>
            </w:r>
          </w:p>
        </w:tc>
        <w:tc>
          <w:tcPr>
            <w:tcW w:w="2552" w:type="dxa"/>
          </w:tcPr>
          <w:p w14:paraId="32F14D8A" w14:textId="77777777" w:rsidR="00310961" w:rsidRPr="00EA1B12" w:rsidRDefault="00310961" w:rsidP="003C16BA">
            <w:pPr>
              <w:snapToGrid w:val="0"/>
              <w:rPr>
                <w:rFonts w:cs="Arial"/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</w:tr>
      <w:tr w:rsidR="00310961" w:rsidRPr="00EA1B12" w14:paraId="1763D970" w14:textId="77777777" w:rsidTr="003C16BA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</w:tcPr>
          <w:p w14:paraId="09485BAB" w14:textId="77777777" w:rsidR="00310961" w:rsidRPr="00310961" w:rsidRDefault="00310961" w:rsidP="003C16BA">
            <w:pPr>
              <w:snapToGrid w:val="0"/>
              <w:spacing w:before="80" w:after="20"/>
              <w:ind w:right="-1058"/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TW"/>
              </w:rPr>
            </w:pPr>
            <w:proofErr w:type="spellStart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>congatec</w:t>
            </w:r>
            <w:proofErr w:type="spellEnd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 xml:space="preserve"> Japan K.K</w:t>
            </w: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TW"/>
              </w:rPr>
              <w:t>.</w:t>
            </w:r>
          </w:p>
        </w:tc>
        <w:tc>
          <w:tcPr>
            <w:tcW w:w="3118" w:type="dxa"/>
          </w:tcPr>
          <w:p w14:paraId="37F153E9" w14:textId="045B6C1C" w:rsidR="00310961" w:rsidRPr="00310961" w:rsidRDefault="00310961" w:rsidP="003C16BA">
            <w:pPr>
              <w:snapToGrid w:val="0"/>
              <w:spacing w:before="8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congatec</w:t>
            </w:r>
            <w:proofErr w:type="spellEnd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>Japan K.K</w:t>
            </w: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TW"/>
              </w:rPr>
              <w:t>.</w:t>
            </w:r>
          </w:p>
        </w:tc>
        <w:tc>
          <w:tcPr>
            <w:tcW w:w="2552" w:type="dxa"/>
          </w:tcPr>
          <w:p w14:paraId="402CF29A" w14:textId="77777777" w:rsidR="00310961" w:rsidRPr="00EA1B12" w:rsidRDefault="00310961" w:rsidP="003C16BA">
            <w:pPr>
              <w:snapToGrid w:val="0"/>
              <w:spacing w:before="80" w:after="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310961" w:rsidRPr="00EA1B12" w14:paraId="2C1EBAC9" w14:textId="77777777" w:rsidTr="003C16BA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</w:tcPr>
          <w:p w14:paraId="6C9948D8" w14:textId="77777777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TW"/>
              </w:rPr>
            </w:pPr>
            <w:r w:rsidRPr="00310961">
              <w:rPr>
                <w:rFonts w:asciiTheme="minorHAnsi" w:hAnsiTheme="minorHAnsi" w:cs="Arial"/>
                <w:sz w:val="18"/>
                <w:szCs w:val="18"/>
                <w:lang w:val="en-US" w:eastAsia="zh-TW"/>
              </w:rPr>
              <w:t>Eric Hsu</w:t>
            </w:r>
          </w:p>
        </w:tc>
        <w:tc>
          <w:tcPr>
            <w:tcW w:w="3118" w:type="dxa"/>
          </w:tcPr>
          <w:p w14:paraId="4F8C7849" w14:textId="07B0CE6C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310961">
              <w:rPr>
                <w:rFonts w:asciiTheme="minorHAnsi" w:hAnsiTheme="minorHAnsi" w:cs="Arial"/>
                <w:sz w:val="18"/>
                <w:szCs w:val="18"/>
                <w:lang w:val="en-US"/>
              </w:rPr>
              <w:t>Crysta</w:t>
            </w:r>
            <w:proofErr w:type="spellEnd"/>
            <w:r w:rsidRPr="00310961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Lee</w:t>
            </w:r>
          </w:p>
        </w:tc>
        <w:tc>
          <w:tcPr>
            <w:tcW w:w="2552" w:type="dxa"/>
          </w:tcPr>
          <w:p w14:paraId="5AEF5F0F" w14:textId="77777777" w:rsidR="00310961" w:rsidRPr="00EA1B12" w:rsidRDefault="00310961" w:rsidP="003C16BA">
            <w:pPr>
              <w:snapToGrid w:val="0"/>
              <w:spacing w:before="20" w:after="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310961" w:rsidRPr="00EA1B12" w14:paraId="1E2A145F" w14:textId="77777777" w:rsidTr="003C16BA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</w:tcPr>
          <w:p w14:paraId="31F07FEC" w14:textId="77777777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TW"/>
              </w:rPr>
            </w:pPr>
            <w:r w:rsidRPr="0031096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>Phone: +</w:t>
            </w:r>
            <w:r w:rsidRPr="00310961">
              <w:rPr>
                <w:rFonts w:asciiTheme="minorHAnsi" w:hAnsiTheme="minorHAnsi" w:cs="Helv"/>
                <w:color w:val="000000"/>
                <w:sz w:val="18"/>
                <w:szCs w:val="18"/>
                <w:lang w:val="en-US" w:eastAsia="zh-TW"/>
              </w:rPr>
              <w:t>81-3-64359250</w:t>
            </w:r>
          </w:p>
        </w:tc>
        <w:tc>
          <w:tcPr>
            <w:tcW w:w="3118" w:type="dxa"/>
          </w:tcPr>
          <w:p w14:paraId="72683E79" w14:textId="595EFFB6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10961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Phone: +886-2-27754645</w:t>
            </w:r>
          </w:p>
        </w:tc>
        <w:tc>
          <w:tcPr>
            <w:tcW w:w="2552" w:type="dxa"/>
          </w:tcPr>
          <w:p w14:paraId="24319B93" w14:textId="77777777" w:rsidR="00310961" w:rsidRPr="00EA1B12" w:rsidRDefault="00310961" w:rsidP="003C16BA">
            <w:pPr>
              <w:snapToGrid w:val="0"/>
              <w:spacing w:before="20" w:after="2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10961" w:rsidRPr="00EA1B12" w14:paraId="0332E4D9" w14:textId="77777777" w:rsidTr="003C16BA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</w:tcPr>
          <w:p w14:paraId="4F5C3C4E" w14:textId="77777777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fldChar w:fldCharType="begin"/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instrText xml:space="preserve"> HYPERLINK "mailto:sales-jp</w:instrText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CN"/>
              </w:rPr>
              <w:instrText>@congatec.com</w:instrText>
            </w:r>
          </w:p>
          <w:p w14:paraId="2082543B" w14:textId="77777777" w:rsidR="00310961" w:rsidRPr="00310961" w:rsidRDefault="00310961" w:rsidP="003C16BA">
            <w:pPr>
              <w:snapToGrid w:val="0"/>
              <w:spacing w:before="20" w:after="20"/>
              <w:rPr>
                <w:rStyle w:val="Hyperlink"/>
                <w:rFonts w:asciiTheme="minorHAnsi" w:hAnsiTheme="minorHAnsi" w:cs="Arial"/>
                <w:sz w:val="18"/>
                <w:szCs w:val="18"/>
                <w:lang w:eastAsia="zh-TW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instrText xml:space="preserve">" </w:instrText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fldChar w:fldCharType="separate"/>
            </w:r>
            <w:r w:rsidRPr="00310961">
              <w:rPr>
                <w:rStyle w:val="Hyperlink"/>
                <w:rFonts w:asciiTheme="minorHAnsi" w:hAnsiTheme="minorHAnsi" w:cs="Arial"/>
                <w:sz w:val="18"/>
                <w:szCs w:val="18"/>
                <w:lang w:eastAsia="zh-TW"/>
              </w:rPr>
              <w:t>sales-jp</w:t>
            </w:r>
            <w:r w:rsidRPr="00310961">
              <w:rPr>
                <w:rStyle w:val="Hyperlink"/>
                <w:rFonts w:asciiTheme="minorHAnsi" w:hAnsiTheme="minorHAnsi" w:cs="Arial"/>
                <w:sz w:val="18"/>
                <w:szCs w:val="18"/>
                <w:lang w:eastAsia="zh-CN"/>
              </w:rPr>
              <w:t>@congatec.com</w:t>
            </w:r>
          </w:p>
          <w:p w14:paraId="42E61162" w14:textId="77777777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fldChar w:fldCharType="end"/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CN"/>
              </w:rPr>
              <w:t>www.congatec.</w:t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t>jp</w:t>
            </w:r>
            <w:r w:rsidRPr="00310961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118" w:type="dxa"/>
          </w:tcPr>
          <w:p w14:paraId="7122212F" w14:textId="77777777" w:rsidR="00310961" w:rsidRPr="00310961" w:rsidRDefault="00310961" w:rsidP="00310961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crysta.lee@congatec.com</w:t>
            </w:r>
          </w:p>
          <w:p w14:paraId="0F35AE0D" w14:textId="0E6FB176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www.congatec.jp</w:t>
            </w:r>
          </w:p>
        </w:tc>
        <w:tc>
          <w:tcPr>
            <w:tcW w:w="2552" w:type="dxa"/>
          </w:tcPr>
          <w:p w14:paraId="1962ED36" w14:textId="77777777" w:rsidR="00310961" w:rsidRPr="00CA25F5" w:rsidRDefault="00310961" w:rsidP="003C16BA">
            <w:pPr>
              <w:snapToGrid w:val="0"/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</w:tbl>
    <w:p w14:paraId="3426EAC6" w14:textId="77777777" w:rsidR="001C3873" w:rsidRPr="00310961" w:rsidRDefault="001C3873">
      <w:pPr>
        <w:rPr>
          <w:rFonts w:ascii="Arial" w:hAnsi="Arial"/>
        </w:rPr>
      </w:pPr>
    </w:p>
    <w:p w14:paraId="6C679B0C" w14:textId="77777777" w:rsidR="006E0FAF" w:rsidRPr="00EE32AF" w:rsidRDefault="006E0FAF" w:rsidP="006E0FAF">
      <w:pPr>
        <w:rPr>
          <w:rFonts w:ascii="Arial" w:hAnsi="Arial" w:cs="Arial"/>
          <w:i/>
          <w:noProof/>
          <w:sz w:val="18"/>
          <w:szCs w:val="18"/>
          <w:lang w:eastAsia="en-GB"/>
        </w:rPr>
      </w:pPr>
    </w:p>
    <w:p w14:paraId="2E1716A5" w14:textId="77777777" w:rsidR="00310961" w:rsidRPr="00AA1C1F" w:rsidRDefault="00310961" w:rsidP="00310961">
      <w:pPr>
        <w:spacing w:line="360" w:lineRule="auto"/>
        <w:jc w:val="center"/>
        <w:rPr>
          <w:rFonts w:ascii="Arial" w:eastAsia="MS PGothic" w:hAnsi="Arial" w:cs="Arial"/>
          <w:b/>
          <w:sz w:val="28"/>
          <w:szCs w:val="28"/>
          <w:lang w:eastAsia="ja-JP"/>
        </w:rPr>
      </w:pPr>
    </w:p>
    <w:p w14:paraId="2B3BDF98" w14:textId="77777777" w:rsidR="00AA1C1F" w:rsidRPr="00B42A19" w:rsidRDefault="00AA1C1F" w:rsidP="00AA1C1F">
      <w:r>
        <w:rPr>
          <w:rFonts w:ascii="Arial" w:hAnsi="Arial" w:cs="Arial"/>
          <w:b/>
          <w:bCs/>
          <w:i/>
          <w:iCs/>
          <w:noProof/>
          <w:color w:val="FF0000"/>
          <w:sz w:val="22"/>
          <w:szCs w:val="22"/>
          <w:lang w:val="en-US" w:eastAsia="zh-TW"/>
        </w:rPr>
        <w:drawing>
          <wp:inline distT="0" distB="0" distL="0" distR="0" wp14:anchorId="45807CA9" wp14:editId="6D3B278C">
            <wp:extent cx="1514475" cy="1085850"/>
            <wp:effectExtent l="0" t="0" r="9525" b="0"/>
            <wp:docPr id="4" name="Grafik 4" descr="F:\MarCom\Press\PR\2014\PR-Bilder\15-14-conga-qa3_press_photo_2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rCom\Press\PR\2014\PR-Bilder\15-14-conga-qa3_press_photo_200p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D966C" w14:textId="77777777" w:rsidR="00AA1C1F" w:rsidRDefault="00AA1C1F" w:rsidP="00AA1C1F">
      <w:pPr>
        <w:spacing w:before="120"/>
        <w:rPr>
          <w:rStyle w:val="Hyperlink"/>
          <w:rFonts w:ascii="Arial" w:hAnsi="Arial" w:cs="Arial"/>
          <w:sz w:val="18"/>
          <w:szCs w:val="18"/>
          <w:lang w:val="fr-FR"/>
        </w:rPr>
      </w:pPr>
      <w:r w:rsidRPr="00B21B74">
        <w:rPr>
          <w:rFonts w:ascii="Arial" w:hAnsi="Arial" w:cs="Arial"/>
          <w:i/>
          <w:sz w:val="18"/>
          <w:szCs w:val="18"/>
          <w:lang w:val="fr-FR"/>
        </w:rPr>
        <w:t xml:space="preserve">Photo </w:t>
      </w:r>
      <w:proofErr w:type="spellStart"/>
      <w:r w:rsidRPr="00DE7D0B">
        <w:rPr>
          <w:rFonts w:ascii="Arial" w:hAnsi="Arial" w:cs="Arial"/>
          <w:i/>
          <w:sz w:val="18"/>
          <w:szCs w:val="18"/>
          <w:lang w:val="fr-FR"/>
        </w:rPr>
        <w:t>available</w:t>
      </w:r>
      <w:proofErr w:type="spellEnd"/>
      <w:r w:rsidRPr="00DE7D0B">
        <w:rPr>
          <w:rFonts w:ascii="Arial" w:hAnsi="Arial" w:cs="Arial"/>
          <w:i/>
          <w:sz w:val="18"/>
          <w:szCs w:val="18"/>
          <w:lang w:val="fr-FR"/>
        </w:rPr>
        <w:t xml:space="preserve">: </w:t>
      </w:r>
      <w:hyperlink r:id="rId10" w:history="1">
        <w:r w:rsidRPr="00DE7D0B">
          <w:rPr>
            <w:rStyle w:val="Hyperlink"/>
            <w:rFonts w:ascii="Arial" w:hAnsi="Arial" w:cs="Arial"/>
            <w:sz w:val="18"/>
            <w:szCs w:val="18"/>
            <w:lang w:val="fr-FR"/>
          </w:rPr>
          <w:t>www.congatec.com</w:t>
        </w:r>
      </w:hyperlink>
    </w:p>
    <w:p w14:paraId="46CC75AF" w14:textId="77777777" w:rsidR="00310961" w:rsidRPr="00AA1C1F" w:rsidRDefault="00310961" w:rsidP="006D6450">
      <w:pPr>
        <w:spacing w:line="360" w:lineRule="auto"/>
        <w:rPr>
          <w:rFonts w:ascii="Arial" w:eastAsia="MS PGothic" w:hAnsi="Arial" w:cs="Arial"/>
          <w:b/>
          <w:sz w:val="28"/>
          <w:szCs w:val="28"/>
          <w:lang w:val="fr-FR" w:eastAsia="ja-JP"/>
        </w:rPr>
      </w:pPr>
    </w:p>
    <w:p w14:paraId="1A504524" w14:textId="6AEEA199" w:rsidR="00771754" w:rsidRPr="005D399B" w:rsidRDefault="00AA1C1F" w:rsidP="00AA1C1F">
      <w:pPr>
        <w:autoSpaceDE w:val="0"/>
        <w:spacing w:after="240"/>
        <w:jc w:val="center"/>
        <w:rPr>
          <w:rFonts w:ascii="Arial" w:eastAsia="MS PGothic" w:hAnsi="Arial" w:cs="Arial"/>
          <w:b/>
          <w:sz w:val="28"/>
          <w:szCs w:val="28"/>
          <w:lang w:val="en-GB" w:eastAsia="ja-JP"/>
        </w:rPr>
      </w:pPr>
      <w:r w:rsidRPr="00AE6B70">
        <w:rPr>
          <w:rFonts w:ascii="Arial" w:eastAsia="MS PGothic" w:hAnsi="Arial" w:cs="Arial"/>
          <w:b/>
          <w:sz w:val="28"/>
          <w:szCs w:val="28"/>
          <w:lang w:val="en-GB" w:eastAsia="ja-JP"/>
        </w:rPr>
        <w:t>コンガテック、グラフィックスなし</w:t>
      </w:r>
      <w:r>
        <w:rPr>
          <w:rFonts w:ascii="Arial" w:eastAsia="MS PGothic" w:hAnsi="Arial" w:cs="Arial" w:hint="eastAsia"/>
          <w:b/>
          <w:sz w:val="28"/>
          <w:szCs w:val="28"/>
          <w:lang w:val="en-GB" w:eastAsia="ja-JP"/>
        </w:rPr>
        <w:t>の組込みシステム向け</w:t>
      </w:r>
      <w:r w:rsidRPr="00AE6B70">
        <w:rPr>
          <w:rFonts w:ascii="Arial" w:eastAsia="MS PGothic" w:hAnsi="Arial" w:cs="Arial"/>
          <w:b/>
          <w:sz w:val="28"/>
          <w:szCs w:val="28"/>
          <w:lang w:val="en-GB"/>
        </w:rPr>
        <w:t>Intel</w:t>
      </w:r>
      <w:r w:rsidRPr="00AE6B70">
        <w:rPr>
          <w:rFonts w:ascii="Arial" w:eastAsia="MS PGothic" w:hAnsi="Arial" w:cs="Arial"/>
          <w:b/>
          <w:sz w:val="28"/>
          <w:szCs w:val="28"/>
          <w:vertAlign w:val="superscript"/>
          <w:lang w:val="en-GB"/>
        </w:rPr>
        <w:t>®</w:t>
      </w:r>
      <w:r w:rsidRPr="00AE6B70">
        <w:rPr>
          <w:rFonts w:ascii="Arial" w:eastAsia="MS PGothic" w:hAnsi="Arial" w:cs="Arial"/>
          <w:b/>
          <w:sz w:val="28"/>
          <w:szCs w:val="28"/>
          <w:lang w:val="en-GB"/>
        </w:rPr>
        <w:t xml:space="preserve"> Atom™ </w:t>
      </w:r>
      <w:r w:rsidRPr="00AE6B70">
        <w:rPr>
          <w:rFonts w:ascii="Arial" w:eastAsia="MS PGothic" w:hAnsi="Arial" w:cs="Arial"/>
          <w:b/>
          <w:sz w:val="28"/>
          <w:szCs w:val="28"/>
          <w:lang w:val="en-GB" w:eastAsia="ja-JP"/>
        </w:rPr>
        <w:t>搭載コンピュータモジュール・</w:t>
      </w:r>
      <w:proofErr w:type="spellStart"/>
      <w:r w:rsidRPr="00AE6B70">
        <w:rPr>
          <w:rFonts w:ascii="Arial" w:eastAsia="MS PGothic" w:hAnsi="Arial" w:cs="Arial"/>
          <w:b/>
          <w:sz w:val="28"/>
          <w:szCs w:val="28"/>
          <w:lang w:val="en-GB"/>
        </w:rPr>
        <w:t>Qseven</w:t>
      </w:r>
      <w:proofErr w:type="spellEnd"/>
      <w:r w:rsidRPr="00AE6B70">
        <w:rPr>
          <w:rFonts w:ascii="Arial" w:eastAsia="MS PGothic" w:hAnsi="Arial" w:cs="Arial"/>
          <w:b/>
          <w:sz w:val="28"/>
          <w:szCs w:val="28"/>
          <w:lang w:val="en-GB"/>
        </w:rPr>
        <w:t xml:space="preserve"> </w:t>
      </w:r>
      <w:r w:rsidRPr="00AE6B70">
        <w:rPr>
          <w:rFonts w:ascii="Arial" w:eastAsia="MS PGothic" w:hAnsi="Arial" w:cs="Arial"/>
          <w:b/>
          <w:sz w:val="28"/>
          <w:szCs w:val="28"/>
          <w:lang w:val="en-GB" w:eastAsia="ja-JP"/>
        </w:rPr>
        <w:t>発表</w:t>
      </w:r>
      <w:r w:rsidR="00771754" w:rsidRPr="00771754">
        <w:rPr>
          <w:rFonts w:ascii="Arial" w:hAnsi="Arial" w:cs="Arial"/>
          <w:lang w:val="en-US"/>
        </w:rPr>
        <w:br/>
      </w:r>
      <w:bookmarkStart w:id="0" w:name="_GoBack"/>
      <w:bookmarkEnd w:id="0"/>
    </w:p>
    <w:p w14:paraId="5DF866C6" w14:textId="77777777" w:rsidR="00AA1C1F" w:rsidRPr="00AE6B70" w:rsidRDefault="00C00A5D" w:rsidP="00AA1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eastAsia="MS PGothic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US"/>
        </w:rPr>
        <w:t>Tokyo, Japan, 6 Jan 2015</w:t>
      </w:r>
      <w:r w:rsidR="00771754" w:rsidRPr="00771754">
        <w:rPr>
          <w:rFonts w:ascii="Arial" w:hAnsi="Arial" w:cs="Arial"/>
          <w:b/>
          <w:sz w:val="22"/>
          <w:szCs w:val="22"/>
          <w:lang w:val="en-US"/>
        </w:rPr>
        <w:t xml:space="preserve"> * *</w:t>
      </w:r>
      <w:proofErr w:type="gramStart"/>
      <w:r w:rsidR="00AA1C1F" w:rsidRPr="00AE6B70">
        <w:rPr>
          <w:rFonts w:ascii="Arial" w:eastAsia="MS PGothic" w:hAnsi="Arial" w:cs="Arial"/>
          <w:b/>
          <w:sz w:val="22"/>
          <w:szCs w:val="22"/>
          <w:lang w:val="en-US"/>
        </w:rPr>
        <w:t>*</w:t>
      </w:r>
      <w:r w:rsidR="00AA1C1F" w:rsidRPr="00AE6B70">
        <w:rPr>
          <w:rFonts w:ascii="Arial" w:eastAsia="MS PGothic" w:hAnsi="Arial" w:cs="Arial"/>
          <w:sz w:val="22"/>
          <w:szCs w:val="22"/>
          <w:lang w:val="en-US"/>
        </w:rPr>
        <w:t xml:space="preserve">  </w:t>
      </w:r>
      <w:r w:rsidR="00AA1C1F" w:rsidRPr="00AE6B70">
        <w:rPr>
          <w:rFonts w:ascii="Arial" w:eastAsia="MS PGothic" w:hAnsi="Arial" w:cs="Arial"/>
          <w:sz w:val="22"/>
          <w:lang w:val="en-US" w:eastAsia="ja-JP"/>
        </w:rPr>
        <w:t>組込コンピュータモジュール</w:t>
      </w:r>
      <w:proofErr w:type="gramEnd"/>
      <w:r w:rsidR="00AA1C1F" w:rsidRPr="00AE6B70">
        <w:rPr>
          <w:rFonts w:ascii="Arial" w:eastAsia="MS PGothic" w:hAnsi="Arial" w:cs="Arial"/>
          <w:sz w:val="22"/>
          <w:lang w:val="en-US" w:eastAsia="ja-JP"/>
        </w:rPr>
        <w:t>、シングルボードコンピュータ及び</w:t>
      </w:r>
      <w:r w:rsidR="00AA1C1F" w:rsidRPr="00AE6B70">
        <w:rPr>
          <w:rFonts w:ascii="Arial" w:eastAsia="MS PGothic" w:hAnsi="Arial" w:cs="Arial"/>
          <w:sz w:val="22"/>
          <w:lang w:val="en-US" w:eastAsia="ja-JP"/>
        </w:rPr>
        <w:t>EDM</w:t>
      </w:r>
      <w:r w:rsidR="00AA1C1F" w:rsidRPr="00AE6B70">
        <w:rPr>
          <w:rFonts w:ascii="Arial" w:eastAsia="MS PGothic" w:hAnsi="Arial" w:cs="Arial"/>
          <w:sz w:val="22"/>
          <w:lang w:val="en-US" w:eastAsia="ja-JP"/>
        </w:rPr>
        <w:t>サービスのリーディングメーカー・コンガテック</w:t>
      </w:r>
      <w:r w:rsidR="00AA1C1F" w:rsidRPr="00AE6B70">
        <w:rPr>
          <w:rFonts w:ascii="Arial" w:eastAsia="MS PGothic" w:hAnsi="Arial" w:cs="Arial"/>
          <w:sz w:val="22"/>
          <w:lang w:val="en-US" w:eastAsia="ja-JP"/>
        </w:rPr>
        <w:t>AG</w:t>
      </w:r>
      <w:r w:rsidR="00AA1C1F" w:rsidRPr="00AE6B70">
        <w:rPr>
          <w:rFonts w:ascii="Arial" w:eastAsia="MS PGothic" w:hAnsi="Arial" w:cs="Arial"/>
          <w:sz w:val="22"/>
          <w:szCs w:val="22"/>
          <w:lang w:val="en-GB"/>
        </w:rPr>
        <w:t xml:space="preserve"> </w:t>
      </w:r>
      <w:proofErr w:type="spellStart"/>
      <w:r w:rsidR="00AA1C1F" w:rsidRPr="00AE6B70">
        <w:rPr>
          <w:rFonts w:ascii="Arial" w:eastAsia="MS PGothic" w:hAnsi="Arial" w:cs="Arial"/>
          <w:sz w:val="22"/>
          <w:szCs w:val="22"/>
          <w:lang w:val="en-GB"/>
        </w:rPr>
        <w:t>congatec</w:t>
      </w:r>
      <w:proofErr w:type="spellEnd"/>
      <w:r w:rsidR="00AA1C1F" w:rsidRPr="00AE6B70">
        <w:rPr>
          <w:rFonts w:ascii="Arial" w:eastAsia="MS PGothic" w:hAnsi="Arial" w:cs="Arial"/>
          <w:sz w:val="22"/>
          <w:szCs w:val="22"/>
          <w:lang w:val="en-GB" w:eastAsia="ja-JP"/>
        </w:rPr>
        <w:t>は、</w:t>
      </w:r>
      <w:proofErr w:type="spellStart"/>
      <w:r w:rsidR="00AA1C1F" w:rsidRPr="00AE6B70">
        <w:rPr>
          <w:rFonts w:ascii="Arial" w:eastAsia="MS PGothic" w:hAnsi="Arial" w:cs="Arial"/>
          <w:b/>
          <w:sz w:val="22"/>
          <w:szCs w:val="28"/>
          <w:lang w:val="en-GB"/>
        </w:rPr>
        <w:t>Qseven</w:t>
      </w:r>
      <w:proofErr w:type="spellEnd"/>
      <w:r w:rsidR="00AA1C1F" w:rsidRPr="00AE6B70">
        <w:rPr>
          <w:rFonts w:ascii="Arial" w:eastAsia="MS PGothic" w:hAnsi="Arial" w:cs="Arial"/>
          <w:sz w:val="22"/>
          <w:szCs w:val="22"/>
          <w:lang w:val="en-GB" w:eastAsia="ja-JP"/>
        </w:rPr>
        <w:t>の新ランナップを発表した。「ヘッドレス」のコンピュータ・オン・モジュールは、このシリーズで初めてとなる。</w:t>
      </w:r>
      <w:r w:rsidR="00AA1C1F" w:rsidRPr="00AE6B70">
        <w:rPr>
          <w:rFonts w:ascii="Arial" w:eastAsia="MS PGothic" w:hAnsi="Arial" w:cs="Arial"/>
          <w:sz w:val="22"/>
          <w:szCs w:val="22"/>
          <w:lang w:val="en-GB"/>
        </w:rPr>
        <w:t xml:space="preserve"> </w:t>
      </w:r>
    </w:p>
    <w:p w14:paraId="1D8BAB00" w14:textId="77777777" w:rsidR="00AA1C1F" w:rsidRPr="00C916EA" w:rsidRDefault="00AA1C1F" w:rsidP="00AA1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Chars="100" w:firstLine="220"/>
        <w:rPr>
          <w:rFonts w:ascii="Arial" w:eastAsia="MS PGothic" w:hAnsi="Arial" w:cs="Arial"/>
          <w:sz w:val="22"/>
          <w:szCs w:val="22"/>
          <w:lang w:val="en-US"/>
        </w:rPr>
      </w:pPr>
      <w:r w:rsidRPr="00C916EA">
        <w:rPr>
          <w:rFonts w:ascii="Arial" w:eastAsia="MS PGothic" w:hAnsi="Arial" w:cs="Arial"/>
          <w:sz w:val="22"/>
          <w:szCs w:val="22"/>
          <w:lang w:val="en-GB" w:eastAsia="ja-JP"/>
        </w:rPr>
        <w:t>新しい</w:t>
      </w:r>
      <w:r w:rsidRPr="00C916EA">
        <w:rPr>
          <w:rFonts w:ascii="Arial" w:eastAsia="MS PGothic" w:hAnsi="Arial" w:cs="Arial"/>
          <w:sz w:val="22"/>
          <w:szCs w:val="22"/>
          <w:lang w:val="en-GB"/>
        </w:rPr>
        <w:t>Intel</w:t>
      </w:r>
      <w:r w:rsidRPr="00C916EA">
        <w:rPr>
          <w:rFonts w:ascii="Arial" w:eastAsia="MS PGothic" w:hAnsi="Arial" w:cs="Arial"/>
          <w:sz w:val="22"/>
          <w:szCs w:val="22"/>
          <w:vertAlign w:val="superscript"/>
          <w:lang w:val="en-GB"/>
        </w:rPr>
        <w:t>®</w:t>
      </w:r>
      <w:r w:rsidRPr="00C916EA">
        <w:rPr>
          <w:rFonts w:ascii="Arial" w:eastAsia="MS PGothic" w:hAnsi="Arial" w:cs="Arial"/>
          <w:sz w:val="22"/>
          <w:szCs w:val="22"/>
          <w:lang w:val="en-GB"/>
        </w:rPr>
        <w:t xml:space="preserve"> Atom™ </w:t>
      </w:r>
      <w:r w:rsidRPr="00C916EA">
        <w:rPr>
          <w:rFonts w:ascii="Arial" w:eastAsia="MS PGothic" w:hAnsi="Arial" w:cs="Arial"/>
          <w:sz w:val="22"/>
          <w:szCs w:val="22"/>
          <w:lang w:val="en-GB" w:eastAsia="ja-JP"/>
        </w:rPr>
        <w:t>プロセッサ</w:t>
      </w:r>
      <w:r w:rsidRPr="00C916EA">
        <w:rPr>
          <w:rFonts w:ascii="Arial" w:eastAsia="MS PGothic" w:hAnsi="Arial" w:cs="Arial"/>
          <w:sz w:val="22"/>
          <w:szCs w:val="22"/>
          <w:lang w:val="en-GB"/>
        </w:rPr>
        <w:t xml:space="preserve"> E3805</w:t>
      </w:r>
      <w:r w:rsidRPr="00C916EA">
        <w:rPr>
          <w:rFonts w:ascii="Arial" w:eastAsia="MS PGothic" w:hAnsi="Arial" w:cs="Arial"/>
          <w:sz w:val="22"/>
          <w:szCs w:val="22"/>
          <w:lang w:val="en-GB" w:eastAsia="ja-JP"/>
        </w:rPr>
        <w:t>（</w:t>
      </w:r>
      <w:r w:rsidRPr="00C916EA">
        <w:rPr>
          <w:rFonts w:ascii="Arial" w:eastAsia="MS PGothic" w:hAnsi="Arial" w:cs="Arial"/>
          <w:color w:val="000000"/>
          <w:sz w:val="22"/>
          <w:szCs w:val="22"/>
          <w:lang w:val="en-US"/>
        </w:rPr>
        <w:t>1M</w:t>
      </w:r>
      <w:r w:rsidRPr="00C916EA">
        <w:rPr>
          <w:rFonts w:ascii="Arial" w:eastAsia="MS PGothic" w:hAnsi="Arial" w:cs="Arial"/>
          <w:color w:val="000000"/>
          <w:sz w:val="22"/>
          <w:szCs w:val="22"/>
          <w:lang w:val="en-US" w:eastAsia="ja-JP"/>
        </w:rPr>
        <w:t>キャッシュ、</w:t>
      </w:r>
      <w:r w:rsidRPr="00C916EA">
        <w:rPr>
          <w:rFonts w:ascii="Arial" w:eastAsia="MS PGothic" w:hAnsi="Arial" w:cs="Arial"/>
          <w:color w:val="000000"/>
          <w:sz w:val="22"/>
          <w:szCs w:val="22"/>
          <w:lang w:val="en-US"/>
        </w:rPr>
        <w:t xml:space="preserve"> 1.33 GHz</w:t>
      </w:r>
      <w:r w:rsidRPr="00C916EA">
        <w:rPr>
          <w:rFonts w:ascii="Arial" w:eastAsia="MS PGothic" w:hAnsi="Arial" w:cs="Arial"/>
          <w:color w:val="000000"/>
          <w:sz w:val="22"/>
          <w:szCs w:val="22"/>
          <w:lang w:val="en-US" w:eastAsia="ja-JP"/>
        </w:rPr>
        <w:t>、</w:t>
      </w:r>
      <w:r w:rsidRPr="00C916EA">
        <w:rPr>
          <w:rFonts w:ascii="Arial" w:eastAsia="MS PGothic" w:hAnsi="Arial" w:cs="Arial"/>
          <w:color w:val="000000"/>
          <w:sz w:val="22"/>
          <w:szCs w:val="22"/>
          <w:lang w:val="en-US"/>
        </w:rPr>
        <w:t>3W TDP</w:t>
      </w:r>
      <w:r w:rsidRPr="00C916EA">
        <w:rPr>
          <w:rFonts w:ascii="Arial" w:eastAsia="MS PGothic" w:hAnsi="Arial" w:cs="Arial"/>
          <w:color w:val="000000"/>
          <w:sz w:val="22"/>
          <w:szCs w:val="22"/>
          <w:lang w:val="en-US" w:eastAsia="ja-JP"/>
        </w:rPr>
        <w:t>）をベースとしたコンガテック</w:t>
      </w:r>
      <w:proofErr w:type="spellStart"/>
      <w:r w:rsidRPr="00C916EA">
        <w:rPr>
          <w:rFonts w:ascii="Arial" w:eastAsia="MS PGothic" w:hAnsi="Arial" w:cs="Arial"/>
          <w:sz w:val="22"/>
          <w:szCs w:val="22"/>
          <w:lang w:val="en-GB"/>
        </w:rPr>
        <w:t>Qseven</w:t>
      </w:r>
      <w:proofErr w:type="spellEnd"/>
      <w:r w:rsidRPr="00C916EA">
        <w:rPr>
          <w:rFonts w:ascii="Arial" w:eastAsia="MS PGothic" w:hAnsi="Arial" w:cs="Arial"/>
          <w:sz w:val="22"/>
          <w:szCs w:val="22"/>
          <w:lang w:val="en-GB"/>
        </w:rPr>
        <w:t xml:space="preserve"> Headless</w:t>
      </w:r>
      <w:r w:rsidRPr="00C916EA">
        <w:rPr>
          <w:rFonts w:ascii="Arial" w:eastAsia="MS PGothic" w:hAnsi="Arial" w:cs="Arial"/>
          <w:sz w:val="22"/>
          <w:szCs w:val="22"/>
          <w:lang w:val="en-GB" w:eastAsia="ja-JP"/>
        </w:rPr>
        <w:t>モジュールは、高性能、低消費電力を特徴としており、グラフィックの出力がない組込みシステム向けのソリューションとして最適である。高密度データ処理が可能で、熱設計電力（</w:t>
      </w:r>
      <w:r w:rsidRPr="00C916EA">
        <w:rPr>
          <w:rFonts w:ascii="Arial" w:eastAsia="MS PGothic" w:hAnsi="Arial" w:cs="Arial"/>
          <w:sz w:val="22"/>
          <w:szCs w:val="22"/>
          <w:lang w:val="en-GB" w:eastAsia="ja-JP"/>
        </w:rPr>
        <w:t>TDP</w:t>
      </w:r>
      <w:r w:rsidRPr="00C916EA">
        <w:rPr>
          <w:rFonts w:ascii="Arial" w:eastAsia="MS PGothic" w:hAnsi="Arial" w:cs="Arial"/>
          <w:sz w:val="22"/>
          <w:szCs w:val="22"/>
          <w:lang w:val="en-GB" w:eastAsia="ja-JP"/>
        </w:rPr>
        <w:t>）が最大でも</w:t>
      </w:r>
      <w:r w:rsidRPr="00C916EA">
        <w:rPr>
          <w:rFonts w:ascii="Arial" w:eastAsia="MS PGothic" w:hAnsi="Arial" w:cs="Arial"/>
          <w:sz w:val="22"/>
          <w:szCs w:val="22"/>
          <w:lang w:val="en-GB" w:eastAsia="ja-JP"/>
        </w:rPr>
        <w:t>3W</w:t>
      </w:r>
      <w:r w:rsidRPr="00C916EA">
        <w:rPr>
          <w:rFonts w:ascii="Arial" w:eastAsia="MS PGothic" w:hAnsi="Arial" w:cs="Arial"/>
          <w:sz w:val="22"/>
          <w:szCs w:val="22"/>
          <w:lang w:val="en-GB" w:eastAsia="ja-JP"/>
        </w:rPr>
        <w:t>となっている。</w:t>
      </w:r>
      <w:r>
        <w:rPr>
          <w:rFonts w:ascii="Arial" w:eastAsia="MS PGothic" w:hAnsi="Arial" w:cs="Arial" w:hint="eastAsia"/>
          <w:sz w:val="22"/>
          <w:szCs w:val="22"/>
          <w:lang w:val="en-GB" w:eastAsia="ja-JP"/>
        </w:rPr>
        <w:t>この</w:t>
      </w:r>
      <w:r w:rsidRPr="00C916EA">
        <w:rPr>
          <w:rFonts w:ascii="Arial" w:eastAsia="MS PGothic" w:hAnsi="Arial" w:cs="Arial"/>
          <w:sz w:val="22"/>
          <w:szCs w:val="22"/>
          <w:lang w:val="en-GB" w:eastAsia="ja-JP"/>
        </w:rPr>
        <w:t>極端に低い消費電力のおかげで設計の手間が大幅に省け、メンテナンスフリーが実現した。スペースをとらないシングルチップ型であり、これに低消費電力が加わって、</w:t>
      </w:r>
      <w:proofErr w:type="spellStart"/>
      <w:r w:rsidRPr="00C916EA">
        <w:rPr>
          <w:rFonts w:ascii="Arial" w:eastAsia="MS PGothic" w:hAnsi="Arial" w:cs="Arial"/>
          <w:sz w:val="22"/>
          <w:szCs w:val="22"/>
          <w:lang w:val="en-GB"/>
        </w:rPr>
        <w:t>IoT</w:t>
      </w:r>
      <w:proofErr w:type="spellEnd"/>
      <w:r w:rsidRPr="00C916EA">
        <w:rPr>
          <w:rFonts w:ascii="Arial" w:eastAsia="MS PGothic" w:hAnsi="Arial" w:cs="Arial"/>
          <w:sz w:val="22"/>
          <w:szCs w:val="22"/>
          <w:lang w:val="en-GB" w:eastAsia="ja-JP"/>
        </w:rPr>
        <w:t>用接続デバイスにおけるファンレスデザインのソリューションとして理想的であり、たとえば、「</w:t>
      </w:r>
      <w:r w:rsidRPr="00C916EA">
        <w:rPr>
          <w:rFonts w:ascii="Arial" w:eastAsia="MS PGothic" w:hAnsi="Arial" w:cs="Arial"/>
          <w:sz w:val="22"/>
          <w:szCs w:val="22"/>
          <w:lang w:val="en-GB" w:eastAsia="ja-JP"/>
        </w:rPr>
        <w:t>I</w:t>
      </w:r>
      <w:r w:rsidRPr="00C916EA">
        <w:rPr>
          <w:rFonts w:ascii="Arial" w:eastAsia="MS PGothic" w:hAnsi="Arial" w:cs="Arial"/>
          <w:sz w:val="22"/>
          <w:szCs w:val="22"/>
          <w:lang w:val="en-GB"/>
        </w:rPr>
        <w:t>ndustry 4.0</w:t>
      </w:r>
      <w:r w:rsidRPr="00C916EA">
        <w:rPr>
          <w:rFonts w:ascii="Arial" w:eastAsia="MS PGothic" w:hAnsi="Arial" w:cs="Arial"/>
          <w:sz w:val="22"/>
          <w:szCs w:val="22"/>
          <w:lang w:val="en-GB" w:eastAsia="ja-JP"/>
        </w:rPr>
        <w:t>」向けの</w:t>
      </w:r>
      <w:r w:rsidRPr="00C916EA">
        <w:rPr>
          <w:rFonts w:ascii="Arial" w:eastAsia="MS PGothic" w:hAnsi="Arial" w:cs="Arial"/>
          <w:sz w:val="22"/>
          <w:szCs w:val="22"/>
          <w:lang w:val="en-GB" w:eastAsia="ja-JP"/>
        </w:rPr>
        <w:t>M2M</w:t>
      </w:r>
      <w:r w:rsidRPr="00C916EA">
        <w:rPr>
          <w:rFonts w:ascii="Arial" w:eastAsia="MS PGothic" w:hAnsi="Arial" w:cs="Arial"/>
          <w:sz w:val="22"/>
          <w:szCs w:val="22"/>
          <w:lang w:val="en-GB" w:eastAsia="ja-JP"/>
        </w:rPr>
        <w:t>及びモーション制御アプリケーション、ゲートウェイ、またはスマートホームにおける自動化設備向けの制御監視システムに最適である。</w:t>
      </w:r>
      <w:r w:rsidRPr="00C916EA">
        <w:rPr>
          <w:rFonts w:ascii="Arial" w:eastAsia="MS PGothic" w:hAnsi="Arial" w:cs="Arial"/>
          <w:sz w:val="22"/>
          <w:szCs w:val="22"/>
          <w:lang w:val="en-GB"/>
        </w:rPr>
        <w:t xml:space="preserve"> </w:t>
      </w:r>
    </w:p>
    <w:p w14:paraId="3ED3CFCB" w14:textId="36C33DA8" w:rsidR="005D399B" w:rsidRPr="00AA1C1F" w:rsidRDefault="00AA1C1F" w:rsidP="00AA1C1F">
      <w:pPr>
        <w:spacing w:line="360" w:lineRule="auto"/>
        <w:ind w:firstLineChars="100" w:firstLine="220"/>
        <w:rPr>
          <w:rFonts w:ascii="Arial" w:eastAsia="MS PGothic" w:hAnsi="Arial" w:cs="Arial"/>
          <w:sz w:val="22"/>
          <w:szCs w:val="22"/>
          <w:lang w:val="en-US" w:eastAsia="ja-JP"/>
        </w:rPr>
      </w:pPr>
      <w:r w:rsidRPr="0095215D">
        <w:rPr>
          <w:rFonts w:ascii="Arial" w:eastAsia="MS PGothic" w:hAnsi="Arial" w:cs="Arial"/>
          <w:sz w:val="22"/>
          <w:szCs w:val="22"/>
          <w:lang w:val="en-US" w:eastAsia="ja-JP"/>
        </w:rPr>
        <w:t>この</w:t>
      </w:r>
      <w:proofErr w:type="spellStart"/>
      <w:r w:rsidRPr="0095215D">
        <w:rPr>
          <w:rFonts w:ascii="Arial" w:eastAsia="MS PGothic" w:hAnsi="Arial" w:cs="Arial"/>
          <w:sz w:val="22"/>
          <w:szCs w:val="22"/>
          <w:lang w:val="en-GB"/>
        </w:rPr>
        <w:t>Qseven</w:t>
      </w:r>
      <w:proofErr w:type="spellEnd"/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>モジュールは、</w:t>
      </w:r>
      <w:r w:rsidRPr="0095215D">
        <w:rPr>
          <w:rFonts w:ascii="Arial" w:eastAsia="MS PGothic" w:hAnsi="Arial" w:cs="Arial"/>
          <w:sz w:val="22"/>
          <w:szCs w:val="22"/>
          <w:lang w:val="en-GB"/>
        </w:rPr>
        <w:t xml:space="preserve">2GB </w:t>
      </w:r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>の</w:t>
      </w:r>
      <w:r w:rsidRPr="0095215D">
        <w:rPr>
          <w:rFonts w:ascii="Arial" w:eastAsia="MS PGothic" w:hAnsi="Arial" w:cs="Arial"/>
          <w:sz w:val="22"/>
          <w:szCs w:val="22"/>
          <w:lang w:val="en-GB"/>
        </w:rPr>
        <w:t>DDR3L</w:t>
      </w:r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>メモリー、及び最大</w:t>
      </w:r>
      <w:r w:rsidRPr="0095215D">
        <w:rPr>
          <w:rFonts w:ascii="Arial" w:eastAsia="MS PGothic" w:hAnsi="Arial" w:cs="Arial"/>
          <w:sz w:val="22"/>
          <w:szCs w:val="22"/>
          <w:lang w:val="en-GB"/>
        </w:rPr>
        <w:t>16 GB</w:t>
      </w:r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>の</w:t>
      </w:r>
      <w:r w:rsidRPr="0095215D">
        <w:rPr>
          <w:rFonts w:ascii="Arial" w:eastAsia="MS PGothic" w:hAnsi="Arial" w:cs="Arial"/>
          <w:sz w:val="22"/>
          <w:szCs w:val="22"/>
          <w:lang w:val="en-GB"/>
        </w:rPr>
        <w:t xml:space="preserve"> </w:t>
      </w:r>
      <w:proofErr w:type="spellStart"/>
      <w:r w:rsidRPr="0095215D">
        <w:rPr>
          <w:rFonts w:ascii="Arial" w:eastAsia="MS PGothic" w:hAnsi="Arial" w:cs="Arial"/>
          <w:sz w:val="22"/>
          <w:szCs w:val="22"/>
          <w:lang w:val="en-GB"/>
        </w:rPr>
        <w:t>eMMC</w:t>
      </w:r>
      <w:proofErr w:type="spellEnd"/>
      <w:r w:rsidRPr="0095215D">
        <w:rPr>
          <w:rFonts w:ascii="Arial" w:eastAsia="MS PGothic" w:hAnsi="Arial" w:cs="Arial"/>
          <w:sz w:val="22"/>
          <w:szCs w:val="22"/>
          <w:lang w:val="en-GB"/>
        </w:rPr>
        <w:t xml:space="preserve"> 4.5 </w:t>
      </w:r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>大容量ストレージを備えている。ネイティブにサポートされた</w:t>
      </w:r>
      <w:r w:rsidRPr="0095215D">
        <w:rPr>
          <w:rFonts w:ascii="Arial" w:eastAsia="MS PGothic" w:hAnsi="Arial" w:cs="Arial"/>
          <w:sz w:val="22"/>
          <w:szCs w:val="22"/>
          <w:lang w:val="en-GB"/>
        </w:rPr>
        <w:t>USB 3.0</w:t>
      </w:r>
      <w:r>
        <w:rPr>
          <w:rFonts w:ascii="Arial" w:eastAsia="MS PGothic" w:hAnsi="Arial" w:cs="Arial"/>
          <w:sz w:val="22"/>
          <w:szCs w:val="22"/>
          <w:lang w:val="en-GB" w:eastAsia="ja-JP"/>
        </w:rPr>
        <w:t>が、データの低電力・高速送信を可能として</w:t>
      </w:r>
      <w:r>
        <w:rPr>
          <w:rFonts w:ascii="Arial" w:eastAsia="MS PGothic" w:hAnsi="Arial" w:cs="Arial" w:hint="eastAsia"/>
          <w:sz w:val="22"/>
          <w:szCs w:val="22"/>
          <w:lang w:val="en-GB" w:eastAsia="ja-JP"/>
        </w:rPr>
        <w:t>おり、</w:t>
      </w:r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>合計</w:t>
      </w:r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>6</w:t>
      </w:r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>つの</w:t>
      </w:r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>USB 2.0</w:t>
      </w:r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>ポートのうち、</w:t>
      </w:r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>1</w:t>
      </w:r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>つが</w:t>
      </w:r>
      <w:r w:rsidRPr="0095215D">
        <w:rPr>
          <w:rFonts w:ascii="Arial" w:eastAsia="MS PGothic" w:hAnsi="Arial" w:cs="Arial"/>
          <w:sz w:val="22"/>
          <w:szCs w:val="22"/>
          <w:lang w:val="en-GB"/>
        </w:rPr>
        <w:t xml:space="preserve"> USB 3.0 </w:t>
      </w:r>
      <w:proofErr w:type="spellStart"/>
      <w:r w:rsidRPr="0095215D">
        <w:rPr>
          <w:rFonts w:ascii="Arial" w:eastAsia="MS PGothic" w:hAnsi="Arial" w:cs="Arial"/>
          <w:sz w:val="22"/>
          <w:szCs w:val="22"/>
          <w:lang w:val="en-GB"/>
        </w:rPr>
        <w:t>Superspeed</w:t>
      </w:r>
      <w:proofErr w:type="spellEnd"/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>をサポートしている。</w:t>
      </w:r>
      <w:r>
        <w:rPr>
          <w:rFonts w:ascii="Arial" w:eastAsia="MS PGothic" w:hAnsi="Arial" w:cs="Arial"/>
          <w:sz w:val="22"/>
          <w:szCs w:val="22"/>
          <w:lang w:val="en" w:eastAsia="ja-JP"/>
        </w:rPr>
        <w:t>3</w:t>
      </w:r>
      <w:r>
        <w:rPr>
          <w:rFonts w:ascii="Arial" w:eastAsia="MS PGothic" w:hAnsi="Arial" w:cs="Arial" w:hint="eastAsia"/>
          <w:sz w:val="22"/>
          <w:szCs w:val="22"/>
          <w:lang w:val="en"/>
        </w:rPr>
        <w:t>レーン</w:t>
      </w:r>
      <w:r>
        <w:rPr>
          <w:rFonts w:ascii="Arial" w:eastAsia="MS PGothic" w:hAnsi="Arial" w:cs="Arial" w:hint="eastAsia"/>
          <w:sz w:val="22"/>
          <w:szCs w:val="22"/>
          <w:lang w:val="en" w:eastAsia="ja-JP"/>
        </w:rPr>
        <w:t>の</w:t>
      </w:r>
      <w:r w:rsidRPr="0095215D">
        <w:rPr>
          <w:rFonts w:ascii="Arial" w:eastAsia="MS PGothic" w:hAnsi="Arial" w:cs="Arial"/>
          <w:sz w:val="22"/>
          <w:szCs w:val="22"/>
          <w:lang w:val="en"/>
        </w:rPr>
        <w:t>PCI Express 2.0</w:t>
      </w:r>
      <w:r w:rsidRPr="0095215D">
        <w:rPr>
          <w:rFonts w:ascii="Arial" w:eastAsia="MS PGothic" w:hAnsi="Arial" w:cs="Arial"/>
          <w:sz w:val="22"/>
          <w:szCs w:val="22"/>
          <w:lang w:val="en"/>
        </w:rPr>
        <w:t>、</w:t>
      </w:r>
      <w:r>
        <w:rPr>
          <w:rFonts w:ascii="Arial" w:eastAsia="MS PGothic" w:hAnsi="Arial" w:cs="Arial" w:hint="eastAsia"/>
          <w:sz w:val="22"/>
          <w:szCs w:val="22"/>
          <w:lang w:val="en" w:eastAsia="ja-JP"/>
        </w:rPr>
        <w:t>最大</w:t>
      </w:r>
      <w:r w:rsidRPr="0095215D">
        <w:rPr>
          <w:rFonts w:ascii="Arial" w:eastAsia="MS PGothic" w:hAnsi="Arial" w:cs="Arial"/>
          <w:sz w:val="22"/>
          <w:szCs w:val="22"/>
          <w:lang w:val="en" w:eastAsia="ja-JP"/>
        </w:rPr>
        <w:t>6</w:t>
      </w:r>
      <w:r w:rsidRPr="0095215D">
        <w:rPr>
          <w:rFonts w:ascii="Arial" w:eastAsia="MS PGothic" w:hAnsi="Arial" w:cs="Arial"/>
          <w:sz w:val="22"/>
          <w:szCs w:val="22"/>
          <w:lang w:val="en"/>
        </w:rPr>
        <w:t xml:space="preserve"> Gb/s </w:t>
      </w:r>
      <w:r w:rsidRPr="0095215D">
        <w:rPr>
          <w:rFonts w:ascii="Arial" w:eastAsia="MS PGothic" w:hAnsi="Arial" w:cs="Arial"/>
          <w:sz w:val="22"/>
          <w:szCs w:val="22"/>
          <w:lang w:val="en"/>
        </w:rPr>
        <w:t>まで</w:t>
      </w:r>
      <w:r w:rsidRPr="0095215D">
        <w:rPr>
          <w:rFonts w:ascii="Arial" w:eastAsia="MS PGothic" w:hAnsi="Arial" w:cs="Arial"/>
          <w:sz w:val="22"/>
          <w:szCs w:val="22"/>
          <w:lang w:val="en" w:eastAsia="ja-JP"/>
        </w:rPr>
        <w:t>の</w:t>
      </w:r>
      <w:r w:rsidRPr="0095215D">
        <w:rPr>
          <w:rFonts w:ascii="Arial" w:eastAsia="MS PGothic" w:hAnsi="Arial" w:cs="Arial"/>
          <w:sz w:val="22"/>
          <w:szCs w:val="22"/>
          <w:lang w:val="en" w:eastAsia="ja-JP"/>
        </w:rPr>
        <w:t>2</w:t>
      </w:r>
      <w:r w:rsidRPr="0095215D">
        <w:rPr>
          <w:rFonts w:ascii="Arial" w:eastAsia="MS PGothic" w:hAnsi="Arial" w:cs="Arial"/>
          <w:sz w:val="22"/>
          <w:szCs w:val="22"/>
          <w:lang w:val="en"/>
        </w:rPr>
        <w:t>ポートの</w:t>
      </w:r>
      <w:r w:rsidRPr="0095215D">
        <w:rPr>
          <w:rFonts w:ascii="Arial" w:eastAsia="MS PGothic" w:hAnsi="Arial" w:cs="Arial"/>
          <w:sz w:val="22"/>
          <w:szCs w:val="22"/>
          <w:lang w:val="en"/>
        </w:rPr>
        <w:t>SATA</w:t>
      </w:r>
      <w:r>
        <w:rPr>
          <w:rFonts w:ascii="Arial" w:eastAsia="MS PGothic" w:hAnsi="Arial" w:cs="Arial" w:hint="eastAsia"/>
          <w:sz w:val="22"/>
          <w:szCs w:val="22"/>
          <w:lang w:val="en" w:eastAsia="ja-JP"/>
        </w:rPr>
        <w:t>が</w:t>
      </w:r>
      <w:r w:rsidRPr="0095215D">
        <w:rPr>
          <w:rFonts w:ascii="Arial" w:eastAsia="MS PGothic" w:hAnsi="Arial" w:cs="Arial"/>
          <w:sz w:val="22"/>
          <w:szCs w:val="22"/>
          <w:lang w:val="en" w:eastAsia="ja-JP"/>
        </w:rPr>
        <w:t>、</w:t>
      </w:r>
      <w:r w:rsidRPr="0095215D">
        <w:rPr>
          <w:rFonts w:ascii="Arial" w:eastAsia="MS PGothic" w:hAnsi="Arial" w:cs="Arial"/>
          <w:sz w:val="22"/>
          <w:szCs w:val="22"/>
          <w:lang w:val="en"/>
        </w:rPr>
        <w:t>高速で柔軟なシステム拡張性をもたらしている。</w:t>
      </w:r>
      <w:r w:rsidRPr="0095215D">
        <w:rPr>
          <w:rFonts w:ascii="Arial" w:eastAsia="MS PGothic" w:hAnsi="Arial" w:cs="Arial"/>
          <w:sz w:val="22"/>
          <w:szCs w:val="22"/>
          <w:lang w:val="en" w:eastAsia="ja-JP"/>
        </w:rPr>
        <w:t>このほか</w:t>
      </w:r>
      <w:r w:rsidRPr="0095215D">
        <w:rPr>
          <w:rFonts w:ascii="Arial" w:eastAsia="MS PGothic" w:hAnsi="Arial" w:cs="Arial"/>
          <w:sz w:val="22"/>
          <w:szCs w:val="22"/>
          <w:lang w:val="en"/>
        </w:rPr>
        <w:t>、</w:t>
      </w:r>
      <w:r w:rsidRPr="0095215D">
        <w:rPr>
          <w:rFonts w:ascii="Arial" w:eastAsia="MS PGothic" w:hAnsi="Arial" w:cs="Arial"/>
          <w:sz w:val="22"/>
          <w:szCs w:val="22"/>
          <w:lang w:val="en" w:eastAsia="ja-JP"/>
        </w:rPr>
        <w:t>ソフトウェアの互換性を上げる</w:t>
      </w:r>
      <w:r w:rsidRPr="0095215D">
        <w:rPr>
          <w:rFonts w:ascii="Arial" w:eastAsia="MS PGothic" w:hAnsi="Arial" w:cs="Arial"/>
          <w:bCs/>
          <w:sz w:val="22"/>
          <w:szCs w:val="22"/>
          <w:lang w:val="en-GB"/>
        </w:rPr>
        <w:t>Intel</w:t>
      </w:r>
      <w:r w:rsidRPr="0095215D">
        <w:rPr>
          <w:rFonts w:ascii="Arial" w:eastAsia="MS PGothic" w:hAnsi="Arial" w:cs="Arial"/>
          <w:sz w:val="22"/>
          <w:szCs w:val="22"/>
          <w:lang w:val="en-GB"/>
        </w:rPr>
        <w:t>® Ethernet Controller</w:t>
      </w:r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 xml:space="preserve"> </w:t>
      </w:r>
      <w:r w:rsidRPr="0095215D">
        <w:rPr>
          <w:rFonts w:ascii="Arial" w:eastAsia="MS PGothic" w:hAnsi="Arial" w:cs="Arial"/>
          <w:bCs/>
          <w:sz w:val="22"/>
          <w:szCs w:val="22"/>
          <w:lang w:val="en-GB" w:eastAsia="ja-JP"/>
        </w:rPr>
        <w:lastRenderedPageBreak/>
        <w:t>i</w:t>
      </w:r>
      <w:r w:rsidRPr="0095215D">
        <w:rPr>
          <w:rFonts w:ascii="Arial" w:eastAsia="MS PGothic" w:hAnsi="Arial" w:cs="Arial"/>
          <w:bCs/>
          <w:sz w:val="22"/>
          <w:szCs w:val="22"/>
          <w:lang w:val="en-GB"/>
        </w:rPr>
        <w:t>210</w:t>
      </w:r>
      <w:r>
        <w:rPr>
          <w:rFonts w:ascii="Arial" w:eastAsia="MS PGothic" w:hAnsi="Arial" w:cs="Arial"/>
          <w:bCs/>
          <w:sz w:val="22"/>
          <w:szCs w:val="22"/>
          <w:lang w:val="en-GB" w:eastAsia="ja-JP"/>
        </w:rPr>
        <w:t>搭載</w:t>
      </w:r>
      <w:r>
        <w:rPr>
          <w:rFonts w:ascii="Arial" w:eastAsia="MS PGothic" w:hAnsi="Arial" w:cs="Arial" w:hint="eastAsia"/>
          <w:bCs/>
          <w:sz w:val="22"/>
          <w:szCs w:val="22"/>
          <w:lang w:val="en-GB" w:eastAsia="ja-JP"/>
        </w:rPr>
        <w:t>、</w:t>
      </w:r>
      <w:r w:rsidRPr="0095215D">
        <w:rPr>
          <w:rFonts w:ascii="Arial" w:eastAsia="MS PGothic" w:hAnsi="Arial" w:cs="Arial"/>
          <w:sz w:val="22"/>
          <w:szCs w:val="22"/>
          <w:lang w:val="en"/>
        </w:rPr>
        <w:t>レガシー</w:t>
      </w:r>
      <w:r w:rsidRPr="0095215D">
        <w:rPr>
          <w:rFonts w:ascii="Arial" w:eastAsia="MS PGothic" w:hAnsi="Arial" w:cs="Arial"/>
          <w:sz w:val="22"/>
          <w:szCs w:val="22"/>
          <w:lang w:val="en"/>
        </w:rPr>
        <w:t xml:space="preserve"> I/O</w:t>
      </w:r>
      <w:r w:rsidRPr="0095215D">
        <w:rPr>
          <w:rFonts w:ascii="Arial" w:eastAsia="MS PGothic" w:hAnsi="Arial" w:cs="Arial"/>
          <w:sz w:val="22"/>
          <w:szCs w:val="22"/>
          <w:lang w:val="en"/>
        </w:rPr>
        <w:t>インタフェースを容易に統合できるようにするための</w:t>
      </w:r>
      <w:r w:rsidRPr="0095215D">
        <w:rPr>
          <w:rFonts w:ascii="Arial" w:eastAsia="MS PGothic" w:hAnsi="Arial" w:cs="Arial"/>
          <w:sz w:val="22"/>
          <w:szCs w:val="22"/>
          <w:lang w:val="en-GB"/>
        </w:rPr>
        <w:t xml:space="preserve">I2C </w:t>
      </w:r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>バス、</w:t>
      </w:r>
      <w:r w:rsidRPr="0095215D">
        <w:rPr>
          <w:rFonts w:ascii="Arial" w:eastAsia="MS PGothic" w:hAnsi="Arial" w:cs="Arial"/>
          <w:sz w:val="22"/>
          <w:szCs w:val="22"/>
          <w:lang w:val="en-GB"/>
        </w:rPr>
        <w:t>LPC</w:t>
      </w:r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>バス</w:t>
      </w:r>
      <w:r w:rsidRPr="0095215D">
        <w:rPr>
          <w:rFonts w:ascii="Arial" w:eastAsia="MS PGothic" w:hAnsi="Arial" w:cs="Arial"/>
          <w:sz w:val="22"/>
          <w:szCs w:val="22"/>
          <w:lang w:val="en" w:eastAsia="ja-JP"/>
        </w:rPr>
        <w:t>を備え</w:t>
      </w:r>
      <w:r w:rsidRPr="0095215D">
        <w:rPr>
          <w:rFonts w:ascii="Arial" w:eastAsia="MS PGothic" w:hAnsi="Arial" w:cs="Arial"/>
          <w:sz w:val="22"/>
          <w:szCs w:val="22"/>
          <w:lang w:val="en"/>
        </w:rPr>
        <w:t>、</w:t>
      </w:r>
      <w:r w:rsidRPr="0095215D">
        <w:rPr>
          <w:rFonts w:ascii="Arial" w:eastAsia="MS PGothic" w:hAnsi="Arial" w:cs="Arial"/>
          <w:sz w:val="22"/>
          <w:szCs w:val="22"/>
          <w:lang w:val="en" w:eastAsia="ja-JP"/>
        </w:rPr>
        <w:t>サウンドシステムは</w:t>
      </w:r>
      <w:r w:rsidRPr="0095215D">
        <w:rPr>
          <w:rFonts w:ascii="Arial" w:eastAsia="MS PGothic" w:hAnsi="Arial" w:cs="Arial"/>
          <w:sz w:val="22"/>
          <w:szCs w:val="22"/>
          <w:lang w:val="en"/>
        </w:rPr>
        <w:t xml:space="preserve">Intel® High Definition Audio </w:t>
      </w:r>
      <w:r w:rsidRPr="0095215D">
        <w:rPr>
          <w:rFonts w:ascii="Arial" w:eastAsia="MS PGothic" w:hAnsi="Arial" w:cs="Arial"/>
          <w:sz w:val="22"/>
          <w:szCs w:val="22"/>
          <w:lang w:val="en" w:eastAsia="ja-JP"/>
        </w:rPr>
        <w:t>を採用</w:t>
      </w:r>
      <w:r w:rsidRPr="0095215D">
        <w:rPr>
          <w:rFonts w:ascii="Arial" w:eastAsia="MS PGothic" w:hAnsi="Arial" w:cs="Arial"/>
          <w:sz w:val="22"/>
          <w:szCs w:val="22"/>
          <w:lang w:val="en"/>
        </w:rPr>
        <w:t>している</w:t>
      </w:r>
      <w:r w:rsidRPr="0095215D">
        <w:rPr>
          <w:rFonts w:ascii="Arial" w:eastAsia="MS PGothic" w:hAnsi="Arial" w:cs="Arial"/>
          <w:sz w:val="22"/>
          <w:szCs w:val="22"/>
          <w:lang w:val="en-GB" w:eastAsia="ja-JP"/>
        </w:rPr>
        <w:t>。</w:t>
      </w:r>
    </w:p>
    <w:p w14:paraId="5ED771EA" w14:textId="77777777" w:rsidR="005D399B" w:rsidRDefault="005D399B" w:rsidP="005D399B">
      <w:pPr>
        <w:suppressAutoHyphens w:val="0"/>
        <w:rPr>
          <w:rFonts w:ascii="Arial" w:hAnsi="Arial" w:cs="Arial"/>
          <w:sz w:val="22"/>
          <w:szCs w:val="22"/>
          <w:lang w:val="en-GB"/>
        </w:rPr>
      </w:pPr>
    </w:p>
    <w:p w14:paraId="0A3A0FAD" w14:textId="77777777" w:rsidR="005D399B" w:rsidRPr="005D399B" w:rsidRDefault="005D399B" w:rsidP="005D399B">
      <w:pPr>
        <w:suppressAutoHyphens w:val="0"/>
        <w:rPr>
          <w:rFonts w:ascii="Arial" w:hAnsi="Arial" w:cs="Arial"/>
          <w:sz w:val="22"/>
          <w:szCs w:val="22"/>
          <w:lang w:val="en-GB"/>
        </w:rPr>
      </w:pPr>
    </w:p>
    <w:p w14:paraId="0F45461E" w14:textId="77777777" w:rsidR="00435B8F" w:rsidRPr="009E053F" w:rsidRDefault="00435B8F" w:rsidP="0092094C">
      <w:pPr>
        <w:rPr>
          <w:rFonts w:ascii="Arial" w:hAnsi="Arial" w:cs="Arial"/>
          <w:lang w:val="en-GB"/>
        </w:rPr>
      </w:pPr>
    </w:p>
    <w:p w14:paraId="7350A632" w14:textId="77777777" w:rsidR="00FE7AB5" w:rsidRPr="00FE7AB5" w:rsidRDefault="00FE7AB5" w:rsidP="00FE7AB5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cs="Arial"/>
          <w:b/>
          <w:bCs/>
          <w:sz w:val="22"/>
          <w:szCs w:val="22"/>
          <w:lang w:val="en-US" w:eastAsia="ja-JP"/>
        </w:rPr>
      </w:pPr>
      <w:proofErr w:type="spellStart"/>
      <w:proofErr w:type="gramStart"/>
      <w:r w:rsidRPr="00FE7AB5">
        <w:rPr>
          <w:rFonts w:cs="Arial"/>
          <w:b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="新細明體" w:eastAsia="新細明體" w:hAnsi="新細明體" w:cs="Arial" w:hint="eastAsia"/>
          <w:b/>
          <w:bCs/>
          <w:sz w:val="22"/>
          <w:szCs w:val="22"/>
          <w:lang w:val="en-US" w:eastAsia="ja-JP"/>
        </w:rPr>
        <w:t>について</w:t>
      </w:r>
      <w:proofErr w:type="gramEnd"/>
      <w:r w:rsidRPr="00FE7AB5">
        <w:rPr>
          <w:rFonts w:cs="Arial"/>
          <w:b/>
          <w:bCs/>
          <w:sz w:val="22"/>
          <w:szCs w:val="22"/>
          <w:lang w:val="en-US" w:eastAsia="ja-JP"/>
        </w:rPr>
        <w:t xml:space="preserve"> </w:t>
      </w:r>
    </w:p>
    <w:p w14:paraId="599BF743" w14:textId="7804D428" w:rsidR="00C90FC6" w:rsidRPr="00FE7AB5" w:rsidRDefault="00FE7AB5" w:rsidP="00FE7AB5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Theme="minorHAnsi" w:eastAsiaTheme="minorEastAsia" w:hAnsiTheme="minorHAnsi" w:cs="Arial"/>
          <w:sz w:val="22"/>
          <w:szCs w:val="22"/>
          <w:lang w:val="en-US"/>
        </w:rPr>
      </w:pPr>
      <w:proofErr w:type="spellStart"/>
      <w:proofErr w:type="gram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はドイツのデッゲンドルフに本社を置く</w:t>
      </w:r>
      <w:proofErr w:type="spell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Qseven</w:t>
      </w:r>
      <w:proofErr w:type="spellEnd"/>
      <w:proofErr w:type="gram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 xml:space="preserve"> COM Express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 xml:space="preserve"> XTX 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ETX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SBC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や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ODM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サービスなどの工業用コンピュータモジュールの専業メーカです。</w:t>
      </w:r>
      <w:proofErr w:type="spell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の製品は、産業用オートメーション、医療技術、自動車関連、航空宇宙や輸送などの業界やアプリケーションの様々な用途に対応できます。コアな知識や技術ノウハウとして、包括的なドライバやボードサポートパッケージ（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board support packages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）と同様に拡張されたユニークな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BIOS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機能があります。デザイン・インの段階以降も、製品のライフサイクル・マネジメントを通してサポートを提供いたします。弊社の製品は、現代の品質基準に従った専門サービプロバイダによって製造しています。現在、</w:t>
      </w:r>
      <w:proofErr w:type="spell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は台湾、日本、米国、オーストラリア、チェコ共和国と中国に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160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名の従業員と事業所を持っています。詳しくは、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 xml:space="preserve"> www.congatec.jp 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へアクセスしてください。</w:t>
      </w:r>
    </w:p>
    <w:p w14:paraId="4F69A89F" w14:textId="77777777" w:rsidR="009F5E2E" w:rsidRDefault="009F5E2E" w:rsidP="009F5E2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EA1B12">
        <w:rPr>
          <w:rFonts w:ascii="Arial" w:hAnsi="Arial" w:cs="Arial"/>
          <w:sz w:val="22"/>
          <w:szCs w:val="22"/>
          <w:lang w:val="en-US"/>
        </w:rPr>
        <w:t xml:space="preserve"> * * *</w:t>
      </w:r>
      <w:r w:rsidRPr="00CE6577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14:paraId="2376A917" w14:textId="77777777" w:rsidR="001C3873" w:rsidRPr="00824F19" w:rsidRDefault="001C3873" w:rsidP="009F5E2E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1C3873" w:rsidRPr="00824F19" w:rsidSect="00AB0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D7A3C" w14:textId="77777777" w:rsidR="00BE05C8" w:rsidRDefault="00BE05C8" w:rsidP="00FE6154">
      <w:r>
        <w:separator/>
      </w:r>
    </w:p>
  </w:endnote>
  <w:endnote w:type="continuationSeparator" w:id="0">
    <w:p w14:paraId="3F13176A" w14:textId="77777777" w:rsidR="00BE05C8" w:rsidRDefault="00BE05C8" w:rsidP="00FE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28D06" w14:textId="77777777" w:rsidR="002E64BB" w:rsidRDefault="002E64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9226D" w14:textId="77777777" w:rsidR="002E64BB" w:rsidRDefault="002E64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7B6D8" w14:textId="77777777" w:rsidR="002E64BB" w:rsidRDefault="002E6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3E69C" w14:textId="77777777" w:rsidR="00BE05C8" w:rsidRDefault="00BE05C8" w:rsidP="00FE6154">
      <w:r>
        <w:separator/>
      </w:r>
    </w:p>
  </w:footnote>
  <w:footnote w:type="continuationSeparator" w:id="0">
    <w:p w14:paraId="13BF3656" w14:textId="77777777" w:rsidR="00BE05C8" w:rsidRDefault="00BE05C8" w:rsidP="00FE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B7D78" w14:textId="77777777" w:rsidR="002E64BB" w:rsidRDefault="002E64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464CA" w14:textId="77777777" w:rsidR="002E64BB" w:rsidRDefault="002E64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154E7" w14:textId="77777777" w:rsidR="002E64BB" w:rsidRDefault="002E64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9E"/>
    <w:rsid w:val="00001439"/>
    <w:rsid w:val="00001A47"/>
    <w:rsid w:val="00003F24"/>
    <w:rsid w:val="00013B4A"/>
    <w:rsid w:val="0002224C"/>
    <w:rsid w:val="00025AB0"/>
    <w:rsid w:val="00054D3E"/>
    <w:rsid w:val="000576D6"/>
    <w:rsid w:val="00066B6B"/>
    <w:rsid w:val="00074501"/>
    <w:rsid w:val="00077BD6"/>
    <w:rsid w:val="00077BF9"/>
    <w:rsid w:val="000B17A3"/>
    <w:rsid w:val="000B4A1B"/>
    <w:rsid w:val="000B789D"/>
    <w:rsid w:val="000C0AEC"/>
    <w:rsid w:val="000C4F36"/>
    <w:rsid w:val="000D0BC5"/>
    <w:rsid w:val="000D460B"/>
    <w:rsid w:val="000D5930"/>
    <w:rsid w:val="000E2C2B"/>
    <w:rsid w:val="000F3824"/>
    <w:rsid w:val="000F54CE"/>
    <w:rsid w:val="001004C5"/>
    <w:rsid w:val="00102AF4"/>
    <w:rsid w:val="00106386"/>
    <w:rsid w:val="00110FAD"/>
    <w:rsid w:val="001137E5"/>
    <w:rsid w:val="00124C33"/>
    <w:rsid w:val="00126BEE"/>
    <w:rsid w:val="00137807"/>
    <w:rsid w:val="001534E6"/>
    <w:rsid w:val="001802D0"/>
    <w:rsid w:val="0018506E"/>
    <w:rsid w:val="00197695"/>
    <w:rsid w:val="001A0BD4"/>
    <w:rsid w:val="001A3F49"/>
    <w:rsid w:val="001A6ADD"/>
    <w:rsid w:val="001B7853"/>
    <w:rsid w:val="001C3873"/>
    <w:rsid w:val="001C797B"/>
    <w:rsid w:val="001E712C"/>
    <w:rsid w:val="001F3D16"/>
    <w:rsid w:val="001F4B4E"/>
    <w:rsid w:val="002009D5"/>
    <w:rsid w:val="00201FDD"/>
    <w:rsid w:val="0020653D"/>
    <w:rsid w:val="0021529F"/>
    <w:rsid w:val="0022159D"/>
    <w:rsid w:val="0022528A"/>
    <w:rsid w:val="00231B7D"/>
    <w:rsid w:val="00231FFB"/>
    <w:rsid w:val="00232E10"/>
    <w:rsid w:val="002334FE"/>
    <w:rsid w:val="00233549"/>
    <w:rsid w:val="002664A8"/>
    <w:rsid w:val="00284B8A"/>
    <w:rsid w:val="00287EDF"/>
    <w:rsid w:val="002925F6"/>
    <w:rsid w:val="00296D10"/>
    <w:rsid w:val="002A1AE9"/>
    <w:rsid w:val="002A213A"/>
    <w:rsid w:val="002A260A"/>
    <w:rsid w:val="002A5CBD"/>
    <w:rsid w:val="002B072E"/>
    <w:rsid w:val="002B6561"/>
    <w:rsid w:val="002C13AA"/>
    <w:rsid w:val="002C2EDD"/>
    <w:rsid w:val="002D2476"/>
    <w:rsid w:val="002D4B06"/>
    <w:rsid w:val="002D7CCE"/>
    <w:rsid w:val="002E36EA"/>
    <w:rsid w:val="002E55BF"/>
    <w:rsid w:val="002E64BB"/>
    <w:rsid w:val="002F0DE8"/>
    <w:rsid w:val="003041F0"/>
    <w:rsid w:val="00310961"/>
    <w:rsid w:val="00312AF8"/>
    <w:rsid w:val="00320B55"/>
    <w:rsid w:val="00323B43"/>
    <w:rsid w:val="0033111A"/>
    <w:rsid w:val="00335975"/>
    <w:rsid w:val="0034034B"/>
    <w:rsid w:val="00340ACE"/>
    <w:rsid w:val="00341654"/>
    <w:rsid w:val="00343325"/>
    <w:rsid w:val="0034612F"/>
    <w:rsid w:val="003515BB"/>
    <w:rsid w:val="00355BE0"/>
    <w:rsid w:val="003634F4"/>
    <w:rsid w:val="00363E45"/>
    <w:rsid w:val="003660C2"/>
    <w:rsid w:val="00391649"/>
    <w:rsid w:val="003A796B"/>
    <w:rsid w:val="003A7F06"/>
    <w:rsid w:val="003B1695"/>
    <w:rsid w:val="003B25DF"/>
    <w:rsid w:val="003D7B4E"/>
    <w:rsid w:val="003E1F8B"/>
    <w:rsid w:val="003E6689"/>
    <w:rsid w:val="003E6A82"/>
    <w:rsid w:val="0040106C"/>
    <w:rsid w:val="004112BC"/>
    <w:rsid w:val="00412261"/>
    <w:rsid w:val="0041227B"/>
    <w:rsid w:val="00416C80"/>
    <w:rsid w:val="00423E30"/>
    <w:rsid w:val="00430470"/>
    <w:rsid w:val="00435B8F"/>
    <w:rsid w:val="00443475"/>
    <w:rsid w:val="00447A94"/>
    <w:rsid w:val="00447BED"/>
    <w:rsid w:val="00454A2D"/>
    <w:rsid w:val="00471579"/>
    <w:rsid w:val="00491418"/>
    <w:rsid w:val="004A0CDB"/>
    <w:rsid w:val="004A346D"/>
    <w:rsid w:val="004A5548"/>
    <w:rsid w:val="004A724B"/>
    <w:rsid w:val="004A74AD"/>
    <w:rsid w:val="004E0428"/>
    <w:rsid w:val="004F5C1B"/>
    <w:rsid w:val="00507439"/>
    <w:rsid w:val="00510EBF"/>
    <w:rsid w:val="0051162D"/>
    <w:rsid w:val="00512A7E"/>
    <w:rsid w:val="0051637A"/>
    <w:rsid w:val="005345E6"/>
    <w:rsid w:val="0054011B"/>
    <w:rsid w:val="005424C2"/>
    <w:rsid w:val="005451DE"/>
    <w:rsid w:val="005511F3"/>
    <w:rsid w:val="0055741E"/>
    <w:rsid w:val="00562798"/>
    <w:rsid w:val="00565310"/>
    <w:rsid w:val="00577B2F"/>
    <w:rsid w:val="005801F6"/>
    <w:rsid w:val="0058407D"/>
    <w:rsid w:val="00590CEA"/>
    <w:rsid w:val="005B0B52"/>
    <w:rsid w:val="005B1B18"/>
    <w:rsid w:val="005B1BB1"/>
    <w:rsid w:val="005B1DF5"/>
    <w:rsid w:val="005B4C13"/>
    <w:rsid w:val="005B54A1"/>
    <w:rsid w:val="005B6FFA"/>
    <w:rsid w:val="005C1AD2"/>
    <w:rsid w:val="005D399B"/>
    <w:rsid w:val="005D48FE"/>
    <w:rsid w:val="005F2DC8"/>
    <w:rsid w:val="005F7B76"/>
    <w:rsid w:val="00600205"/>
    <w:rsid w:val="00601FAF"/>
    <w:rsid w:val="0060755B"/>
    <w:rsid w:val="00611751"/>
    <w:rsid w:val="00626B80"/>
    <w:rsid w:val="00630402"/>
    <w:rsid w:val="0063423D"/>
    <w:rsid w:val="00647114"/>
    <w:rsid w:val="0064715D"/>
    <w:rsid w:val="00650B4C"/>
    <w:rsid w:val="00651A85"/>
    <w:rsid w:val="0066248D"/>
    <w:rsid w:val="00666B51"/>
    <w:rsid w:val="00673197"/>
    <w:rsid w:val="006819F2"/>
    <w:rsid w:val="00682CC4"/>
    <w:rsid w:val="00682E60"/>
    <w:rsid w:val="006836D9"/>
    <w:rsid w:val="006901EB"/>
    <w:rsid w:val="006908BF"/>
    <w:rsid w:val="006A0C46"/>
    <w:rsid w:val="006A40C9"/>
    <w:rsid w:val="006A6C98"/>
    <w:rsid w:val="006A76B2"/>
    <w:rsid w:val="006B2D28"/>
    <w:rsid w:val="006C5509"/>
    <w:rsid w:val="006C68AA"/>
    <w:rsid w:val="006D5EB1"/>
    <w:rsid w:val="006D6450"/>
    <w:rsid w:val="006D6BAD"/>
    <w:rsid w:val="006D79B6"/>
    <w:rsid w:val="006E0FAF"/>
    <w:rsid w:val="006F4ECD"/>
    <w:rsid w:val="006F629E"/>
    <w:rsid w:val="0071230D"/>
    <w:rsid w:val="00712BC4"/>
    <w:rsid w:val="00714E63"/>
    <w:rsid w:val="00715BB3"/>
    <w:rsid w:val="00723E51"/>
    <w:rsid w:val="00727B0B"/>
    <w:rsid w:val="0074309D"/>
    <w:rsid w:val="007457F8"/>
    <w:rsid w:val="0074637F"/>
    <w:rsid w:val="00763A26"/>
    <w:rsid w:val="00771754"/>
    <w:rsid w:val="00772CB8"/>
    <w:rsid w:val="007734C3"/>
    <w:rsid w:val="00781FCF"/>
    <w:rsid w:val="0078256F"/>
    <w:rsid w:val="00786021"/>
    <w:rsid w:val="00786078"/>
    <w:rsid w:val="00786C15"/>
    <w:rsid w:val="00790529"/>
    <w:rsid w:val="00796431"/>
    <w:rsid w:val="007A0D91"/>
    <w:rsid w:val="007A264D"/>
    <w:rsid w:val="007A6027"/>
    <w:rsid w:val="007A6E14"/>
    <w:rsid w:val="007A7F4A"/>
    <w:rsid w:val="007B3E13"/>
    <w:rsid w:val="007D1D67"/>
    <w:rsid w:val="007E4050"/>
    <w:rsid w:val="007E504B"/>
    <w:rsid w:val="007E5EEA"/>
    <w:rsid w:val="00803C6D"/>
    <w:rsid w:val="00815C9A"/>
    <w:rsid w:val="00824F19"/>
    <w:rsid w:val="008266EC"/>
    <w:rsid w:val="00833148"/>
    <w:rsid w:val="00857945"/>
    <w:rsid w:val="008725E8"/>
    <w:rsid w:val="008819A5"/>
    <w:rsid w:val="00882077"/>
    <w:rsid w:val="00883ECF"/>
    <w:rsid w:val="0088539F"/>
    <w:rsid w:val="0088580B"/>
    <w:rsid w:val="00886C8C"/>
    <w:rsid w:val="0089395F"/>
    <w:rsid w:val="008961E1"/>
    <w:rsid w:val="00897E9B"/>
    <w:rsid w:val="008A067C"/>
    <w:rsid w:val="008A23FA"/>
    <w:rsid w:val="008B75F0"/>
    <w:rsid w:val="008C0281"/>
    <w:rsid w:val="008C1B81"/>
    <w:rsid w:val="008D1852"/>
    <w:rsid w:val="008D76BE"/>
    <w:rsid w:val="008F5122"/>
    <w:rsid w:val="00917EC8"/>
    <w:rsid w:val="0092094C"/>
    <w:rsid w:val="009300A3"/>
    <w:rsid w:val="00930EE2"/>
    <w:rsid w:val="009316F2"/>
    <w:rsid w:val="00932FA4"/>
    <w:rsid w:val="009510BD"/>
    <w:rsid w:val="00953046"/>
    <w:rsid w:val="00953F61"/>
    <w:rsid w:val="0097085A"/>
    <w:rsid w:val="00981CE7"/>
    <w:rsid w:val="0098339E"/>
    <w:rsid w:val="00986987"/>
    <w:rsid w:val="00994FE4"/>
    <w:rsid w:val="009A2B1D"/>
    <w:rsid w:val="009A72DE"/>
    <w:rsid w:val="009B2C02"/>
    <w:rsid w:val="009B6626"/>
    <w:rsid w:val="009C4F09"/>
    <w:rsid w:val="009C51A6"/>
    <w:rsid w:val="009D0A6D"/>
    <w:rsid w:val="009D7097"/>
    <w:rsid w:val="009D7480"/>
    <w:rsid w:val="009E053F"/>
    <w:rsid w:val="009F1E73"/>
    <w:rsid w:val="009F21DF"/>
    <w:rsid w:val="009F371E"/>
    <w:rsid w:val="009F5E2E"/>
    <w:rsid w:val="009F6C4E"/>
    <w:rsid w:val="00A00E1F"/>
    <w:rsid w:val="00A011CF"/>
    <w:rsid w:val="00A03472"/>
    <w:rsid w:val="00A20478"/>
    <w:rsid w:val="00A22064"/>
    <w:rsid w:val="00A31A07"/>
    <w:rsid w:val="00A31C8F"/>
    <w:rsid w:val="00A33DAD"/>
    <w:rsid w:val="00A37DC8"/>
    <w:rsid w:val="00A442BD"/>
    <w:rsid w:val="00A45A1D"/>
    <w:rsid w:val="00A551BF"/>
    <w:rsid w:val="00A64823"/>
    <w:rsid w:val="00A70C6B"/>
    <w:rsid w:val="00A76373"/>
    <w:rsid w:val="00A86ABF"/>
    <w:rsid w:val="00A90826"/>
    <w:rsid w:val="00A9501C"/>
    <w:rsid w:val="00A959E6"/>
    <w:rsid w:val="00A95C74"/>
    <w:rsid w:val="00A97035"/>
    <w:rsid w:val="00AA1C1F"/>
    <w:rsid w:val="00AA4B26"/>
    <w:rsid w:val="00AB003C"/>
    <w:rsid w:val="00AB0355"/>
    <w:rsid w:val="00AE79F6"/>
    <w:rsid w:val="00AF63CE"/>
    <w:rsid w:val="00AF6B5F"/>
    <w:rsid w:val="00B0032A"/>
    <w:rsid w:val="00B0242D"/>
    <w:rsid w:val="00B04B80"/>
    <w:rsid w:val="00B07862"/>
    <w:rsid w:val="00B10EA2"/>
    <w:rsid w:val="00B21B74"/>
    <w:rsid w:val="00B22D27"/>
    <w:rsid w:val="00B23B7C"/>
    <w:rsid w:val="00B27A3E"/>
    <w:rsid w:val="00B345ED"/>
    <w:rsid w:val="00B366C2"/>
    <w:rsid w:val="00B4290F"/>
    <w:rsid w:val="00B4396B"/>
    <w:rsid w:val="00B43B5F"/>
    <w:rsid w:val="00B5655E"/>
    <w:rsid w:val="00B56888"/>
    <w:rsid w:val="00B633B8"/>
    <w:rsid w:val="00B950EB"/>
    <w:rsid w:val="00BA4704"/>
    <w:rsid w:val="00BC4704"/>
    <w:rsid w:val="00BC5ACE"/>
    <w:rsid w:val="00BD2788"/>
    <w:rsid w:val="00BD5E58"/>
    <w:rsid w:val="00BD6B28"/>
    <w:rsid w:val="00BE02AB"/>
    <w:rsid w:val="00BE047A"/>
    <w:rsid w:val="00BE05C8"/>
    <w:rsid w:val="00BF4DF5"/>
    <w:rsid w:val="00BF5CFD"/>
    <w:rsid w:val="00BF7EB2"/>
    <w:rsid w:val="00C00A5D"/>
    <w:rsid w:val="00C018A0"/>
    <w:rsid w:val="00C02282"/>
    <w:rsid w:val="00C04F3C"/>
    <w:rsid w:val="00C070D0"/>
    <w:rsid w:val="00C1198B"/>
    <w:rsid w:val="00C14428"/>
    <w:rsid w:val="00C245A5"/>
    <w:rsid w:val="00C265C0"/>
    <w:rsid w:val="00C31F34"/>
    <w:rsid w:val="00C326B7"/>
    <w:rsid w:val="00C3318B"/>
    <w:rsid w:val="00C334B4"/>
    <w:rsid w:val="00C345B1"/>
    <w:rsid w:val="00C3571D"/>
    <w:rsid w:val="00C361EB"/>
    <w:rsid w:val="00C3697F"/>
    <w:rsid w:val="00C40E18"/>
    <w:rsid w:val="00C476C7"/>
    <w:rsid w:val="00C47C3F"/>
    <w:rsid w:val="00C47F9F"/>
    <w:rsid w:val="00C50710"/>
    <w:rsid w:val="00C53254"/>
    <w:rsid w:val="00C63C20"/>
    <w:rsid w:val="00C64C60"/>
    <w:rsid w:val="00C673D0"/>
    <w:rsid w:val="00C724E0"/>
    <w:rsid w:val="00C7407E"/>
    <w:rsid w:val="00C75D19"/>
    <w:rsid w:val="00C819AA"/>
    <w:rsid w:val="00C81B13"/>
    <w:rsid w:val="00C82A87"/>
    <w:rsid w:val="00C82BCD"/>
    <w:rsid w:val="00C857A9"/>
    <w:rsid w:val="00C87478"/>
    <w:rsid w:val="00C90FC6"/>
    <w:rsid w:val="00C971AD"/>
    <w:rsid w:val="00CA3910"/>
    <w:rsid w:val="00CA4744"/>
    <w:rsid w:val="00CA6C00"/>
    <w:rsid w:val="00CB29DF"/>
    <w:rsid w:val="00CB3514"/>
    <w:rsid w:val="00CC4274"/>
    <w:rsid w:val="00CC760F"/>
    <w:rsid w:val="00CD3883"/>
    <w:rsid w:val="00CD6C3B"/>
    <w:rsid w:val="00CD762E"/>
    <w:rsid w:val="00CE6F15"/>
    <w:rsid w:val="00CF1DF0"/>
    <w:rsid w:val="00D07145"/>
    <w:rsid w:val="00D14D32"/>
    <w:rsid w:val="00D238BF"/>
    <w:rsid w:val="00D24DB6"/>
    <w:rsid w:val="00D3464E"/>
    <w:rsid w:val="00D4355E"/>
    <w:rsid w:val="00D52B23"/>
    <w:rsid w:val="00D552E6"/>
    <w:rsid w:val="00D622CC"/>
    <w:rsid w:val="00D76276"/>
    <w:rsid w:val="00D90B03"/>
    <w:rsid w:val="00D93608"/>
    <w:rsid w:val="00D9513E"/>
    <w:rsid w:val="00D95544"/>
    <w:rsid w:val="00DA2E86"/>
    <w:rsid w:val="00DA55E6"/>
    <w:rsid w:val="00DA7193"/>
    <w:rsid w:val="00DB638B"/>
    <w:rsid w:val="00DC31CC"/>
    <w:rsid w:val="00DC5D05"/>
    <w:rsid w:val="00DD5315"/>
    <w:rsid w:val="00DD614C"/>
    <w:rsid w:val="00DE4C28"/>
    <w:rsid w:val="00DF1D34"/>
    <w:rsid w:val="00DF4DC0"/>
    <w:rsid w:val="00DF645D"/>
    <w:rsid w:val="00DF7450"/>
    <w:rsid w:val="00E001A2"/>
    <w:rsid w:val="00E10FA4"/>
    <w:rsid w:val="00E16E7F"/>
    <w:rsid w:val="00E273B3"/>
    <w:rsid w:val="00E30635"/>
    <w:rsid w:val="00E333CF"/>
    <w:rsid w:val="00E41F03"/>
    <w:rsid w:val="00E422FD"/>
    <w:rsid w:val="00E51925"/>
    <w:rsid w:val="00E531DD"/>
    <w:rsid w:val="00E568C3"/>
    <w:rsid w:val="00E61145"/>
    <w:rsid w:val="00E70085"/>
    <w:rsid w:val="00E72AE8"/>
    <w:rsid w:val="00E73E41"/>
    <w:rsid w:val="00E74B6A"/>
    <w:rsid w:val="00E76290"/>
    <w:rsid w:val="00E8094B"/>
    <w:rsid w:val="00EA5823"/>
    <w:rsid w:val="00EB1AEC"/>
    <w:rsid w:val="00EB3094"/>
    <w:rsid w:val="00EB5350"/>
    <w:rsid w:val="00EB65A4"/>
    <w:rsid w:val="00EC4E33"/>
    <w:rsid w:val="00EC6D57"/>
    <w:rsid w:val="00ED4BC0"/>
    <w:rsid w:val="00ED6F42"/>
    <w:rsid w:val="00EE32AF"/>
    <w:rsid w:val="00EE4082"/>
    <w:rsid w:val="00EE53C9"/>
    <w:rsid w:val="00EE6DA8"/>
    <w:rsid w:val="00EE7910"/>
    <w:rsid w:val="00EF1438"/>
    <w:rsid w:val="00EF56D4"/>
    <w:rsid w:val="00F029F3"/>
    <w:rsid w:val="00F02ABC"/>
    <w:rsid w:val="00F064B4"/>
    <w:rsid w:val="00F06F72"/>
    <w:rsid w:val="00F17B92"/>
    <w:rsid w:val="00F23187"/>
    <w:rsid w:val="00F3698E"/>
    <w:rsid w:val="00F40B17"/>
    <w:rsid w:val="00F432F2"/>
    <w:rsid w:val="00F43612"/>
    <w:rsid w:val="00F4539A"/>
    <w:rsid w:val="00F6528B"/>
    <w:rsid w:val="00F7010C"/>
    <w:rsid w:val="00F84C87"/>
    <w:rsid w:val="00F86006"/>
    <w:rsid w:val="00F91976"/>
    <w:rsid w:val="00FA1621"/>
    <w:rsid w:val="00FA698F"/>
    <w:rsid w:val="00FB169D"/>
    <w:rsid w:val="00FB5DD6"/>
    <w:rsid w:val="00FB6AE9"/>
    <w:rsid w:val="00FC46D3"/>
    <w:rsid w:val="00FD633D"/>
    <w:rsid w:val="00FE1BFD"/>
    <w:rsid w:val="00FE6154"/>
    <w:rsid w:val="00FE7AB5"/>
    <w:rsid w:val="00FF1F0C"/>
    <w:rsid w:val="00FF2F4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B48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Beschriftung2">
    <w:name w:val="Beschriftung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Normal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Normal"/>
    <w:rPr>
      <w:rFonts w:ascii="Arial" w:hAnsi="Arial"/>
    </w:r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Normal"/>
  </w:style>
  <w:style w:type="paragraph" w:customStyle="1" w:styleId="VorformatierterText">
    <w:name w:val="Vorformatierter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Normal"/>
    <w:pPr>
      <w:spacing w:before="120" w:line="360" w:lineRule="auto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BalloonText">
    <w:name w:val="Balloon Text"/>
    <w:basedOn w:val="Normal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23E51"/>
  </w:style>
  <w:style w:type="character" w:styleId="Emphasis">
    <w:name w:val="Emphasis"/>
    <w:qFormat/>
    <w:rsid w:val="00723E51"/>
    <w:rPr>
      <w:i/>
      <w:iCs/>
    </w:rPr>
  </w:style>
  <w:style w:type="character" w:styleId="CommentReference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3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6386"/>
    <w:rPr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3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6386"/>
    <w:rPr>
      <w:b/>
      <w:bCs/>
      <w:lang w:val="de-DE" w:eastAsia="ar-SA"/>
    </w:rPr>
  </w:style>
  <w:style w:type="paragraph" w:styleId="Header">
    <w:name w:val="header"/>
    <w:basedOn w:val="Normal"/>
    <w:link w:val="Head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6154"/>
    <w:rPr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6154"/>
    <w:rPr>
      <w:sz w:val="24"/>
      <w:szCs w:val="24"/>
      <w:lang w:val="de-DE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D70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4B8A"/>
    <w:rPr>
      <w:sz w:val="24"/>
      <w:szCs w:val="24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Beschriftung2">
    <w:name w:val="Beschriftung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Normal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Normal"/>
    <w:rPr>
      <w:rFonts w:ascii="Arial" w:hAnsi="Arial"/>
    </w:r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Normal"/>
  </w:style>
  <w:style w:type="paragraph" w:customStyle="1" w:styleId="VorformatierterText">
    <w:name w:val="Vorformatierter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Normal"/>
    <w:pPr>
      <w:spacing w:before="120" w:line="360" w:lineRule="auto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BalloonText">
    <w:name w:val="Balloon Text"/>
    <w:basedOn w:val="Normal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23E51"/>
  </w:style>
  <w:style w:type="character" w:styleId="Emphasis">
    <w:name w:val="Emphasis"/>
    <w:qFormat/>
    <w:rsid w:val="00723E51"/>
    <w:rPr>
      <w:i/>
      <w:iCs/>
    </w:rPr>
  </w:style>
  <w:style w:type="character" w:styleId="CommentReference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3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6386"/>
    <w:rPr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3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6386"/>
    <w:rPr>
      <w:b/>
      <w:bCs/>
      <w:lang w:val="de-DE" w:eastAsia="ar-SA"/>
    </w:rPr>
  </w:style>
  <w:style w:type="paragraph" w:styleId="Header">
    <w:name w:val="header"/>
    <w:basedOn w:val="Normal"/>
    <w:link w:val="Head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6154"/>
    <w:rPr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6154"/>
    <w:rPr>
      <w:sz w:val="24"/>
      <w:szCs w:val="24"/>
      <w:lang w:val="de-DE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D70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4B8A"/>
    <w:rPr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ngatec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1815</CharactersWithSpaces>
  <SharedDoc>false</SharedDoc>
  <HLinks>
    <vt:vector size="84" baseType="variant">
      <vt:variant>
        <vt:i4>5308504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36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4980801</vt:i4>
      </vt:variant>
      <vt:variant>
        <vt:i4>30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6160403</vt:i4>
      </vt:variant>
      <vt:variant>
        <vt:i4>27</vt:i4>
      </vt:variant>
      <vt:variant>
        <vt:i4>0</vt:i4>
      </vt:variant>
      <vt:variant>
        <vt:i4>5</vt:i4>
      </vt:variant>
      <vt:variant>
        <vt:lpwstr>http://www.eltech.spb.ru/eng</vt:lpwstr>
      </vt:variant>
      <vt:variant>
        <vt:lpwstr/>
      </vt:variant>
      <vt:variant>
        <vt:i4>5046356</vt:i4>
      </vt:variant>
      <vt:variant>
        <vt:i4>24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4259916</vt:i4>
      </vt:variant>
      <vt:variant>
        <vt:i4>21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3211278</vt:i4>
      </vt:variant>
      <vt:variant>
        <vt:i4>18</vt:i4>
      </vt:variant>
      <vt:variant>
        <vt:i4>0</vt:i4>
      </vt:variant>
      <vt:variant>
        <vt:i4>5</vt:i4>
      </vt:variant>
      <vt:variant>
        <vt:lpwstr>mailto:info@prismapr.com</vt:lpwstr>
      </vt:variant>
      <vt:variant>
        <vt:lpwstr/>
      </vt:variant>
      <vt:variant>
        <vt:i4>4259916</vt:i4>
      </vt:variant>
      <vt:variant>
        <vt:i4>15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5636200</vt:i4>
      </vt:variant>
      <vt:variant>
        <vt:i4>12</vt:i4>
      </vt:variant>
      <vt:variant>
        <vt:i4>0</vt:i4>
      </vt:variant>
      <vt:variant>
        <vt:i4>5</vt:i4>
      </vt:variant>
      <vt:variant>
        <vt:lpwstr>mailto:monika@prismapr.com</vt:lpwstr>
      </vt:variant>
      <vt:variant>
        <vt:lpwstr/>
      </vt:variant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http://www.eltech.spb.ru/</vt:lpwstr>
      </vt:variant>
      <vt:variant>
        <vt:lpwstr/>
      </vt:variant>
      <vt:variant>
        <vt:i4>4718702</vt:i4>
      </vt:variant>
      <vt:variant>
        <vt:i4>6</vt:i4>
      </vt:variant>
      <vt:variant>
        <vt:i4>0</vt:i4>
      </vt:variant>
      <vt:variant>
        <vt:i4>5</vt:i4>
      </vt:variant>
      <vt:variant>
        <vt:lpwstr>mailto:alexey.nekrasov@eltech.spb.ru</vt:lpwstr>
      </vt:variant>
      <vt:variant>
        <vt:lpwstr/>
      </vt:variant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mailto:info@congatec.com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2015-01-06T10:19:00Z</dcterms:created>
  <dcterms:modified xsi:type="dcterms:W3CDTF">2015-01-06T10:21:00Z</dcterms:modified>
</cp:coreProperties>
</file>