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Pr="00E957EF" w:rsidRDefault="009D1A14" w:rsidP="00E957EF">
      <w:pPr>
        <w:rPr>
          <w:rFonts w:ascii="Hind107 Light" w:hAnsi="Hind107 Light" w:cs="Hind107 Light"/>
        </w:rPr>
      </w:pPr>
      <w:bookmarkStart w:id="0" w:name="_GoBack"/>
      <w:bookmarkEnd w:id="0"/>
      <w:r>
        <w:rPr>
          <w:noProof/>
          <w:lang w:val="de-DE" w:eastAsia="de-DE"/>
        </w:rPr>
        <w:drawing>
          <wp:anchor distT="0" distB="0" distL="114300" distR="114300" simplePos="0" relativeHeight="251657216" behindDoc="1" locked="0" layoutInCell="1" allowOverlap="1">
            <wp:simplePos x="0" y="0"/>
            <wp:positionH relativeFrom="page">
              <wp:posOffset>5697220</wp:posOffset>
            </wp:positionH>
            <wp:positionV relativeFrom="page">
              <wp:posOffset>764540</wp:posOffset>
            </wp:positionV>
            <wp:extent cx="1151890" cy="907415"/>
            <wp:effectExtent l="19050" t="0" r="0" b="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8"/>
                    <a:srcRect/>
                    <a:stretch>
                      <a:fillRect/>
                    </a:stretch>
                  </pic:blipFill>
                  <pic:spPr bwMode="auto">
                    <a:xfrm>
                      <a:off x="0" y="0"/>
                      <a:ext cx="1151890" cy="907415"/>
                    </a:xfrm>
                    <a:prstGeom prst="rect">
                      <a:avLst/>
                    </a:prstGeom>
                    <a:noFill/>
                    <a:ln w="9525">
                      <a:noFill/>
                      <a:miter lim="800000"/>
                      <a:headEnd/>
                      <a:tailEnd/>
                    </a:ln>
                  </pic:spPr>
                </pic:pic>
              </a:graphicData>
            </a:graphic>
          </wp:anchor>
        </w:drawing>
      </w:r>
    </w:p>
    <w:p w:rsidR="001C3873" w:rsidRPr="00E957EF" w:rsidRDefault="00813F5D" w:rsidP="00E957EF">
      <w:pPr>
        <w:rPr>
          <w:rFonts w:ascii="Hind107 Light" w:hAnsi="Hind107 Light" w:cs="Hind107 Light"/>
        </w:rPr>
      </w:pPr>
    </w:p>
    <w:tbl>
      <w:tblPr>
        <w:tblW w:w="7369" w:type="dxa"/>
        <w:tblLayout w:type="fixed"/>
        <w:tblCellMar>
          <w:left w:w="0" w:type="dxa"/>
          <w:right w:w="0" w:type="dxa"/>
        </w:tblCellMar>
        <w:tblLook w:val="0000" w:firstRow="0" w:lastRow="0" w:firstColumn="0" w:lastColumn="0" w:noHBand="0" w:noVBand="0"/>
      </w:tblPr>
      <w:tblGrid>
        <w:gridCol w:w="2268"/>
        <w:gridCol w:w="2694"/>
        <w:gridCol w:w="2338"/>
        <w:gridCol w:w="69"/>
      </w:tblGrid>
      <w:tr w:rsidR="00074501" w:rsidRPr="00E957EF" w:rsidTr="001F1418">
        <w:trPr>
          <w:trHeight w:val="270"/>
        </w:trPr>
        <w:tc>
          <w:tcPr>
            <w:tcW w:w="2268" w:type="dxa"/>
          </w:tcPr>
          <w:p w:rsidR="00074501" w:rsidRPr="00E957EF" w:rsidRDefault="00B03111" w:rsidP="00E957EF">
            <w:pPr>
              <w:snapToGrid w:val="0"/>
              <w:spacing w:after="40"/>
              <w:ind w:right="-1058"/>
              <w:rPr>
                <w:rFonts w:ascii="Hind107 Light" w:hAnsi="Hind107 Light" w:cs="Hind107 Light"/>
                <w:b/>
                <w:bCs/>
                <w:sz w:val="18"/>
                <w:szCs w:val="18"/>
                <w:u w:val="single"/>
              </w:rPr>
            </w:pPr>
            <w:r>
              <w:rPr>
                <w:rFonts w:ascii="Hind107 Light" w:hAnsi="Hind107 Light"/>
                <w:b/>
                <w:sz w:val="18"/>
                <w:u w:val="single"/>
              </w:rPr>
              <w:t>Domande dei lettori:</w:t>
            </w:r>
          </w:p>
        </w:tc>
        <w:tc>
          <w:tcPr>
            <w:tcW w:w="2694" w:type="dxa"/>
          </w:tcPr>
          <w:p w:rsidR="00074501" w:rsidRPr="00E957EF" w:rsidRDefault="00B03111" w:rsidP="00E957EF">
            <w:pPr>
              <w:snapToGrid w:val="0"/>
              <w:spacing w:after="40"/>
              <w:rPr>
                <w:rFonts w:ascii="Hind107 Light" w:hAnsi="Hind107 Light" w:cs="Hind107 Light"/>
                <w:b/>
                <w:bCs/>
                <w:sz w:val="18"/>
                <w:szCs w:val="18"/>
                <w:u w:val="single"/>
              </w:rPr>
            </w:pPr>
            <w:r>
              <w:rPr>
                <w:rFonts w:ascii="Hind107 Light" w:hAnsi="Hind107 Light"/>
                <w:b/>
                <w:sz w:val="18"/>
              </w:rPr>
              <w:t xml:space="preserve"> </w:t>
            </w:r>
            <w:r>
              <w:rPr>
                <w:rFonts w:ascii="Hind107 Light" w:hAnsi="Hind107 Light"/>
                <w:b/>
                <w:sz w:val="18"/>
                <w:u w:val="single"/>
              </w:rPr>
              <w:t>Contatto Stampa:</w:t>
            </w:r>
          </w:p>
        </w:tc>
        <w:tc>
          <w:tcPr>
            <w:tcW w:w="2407" w:type="dxa"/>
            <w:gridSpan w:val="2"/>
          </w:tcPr>
          <w:p w:rsidR="00074501" w:rsidRPr="00E957EF" w:rsidRDefault="00813F5D" w:rsidP="00E957EF">
            <w:pPr>
              <w:snapToGrid w:val="0"/>
              <w:rPr>
                <w:rFonts w:ascii="Hind107 Light" w:hAnsi="Hind107 Light" w:cs="Hind107 Light"/>
                <w:b/>
                <w:bCs/>
                <w:sz w:val="18"/>
                <w:szCs w:val="18"/>
                <w:u w:val="single"/>
              </w:rPr>
            </w:pPr>
          </w:p>
        </w:tc>
      </w:tr>
      <w:tr w:rsidR="00074501" w:rsidRPr="00E957EF" w:rsidTr="001F1418">
        <w:tblPrEx>
          <w:tblCellMar>
            <w:left w:w="70" w:type="dxa"/>
            <w:right w:w="70" w:type="dxa"/>
          </w:tblCellMar>
        </w:tblPrEx>
        <w:trPr>
          <w:gridAfter w:val="1"/>
          <w:wAfter w:w="69" w:type="dxa"/>
          <w:trHeight w:val="227"/>
        </w:trPr>
        <w:tc>
          <w:tcPr>
            <w:tcW w:w="2268" w:type="dxa"/>
          </w:tcPr>
          <w:p w:rsidR="00074501" w:rsidRPr="00E957EF" w:rsidRDefault="00B03111" w:rsidP="00E957EF">
            <w:pPr>
              <w:snapToGrid w:val="0"/>
              <w:spacing w:before="80" w:after="20"/>
              <w:ind w:right="-1058"/>
              <w:rPr>
                <w:rFonts w:ascii="Hind107 Light" w:hAnsi="Hind107 Light" w:cs="Hind107 Light"/>
                <w:b/>
                <w:bCs/>
                <w:sz w:val="18"/>
                <w:szCs w:val="18"/>
              </w:rPr>
            </w:pPr>
            <w:r>
              <w:rPr>
                <w:rFonts w:ascii="Hind107 Light" w:hAnsi="Hind107 Light"/>
                <w:b/>
                <w:sz w:val="18"/>
              </w:rPr>
              <w:t>congatec AG</w:t>
            </w:r>
          </w:p>
        </w:tc>
        <w:tc>
          <w:tcPr>
            <w:tcW w:w="2694" w:type="dxa"/>
          </w:tcPr>
          <w:p w:rsidR="00074501" w:rsidRPr="00E957EF" w:rsidRDefault="00B03111" w:rsidP="00E957EF">
            <w:pPr>
              <w:tabs>
                <w:tab w:val="left" w:pos="592"/>
              </w:tabs>
              <w:snapToGrid w:val="0"/>
              <w:spacing w:before="80" w:after="20"/>
              <w:rPr>
                <w:rFonts w:ascii="Hind107 Light" w:hAnsi="Hind107 Light" w:cs="Hind107 Light"/>
                <w:b/>
                <w:bCs/>
                <w:sz w:val="18"/>
                <w:szCs w:val="18"/>
              </w:rPr>
            </w:pPr>
            <w:r>
              <w:rPr>
                <w:rFonts w:ascii="Hind107 Light" w:hAnsi="Hind107 Light"/>
                <w:b/>
                <w:sz w:val="18"/>
              </w:rPr>
              <w:t xml:space="preserve">PRismaPR </w:t>
            </w:r>
            <w:r>
              <w:br/>
            </w:r>
            <w:r>
              <w:rPr>
                <w:rFonts w:ascii="Hind107 Light" w:hAnsi="Hind107 Light"/>
                <w:b/>
                <w:sz w:val="18"/>
              </w:rPr>
              <w:t>(UK, Scandinavia + Benelux)</w:t>
            </w:r>
          </w:p>
        </w:tc>
        <w:tc>
          <w:tcPr>
            <w:tcW w:w="2338" w:type="dxa"/>
          </w:tcPr>
          <w:p w:rsidR="00074501" w:rsidRPr="00E957EF" w:rsidRDefault="00B03111" w:rsidP="00E957EF">
            <w:pPr>
              <w:snapToGrid w:val="0"/>
              <w:spacing w:before="80" w:after="20"/>
              <w:rPr>
                <w:rFonts w:ascii="Hind107 Light" w:hAnsi="Hind107 Light" w:cs="Hind107 Light"/>
                <w:b/>
                <w:bCs/>
                <w:sz w:val="18"/>
                <w:szCs w:val="18"/>
              </w:rPr>
            </w:pPr>
            <w:r>
              <w:rPr>
                <w:rFonts w:ascii="Hind107 Light" w:hAnsi="Hind107 Light"/>
                <w:b/>
                <w:sz w:val="18"/>
              </w:rPr>
              <w:t xml:space="preserve">PRismaPR </w:t>
            </w:r>
          </w:p>
        </w:tc>
      </w:tr>
      <w:tr w:rsidR="00074501" w:rsidRPr="00E957EF" w:rsidTr="001F1418">
        <w:tblPrEx>
          <w:tblCellMar>
            <w:left w:w="70" w:type="dxa"/>
            <w:right w:w="70" w:type="dxa"/>
          </w:tblCellMar>
        </w:tblPrEx>
        <w:trPr>
          <w:gridAfter w:val="1"/>
          <w:wAfter w:w="69" w:type="dxa"/>
          <w:trHeight w:val="227"/>
        </w:trPr>
        <w:tc>
          <w:tcPr>
            <w:tcW w:w="2268" w:type="dxa"/>
          </w:tcPr>
          <w:p w:rsidR="00074501" w:rsidRPr="00E957EF" w:rsidRDefault="00B03111" w:rsidP="00E957EF">
            <w:pPr>
              <w:snapToGrid w:val="0"/>
              <w:spacing w:before="20" w:after="20"/>
              <w:rPr>
                <w:rFonts w:ascii="Hind107 Light" w:hAnsi="Hind107 Light" w:cs="Hind107 Light"/>
                <w:sz w:val="18"/>
                <w:szCs w:val="18"/>
              </w:rPr>
            </w:pPr>
            <w:r>
              <w:rPr>
                <w:rFonts w:ascii="Hind107 Light" w:hAnsi="Hind107 Light"/>
                <w:sz w:val="18"/>
              </w:rPr>
              <w:t>Christian Eder</w:t>
            </w:r>
          </w:p>
        </w:tc>
        <w:tc>
          <w:tcPr>
            <w:tcW w:w="2694" w:type="dxa"/>
          </w:tcPr>
          <w:p w:rsidR="00074501" w:rsidRPr="00E957EF" w:rsidRDefault="00B03111" w:rsidP="00E957EF">
            <w:pPr>
              <w:snapToGrid w:val="0"/>
              <w:spacing w:before="20" w:after="20"/>
              <w:rPr>
                <w:rFonts w:ascii="Hind107 Light" w:hAnsi="Hind107 Light" w:cs="Hind107 Light"/>
                <w:sz w:val="18"/>
                <w:szCs w:val="18"/>
              </w:rPr>
            </w:pPr>
            <w:r>
              <w:rPr>
                <w:rFonts w:ascii="Hind107 Light" w:hAnsi="Hind107 Light"/>
                <w:sz w:val="18"/>
              </w:rPr>
              <w:t>Monika Cunnington</w:t>
            </w:r>
          </w:p>
        </w:tc>
        <w:tc>
          <w:tcPr>
            <w:tcW w:w="2338" w:type="dxa"/>
          </w:tcPr>
          <w:p w:rsidR="00074501" w:rsidRPr="00E957EF" w:rsidRDefault="00B03111" w:rsidP="00E957EF">
            <w:pPr>
              <w:snapToGrid w:val="0"/>
              <w:spacing w:before="20" w:after="20"/>
              <w:rPr>
                <w:rFonts w:ascii="Hind107 Light" w:hAnsi="Hind107 Light" w:cs="Hind107 Light"/>
                <w:sz w:val="18"/>
                <w:szCs w:val="18"/>
              </w:rPr>
            </w:pPr>
            <w:r>
              <w:rPr>
                <w:rFonts w:ascii="Hind107 Light" w:hAnsi="Hind107 Light"/>
                <w:sz w:val="18"/>
              </w:rPr>
              <w:t>Bettina Lerchenmüller</w:t>
            </w:r>
          </w:p>
        </w:tc>
      </w:tr>
      <w:tr w:rsidR="00074501" w:rsidRPr="00E957EF" w:rsidTr="001F1418">
        <w:tblPrEx>
          <w:tblCellMar>
            <w:left w:w="70" w:type="dxa"/>
            <w:right w:w="70" w:type="dxa"/>
          </w:tblCellMar>
        </w:tblPrEx>
        <w:trPr>
          <w:gridAfter w:val="1"/>
          <w:wAfter w:w="69" w:type="dxa"/>
          <w:trHeight w:val="227"/>
        </w:trPr>
        <w:tc>
          <w:tcPr>
            <w:tcW w:w="2268" w:type="dxa"/>
          </w:tcPr>
          <w:p w:rsidR="00074501" w:rsidRPr="00E957EF" w:rsidRDefault="00B03111" w:rsidP="00E957EF">
            <w:pPr>
              <w:snapToGrid w:val="0"/>
              <w:spacing w:before="20" w:after="20"/>
              <w:rPr>
                <w:rFonts w:ascii="Hind107 Light" w:hAnsi="Hind107 Light" w:cs="Hind107 Light"/>
                <w:color w:val="000000"/>
                <w:sz w:val="18"/>
                <w:szCs w:val="18"/>
              </w:rPr>
            </w:pPr>
            <w:r>
              <w:rPr>
                <w:rFonts w:ascii="Hind107 Light" w:hAnsi="Hind107 Light"/>
                <w:color w:val="000000"/>
                <w:sz w:val="18"/>
              </w:rPr>
              <w:t>Tel. +49-991-2700-0</w:t>
            </w:r>
          </w:p>
        </w:tc>
        <w:tc>
          <w:tcPr>
            <w:tcW w:w="2694" w:type="dxa"/>
          </w:tcPr>
          <w:p w:rsidR="00074501" w:rsidRPr="00E957EF" w:rsidRDefault="00B03111" w:rsidP="00E957EF">
            <w:pPr>
              <w:snapToGrid w:val="0"/>
              <w:spacing w:before="20" w:after="20"/>
              <w:rPr>
                <w:rFonts w:ascii="Hind107 Light" w:hAnsi="Hind107 Light" w:cs="Hind107 Light"/>
                <w:color w:val="000000"/>
                <w:sz w:val="18"/>
                <w:szCs w:val="18"/>
              </w:rPr>
            </w:pPr>
            <w:r>
              <w:rPr>
                <w:rFonts w:ascii="Hind107 Light" w:hAnsi="Hind107 Light"/>
                <w:color w:val="000000"/>
                <w:sz w:val="18"/>
              </w:rPr>
              <w:t>Tel. +44-20-8133 6148</w:t>
            </w:r>
          </w:p>
        </w:tc>
        <w:tc>
          <w:tcPr>
            <w:tcW w:w="2338" w:type="dxa"/>
          </w:tcPr>
          <w:p w:rsidR="00074501" w:rsidRPr="00E957EF" w:rsidRDefault="00B03111" w:rsidP="00E957EF">
            <w:pPr>
              <w:snapToGrid w:val="0"/>
              <w:spacing w:before="20" w:after="20"/>
              <w:rPr>
                <w:rFonts w:ascii="Hind107 Light" w:hAnsi="Hind107 Light" w:cs="Hind107 Light"/>
                <w:color w:val="000000"/>
                <w:sz w:val="18"/>
                <w:szCs w:val="18"/>
              </w:rPr>
            </w:pPr>
            <w:r>
              <w:rPr>
                <w:rFonts w:ascii="Hind107 Light" w:hAnsi="Hind107 Light"/>
                <w:color w:val="000000"/>
                <w:sz w:val="18"/>
              </w:rPr>
              <w:t>Tel. +49-8106-24 72 33</w:t>
            </w:r>
          </w:p>
        </w:tc>
      </w:tr>
      <w:tr w:rsidR="00074501" w:rsidRPr="00E957EF" w:rsidTr="001F1418">
        <w:tblPrEx>
          <w:tblCellMar>
            <w:left w:w="70" w:type="dxa"/>
            <w:right w:w="70" w:type="dxa"/>
          </w:tblCellMar>
        </w:tblPrEx>
        <w:trPr>
          <w:gridAfter w:val="1"/>
          <w:wAfter w:w="69" w:type="dxa"/>
          <w:trHeight w:val="273"/>
        </w:trPr>
        <w:tc>
          <w:tcPr>
            <w:tcW w:w="2268" w:type="dxa"/>
          </w:tcPr>
          <w:p w:rsidR="00074501" w:rsidRPr="00E957EF" w:rsidRDefault="00813F5D" w:rsidP="00E957EF">
            <w:pPr>
              <w:snapToGrid w:val="0"/>
              <w:spacing w:before="20" w:after="20"/>
              <w:rPr>
                <w:rFonts w:ascii="Hind107 Light" w:hAnsi="Hind107 Light" w:cs="Hind107 Light"/>
                <w:sz w:val="18"/>
                <w:szCs w:val="18"/>
              </w:rPr>
            </w:pPr>
            <w:hyperlink r:id="rId9" w:history="1">
              <w:r w:rsidR="00B03111">
                <w:rPr>
                  <w:rFonts w:ascii="Hind107 Light" w:hAnsi="Hind107 Light"/>
                  <w:color w:val="0000FF"/>
                  <w:sz w:val="18"/>
                  <w:u w:val="single"/>
                </w:rPr>
                <w:t>info@congatec.com</w:t>
              </w:r>
            </w:hyperlink>
          </w:p>
          <w:p w:rsidR="00074501" w:rsidRPr="00E957EF" w:rsidRDefault="00813F5D" w:rsidP="00E957EF">
            <w:pPr>
              <w:snapToGrid w:val="0"/>
              <w:spacing w:before="20" w:after="20"/>
              <w:rPr>
                <w:rFonts w:ascii="Hind107 Light" w:hAnsi="Hind107 Light" w:cs="Hind107 Light"/>
                <w:sz w:val="18"/>
                <w:szCs w:val="18"/>
              </w:rPr>
            </w:pPr>
            <w:hyperlink r:id="rId10" w:history="1">
              <w:r w:rsidR="00B03111">
                <w:rPr>
                  <w:rFonts w:ascii="Hind107 Light" w:hAnsi="Hind107 Light"/>
                  <w:color w:val="0000FF"/>
                  <w:sz w:val="18"/>
                  <w:u w:val="single"/>
                </w:rPr>
                <w:t>www.congatec.com</w:t>
              </w:r>
            </w:hyperlink>
            <w:r w:rsidR="00B03111">
              <w:rPr>
                <w:rFonts w:ascii="Hind107 Light" w:hAnsi="Hind107 Light"/>
                <w:sz w:val="18"/>
              </w:rPr>
              <w:t xml:space="preserve"> </w:t>
            </w:r>
          </w:p>
        </w:tc>
        <w:tc>
          <w:tcPr>
            <w:tcW w:w="2694" w:type="dxa"/>
          </w:tcPr>
          <w:p w:rsidR="00074501" w:rsidRPr="00E957EF" w:rsidRDefault="00813F5D" w:rsidP="00E957EF">
            <w:pPr>
              <w:snapToGrid w:val="0"/>
              <w:spacing w:before="20" w:after="20"/>
              <w:rPr>
                <w:rFonts w:ascii="Hind107 Light" w:hAnsi="Hind107 Light" w:cs="Hind107 Light"/>
                <w:sz w:val="18"/>
                <w:szCs w:val="18"/>
              </w:rPr>
            </w:pPr>
            <w:hyperlink r:id="rId11" w:history="1">
              <w:r w:rsidR="00B03111">
                <w:rPr>
                  <w:rFonts w:ascii="Hind107 Light" w:hAnsi="Hind107 Light"/>
                  <w:color w:val="0000FF"/>
                  <w:sz w:val="18"/>
                  <w:u w:val="single"/>
                </w:rPr>
                <w:t>monika@prismapr.com</w:t>
              </w:r>
            </w:hyperlink>
          </w:p>
          <w:p w:rsidR="00074501" w:rsidRPr="00E957EF" w:rsidRDefault="00813F5D" w:rsidP="00E957EF">
            <w:pPr>
              <w:snapToGrid w:val="0"/>
              <w:spacing w:before="20" w:after="20"/>
              <w:rPr>
                <w:rFonts w:ascii="Hind107 Light" w:hAnsi="Hind107 Light" w:cs="Hind107 Light"/>
                <w:sz w:val="18"/>
                <w:szCs w:val="18"/>
              </w:rPr>
            </w:pPr>
            <w:hyperlink r:id="rId12" w:history="1">
              <w:r w:rsidR="00B03111">
                <w:rPr>
                  <w:rFonts w:ascii="Hind107 Light" w:hAnsi="Hind107 Light"/>
                  <w:color w:val="0000FF"/>
                  <w:sz w:val="18"/>
                  <w:u w:val="single"/>
                </w:rPr>
                <w:t>www.prismapr.com</w:t>
              </w:r>
            </w:hyperlink>
            <w:r w:rsidR="00B03111">
              <w:rPr>
                <w:rFonts w:ascii="Hind107 Light" w:hAnsi="Hind107 Light"/>
                <w:sz w:val="18"/>
              </w:rPr>
              <w:t xml:space="preserve"> </w:t>
            </w:r>
          </w:p>
        </w:tc>
        <w:tc>
          <w:tcPr>
            <w:tcW w:w="2338" w:type="dxa"/>
          </w:tcPr>
          <w:p w:rsidR="00074501" w:rsidRPr="00E957EF" w:rsidRDefault="00813F5D" w:rsidP="00E957EF">
            <w:pPr>
              <w:snapToGrid w:val="0"/>
              <w:spacing w:before="20" w:after="20"/>
              <w:rPr>
                <w:rFonts w:ascii="Hind107 Light" w:hAnsi="Hind107 Light" w:cs="Hind107 Light"/>
                <w:sz w:val="18"/>
                <w:szCs w:val="18"/>
              </w:rPr>
            </w:pPr>
            <w:hyperlink r:id="rId13" w:history="1">
              <w:r w:rsidR="00B03111">
                <w:rPr>
                  <w:rFonts w:ascii="Hind107 Light" w:hAnsi="Hind107 Light"/>
                  <w:color w:val="0000FF"/>
                  <w:sz w:val="18"/>
                  <w:u w:val="single"/>
                </w:rPr>
                <w:t>info@prismapr.com</w:t>
              </w:r>
            </w:hyperlink>
          </w:p>
          <w:p w:rsidR="00074501" w:rsidRPr="00E957EF" w:rsidRDefault="00813F5D" w:rsidP="00E957EF">
            <w:pPr>
              <w:snapToGrid w:val="0"/>
              <w:spacing w:before="20" w:after="20"/>
              <w:rPr>
                <w:rFonts w:ascii="Hind107 Light" w:hAnsi="Hind107 Light" w:cs="Hind107 Light"/>
                <w:sz w:val="18"/>
                <w:szCs w:val="18"/>
              </w:rPr>
            </w:pPr>
            <w:hyperlink r:id="rId14" w:history="1">
              <w:r w:rsidR="00B03111">
                <w:rPr>
                  <w:rFonts w:ascii="Hind107 Light" w:hAnsi="Hind107 Light"/>
                  <w:color w:val="0000FF"/>
                  <w:sz w:val="18"/>
                  <w:u w:val="single"/>
                </w:rPr>
                <w:t>www.prismapr.com</w:t>
              </w:r>
            </w:hyperlink>
            <w:r w:rsidR="00B03111">
              <w:rPr>
                <w:rFonts w:ascii="Hind107 Light" w:hAnsi="Hind107 Light"/>
                <w:sz w:val="18"/>
              </w:rPr>
              <w:t xml:space="preserve"> </w:t>
            </w:r>
          </w:p>
        </w:tc>
      </w:tr>
    </w:tbl>
    <w:p w:rsidR="00A31A0E" w:rsidRPr="00E957EF" w:rsidRDefault="00813F5D" w:rsidP="00E957EF">
      <w:pPr>
        <w:rPr>
          <w:rFonts w:ascii="Hind107 Light" w:hAnsi="Hind107 Light" w:cs="Hind107 Light"/>
          <w:i/>
          <w:sz w:val="18"/>
          <w:szCs w:val="18"/>
        </w:rPr>
      </w:pPr>
    </w:p>
    <w:p w:rsidR="00243CB9" w:rsidRPr="003E1D51" w:rsidRDefault="00813F5D" w:rsidP="00E957EF">
      <w:pPr>
        <w:spacing w:before="120"/>
        <w:rPr>
          <w:rFonts w:ascii="Hind107 Light" w:hAnsi="Hind107 Light" w:cs="Hind107 Light"/>
          <w:i/>
          <w:sz w:val="18"/>
          <w:szCs w:val="18"/>
        </w:rPr>
      </w:pPr>
    </w:p>
    <w:p w:rsidR="00243CB9" w:rsidRPr="003E1D51" w:rsidRDefault="009D1A14" w:rsidP="00E957EF">
      <w:pPr>
        <w:spacing w:before="120"/>
        <w:rPr>
          <w:rFonts w:ascii="Hind107 Light" w:hAnsi="Hind107 Light" w:cs="Hind107 Light"/>
          <w:i/>
          <w:sz w:val="18"/>
          <w:szCs w:val="18"/>
        </w:rPr>
      </w:pPr>
      <w:r>
        <w:rPr>
          <w:noProof/>
          <w:lang w:val="de-DE" w:eastAsia="de-DE"/>
        </w:rPr>
        <w:drawing>
          <wp:anchor distT="0" distB="0" distL="114300" distR="114300" simplePos="0" relativeHeight="251658240" behindDoc="0" locked="0" layoutInCell="1" allowOverlap="1">
            <wp:simplePos x="0" y="0"/>
            <wp:positionH relativeFrom="column">
              <wp:posOffset>153035</wp:posOffset>
            </wp:positionH>
            <wp:positionV relativeFrom="paragraph">
              <wp:posOffset>306705</wp:posOffset>
            </wp:positionV>
            <wp:extent cx="2067560" cy="1896745"/>
            <wp:effectExtent l="1905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srcRect/>
                    <a:stretch>
                      <a:fillRect/>
                    </a:stretch>
                  </pic:blipFill>
                  <pic:spPr bwMode="auto">
                    <a:xfrm>
                      <a:off x="0" y="0"/>
                      <a:ext cx="2067560" cy="1896745"/>
                    </a:xfrm>
                    <a:prstGeom prst="rect">
                      <a:avLst/>
                    </a:prstGeom>
                    <a:noFill/>
                    <a:ln w="9525">
                      <a:noFill/>
                      <a:miter lim="800000"/>
                      <a:headEnd/>
                      <a:tailEnd/>
                    </a:ln>
                  </pic:spPr>
                </pic:pic>
              </a:graphicData>
            </a:graphic>
          </wp:anchor>
        </w:drawing>
      </w:r>
    </w:p>
    <w:p w:rsidR="000A387E" w:rsidRPr="003E1D51" w:rsidRDefault="00813F5D" w:rsidP="00E957EF">
      <w:pPr>
        <w:suppressAutoHyphens w:val="0"/>
        <w:jc w:val="center"/>
        <w:rPr>
          <w:rFonts w:ascii="Hind107 Light" w:hAnsi="Hind107 Light" w:cs="Hind107 Light"/>
          <w:b/>
          <w:i/>
          <w:color w:val="FF0000"/>
          <w:sz w:val="22"/>
          <w:szCs w:val="22"/>
        </w:rPr>
      </w:pPr>
    </w:p>
    <w:p w:rsidR="00E957EF" w:rsidRPr="00E957EF" w:rsidRDefault="00B03111" w:rsidP="00E957EF">
      <w:pPr>
        <w:suppressAutoHyphens w:val="0"/>
        <w:jc w:val="center"/>
        <w:rPr>
          <w:rFonts w:ascii="Hind107 Light" w:hAnsi="Hind107 Light" w:cs="Hind107 Light"/>
          <w:b/>
          <w:i/>
          <w:color w:val="FF0000"/>
          <w:sz w:val="22"/>
          <w:szCs w:val="22"/>
        </w:rPr>
      </w:pPr>
      <w:r>
        <w:rPr>
          <w:rFonts w:ascii="Hind107 Light" w:hAnsi="Hind107 Light"/>
          <w:b/>
          <w:i/>
          <w:color w:val="FF0000"/>
          <w:sz w:val="22"/>
        </w:rPr>
        <w:t>Visitate congatec alla embedded world</w:t>
      </w:r>
      <w:r>
        <w:br/>
      </w:r>
      <w:r>
        <w:rPr>
          <w:rFonts w:ascii="Hind107 Light" w:hAnsi="Hind107 Light"/>
          <w:b/>
          <w:i/>
          <w:color w:val="FF0000"/>
          <w:sz w:val="22"/>
        </w:rPr>
        <w:t>di Norimberga, padiglione 1, stand 358</w:t>
      </w:r>
    </w:p>
    <w:p w:rsidR="00E957EF" w:rsidRPr="00E957EF" w:rsidRDefault="00813F5D" w:rsidP="00E957EF">
      <w:pPr>
        <w:spacing w:before="120"/>
        <w:rPr>
          <w:rFonts w:ascii="Hind107 Light" w:hAnsi="Hind107 Light" w:cs="Hind107 Light"/>
          <w:i/>
          <w:sz w:val="18"/>
          <w:szCs w:val="18"/>
        </w:rPr>
      </w:pPr>
    </w:p>
    <w:p w:rsidR="00E957EF" w:rsidRPr="003E1D51" w:rsidRDefault="00813F5D" w:rsidP="00E957EF">
      <w:pPr>
        <w:spacing w:before="120"/>
        <w:rPr>
          <w:rFonts w:ascii="Hind107 Light" w:hAnsi="Hind107 Light" w:cs="Hind107 Light"/>
          <w:i/>
          <w:sz w:val="18"/>
          <w:szCs w:val="18"/>
        </w:rPr>
      </w:pPr>
    </w:p>
    <w:p w:rsidR="00E957EF" w:rsidRPr="003E1D51" w:rsidRDefault="00813F5D" w:rsidP="00E957EF">
      <w:pPr>
        <w:spacing w:before="120"/>
        <w:rPr>
          <w:rFonts w:ascii="Hind107 Light" w:hAnsi="Hind107 Light" w:cs="Hind107 Light"/>
          <w:i/>
          <w:sz w:val="18"/>
          <w:szCs w:val="18"/>
        </w:rPr>
      </w:pPr>
    </w:p>
    <w:p w:rsidR="00E957EF" w:rsidRPr="003E1D51" w:rsidRDefault="00813F5D" w:rsidP="00E957EF">
      <w:pPr>
        <w:spacing w:before="120"/>
        <w:rPr>
          <w:rFonts w:ascii="Hind107 Light" w:hAnsi="Hind107 Light" w:cs="Hind107 Light"/>
          <w:i/>
          <w:sz w:val="18"/>
          <w:szCs w:val="18"/>
        </w:rPr>
      </w:pPr>
    </w:p>
    <w:p w:rsidR="00E957EF" w:rsidRPr="003E1D51" w:rsidRDefault="00813F5D" w:rsidP="00E957EF">
      <w:pPr>
        <w:spacing w:before="120"/>
        <w:rPr>
          <w:rFonts w:ascii="Hind107 Light" w:hAnsi="Hind107 Light" w:cs="Hind107 Light"/>
          <w:i/>
          <w:sz w:val="18"/>
          <w:szCs w:val="18"/>
        </w:rPr>
      </w:pPr>
    </w:p>
    <w:p w:rsidR="000A387E" w:rsidRPr="003E1D51" w:rsidRDefault="00813F5D" w:rsidP="00E957EF">
      <w:pPr>
        <w:spacing w:before="120"/>
        <w:rPr>
          <w:rFonts w:ascii="Hind107 Light" w:hAnsi="Hind107 Light" w:cs="Hind107 Light"/>
          <w:i/>
          <w:sz w:val="18"/>
          <w:szCs w:val="18"/>
        </w:rPr>
      </w:pPr>
    </w:p>
    <w:p w:rsidR="000A387E" w:rsidRPr="003E1D51" w:rsidRDefault="00813F5D" w:rsidP="00E957EF">
      <w:pPr>
        <w:spacing w:before="120"/>
        <w:rPr>
          <w:rFonts w:ascii="Hind107 Light" w:hAnsi="Hind107 Light" w:cs="Hind107 Light"/>
          <w:i/>
          <w:sz w:val="18"/>
          <w:szCs w:val="18"/>
        </w:rPr>
      </w:pPr>
    </w:p>
    <w:p w:rsidR="00A17FE6" w:rsidRPr="00E957EF" w:rsidRDefault="00B03111" w:rsidP="00E957EF">
      <w:pPr>
        <w:spacing w:before="120"/>
        <w:rPr>
          <w:rFonts w:ascii="Hind107 Light" w:hAnsi="Hind107 Light" w:cs="Hind107 Light"/>
          <w:b/>
          <w:i/>
          <w:color w:val="FF0000"/>
          <w:sz w:val="22"/>
          <w:szCs w:val="22"/>
        </w:rPr>
      </w:pPr>
      <w:r>
        <w:rPr>
          <w:rFonts w:ascii="Hind107 Light" w:hAnsi="Hind107 Light"/>
          <w:i/>
          <w:sz w:val="18"/>
        </w:rPr>
        <w:t xml:space="preserve">Foto disponibile in: </w:t>
      </w:r>
      <w:hyperlink r:id="rId16" w:history="1">
        <w:r>
          <w:rPr>
            <w:rStyle w:val="Hyperlink"/>
            <w:rFonts w:ascii="Hind107 Light" w:hAnsi="Hind107 Light"/>
            <w:sz w:val="18"/>
          </w:rPr>
          <w:t>www.congatec.com</w:t>
        </w:r>
      </w:hyperlink>
    </w:p>
    <w:p w:rsidR="00512A7E" w:rsidRPr="00E957EF" w:rsidRDefault="00B03111" w:rsidP="00E957EF">
      <w:pPr>
        <w:pStyle w:val="Pressemitteilung"/>
        <w:rPr>
          <w:rFonts w:ascii="Hind107 Light" w:hAnsi="Hind107 Light" w:cs="Hind107 Light"/>
        </w:rPr>
      </w:pPr>
      <w:r>
        <w:rPr>
          <w:rFonts w:ascii="Hind107 Light" w:hAnsi="Hind107 Light"/>
        </w:rPr>
        <w:t>Comunicato Stampa 05/2015</w:t>
      </w:r>
      <w:r>
        <w:br/>
      </w:r>
    </w:p>
    <w:p w:rsidR="00897E9B" w:rsidRPr="00E957EF" w:rsidRDefault="00B03111" w:rsidP="00E957EF">
      <w:pPr>
        <w:autoSpaceDE w:val="0"/>
        <w:jc w:val="center"/>
        <w:rPr>
          <w:rFonts w:ascii="Hind107 Light" w:hAnsi="Hind107 Light" w:cs="Hind107 Light"/>
          <w:b/>
          <w:sz w:val="28"/>
          <w:szCs w:val="28"/>
        </w:rPr>
      </w:pPr>
      <w:r>
        <w:rPr>
          <w:rFonts w:ascii="Hind107 Light" w:hAnsi="Hind107 Light"/>
          <w:b/>
          <w:sz w:val="28"/>
        </w:rPr>
        <w:t xml:space="preserve">Il kit Qseven IoT di congatec semplifica </w:t>
      </w:r>
      <w:r>
        <w:br/>
      </w:r>
      <w:r>
        <w:rPr>
          <w:rFonts w:ascii="Hind107 Light" w:hAnsi="Hind107 Light"/>
          <w:b/>
          <w:sz w:val="28"/>
        </w:rPr>
        <w:t>lo sviluppo di applicazioni IoT</w:t>
      </w:r>
    </w:p>
    <w:p w:rsidR="00A57AC6" w:rsidRPr="00E957EF" w:rsidRDefault="00813F5D" w:rsidP="00E957EF">
      <w:pPr>
        <w:autoSpaceDE w:val="0"/>
        <w:jc w:val="center"/>
        <w:rPr>
          <w:rFonts w:ascii="Hind107 Light" w:hAnsi="Hind107 Light" w:cs="Hind107 Light"/>
          <w:b/>
          <w:sz w:val="28"/>
          <w:szCs w:val="28"/>
        </w:rPr>
      </w:pPr>
    </w:p>
    <w:p w:rsidR="005B119B" w:rsidRPr="00E957EF" w:rsidRDefault="00B03111" w:rsidP="00E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sz w:val="22"/>
          <w:szCs w:val="22"/>
        </w:rPr>
      </w:pPr>
      <w:r>
        <w:rPr>
          <w:rFonts w:ascii="Hind107 Light" w:hAnsi="Hind107 Light"/>
          <w:b/>
          <w:sz w:val="22"/>
        </w:rPr>
        <w:t>embedded world, Norimberga, 24 febbraio 2015   * * *</w:t>
      </w:r>
      <w:r>
        <w:rPr>
          <w:rFonts w:ascii="Hind107 Light" w:hAnsi="Hind107 Light"/>
          <w:sz w:val="22"/>
        </w:rPr>
        <w:t xml:space="preserve">   congatec AG, società leader in servizi tecnologici per moduli di elaborazione embedded, computer monoscheda e servizi EDM ha rilasciato un kit Qseven IoT che consente di sviluppare in modo semplice e rapido le applicazioni per Internet of Things (IoT). Si tratta di uno starter kit completo per la prototipazione rapida di applicazioni IoT embedded. Il kit Qseven IoT contiene un Computer-on-Module (COM) Qseven basato sulla più recente tecnologia a processore Intel Atom, una scheda carrier IoT, un display single touch LVDS da 7" con retroilluminazione a LED e un ampio set di accessori, tra cui un alimentatore CA e un'antenna WLAN 802.11 con immagine di Wind River Linux per IoT su chiavetta USB. Grazie a questo kit, lo sviluppo di un sistema demo IoT richiede soltanto alcuni minuti. </w:t>
      </w:r>
    </w:p>
    <w:p w:rsidR="00AE18C9" w:rsidRPr="00E957EF" w:rsidRDefault="00B03111" w:rsidP="00E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sz w:val="22"/>
          <w:szCs w:val="22"/>
        </w:rPr>
      </w:pPr>
      <w:r>
        <w:rPr>
          <w:rFonts w:ascii="Hind107 Light" w:hAnsi="Hind107 Light"/>
          <w:sz w:val="22"/>
        </w:rPr>
        <w:t xml:space="preserve">Il kit contiene il riuscito COM conga-QA3 Qseven di congatec basato sul nuovo processore Intel® Atom™ E3827 (XM cache, 1,6G Hz, XW TDP). Un processore single-chip di piccole dimensioni e il basso consumo ne fanno la soluzione ideale per design fanless in applicazioni che richiedono connettività IoT potenziata. Tra queste figurano, ad esempio, applicazioni M2M e di controllo del movimento per industry 4.0, gateway, oppure sistemi di monitoraggio di sistemi e comandi nell'automazione domestica intelligente. </w:t>
      </w:r>
    </w:p>
    <w:p w:rsidR="008257A7" w:rsidRPr="00E957EF" w:rsidRDefault="00B03111" w:rsidP="00E957EF">
      <w:pPr>
        <w:rPr>
          <w:rFonts w:ascii="Hind107 Light" w:hAnsi="Hind107 Light" w:cs="Hind107 Light"/>
        </w:rPr>
      </w:pPr>
      <w:r>
        <w:rPr>
          <w:rFonts w:ascii="Hind107 Light" w:hAnsi="Hind107 Light"/>
          <w:sz w:val="22"/>
        </w:rPr>
        <w:t>Il modulo Qseven è dotato di 2 GB di memoria DDR3L e fino a 16 GB di eMMC 4.5 per memoria di massa. Grazie al supporto nativo USB 3.0, il modulo consente la trasmissione veloce dei dati con basso consumo. Sono previste in totale sei porte USB 2.0, una delle quali supporta la USB 3.0 Superspeed. Tre lane PCI Express 2.0 e due interfacce SATA fino a 6 Gb/s consentono espansioni rapide e flessibili del sistema. Il controller Intel</w:t>
      </w:r>
      <w:r>
        <w:rPr>
          <w:rFonts w:ascii="Hind107 Light" w:hAnsi="Hind107 Light"/>
          <w:sz w:val="22"/>
          <w:vertAlign w:val="superscript"/>
        </w:rPr>
        <w:t>®</w:t>
      </w:r>
      <w:r>
        <w:rPr>
          <w:rFonts w:ascii="Hind107 Light" w:hAnsi="Hind107 Light"/>
          <w:sz w:val="22"/>
        </w:rPr>
        <w:t xml:space="preserve"> Gigabit Ethernet i210 assicura una straordinaria </w:t>
      </w:r>
      <w:r>
        <w:rPr>
          <w:rFonts w:ascii="Hind107 Light" w:hAnsi="Hind107 Light"/>
          <w:sz w:val="22"/>
        </w:rPr>
        <w:lastRenderedPageBreak/>
        <w:t>compatibilità software. Un bus I2C, un bus LPC per la semplice integrazione di interfacce I/O legacy e l'Intel High Definition Audio completano la serie di funzioni.</w:t>
      </w:r>
    </w:p>
    <w:p w:rsidR="00A57AC6" w:rsidRPr="00E957EF" w:rsidRDefault="00B03111" w:rsidP="00E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sz w:val="22"/>
          <w:szCs w:val="22"/>
        </w:rPr>
      </w:pPr>
      <w:r>
        <w:rPr>
          <w:rFonts w:ascii="Hind107 Light" w:hAnsi="Hind107 Light"/>
          <w:sz w:val="22"/>
        </w:rPr>
        <w:t>La combinazione di un modulo Qseven da 70 mm x 70 mm con un processore della famiglia Intel® Atom™ E3800 e una scheda base IoT si traduce in un kit hardware ultra compatto. L'uso dei nuovi processori Intel Atom assicura inoltre consumi estremamente ridotti del PC embedded a fronte delle massime prestazioni. Grazie all'integrazione delle funzione grafiche Intel® HD Gen 7 HD vengono posti nuovi standard per le applicazioni di grafica intensiva nel segmento a basso consumo energetico. Il disegno compatto della scheda base e le numerose interfacce e funzioni consentono la realizzazione rapida ed economica di sistemi embedded potenti e, tuttavia, a raffreddamento passivo, come Box-PC e soluzioni personalizzate.</w:t>
      </w:r>
    </w:p>
    <w:p w:rsidR="00A57AC6" w:rsidRPr="00E957EF" w:rsidRDefault="00B03111" w:rsidP="00E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sz w:val="22"/>
          <w:szCs w:val="22"/>
        </w:rPr>
      </w:pPr>
      <w:r>
        <w:rPr>
          <w:rFonts w:ascii="Hind107 Light" w:hAnsi="Hind107 Light"/>
          <w:sz w:val="22"/>
        </w:rPr>
        <w:t>In abbinamento al pacchetto convalidato di “Intel Gateway Solutions for IoT”, il conga</w:t>
      </w:r>
      <w:r>
        <w:rPr>
          <w:rFonts w:ascii="Hind107 Light" w:hAnsi="Hind107 Light"/>
          <w:sz w:val="22"/>
        </w:rPr>
        <w:noBreakHyphen/>
        <w:t xml:space="preserve">QA3 fornisce una piattaforma pre-integrata e aperta in grado di lanciare rapidamente sul mercato soluzioni IoT sicure. </w:t>
      </w:r>
    </w:p>
    <w:p w:rsidR="0022720D" w:rsidRPr="00E957EF" w:rsidRDefault="00813F5D" w:rsidP="00E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sz w:val="22"/>
          <w:szCs w:val="22"/>
        </w:rPr>
      </w:pPr>
    </w:p>
    <w:p w:rsidR="008E6B30" w:rsidRPr="00E957EF" w:rsidRDefault="00B03111" w:rsidP="00E9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rPr>
      </w:pPr>
      <w:r w:rsidRPr="009A24BC">
        <w:rPr>
          <w:rFonts w:ascii="Hind107 Light" w:hAnsi="Hind107 Light"/>
          <w:b/>
          <w:sz w:val="22"/>
        </w:rPr>
        <w:t>Chi è congatec AG</w:t>
      </w:r>
      <w:r w:rsidRPr="009A24BC">
        <w:br/>
      </w:r>
      <w:r w:rsidRPr="009A24BC">
        <w:rPr>
          <w:rFonts w:ascii="Hind107 Light" w:hAnsi="Hind107 Light"/>
          <w:sz w:val="22"/>
        </w:rPr>
        <w:t>congatec AG ha sede a Deggendorf, in Germania, ed è fornitore leader di computer monoscheda (SBC), servizi EDM e moduli informatici industriali che utilizzano fattori di forma standard Qseven, COM Express, XTX e ETX.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Successivamente alla fase di progettazione, ai clienti viene fornita assistenza tramite una gestione estesa del ciclo di vita del prodotto. I prodotti dell'azienda sono fabbricati da fornitori di servizi specialistici conformemente ai moderni standard di qualità. Attualmente congatec vanta 177</w:t>
      </w:r>
      <w:r w:rsidRPr="009A24BC">
        <w:rPr>
          <w:rFonts w:ascii="Hind107 Light" w:hAnsi="Hind107 Light"/>
          <w:color w:val="000000"/>
          <w:sz w:val="22"/>
        </w:rPr>
        <w:t xml:space="preserve"> dipendenti</w:t>
      </w:r>
      <w:r w:rsidRPr="009A24BC">
        <w:rPr>
          <w:rFonts w:ascii="Hind107 Light" w:hAnsi="Hind107 Light"/>
          <w:sz w:val="22"/>
        </w:rPr>
        <w:t xml:space="preserve"> e division</w:t>
      </w:r>
      <w:r w:rsidR="009A24BC">
        <w:rPr>
          <w:rFonts w:ascii="Hind107 Light" w:hAnsi="Hind107 Light"/>
          <w:sz w:val="22"/>
        </w:rPr>
        <w:t>i a Taiwan, Giappone, Cina, USA,</w:t>
      </w:r>
      <w:r w:rsidRPr="009A24BC">
        <w:rPr>
          <w:rFonts w:ascii="Hind107 Light" w:hAnsi="Hind107 Light"/>
          <w:sz w:val="22"/>
        </w:rPr>
        <w:t xml:space="preserve"> </w:t>
      </w:r>
      <w:r w:rsidRPr="009A24BC">
        <w:rPr>
          <w:rFonts w:ascii="Hind107 Light" w:hAnsi="Hind107 Light"/>
          <w:color w:val="000000"/>
          <w:sz w:val="22"/>
        </w:rPr>
        <w:t xml:space="preserve"> Australia e</w:t>
      </w:r>
      <w:r w:rsidRPr="009A24BC">
        <w:rPr>
          <w:rFonts w:ascii="Hind107 Light" w:hAnsi="Hind107 Light"/>
          <w:sz w:val="22"/>
        </w:rPr>
        <w:t xml:space="preserve"> Repubblica Ceca. Per ulteriori informazioni consultare il nostro sito web </w:t>
      </w:r>
      <w:hyperlink r:id="rId17" w:history="1">
        <w:r w:rsidRPr="009A24BC">
          <w:rPr>
            <w:rFonts w:ascii="Hind107 Light" w:hAnsi="Hind107 Light"/>
            <w:color w:val="0000FF"/>
            <w:sz w:val="22"/>
            <w:u w:val="single"/>
          </w:rPr>
          <w:t>www.congatec.com</w:t>
        </w:r>
      </w:hyperlink>
      <w:r w:rsidRPr="009A24BC">
        <w:rPr>
          <w:rFonts w:ascii="Hind107 Light" w:hAnsi="Hind107 Light"/>
          <w:sz w:val="22"/>
        </w:rPr>
        <w:t xml:space="preserve"> </w:t>
      </w:r>
      <w:r w:rsidRPr="009A24BC">
        <w:rPr>
          <w:rFonts w:ascii="Hind107 Light" w:hAnsi="Hind107 Light"/>
          <w:color w:val="000000"/>
          <w:sz w:val="22"/>
        </w:rPr>
        <w:t xml:space="preserve">oppure tramite </w:t>
      </w:r>
      <w:hyperlink r:id="rId18" w:history="1">
        <w:r w:rsidRPr="009A24BC">
          <w:rPr>
            <w:rFonts w:ascii="Hind107 Light" w:hAnsi="Hind107 Light"/>
            <w:color w:val="800080"/>
            <w:sz w:val="22"/>
            <w:u w:val="single"/>
          </w:rPr>
          <w:t>Facebook</w:t>
        </w:r>
      </w:hyperlink>
      <w:r w:rsidRPr="009A24BC">
        <w:rPr>
          <w:rFonts w:ascii="Hind107 Light" w:hAnsi="Hind107 Light"/>
          <w:color w:val="000000"/>
          <w:sz w:val="22"/>
        </w:rPr>
        <w:t xml:space="preserve">, </w:t>
      </w:r>
      <w:hyperlink r:id="rId19" w:history="1">
        <w:r w:rsidRPr="009A24BC">
          <w:rPr>
            <w:rFonts w:ascii="Hind107 Light" w:hAnsi="Hind107 Light"/>
            <w:color w:val="800080"/>
            <w:sz w:val="22"/>
            <w:u w:val="single"/>
          </w:rPr>
          <w:t>Twitter</w:t>
        </w:r>
      </w:hyperlink>
      <w:r w:rsidRPr="009A24BC">
        <w:rPr>
          <w:rFonts w:ascii="Hind107 Light" w:hAnsi="Hind107 Light"/>
          <w:color w:val="000000"/>
          <w:sz w:val="22"/>
        </w:rPr>
        <w:t xml:space="preserve"> </w:t>
      </w:r>
      <w:r w:rsidRPr="009A24BC">
        <w:rPr>
          <w:rFonts w:ascii="Hind107 Light" w:hAnsi="Hind107 Light"/>
          <w:sz w:val="22"/>
        </w:rPr>
        <w:t xml:space="preserve">e </w:t>
      </w:r>
      <w:hyperlink r:id="rId20" w:history="1">
        <w:r w:rsidRPr="009A24BC">
          <w:rPr>
            <w:rStyle w:val="Hyperlink"/>
            <w:rFonts w:ascii="Hind107 Light" w:hAnsi="Hind107 Light"/>
            <w:sz w:val="22"/>
          </w:rPr>
          <w:t>YouTube</w:t>
        </w:r>
      </w:hyperlink>
      <w:r w:rsidRPr="009A24BC">
        <w:rPr>
          <w:rFonts w:ascii="Hind107 Light" w:hAnsi="Hind107 Light"/>
          <w:sz w:val="22"/>
        </w:rPr>
        <w:t>.</w:t>
      </w:r>
      <w:r>
        <w:br/>
      </w:r>
    </w:p>
    <w:p w:rsidR="00AC619E" w:rsidRPr="00E957EF" w:rsidRDefault="00B03111" w:rsidP="00E957EF">
      <w:pPr>
        <w:pStyle w:val="Standard1"/>
        <w:jc w:val="center"/>
        <w:rPr>
          <w:rFonts w:ascii="Hind107 Light" w:hAnsi="Hind107 Light" w:cs="Hind107 Light"/>
          <w:sz w:val="22"/>
          <w:szCs w:val="22"/>
        </w:rPr>
      </w:pPr>
      <w:r>
        <w:rPr>
          <w:rFonts w:ascii="Hind107 Light" w:hAnsi="Hind107 Light"/>
          <w:sz w:val="22"/>
        </w:rPr>
        <w:t>* * *</w:t>
      </w:r>
    </w:p>
    <w:p w:rsidR="00AC619E" w:rsidRPr="00E957EF" w:rsidRDefault="00813F5D" w:rsidP="00E957EF">
      <w:pPr>
        <w:pStyle w:val="Standard1"/>
        <w:jc w:val="center"/>
        <w:rPr>
          <w:rFonts w:ascii="Hind107 Light" w:hAnsi="Hind107 Light" w:cs="Hind107 Light"/>
          <w:sz w:val="22"/>
          <w:szCs w:val="22"/>
        </w:rPr>
      </w:pPr>
    </w:p>
    <w:p w:rsidR="00AC619E" w:rsidRPr="00E957EF" w:rsidRDefault="00B03111" w:rsidP="00E957EF">
      <w:pPr>
        <w:ind w:right="-2"/>
        <w:jc w:val="center"/>
        <w:rPr>
          <w:rFonts w:ascii="Hind107 Light" w:eastAsia="AR MinchoL JIS" w:hAnsi="Hind107 Light" w:cs="Hind107 Light"/>
          <w:i/>
          <w:color w:val="000000"/>
          <w:spacing w:val="-5"/>
          <w:sz w:val="22"/>
          <w:szCs w:val="22"/>
        </w:rPr>
      </w:pPr>
      <w:r>
        <w:rPr>
          <w:rFonts w:ascii="Hind107 Light" w:hAnsi="Hind107 Light"/>
          <w:i/>
          <w:color w:val="000000"/>
          <w:spacing w:val="-5"/>
          <w:sz w:val="22"/>
        </w:rPr>
        <w:t>Intel, e Intel Core sono marchi di Intel Corporation negli Stati Uniti e in altri paesi.</w:t>
      </w:r>
    </w:p>
    <w:p w:rsidR="008E6B30" w:rsidRPr="00E957EF" w:rsidRDefault="00B03111" w:rsidP="00E957EF">
      <w:pPr>
        <w:pStyle w:val="Standard1"/>
        <w:jc w:val="center"/>
        <w:rPr>
          <w:rFonts w:ascii="Hind107 Light" w:hAnsi="Hind107 Light" w:cs="Hind107 Light"/>
          <w:i/>
          <w:iCs/>
          <w:sz w:val="18"/>
          <w:szCs w:val="18"/>
        </w:rPr>
      </w:pPr>
      <w:r>
        <w:rPr>
          <w:rFonts w:ascii="Hind107 Light" w:hAnsi="Hind107 Light"/>
          <w:i/>
          <w:sz w:val="18"/>
        </w:rPr>
        <w:t xml:space="preserve"> </w:t>
      </w:r>
    </w:p>
    <w:p w:rsidR="001C3873" w:rsidRPr="00E957EF" w:rsidRDefault="00813F5D" w:rsidP="00E957EF">
      <w:pPr>
        <w:tabs>
          <w:tab w:val="left" w:pos="5055"/>
        </w:tabs>
        <w:suppressAutoHyphens w:val="0"/>
        <w:autoSpaceDE w:val="0"/>
        <w:autoSpaceDN w:val="0"/>
        <w:adjustRightInd w:val="0"/>
        <w:spacing w:before="100" w:after="100"/>
        <w:rPr>
          <w:rFonts w:ascii="Hind107 Light" w:hAnsi="Hind107 Light" w:cs="Hind107 Light"/>
          <w:i/>
          <w:iCs/>
          <w:sz w:val="18"/>
          <w:szCs w:val="18"/>
        </w:rPr>
      </w:pPr>
    </w:p>
    <w:sectPr w:rsidR="001C3873" w:rsidRPr="00E957EF" w:rsidSect="00AB035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11" w:rsidRDefault="00B03111" w:rsidP="00FE6154">
      <w:r>
        <w:separator/>
      </w:r>
    </w:p>
  </w:endnote>
  <w:endnote w:type="continuationSeparator" w:id="0">
    <w:p w:rsidR="00B03111" w:rsidRDefault="00B03111"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ind107 Light">
    <w:altName w:val="Times New Roman"/>
    <w:charset w:val="00"/>
    <w:family w:val="auto"/>
    <w:pitch w:val="variable"/>
    <w:sig w:usb0="00000001" w:usb1="00000000" w:usb2="00000000" w:usb3="00000000" w:csb0="00000093" w:csb1="00000000"/>
  </w:font>
  <w:font w:name="AR MinchoL JIS">
    <w:altName w:val="MS Gothic"/>
    <w:charset w:val="80"/>
    <w:family w:val="modern"/>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813F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813F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813F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11" w:rsidRDefault="00B03111" w:rsidP="00FE6154">
      <w:r>
        <w:separator/>
      </w:r>
    </w:p>
  </w:footnote>
  <w:footnote w:type="continuationSeparator" w:id="0">
    <w:p w:rsidR="00B03111" w:rsidRDefault="00B03111"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813F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813F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813F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6F629E"/>
    <w:rsid w:val="00813F5D"/>
    <w:rsid w:val="009A24BC"/>
    <w:rsid w:val="009D1A14"/>
    <w:rsid w:val="00B0311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3068"/>
    <w:pPr>
      <w:suppressAutoHyphens/>
    </w:pPr>
    <w:rPr>
      <w:sz w:val="24"/>
      <w:szCs w:val="24"/>
    </w:rPr>
  </w:style>
  <w:style w:type="paragraph" w:styleId="berschrift1">
    <w:name w:val="heading 1"/>
    <w:basedOn w:val="Standard"/>
    <w:next w:val="berschrift2"/>
    <w:qFormat/>
    <w:rsid w:val="00BA3068"/>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BA3068"/>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BA3068"/>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BA3068"/>
  </w:style>
  <w:style w:type="character" w:customStyle="1" w:styleId="Absatzstandardschriftart">
    <w:name w:val="Absatzstandardschriftart"/>
    <w:rsid w:val="00BA3068"/>
  </w:style>
  <w:style w:type="character" w:customStyle="1" w:styleId="WW-Absatz-Standardschriftart">
    <w:name w:val="WW-Absatz-Standardschriftart"/>
    <w:rsid w:val="00BA3068"/>
  </w:style>
  <w:style w:type="character" w:customStyle="1" w:styleId="WW-Absatz-Standardschriftart1">
    <w:name w:val="WW-Absatz-Standardschriftart1"/>
    <w:rsid w:val="00BA3068"/>
  </w:style>
  <w:style w:type="character" w:customStyle="1" w:styleId="WW-Absatz-Standardschriftart11">
    <w:name w:val="WW-Absatz-Standardschriftart11"/>
    <w:rsid w:val="00BA3068"/>
  </w:style>
  <w:style w:type="character" w:customStyle="1" w:styleId="WW-Absatz-Standardschriftart111">
    <w:name w:val="WW-Absatz-Standardschriftart111"/>
    <w:rsid w:val="00BA3068"/>
  </w:style>
  <w:style w:type="character" w:customStyle="1" w:styleId="WW-Absatz-Standardschriftart1111">
    <w:name w:val="WW-Absatz-Standardschriftart1111"/>
    <w:rsid w:val="00BA3068"/>
  </w:style>
  <w:style w:type="character" w:customStyle="1" w:styleId="Standardstycketeckensnitt1">
    <w:name w:val="Standardstycketeckensnitt1"/>
    <w:rsid w:val="00BA3068"/>
  </w:style>
  <w:style w:type="character" w:customStyle="1" w:styleId="Absatz-Standardschriftart1">
    <w:name w:val="Absatz-Standardschriftart1"/>
    <w:rsid w:val="00BA3068"/>
  </w:style>
  <w:style w:type="character" w:customStyle="1" w:styleId="WW-Absatz-Standardschriftart11111">
    <w:name w:val="WW-Absatz-Standardschriftart11111"/>
    <w:rsid w:val="00BA3068"/>
  </w:style>
  <w:style w:type="character" w:customStyle="1" w:styleId="WW-Absatz-Standardschriftart111111">
    <w:name w:val="WW-Absatz-Standardschriftart111111"/>
    <w:rsid w:val="00BA3068"/>
  </w:style>
  <w:style w:type="character" w:customStyle="1" w:styleId="WW-Absatz-Standardschriftart1111111">
    <w:name w:val="WW-Absatz-Standardschriftart1111111"/>
    <w:rsid w:val="00BA3068"/>
  </w:style>
  <w:style w:type="character" w:customStyle="1" w:styleId="WW-Absatz-Standardschriftart11111111">
    <w:name w:val="WW-Absatz-Standardschriftart11111111"/>
    <w:rsid w:val="00BA3068"/>
  </w:style>
  <w:style w:type="character" w:customStyle="1" w:styleId="WW-Absatz-Standardschriftart111111111">
    <w:name w:val="WW-Absatz-Standardschriftart111111111"/>
    <w:rsid w:val="00BA3068"/>
  </w:style>
  <w:style w:type="character" w:customStyle="1" w:styleId="DefaultParagraphFont1">
    <w:name w:val="Default Paragraph Font1"/>
    <w:rsid w:val="00BA3068"/>
  </w:style>
  <w:style w:type="character" w:customStyle="1" w:styleId="WW-Absatz-Standardschriftart1111111111">
    <w:name w:val="WW-Absatz-Standardschriftart1111111111"/>
    <w:rsid w:val="00BA3068"/>
  </w:style>
  <w:style w:type="character" w:customStyle="1" w:styleId="WW-Absatz-Standardschriftart11111111111">
    <w:name w:val="WW-Absatz-Standardschriftart11111111111"/>
    <w:rsid w:val="00BA3068"/>
  </w:style>
  <w:style w:type="character" w:customStyle="1" w:styleId="WW-Absatz-Standardschriftart111111111111">
    <w:name w:val="WW-Absatz-Standardschriftart111111111111"/>
    <w:rsid w:val="00BA3068"/>
  </w:style>
  <w:style w:type="character" w:customStyle="1" w:styleId="WW-Absatz-Standardschriftart1111111111111">
    <w:name w:val="WW-Absatz-Standardschriftart1111111111111"/>
    <w:rsid w:val="00BA3068"/>
  </w:style>
  <w:style w:type="character" w:customStyle="1" w:styleId="WW-Absatz-Standardschriftart11111111111111">
    <w:name w:val="WW-Absatz-Standardschriftart11111111111111"/>
    <w:rsid w:val="00BA3068"/>
  </w:style>
  <w:style w:type="character" w:customStyle="1" w:styleId="WW-Absatz-Standardschriftart111111111111111">
    <w:name w:val="WW-Absatz-Standardschriftart111111111111111"/>
    <w:rsid w:val="00BA3068"/>
  </w:style>
  <w:style w:type="character" w:customStyle="1" w:styleId="WW-Absatz-Standardschriftart1111111111111111">
    <w:name w:val="WW-Absatz-Standardschriftart1111111111111111"/>
    <w:rsid w:val="00BA3068"/>
  </w:style>
  <w:style w:type="character" w:styleId="Hyperlink">
    <w:name w:val="Hyperlink"/>
    <w:uiPriority w:val="99"/>
    <w:rsid w:val="00BA3068"/>
    <w:rPr>
      <w:color w:val="0000FF"/>
      <w:u w:val="single"/>
      <w:lang w:val="it-IT" w:eastAsia="it-IT"/>
    </w:rPr>
  </w:style>
  <w:style w:type="character" w:customStyle="1" w:styleId="Kommentarzeichen1">
    <w:name w:val="Kommentarzeichen1"/>
    <w:rsid w:val="00BA3068"/>
    <w:rPr>
      <w:sz w:val="16"/>
      <w:szCs w:val="16"/>
      <w:lang w:val="it-IT" w:eastAsia="it-IT"/>
    </w:rPr>
  </w:style>
  <w:style w:type="character" w:customStyle="1" w:styleId="Char1">
    <w:name w:val="Char1"/>
    <w:rsid w:val="00BA3068"/>
    <w:rPr>
      <w:rFonts w:ascii="Arial" w:hAnsi="Arial"/>
      <w:sz w:val="24"/>
      <w:szCs w:val="24"/>
      <w:lang w:val="it-IT" w:eastAsia="it-IT" w:bidi="ar-SA"/>
    </w:rPr>
  </w:style>
  <w:style w:type="character" w:customStyle="1" w:styleId="WW8Num18z0">
    <w:name w:val="WW8Num18z0"/>
    <w:rsid w:val="00BA3068"/>
    <w:rPr>
      <w:rFonts w:ascii="Symbol" w:hAnsi="Symbol"/>
      <w:lang w:val="it-IT" w:eastAsia="it-IT"/>
    </w:rPr>
  </w:style>
  <w:style w:type="character" w:customStyle="1" w:styleId="WW8Num18z1">
    <w:name w:val="WW8Num18z1"/>
    <w:rsid w:val="00BA3068"/>
    <w:rPr>
      <w:rFonts w:ascii="Courier New" w:hAnsi="Courier New" w:cs="Courier New"/>
      <w:lang w:val="it-IT" w:eastAsia="it-IT"/>
    </w:rPr>
  </w:style>
  <w:style w:type="character" w:customStyle="1" w:styleId="WW8Num18z2">
    <w:name w:val="WW8Num18z2"/>
    <w:rsid w:val="00BA3068"/>
    <w:rPr>
      <w:rFonts w:ascii="Wingdings" w:hAnsi="Wingdings"/>
      <w:lang w:val="it-IT" w:eastAsia="it-IT"/>
    </w:rPr>
  </w:style>
  <w:style w:type="character" w:customStyle="1" w:styleId="NichtproportionalerText">
    <w:name w:val="Nichtproportionaler Text"/>
    <w:rsid w:val="00BA3068"/>
    <w:rPr>
      <w:rFonts w:ascii="Courier New" w:eastAsia="Courier New" w:hAnsi="Courier New" w:cs="Courier New"/>
      <w:lang w:val="it-IT" w:eastAsia="it-IT"/>
    </w:rPr>
  </w:style>
  <w:style w:type="paragraph" w:customStyle="1" w:styleId="berschrift">
    <w:name w:val="Überschrift"/>
    <w:basedOn w:val="Standard"/>
    <w:next w:val="Textkrper"/>
    <w:rsid w:val="00BA3068"/>
    <w:pPr>
      <w:keepNext/>
      <w:spacing w:before="240" w:after="120"/>
    </w:pPr>
    <w:rPr>
      <w:rFonts w:ascii="Arial" w:eastAsia="MS Mincho" w:hAnsi="Arial" w:cs="Tahoma"/>
      <w:sz w:val="28"/>
      <w:szCs w:val="28"/>
    </w:rPr>
  </w:style>
  <w:style w:type="paragraph" w:styleId="Textkrper">
    <w:name w:val="Body Text"/>
    <w:basedOn w:val="Standard"/>
    <w:rsid w:val="00BA3068"/>
    <w:pPr>
      <w:spacing w:after="120"/>
    </w:pPr>
  </w:style>
  <w:style w:type="paragraph" w:styleId="Liste">
    <w:name w:val="List"/>
    <w:basedOn w:val="Textkrper"/>
    <w:rsid w:val="00BA3068"/>
    <w:rPr>
      <w:rFonts w:ascii="Arial" w:hAnsi="Arial" w:cs="Tahoma"/>
    </w:rPr>
  </w:style>
  <w:style w:type="paragraph" w:customStyle="1" w:styleId="Beschriftung2">
    <w:name w:val="Beschriftung2"/>
    <w:basedOn w:val="Standard"/>
    <w:rsid w:val="00BA3068"/>
    <w:pPr>
      <w:suppressLineNumbers/>
      <w:spacing w:before="120" w:after="120"/>
    </w:pPr>
    <w:rPr>
      <w:rFonts w:cs="Mangal"/>
      <w:i/>
      <w:iCs/>
    </w:rPr>
  </w:style>
  <w:style w:type="paragraph" w:customStyle="1" w:styleId="Verzeichnis">
    <w:name w:val="Verzeichnis"/>
    <w:basedOn w:val="Standard"/>
    <w:rsid w:val="00BA3068"/>
    <w:pPr>
      <w:suppressLineNumbers/>
    </w:pPr>
    <w:rPr>
      <w:rFonts w:ascii="Arial" w:hAnsi="Arial" w:cs="Tahoma"/>
    </w:rPr>
  </w:style>
  <w:style w:type="paragraph" w:customStyle="1" w:styleId="Beschriftung1">
    <w:name w:val="Beschriftung1"/>
    <w:basedOn w:val="Standard"/>
    <w:rsid w:val="00BA3068"/>
    <w:pPr>
      <w:suppressLineNumbers/>
      <w:spacing w:before="120" w:after="120"/>
    </w:pPr>
    <w:rPr>
      <w:rFonts w:ascii="Arial" w:hAnsi="Arial" w:cs="Tahoma"/>
      <w:i/>
      <w:iCs/>
    </w:rPr>
  </w:style>
  <w:style w:type="paragraph" w:customStyle="1" w:styleId="Pressemitteilung">
    <w:name w:val="Pressemitteilung"/>
    <w:basedOn w:val="Standard"/>
    <w:rsid w:val="00BA3068"/>
    <w:pPr>
      <w:spacing w:before="360" w:after="240"/>
    </w:pPr>
    <w:rPr>
      <w:rFonts w:ascii="Arial" w:hAnsi="Arial"/>
      <w:b/>
      <w:szCs w:val="20"/>
      <w:u w:val="single"/>
    </w:rPr>
  </w:style>
  <w:style w:type="paragraph" w:customStyle="1" w:styleId="Kommentartext1">
    <w:name w:val="Kommentartext1"/>
    <w:basedOn w:val="Standard"/>
    <w:rsid w:val="00BA3068"/>
    <w:rPr>
      <w:rFonts w:ascii="Arial" w:hAnsi="Arial"/>
    </w:rPr>
  </w:style>
  <w:style w:type="paragraph" w:customStyle="1" w:styleId="Ballongtext1">
    <w:name w:val="Ballongtext1"/>
    <w:basedOn w:val="Standard"/>
    <w:rsid w:val="00BA3068"/>
    <w:rPr>
      <w:rFonts w:ascii="Tahoma" w:hAnsi="Tahoma" w:cs="Tahoma"/>
      <w:sz w:val="16"/>
      <w:szCs w:val="16"/>
    </w:rPr>
  </w:style>
  <w:style w:type="paragraph" w:customStyle="1" w:styleId="TabellenInhalt">
    <w:name w:val="Tabellen Inhalt"/>
    <w:basedOn w:val="Standard"/>
    <w:rsid w:val="00BA3068"/>
    <w:pPr>
      <w:suppressLineNumbers/>
    </w:pPr>
  </w:style>
  <w:style w:type="paragraph" w:customStyle="1" w:styleId="Tabellenberschrift">
    <w:name w:val="Tabellen Überschrift"/>
    <w:basedOn w:val="TabellenInhalt"/>
    <w:rsid w:val="00BA3068"/>
    <w:pPr>
      <w:jc w:val="center"/>
    </w:pPr>
    <w:rPr>
      <w:b/>
      <w:bCs/>
    </w:rPr>
  </w:style>
  <w:style w:type="paragraph" w:customStyle="1" w:styleId="Kommentartext2">
    <w:name w:val="Kommentartext2"/>
    <w:basedOn w:val="Standard"/>
    <w:rsid w:val="00BA3068"/>
  </w:style>
  <w:style w:type="paragraph" w:customStyle="1" w:styleId="VorformatierterText">
    <w:name w:val="Vorformatierter Text"/>
    <w:basedOn w:val="Standard"/>
    <w:rsid w:val="00BA3068"/>
    <w:rPr>
      <w:rFonts w:ascii="Courier New" w:eastAsia="Courier New" w:hAnsi="Courier New" w:cs="Courier New"/>
      <w:sz w:val="20"/>
      <w:szCs w:val="20"/>
    </w:rPr>
  </w:style>
  <w:style w:type="paragraph" w:customStyle="1" w:styleId="Text">
    <w:name w:val="Text"/>
    <w:basedOn w:val="Standard"/>
    <w:rsid w:val="00BA3068"/>
    <w:pPr>
      <w:spacing w:before="120" w:line="360" w:lineRule="auto"/>
    </w:pPr>
  </w:style>
  <w:style w:type="paragraph" w:customStyle="1" w:styleId="BalloonText1">
    <w:name w:val="Balloon Text1"/>
    <w:basedOn w:val="Standard"/>
    <w:rsid w:val="00BA3068"/>
    <w:rPr>
      <w:rFonts w:ascii="Tahoma" w:hAnsi="Tahoma" w:cs="Tahoma"/>
      <w:sz w:val="16"/>
      <w:szCs w:val="16"/>
    </w:rPr>
  </w:style>
  <w:style w:type="paragraph" w:customStyle="1" w:styleId="Standard1">
    <w:name w:val="Standard1"/>
    <w:rsid w:val="00BA3068"/>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lang w:val="it-IT" w:eastAsia="it-IT"/>
    </w:rPr>
  </w:style>
  <w:style w:type="character" w:styleId="Kommentarzeichen">
    <w:name w:val="annotation reference"/>
    <w:uiPriority w:val="99"/>
    <w:semiHidden/>
    <w:unhideWhenUsed/>
    <w:rsid w:val="00106386"/>
    <w:rPr>
      <w:sz w:val="16"/>
      <w:szCs w:val="16"/>
      <w:lang w:val="it-IT" w:eastAsia="it-IT"/>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it-IT" w:eastAsia="it-IT"/>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it-IT" w:eastAsia="it-IT"/>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it-IT" w:eastAsia="it-IT"/>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it-IT" w:eastAsia="it-IT"/>
    </w:rPr>
  </w:style>
  <w:style w:type="character" w:styleId="BesuchterHyperlink">
    <w:name w:val="FollowedHyperlink"/>
    <w:basedOn w:val="Absatz-Standardschriftart"/>
    <w:uiPriority w:val="99"/>
    <w:semiHidden/>
    <w:unhideWhenUsed/>
    <w:rsid w:val="009D7097"/>
    <w:rPr>
      <w:color w:val="800080"/>
      <w:u w:val="single"/>
      <w:lang w:val="it-IT" w:eastAsia="it-IT"/>
    </w:rPr>
  </w:style>
  <w:style w:type="paragraph" w:styleId="berarbeitung">
    <w:name w:val="Revision"/>
    <w:hidden/>
    <w:uiPriority w:val="99"/>
    <w:semiHidden/>
    <w:rsid w:val="00284B8A"/>
    <w:rPr>
      <w:sz w:val="24"/>
      <w:szCs w:val="24"/>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3068"/>
    <w:pPr>
      <w:suppressAutoHyphens/>
    </w:pPr>
    <w:rPr>
      <w:sz w:val="24"/>
      <w:szCs w:val="24"/>
    </w:rPr>
  </w:style>
  <w:style w:type="paragraph" w:styleId="berschrift1">
    <w:name w:val="heading 1"/>
    <w:basedOn w:val="Standard"/>
    <w:next w:val="berschrift2"/>
    <w:qFormat/>
    <w:rsid w:val="00BA3068"/>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BA3068"/>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BA3068"/>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BA3068"/>
  </w:style>
  <w:style w:type="character" w:customStyle="1" w:styleId="Absatzstandardschriftart">
    <w:name w:val="Absatzstandardschriftart"/>
    <w:rsid w:val="00BA3068"/>
  </w:style>
  <w:style w:type="character" w:customStyle="1" w:styleId="WW-Absatz-Standardschriftart">
    <w:name w:val="WW-Absatz-Standardschriftart"/>
    <w:rsid w:val="00BA3068"/>
  </w:style>
  <w:style w:type="character" w:customStyle="1" w:styleId="WW-Absatz-Standardschriftart1">
    <w:name w:val="WW-Absatz-Standardschriftart1"/>
    <w:rsid w:val="00BA3068"/>
  </w:style>
  <w:style w:type="character" w:customStyle="1" w:styleId="WW-Absatz-Standardschriftart11">
    <w:name w:val="WW-Absatz-Standardschriftart11"/>
    <w:rsid w:val="00BA3068"/>
  </w:style>
  <w:style w:type="character" w:customStyle="1" w:styleId="WW-Absatz-Standardschriftart111">
    <w:name w:val="WW-Absatz-Standardschriftart111"/>
    <w:rsid w:val="00BA3068"/>
  </w:style>
  <w:style w:type="character" w:customStyle="1" w:styleId="WW-Absatz-Standardschriftart1111">
    <w:name w:val="WW-Absatz-Standardschriftart1111"/>
    <w:rsid w:val="00BA3068"/>
  </w:style>
  <w:style w:type="character" w:customStyle="1" w:styleId="Standardstycketeckensnitt1">
    <w:name w:val="Standardstycketeckensnitt1"/>
    <w:rsid w:val="00BA3068"/>
  </w:style>
  <w:style w:type="character" w:customStyle="1" w:styleId="Absatz-Standardschriftart1">
    <w:name w:val="Absatz-Standardschriftart1"/>
    <w:rsid w:val="00BA3068"/>
  </w:style>
  <w:style w:type="character" w:customStyle="1" w:styleId="WW-Absatz-Standardschriftart11111">
    <w:name w:val="WW-Absatz-Standardschriftart11111"/>
    <w:rsid w:val="00BA3068"/>
  </w:style>
  <w:style w:type="character" w:customStyle="1" w:styleId="WW-Absatz-Standardschriftart111111">
    <w:name w:val="WW-Absatz-Standardschriftart111111"/>
    <w:rsid w:val="00BA3068"/>
  </w:style>
  <w:style w:type="character" w:customStyle="1" w:styleId="WW-Absatz-Standardschriftart1111111">
    <w:name w:val="WW-Absatz-Standardschriftart1111111"/>
    <w:rsid w:val="00BA3068"/>
  </w:style>
  <w:style w:type="character" w:customStyle="1" w:styleId="WW-Absatz-Standardschriftart11111111">
    <w:name w:val="WW-Absatz-Standardschriftart11111111"/>
    <w:rsid w:val="00BA3068"/>
  </w:style>
  <w:style w:type="character" w:customStyle="1" w:styleId="WW-Absatz-Standardschriftart111111111">
    <w:name w:val="WW-Absatz-Standardschriftart111111111"/>
    <w:rsid w:val="00BA3068"/>
  </w:style>
  <w:style w:type="character" w:customStyle="1" w:styleId="DefaultParagraphFont1">
    <w:name w:val="Default Paragraph Font1"/>
    <w:rsid w:val="00BA3068"/>
  </w:style>
  <w:style w:type="character" w:customStyle="1" w:styleId="WW-Absatz-Standardschriftart1111111111">
    <w:name w:val="WW-Absatz-Standardschriftart1111111111"/>
    <w:rsid w:val="00BA3068"/>
  </w:style>
  <w:style w:type="character" w:customStyle="1" w:styleId="WW-Absatz-Standardschriftart11111111111">
    <w:name w:val="WW-Absatz-Standardschriftart11111111111"/>
    <w:rsid w:val="00BA3068"/>
  </w:style>
  <w:style w:type="character" w:customStyle="1" w:styleId="WW-Absatz-Standardschriftart111111111111">
    <w:name w:val="WW-Absatz-Standardschriftart111111111111"/>
    <w:rsid w:val="00BA3068"/>
  </w:style>
  <w:style w:type="character" w:customStyle="1" w:styleId="WW-Absatz-Standardschriftart1111111111111">
    <w:name w:val="WW-Absatz-Standardschriftart1111111111111"/>
    <w:rsid w:val="00BA3068"/>
  </w:style>
  <w:style w:type="character" w:customStyle="1" w:styleId="WW-Absatz-Standardschriftart11111111111111">
    <w:name w:val="WW-Absatz-Standardschriftart11111111111111"/>
    <w:rsid w:val="00BA3068"/>
  </w:style>
  <w:style w:type="character" w:customStyle="1" w:styleId="WW-Absatz-Standardschriftart111111111111111">
    <w:name w:val="WW-Absatz-Standardschriftart111111111111111"/>
    <w:rsid w:val="00BA3068"/>
  </w:style>
  <w:style w:type="character" w:customStyle="1" w:styleId="WW-Absatz-Standardschriftart1111111111111111">
    <w:name w:val="WW-Absatz-Standardschriftart1111111111111111"/>
    <w:rsid w:val="00BA3068"/>
  </w:style>
  <w:style w:type="character" w:styleId="Hyperlink">
    <w:name w:val="Hyperlink"/>
    <w:uiPriority w:val="99"/>
    <w:rsid w:val="00BA3068"/>
    <w:rPr>
      <w:color w:val="0000FF"/>
      <w:u w:val="single"/>
      <w:lang w:val="it-IT" w:eastAsia="it-IT"/>
    </w:rPr>
  </w:style>
  <w:style w:type="character" w:customStyle="1" w:styleId="Kommentarzeichen1">
    <w:name w:val="Kommentarzeichen1"/>
    <w:rsid w:val="00BA3068"/>
    <w:rPr>
      <w:sz w:val="16"/>
      <w:szCs w:val="16"/>
      <w:lang w:val="it-IT" w:eastAsia="it-IT"/>
    </w:rPr>
  </w:style>
  <w:style w:type="character" w:customStyle="1" w:styleId="Char1">
    <w:name w:val="Char1"/>
    <w:rsid w:val="00BA3068"/>
    <w:rPr>
      <w:rFonts w:ascii="Arial" w:hAnsi="Arial"/>
      <w:sz w:val="24"/>
      <w:szCs w:val="24"/>
      <w:lang w:val="it-IT" w:eastAsia="it-IT" w:bidi="ar-SA"/>
    </w:rPr>
  </w:style>
  <w:style w:type="character" w:customStyle="1" w:styleId="WW8Num18z0">
    <w:name w:val="WW8Num18z0"/>
    <w:rsid w:val="00BA3068"/>
    <w:rPr>
      <w:rFonts w:ascii="Symbol" w:hAnsi="Symbol"/>
      <w:lang w:val="it-IT" w:eastAsia="it-IT"/>
    </w:rPr>
  </w:style>
  <w:style w:type="character" w:customStyle="1" w:styleId="WW8Num18z1">
    <w:name w:val="WW8Num18z1"/>
    <w:rsid w:val="00BA3068"/>
    <w:rPr>
      <w:rFonts w:ascii="Courier New" w:hAnsi="Courier New" w:cs="Courier New"/>
      <w:lang w:val="it-IT" w:eastAsia="it-IT"/>
    </w:rPr>
  </w:style>
  <w:style w:type="character" w:customStyle="1" w:styleId="WW8Num18z2">
    <w:name w:val="WW8Num18z2"/>
    <w:rsid w:val="00BA3068"/>
    <w:rPr>
      <w:rFonts w:ascii="Wingdings" w:hAnsi="Wingdings"/>
      <w:lang w:val="it-IT" w:eastAsia="it-IT"/>
    </w:rPr>
  </w:style>
  <w:style w:type="character" w:customStyle="1" w:styleId="NichtproportionalerText">
    <w:name w:val="Nichtproportionaler Text"/>
    <w:rsid w:val="00BA3068"/>
    <w:rPr>
      <w:rFonts w:ascii="Courier New" w:eastAsia="Courier New" w:hAnsi="Courier New" w:cs="Courier New"/>
      <w:lang w:val="it-IT" w:eastAsia="it-IT"/>
    </w:rPr>
  </w:style>
  <w:style w:type="paragraph" w:customStyle="1" w:styleId="berschrift">
    <w:name w:val="Überschrift"/>
    <w:basedOn w:val="Standard"/>
    <w:next w:val="Textkrper"/>
    <w:rsid w:val="00BA3068"/>
    <w:pPr>
      <w:keepNext/>
      <w:spacing w:before="240" w:after="120"/>
    </w:pPr>
    <w:rPr>
      <w:rFonts w:ascii="Arial" w:eastAsia="MS Mincho" w:hAnsi="Arial" w:cs="Tahoma"/>
      <w:sz w:val="28"/>
      <w:szCs w:val="28"/>
    </w:rPr>
  </w:style>
  <w:style w:type="paragraph" w:styleId="Textkrper">
    <w:name w:val="Body Text"/>
    <w:basedOn w:val="Standard"/>
    <w:rsid w:val="00BA3068"/>
    <w:pPr>
      <w:spacing w:after="120"/>
    </w:pPr>
  </w:style>
  <w:style w:type="paragraph" w:styleId="Liste">
    <w:name w:val="List"/>
    <w:basedOn w:val="Textkrper"/>
    <w:rsid w:val="00BA3068"/>
    <w:rPr>
      <w:rFonts w:ascii="Arial" w:hAnsi="Arial" w:cs="Tahoma"/>
    </w:rPr>
  </w:style>
  <w:style w:type="paragraph" w:customStyle="1" w:styleId="Beschriftung2">
    <w:name w:val="Beschriftung2"/>
    <w:basedOn w:val="Standard"/>
    <w:rsid w:val="00BA3068"/>
    <w:pPr>
      <w:suppressLineNumbers/>
      <w:spacing w:before="120" w:after="120"/>
    </w:pPr>
    <w:rPr>
      <w:rFonts w:cs="Mangal"/>
      <w:i/>
      <w:iCs/>
    </w:rPr>
  </w:style>
  <w:style w:type="paragraph" w:customStyle="1" w:styleId="Verzeichnis">
    <w:name w:val="Verzeichnis"/>
    <w:basedOn w:val="Standard"/>
    <w:rsid w:val="00BA3068"/>
    <w:pPr>
      <w:suppressLineNumbers/>
    </w:pPr>
    <w:rPr>
      <w:rFonts w:ascii="Arial" w:hAnsi="Arial" w:cs="Tahoma"/>
    </w:rPr>
  </w:style>
  <w:style w:type="paragraph" w:customStyle="1" w:styleId="Beschriftung1">
    <w:name w:val="Beschriftung1"/>
    <w:basedOn w:val="Standard"/>
    <w:rsid w:val="00BA3068"/>
    <w:pPr>
      <w:suppressLineNumbers/>
      <w:spacing w:before="120" w:after="120"/>
    </w:pPr>
    <w:rPr>
      <w:rFonts w:ascii="Arial" w:hAnsi="Arial" w:cs="Tahoma"/>
      <w:i/>
      <w:iCs/>
    </w:rPr>
  </w:style>
  <w:style w:type="paragraph" w:customStyle="1" w:styleId="Pressemitteilung">
    <w:name w:val="Pressemitteilung"/>
    <w:basedOn w:val="Standard"/>
    <w:rsid w:val="00BA3068"/>
    <w:pPr>
      <w:spacing w:before="360" w:after="240"/>
    </w:pPr>
    <w:rPr>
      <w:rFonts w:ascii="Arial" w:hAnsi="Arial"/>
      <w:b/>
      <w:szCs w:val="20"/>
      <w:u w:val="single"/>
    </w:rPr>
  </w:style>
  <w:style w:type="paragraph" w:customStyle="1" w:styleId="Kommentartext1">
    <w:name w:val="Kommentartext1"/>
    <w:basedOn w:val="Standard"/>
    <w:rsid w:val="00BA3068"/>
    <w:rPr>
      <w:rFonts w:ascii="Arial" w:hAnsi="Arial"/>
    </w:rPr>
  </w:style>
  <w:style w:type="paragraph" w:customStyle="1" w:styleId="Ballongtext1">
    <w:name w:val="Ballongtext1"/>
    <w:basedOn w:val="Standard"/>
    <w:rsid w:val="00BA3068"/>
    <w:rPr>
      <w:rFonts w:ascii="Tahoma" w:hAnsi="Tahoma" w:cs="Tahoma"/>
      <w:sz w:val="16"/>
      <w:szCs w:val="16"/>
    </w:rPr>
  </w:style>
  <w:style w:type="paragraph" w:customStyle="1" w:styleId="TabellenInhalt">
    <w:name w:val="Tabellen Inhalt"/>
    <w:basedOn w:val="Standard"/>
    <w:rsid w:val="00BA3068"/>
    <w:pPr>
      <w:suppressLineNumbers/>
    </w:pPr>
  </w:style>
  <w:style w:type="paragraph" w:customStyle="1" w:styleId="Tabellenberschrift">
    <w:name w:val="Tabellen Überschrift"/>
    <w:basedOn w:val="TabellenInhalt"/>
    <w:rsid w:val="00BA3068"/>
    <w:pPr>
      <w:jc w:val="center"/>
    </w:pPr>
    <w:rPr>
      <w:b/>
      <w:bCs/>
    </w:rPr>
  </w:style>
  <w:style w:type="paragraph" w:customStyle="1" w:styleId="Kommentartext2">
    <w:name w:val="Kommentartext2"/>
    <w:basedOn w:val="Standard"/>
    <w:rsid w:val="00BA3068"/>
  </w:style>
  <w:style w:type="paragraph" w:customStyle="1" w:styleId="VorformatierterText">
    <w:name w:val="Vorformatierter Text"/>
    <w:basedOn w:val="Standard"/>
    <w:rsid w:val="00BA3068"/>
    <w:rPr>
      <w:rFonts w:ascii="Courier New" w:eastAsia="Courier New" w:hAnsi="Courier New" w:cs="Courier New"/>
      <w:sz w:val="20"/>
      <w:szCs w:val="20"/>
    </w:rPr>
  </w:style>
  <w:style w:type="paragraph" w:customStyle="1" w:styleId="Text">
    <w:name w:val="Text"/>
    <w:basedOn w:val="Standard"/>
    <w:rsid w:val="00BA3068"/>
    <w:pPr>
      <w:spacing w:before="120" w:line="360" w:lineRule="auto"/>
    </w:pPr>
  </w:style>
  <w:style w:type="paragraph" w:customStyle="1" w:styleId="BalloonText1">
    <w:name w:val="Balloon Text1"/>
    <w:basedOn w:val="Standard"/>
    <w:rsid w:val="00BA3068"/>
    <w:rPr>
      <w:rFonts w:ascii="Tahoma" w:hAnsi="Tahoma" w:cs="Tahoma"/>
      <w:sz w:val="16"/>
      <w:szCs w:val="16"/>
    </w:rPr>
  </w:style>
  <w:style w:type="paragraph" w:customStyle="1" w:styleId="Standard1">
    <w:name w:val="Standard1"/>
    <w:rsid w:val="00BA3068"/>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lang w:val="it-IT" w:eastAsia="it-IT"/>
    </w:rPr>
  </w:style>
  <w:style w:type="character" w:styleId="Kommentarzeichen">
    <w:name w:val="annotation reference"/>
    <w:uiPriority w:val="99"/>
    <w:semiHidden/>
    <w:unhideWhenUsed/>
    <w:rsid w:val="00106386"/>
    <w:rPr>
      <w:sz w:val="16"/>
      <w:szCs w:val="16"/>
      <w:lang w:val="it-IT" w:eastAsia="it-IT"/>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it-IT" w:eastAsia="it-IT"/>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it-IT" w:eastAsia="it-IT"/>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it-IT" w:eastAsia="it-IT"/>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it-IT" w:eastAsia="it-IT"/>
    </w:rPr>
  </w:style>
  <w:style w:type="character" w:styleId="BesuchterHyperlink">
    <w:name w:val="FollowedHyperlink"/>
    <w:basedOn w:val="Absatz-Standardschriftart"/>
    <w:uiPriority w:val="99"/>
    <w:semiHidden/>
    <w:unhideWhenUsed/>
    <w:rsid w:val="009D7097"/>
    <w:rPr>
      <w:color w:val="800080"/>
      <w:u w:val="single"/>
      <w:lang w:val="it-IT" w:eastAsia="it-IT"/>
    </w:rPr>
  </w:style>
  <w:style w:type="paragraph" w:styleId="berarbeitung">
    <w:name w:val="Revision"/>
    <w:hidden/>
    <w:uiPriority w:val="99"/>
    <w:semiHidden/>
    <w:rsid w:val="00284B8A"/>
    <w:rPr>
      <w:sz w:val="24"/>
      <w:szCs w:val="24"/>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prismapr.com" TargetMode="External"/><Relationship Id="rId18" Type="http://schemas.openxmlformats.org/officeDocument/2006/relationships/hyperlink" Target="http://www.facebook.com/Congatec"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www.congatec.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s://mobile.twitter.com/congatecAG"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4478</Characters>
  <Application>Microsoft Office Word</Application>
  <DocSecurity>0</DocSecurity>
  <Lines>37</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5178</CharactersWithSpaces>
  <SharedDoc>false</SharedDoc>
  <HLinks>
    <vt:vector size="66" baseType="variant">
      <vt:variant>
        <vt:i4>5308504</vt:i4>
      </vt:variant>
      <vt:variant>
        <vt:i4>30</vt:i4>
      </vt:variant>
      <vt:variant>
        <vt:i4>0</vt:i4>
      </vt:variant>
      <vt:variant>
        <vt:i4>5</vt:i4>
      </vt:variant>
      <vt:variant>
        <vt:lpwstr>http://www.youtube.com/congatecAE</vt:lpwstr>
      </vt:variant>
      <vt:variant>
        <vt:lpwstr/>
      </vt:variant>
      <vt:variant>
        <vt:i4>983066</vt:i4>
      </vt:variant>
      <vt:variant>
        <vt:i4>27</vt:i4>
      </vt:variant>
      <vt:variant>
        <vt:i4>0</vt:i4>
      </vt:variant>
      <vt:variant>
        <vt:i4>5</vt:i4>
      </vt:variant>
      <vt:variant>
        <vt:lpwstr>https://mobile.twitter.com/congatecAG</vt:lpwstr>
      </vt:variant>
      <vt:variant>
        <vt:lpwstr/>
      </vt:variant>
      <vt:variant>
        <vt:i4>5374039</vt:i4>
      </vt:variant>
      <vt:variant>
        <vt:i4>24</vt:i4>
      </vt:variant>
      <vt:variant>
        <vt:i4>0</vt:i4>
      </vt:variant>
      <vt:variant>
        <vt:i4>5</vt:i4>
      </vt:variant>
      <vt:variant>
        <vt:lpwstr>http://www.facebook.com/Congatec</vt:lpwstr>
      </vt:variant>
      <vt:variant>
        <vt:lpwstr/>
      </vt:variant>
      <vt:variant>
        <vt:i4>4980801</vt:i4>
      </vt:variant>
      <vt:variant>
        <vt:i4>21</vt:i4>
      </vt:variant>
      <vt:variant>
        <vt:i4>0</vt:i4>
      </vt:variant>
      <vt:variant>
        <vt:i4>5</vt:i4>
      </vt:variant>
      <vt:variant>
        <vt:lpwstr>http://www.congatec.com/</vt:lpwstr>
      </vt:variant>
      <vt:variant>
        <vt:lpwstr/>
      </vt:variant>
      <vt:variant>
        <vt:i4>4980801</vt:i4>
      </vt:variant>
      <vt:variant>
        <vt:i4>18</vt:i4>
      </vt:variant>
      <vt:variant>
        <vt:i4>0</vt:i4>
      </vt:variant>
      <vt:variant>
        <vt:i4>5</vt:i4>
      </vt:variant>
      <vt:variant>
        <vt:lpwstr>http://www.congatec.com/</vt:lpwstr>
      </vt:variant>
      <vt:variant>
        <vt:lpwstr/>
      </vt:variant>
      <vt:variant>
        <vt:i4>4259916</vt:i4>
      </vt:variant>
      <vt:variant>
        <vt:i4>15</vt:i4>
      </vt:variant>
      <vt:variant>
        <vt:i4>0</vt:i4>
      </vt:variant>
      <vt:variant>
        <vt:i4>5</vt:i4>
      </vt:variant>
      <vt:variant>
        <vt:lpwstr>http://www.prismapr.com/</vt:lpwstr>
      </vt:variant>
      <vt:variant>
        <vt:lpwstr/>
      </vt:variant>
      <vt:variant>
        <vt:i4>3211278</vt:i4>
      </vt:variant>
      <vt:variant>
        <vt:i4>12</vt:i4>
      </vt:variant>
      <vt:variant>
        <vt:i4>0</vt:i4>
      </vt:variant>
      <vt:variant>
        <vt:i4>5</vt:i4>
      </vt:variant>
      <vt:variant>
        <vt:lpwstr>mailto:info@prismapr.com</vt:lpwstr>
      </vt:variant>
      <vt:variant>
        <vt:lpwstr/>
      </vt:variant>
      <vt:variant>
        <vt:i4>4259916</vt:i4>
      </vt:variant>
      <vt:variant>
        <vt:i4>9</vt:i4>
      </vt:variant>
      <vt:variant>
        <vt:i4>0</vt:i4>
      </vt:variant>
      <vt:variant>
        <vt:i4>5</vt:i4>
      </vt:variant>
      <vt:variant>
        <vt:lpwstr>http://www.prismapr.com/</vt:lpwstr>
      </vt:variant>
      <vt:variant>
        <vt:lpwstr/>
      </vt:variant>
      <vt:variant>
        <vt:i4>5636200</vt:i4>
      </vt:variant>
      <vt:variant>
        <vt:i4>6</vt:i4>
      </vt:variant>
      <vt:variant>
        <vt:i4>0</vt:i4>
      </vt:variant>
      <vt:variant>
        <vt:i4>5</vt:i4>
      </vt:variant>
      <vt:variant>
        <vt:lpwstr>mailto:monika@prismapr.com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2015-02-26T07:22:00Z</dcterms:created>
  <dcterms:modified xsi:type="dcterms:W3CDTF">2015-02-26T07:46:00Z</dcterms:modified>
</cp:coreProperties>
</file>