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E491A" w14:textId="65372508" w:rsidR="002C2436" w:rsidRPr="002C2436" w:rsidRDefault="002C2436" w:rsidP="002C2436">
      <w:pPr>
        <w:rPr>
          <w:rFonts w:ascii="Meiryo UI" w:eastAsia="Meiryo UI" w:hAnsi="Meiryo UI"/>
          <w:iCs/>
          <w:noProof/>
          <w:szCs w:val="21"/>
        </w:rPr>
      </w:pPr>
      <w:r w:rsidRPr="002C2436">
        <w:rPr>
          <w:rFonts w:ascii="Meiryo UI" w:eastAsia="Meiryo UI" w:hAnsi="Meiryo UI" w:hint="eastAsia"/>
          <w:b/>
          <w:noProof/>
          <w:szCs w:val="21"/>
          <w:u w:val="single"/>
        </w:rPr>
        <w:drawing>
          <wp:anchor distT="0" distB="0" distL="114300" distR="114300" simplePos="0" relativeHeight="251659264" behindDoc="0" locked="0" layoutInCell="1" allowOverlap="1" wp14:anchorId="4946ED42" wp14:editId="3053DDD0">
            <wp:simplePos x="0" y="0"/>
            <wp:positionH relativeFrom="page">
              <wp:align>center</wp:align>
            </wp:positionH>
            <wp:positionV relativeFrom="paragraph">
              <wp:align>top</wp:align>
            </wp:positionV>
            <wp:extent cx="1268095" cy="996315"/>
            <wp:effectExtent l="0" t="0" r="8255" b="0"/>
            <wp:wrapNone/>
            <wp:docPr id="3" name="Grafik 1" descr="F:\MarCom\Intern\branding\Touchpoints\logo\final\Standardvariante\SCREEN\Congatec_Standardlogo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MarCom\Intern\branding\Touchpoints\logo\final\Standardvariante\SCREEN\Congatec_Standardlogo_RGB_72dpi.png"/>
                    <pic:cNvPicPr>
                      <a:picLocks noChangeAspect="1" noChangeArrowheads="1"/>
                    </pic:cNvPicPr>
                  </pic:nvPicPr>
                  <pic:blipFill>
                    <a:blip r:embed="rId7" cstate="print"/>
                    <a:srcRect/>
                    <a:stretch>
                      <a:fillRect/>
                    </a:stretch>
                  </pic:blipFill>
                  <pic:spPr bwMode="auto">
                    <a:xfrm>
                      <a:off x="0" y="0"/>
                      <a:ext cx="1268095" cy="996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1A421C" w14:textId="4C523FCE" w:rsidR="002C2436" w:rsidRDefault="002C2436" w:rsidP="002C2436">
      <w:pPr>
        <w:rPr>
          <w:rFonts w:ascii="Meiryo UI" w:eastAsia="Meiryo UI" w:hAnsi="Meiryo UI"/>
          <w:iCs/>
          <w:noProof/>
          <w:szCs w:val="21"/>
        </w:rPr>
      </w:pPr>
    </w:p>
    <w:p w14:paraId="0A669370" w14:textId="1C32DBBF" w:rsidR="00937D32" w:rsidRDefault="00937D32" w:rsidP="002C2436">
      <w:pPr>
        <w:rPr>
          <w:rFonts w:ascii="Meiryo UI" w:eastAsia="Meiryo UI" w:hAnsi="Meiryo UI"/>
          <w:iCs/>
          <w:noProof/>
          <w:szCs w:val="21"/>
        </w:rPr>
      </w:pPr>
    </w:p>
    <w:p w14:paraId="662500BB" w14:textId="77777777" w:rsidR="00937D32" w:rsidRPr="002C2436" w:rsidRDefault="00937D32" w:rsidP="002C2436">
      <w:pPr>
        <w:rPr>
          <w:rFonts w:ascii="Meiryo UI" w:eastAsia="Meiryo UI" w:hAnsi="Meiryo UI"/>
          <w:iCs/>
          <w:noProof/>
          <w:szCs w:val="21"/>
        </w:rPr>
      </w:pPr>
    </w:p>
    <w:p w14:paraId="6666D994" w14:textId="77777777" w:rsidR="002C2436" w:rsidRPr="008225E9" w:rsidRDefault="002C2436" w:rsidP="002C2436">
      <w:pPr>
        <w:spacing w:line="300" w:lineRule="exact"/>
        <w:rPr>
          <w:rFonts w:ascii="Meiryo UI" w:eastAsia="Meiryo UI" w:hAnsi="Meiryo UI"/>
          <w:b/>
          <w:i/>
          <w:iCs/>
          <w:szCs w:val="21"/>
        </w:rPr>
      </w:pPr>
      <w:r w:rsidRPr="008225E9">
        <w:rPr>
          <w:rFonts w:ascii="Meiryo UI" w:eastAsia="Meiryo UI" w:hAnsi="Meiryo UI" w:hint="eastAsia"/>
          <w:b/>
          <w:i/>
          <w:iCs/>
          <w:szCs w:val="21"/>
        </w:rPr>
        <w:t xml:space="preserve">【プレスリリース】 </w:t>
      </w:r>
    </w:p>
    <w:p w14:paraId="12B5DF74" w14:textId="7B240924" w:rsidR="002C2436" w:rsidRPr="008225E9" w:rsidRDefault="002C2436" w:rsidP="002C2436">
      <w:pPr>
        <w:spacing w:after="120" w:line="300" w:lineRule="exact"/>
        <w:jc w:val="right"/>
        <w:rPr>
          <w:rFonts w:ascii="Meiryo UI" w:eastAsia="Meiryo UI" w:hAnsi="Meiryo UI"/>
          <w:szCs w:val="21"/>
        </w:rPr>
      </w:pPr>
      <w:r>
        <w:rPr>
          <w:rFonts w:ascii="Meiryo UI" w:eastAsia="Meiryo UI" w:hAnsi="Meiryo UI" w:hint="eastAsia"/>
          <w:szCs w:val="21"/>
        </w:rPr>
        <w:t>202</w:t>
      </w:r>
      <w:r w:rsidR="00CD445A">
        <w:rPr>
          <w:rFonts w:ascii="Meiryo UI" w:eastAsia="Meiryo UI" w:hAnsi="Meiryo UI"/>
          <w:szCs w:val="21"/>
        </w:rPr>
        <w:t>4</w:t>
      </w:r>
      <w:r w:rsidRPr="008225E9">
        <w:rPr>
          <w:rFonts w:ascii="Meiryo UI" w:eastAsia="Meiryo UI" w:hAnsi="Meiryo UI" w:hint="eastAsia"/>
          <w:szCs w:val="21"/>
        </w:rPr>
        <w:t>年</w:t>
      </w:r>
      <w:r w:rsidR="00FD2295">
        <w:rPr>
          <w:rFonts w:ascii="Meiryo UI" w:eastAsia="Meiryo UI" w:hAnsi="Meiryo UI"/>
          <w:szCs w:val="21"/>
        </w:rPr>
        <w:t>3</w:t>
      </w:r>
      <w:r w:rsidRPr="008225E9">
        <w:rPr>
          <w:rFonts w:ascii="Meiryo UI" w:eastAsia="Meiryo UI" w:hAnsi="Meiryo UI" w:hint="eastAsia"/>
          <w:szCs w:val="21"/>
        </w:rPr>
        <w:t>月</w:t>
      </w:r>
      <w:r w:rsidR="009B2825">
        <w:rPr>
          <w:rFonts w:ascii="Meiryo UI" w:eastAsia="Meiryo UI" w:hAnsi="Meiryo UI" w:hint="eastAsia"/>
          <w:szCs w:val="21"/>
        </w:rPr>
        <w:t>2</w:t>
      </w:r>
      <w:r w:rsidR="00713001">
        <w:rPr>
          <w:rFonts w:ascii="Meiryo UI" w:eastAsia="Meiryo UI" w:hAnsi="Meiryo UI" w:hint="eastAsia"/>
          <w:szCs w:val="21"/>
        </w:rPr>
        <w:t>8</w:t>
      </w:r>
      <w:r w:rsidRPr="008225E9">
        <w:rPr>
          <w:rFonts w:ascii="Meiryo UI" w:eastAsia="Meiryo UI" w:hAnsi="Meiryo UI" w:hint="eastAsia"/>
          <w:szCs w:val="21"/>
        </w:rPr>
        <w:t>日</w:t>
      </w:r>
    </w:p>
    <w:p w14:paraId="664A3310" w14:textId="77777777" w:rsidR="002C2436" w:rsidRPr="008225E9" w:rsidRDefault="002C2436" w:rsidP="008A2D4D">
      <w:pPr>
        <w:spacing w:line="240" w:lineRule="atLeast"/>
        <w:rPr>
          <w:rFonts w:ascii="Meiryo UI" w:eastAsia="Meiryo UI" w:hAnsi="Meiryo UI"/>
          <w:szCs w:val="21"/>
        </w:rPr>
      </w:pPr>
      <w:r w:rsidRPr="008225E9">
        <w:rPr>
          <w:rFonts w:ascii="Meiryo UI" w:eastAsia="Meiryo UI" w:hAnsi="Meiryo UI" w:hint="eastAsia"/>
          <w:szCs w:val="21"/>
        </w:rPr>
        <w:t>報道関係各位</w:t>
      </w:r>
    </w:p>
    <w:p w14:paraId="33DB876A" w14:textId="77777777" w:rsidR="003B601F" w:rsidRDefault="003B601F" w:rsidP="008A2D4D">
      <w:pPr>
        <w:pStyle w:val="Pressemitteilung"/>
        <w:spacing w:before="0" w:after="0" w:line="240" w:lineRule="atLeast"/>
        <w:rPr>
          <w:rFonts w:ascii="Meiryo UI" w:eastAsia="Meiryo UI" w:hAnsi="Meiryo UI"/>
          <w:b w:val="0"/>
          <w:sz w:val="18"/>
          <w:szCs w:val="18"/>
          <w:u w:val="none"/>
          <w:lang w:eastAsia="ja-JP"/>
        </w:rPr>
      </w:pPr>
    </w:p>
    <w:p w14:paraId="4795E96B" w14:textId="3DF8797B" w:rsidR="002C2436" w:rsidRDefault="002C2436" w:rsidP="004469BF">
      <w:pPr>
        <w:pStyle w:val="Pressemitteilung"/>
        <w:snapToGrid w:val="0"/>
        <w:spacing w:before="0" w:after="0" w:line="240" w:lineRule="atLeast"/>
        <w:rPr>
          <w:rFonts w:ascii="Meiryo UI" w:eastAsia="Meiryo UI" w:hAnsi="Meiryo UI"/>
          <w:b w:val="0"/>
          <w:sz w:val="18"/>
          <w:szCs w:val="18"/>
          <w:u w:val="none"/>
          <w:lang w:eastAsia="ja-JP"/>
        </w:rPr>
      </w:pPr>
      <w:r w:rsidRPr="000412B9">
        <w:rPr>
          <w:rFonts w:ascii="Meiryo UI" w:eastAsia="Meiryo UI" w:hAnsi="Meiryo UI" w:hint="eastAsia"/>
          <w:b w:val="0"/>
          <w:sz w:val="18"/>
          <w:szCs w:val="18"/>
          <w:u w:val="none"/>
          <w:lang w:eastAsia="ja-JP"/>
        </w:rPr>
        <w:t>*本プレスリリースは、</w:t>
      </w:r>
      <w:r w:rsidRPr="000412B9">
        <w:rPr>
          <w:rFonts w:ascii="Meiryo UI" w:eastAsia="Meiryo UI" w:hAnsi="Meiryo UI" w:hint="eastAsia"/>
          <w:b w:val="0"/>
          <w:sz w:val="18"/>
          <w:szCs w:val="18"/>
          <w:u w:val="none"/>
          <w:lang w:val="en-US" w:eastAsia="ja-JP"/>
        </w:rPr>
        <w:t>独</w:t>
      </w:r>
      <w:r w:rsidRPr="000412B9">
        <w:rPr>
          <w:rFonts w:ascii="Meiryo UI" w:eastAsia="Meiryo UI" w:hAnsi="Meiryo UI"/>
          <w:b w:val="0"/>
          <w:sz w:val="18"/>
          <w:szCs w:val="18"/>
          <w:u w:val="none"/>
          <w:lang w:eastAsia="ja-JP"/>
        </w:rPr>
        <w:t>congatec</w:t>
      </w:r>
      <w:r w:rsidRPr="000412B9">
        <w:rPr>
          <w:rFonts w:ascii="Meiryo UI" w:eastAsia="Meiryo UI" w:hAnsi="Meiryo UI" w:hint="eastAsia"/>
          <w:b w:val="0"/>
          <w:sz w:val="18"/>
          <w:szCs w:val="18"/>
          <w:u w:val="none"/>
          <w:lang w:val="en-US" w:eastAsia="ja-JP"/>
        </w:rPr>
        <w:t>が、</w:t>
      </w:r>
      <w:r w:rsidRPr="000412B9">
        <w:rPr>
          <w:rFonts w:ascii="Meiryo UI" w:eastAsia="Meiryo UI" w:hAnsi="Meiryo UI"/>
          <w:b w:val="0"/>
          <w:sz w:val="18"/>
          <w:szCs w:val="18"/>
          <w:u w:val="none"/>
          <w:lang w:eastAsia="ja-JP"/>
        </w:rPr>
        <w:t>202</w:t>
      </w:r>
      <w:r w:rsidR="00CD445A">
        <w:rPr>
          <w:rFonts w:ascii="Meiryo UI" w:eastAsia="Meiryo UI" w:hAnsi="Meiryo UI"/>
          <w:b w:val="0"/>
          <w:sz w:val="18"/>
          <w:szCs w:val="18"/>
          <w:u w:val="none"/>
          <w:lang w:eastAsia="ja-JP"/>
        </w:rPr>
        <w:t>4</w:t>
      </w:r>
      <w:r w:rsidRPr="000412B9">
        <w:rPr>
          <w:rFonts w:ascii="Meiryo UI" w:eastAsia="Meiryo UI" w:hAnsi="Meiryo UI" w:hint="eastAsia"/>
          <w:b w:val="0"/>
          <w:sz w:val="18"/>
          <w:szCs w:val="18"/>
          <w:u w:val="none"/>
          <w:lang w:val="en-US" w:eastAsia="ja-JP"/>
        </w:rPr>
        <w:t>年</w:t>
      </w:r>
      <w:r w:rsidR="00710794">
        <w:rPr>
          <w:rFonts w:ascii="Meiryo UI" w:eastAsia="Meiryo UI" w:hAnsi="Meiryo UI"/>
          <w:b w:val="0"/>
          <w:sz w:val="18"/>
          <w:szCs w:val="18"/>
          <w:u w:val="none"/>
          <w:lang w:eastAsia="ja-JP"/>
        </w:rPr>
        <w:t>3</w:t>
      </w:r>
      <w:r w:rsidRPr="000412B9">
        <w:rPr>
          <w:rFonts w:ascii="Meiryo UI" w:eastAsia="Meiryo UI" w:hAnsi="Meiryo UI" w:hint="eastAsia"/>
          <w:b w:val="0"/>
          <w:sz w:val="18"/>
          <w:szCs w:val="18"/>
          <w:u w:val="none"/>
          <w:lang w:val="en-US" w:eastAsia="ja-JP"/>
        </w:rPr>
        <w:t>月</w:t>
      </w:r>
      <w:r w:rsidR="009B2825">
        <w:rPr>
          <w:rFonts w:ascii="Meiryo UI" w:eastAsia="Meiryo UI" w:hAnsi="Meiryo UI" w:hint="eastAsia"/>
          <w:b w:val="0"/>
          <w:sz w:val="18"/>
          <w:szCs w:val="18"/>
          <w:u w:val="none"/>
          <w:lang w:val="en-US" w:eastAsia="ja-JP"/>
        </w:rPr>
        <w:t>2</w:t>
      </w:r>
      <w:r w:rsidR="00713001">
        <w:rPr>
          <w:rFonts w:ascii="Meiryo UI" w:eastAsia="Meiryo UI" w:hAnsi="Meiryo UI" w:hint="eastAsia"/>
          <w:b w:val="0"/>
          <w:sz w:val="18"/>
          <w:szCs w:val="18"/>
          <w:u w:val="none"/>
          <w:lang w:val="en-US" w:eastAsia="ja-JP"/>
        </w:rPr>
        <w:t>1</w:t>
      </w:r>
      <w:r w:rsidRPr="000412B9">
        <w:rPr>
          <w:rFonts w:ascii="Meiryo UI" w:eastAsia="Meiryo UI" w:hAnsi="Meiryo UI" w:hint="eastAsia"/>
          <w:b w:val="0"/>
          <w:sz w:val="18"/>
          <w:szCs w:val="18"/>
          <w:u w:val="none"/>
          <w:lang w:val="en-US" w:eastAsia="ja-JP"/>
        </w:rPr>
        <w:t>日（現地時間）、</w:t>
      </w:r>
      <w:r w:rsidRPr="000412B9">
        <w:rPr>
          <w:rFonts w:ascii="Meiryo UI" w:eastAsia="Meiryo UI" w:hAnsi="Meiryo UI" w:hint="eastAsia"/>
          <w:b w:val="0"/>
          <w:sz w:val="18"/>
          <w:szCs w:val="18"/>
          <w:u w:val="none"/>
          <w:lang w:eastAsia="ja-JP"/>
        </w:rPr>
        <w:t>ドイツで</w:t>
      </w:r>
      <w:r w:rsidRPr="000412B9">
        <w:rPr>
          <w:rFonts w:ascii="Meiryo UI" w:eastAsia="Meiryo UI" w:hAnsi="Meiryo UI" w:hint="eastAsia"/>
          <w:b w:val="0"/>
          <w:sz w:val="18"/>
          <w:szCs w:val="18"/>
          <w:u w:val="none"/>
          <w:lang w:val="en-US" w:eastAsia="ja-JP"/>
        </w:rPr>
        <w:t>発表したプレスリリース</w:t>
      </w:r>
      <w:r w:rsidRPr="000412B9">
        <w:rPr>
          <w:rFonts w:ascii="Meiryo UI" w:eastAsia="Meiryo UI" w:hAnsi="Meiryo UI" w:hint="eastAsia"/>
          <w:b w:val="0"/>
          <w:sz w:val="18"/>
          <w:szCs w:val="18"/>
          <w:u w:val="none"/>
          <w:lang w:eastAsia="ja-JP"/>
        </w:rPr>
        <w:t>の抄訳です。</w:t>
      </w:r>
    </w:p>
    <w:p w14:paraId="5769D95B" w14:textId="77777777" w:rsidR="00F149D4" w:rsidRPr="000412B9" w:rsidRDefault="00F149D4" w:rsidP="004469BF">
      <w:pPr>
        <w:pStyle w:val="Pressemitteilung"/>
        <w:snapToGrid w:val="0"/>
        <w:spacing w:before="0" w:after="0" w:line="240" w:lineRule="atLeast"/>
        <w:rPr>
          <w:rFonts w:ascii="Meiryo UI" w:eastAsia="Meiryo UI" w:hAnsi="Meiryo UI"/>
          <w:b w:val="0"/>
          <w:sz w:val="18"/>
          <w:szCs w:val="18"/>
          <w:u w:val="none"/>
          <w:lang w:eastAsia="ja-JP"/>
        </w:rPr>
      </w:pPr>
    </w:p>
    <w:p w14:paraId="653A722F" w14:textId="77332B79" w:rsidR="00713001" w:rsidRPr="00713001" w:rsidRDefault="00795BBB" w:rsidP="00713001">
      <w:pPr>
        <w:snapToGrid w:val="0"/>
        <w:spacing w:line="360" w:lineRule="exact"/>
        <w:jc w:val="center"/>
        <w:rPr>
          <w:rFonts w:ascii="Meiryo UI" w:eastAsia="Meiryo UI" w:hAnsi="Meiryo UI"/>
          <w:b/>
          <w:color w:val="FF3300"/>
          <w:sz w:val="24"/>
          <w:szCs w:val="24"/>
        </w:rPr>
      </w:pPr>
      <w:r>
        <w:rPr>
          <w:rFonts w:ascii="Meiryo UI" w:eastAsia="Meiryo UI" w:hAnsi="Meiryo UI" w:hint="eastAsia"/>
          <w:b/>
          <w:color w:val="FF3300"/>
          <w:sz w:val="24"/>
          <w:szCs w:val="24"/>
        </w:rPr>
        <w:t>コンガテック</w:t>
      </w:r>
      <w:r w:rsidR="00713001" w:rsidRPr="00713001">
        <w:rPr>
          <w:rFonts w:ascii="Meiryo UI" w:eastAsia="Meiryo UI" w:hAnsi="Meiryo UI"/>
          <w:b/>
          <w:color w:val="FF3300"/>
          <w:sz w:val="24"/>
          <w:szCs w:val="24"/>
        </w:rPr>
        <w:t>、COM-HPC キャリア</w:t>
      </w:r>
      <w:r w:rsidR="002D612D">
        <w:rPr>
          <w:rFonts w:ascii="Meiryo UI" w:eastAsia="Meiryo UI" w:hAnsi="Meiryo UI" w:hint="eastAsia"/>
          <w:b/>
          <w:color w:val="FF3300"/>
          <w:sz w:val="24"/>
          <w:szCs w:val="24"/>
        </w:rPr>
        <w:t>ボード</w:t>
      </w:r>
      <w:r w:rsidR="00713001" w:rsidRPr="00713001">
        <w:rPr>
          <w:rFonts w:ascii="Meiryo UI" w:eastAsia="Meiryo UI" w:hAnsi="Meiryo UI"/>
          <w:b/>
          <w:color w:val="FF3300"/>
          <w:sz w:val="24"/>
          <w:szCs w:val="24"/>
        </w:rPr>
        <w:t>設計ガイド Rev. 2.2 の</w:t>
      </w:r>
      <w:r w:rsidR="00643A5D">
        <w:rPr>
          <w:rFonts w:ascii="Meiryo UI" w:eastAsia="Meiryo UI" w:hAnsi="Meiryo UI" w:hint="eastAsia"/>
          <w:b/>
          <w:color w:val="FF3300"/>
          <w:sz w:val="24"/>
          <w:szCs w:val="24"/>
        </w:rPr>
        <w:t>リリース</w:t>
      </w:r>
      <w:r w:rsidR="00713001" w:rsidRPr="00713001">
        <w:rPr>
          <w:rFonts w:ascii="Meiryo UI" w:eastAsia="Meiryo UI" w:hAnsi="Meiryo UI"/>
          <w:b/>
          <w:color w:val="FF3300"/>
          <w:sz w:val="24"/>
          <w:szCs w:val="24"/>
        </w:rPr>
        <w:t>を歓迎</w:t>
      </w:r>
    </w:p>
    <w:p w14:paraId="0E3B6805" w14:textId="77777777" w:rsidR="00713001" w:rsidRPr="00713001" w:rsidRDefault="00713001" w:rsidP="00713001">
      <w:pPr>
        <w:snapToGrid w:val="0"/>
        <w:spacing w:line="360" w:lineRule="exact"/>
        <w:jc w:val="center"/>
        <w:rPr>
          <w:rFonts w:ascii="Meiryo UI" w:eastAsia="Meiryo UI" w:hAnsi="Meiryo UI"/>
          <w:b/>
          <w:color w:val="FF3300"/>
          <w:sz w:val="24"/>
          <w:szCs w:val="24"/>
        </w:rPr>
      </w:pPr>
    </w:p>
    <w:p w14:paraId="32C8E605" w14:textId="59FC7A9F" w:rsidR="00713001" w:rsidRDefault="00713001" w:rsidP="00713001">
      <w:pPr>
        <w:snapToGrid w:val="0"/>
        <w:spacing w:line="360" w:lineRule="exact"/>
        <w:jc w:val="center"/>
        <w:rPr>
          <w:rFonts w:ascii="Meiryo UI" w:eastAsia="Meiryo UI" w:hAnsi="Meiryo UI"/>
          <w:b/>
          <w:color w:val="FF3300"/>
          <w:sz w:val="24"/>
          <w:szCs w:val="24"/>
        </w:rPr>
      </w:pPr>
      <w:r w:rsidRPr="00713001">
        <w:rPr>
          <w:rFonts w:ascii="Meiryo UI" w:eastAsia="Meiryo UI" w:hAnsi="Meiryo UI"/>
          <w:b/>
          <w:color w:val="FF3300"/>
          <w:sz w:val="24"/>
          <w:szCs w:val="24"/>
        </w:rPr>
        <w:t xml:space="preserve">COM-HPC Mini </w:t>
      </w:r>
      <w:r w:rsidR="00643A5D">
        <w:rPr>
          <w:rFonts w:ascii="Meiryo UI" w:eastAsia="Meiryo UI" w:hAnsi="Meiryo UI" w:hint="eastAsia"/>
          <w:b/>
          <w:color w:val="FF3300"/>
          <w:sz w:val="24"/>
          <w:szCs w:val="24"/>
        </w:rPr>
        <w:t>規格</w:t>
      </w:r>
      <w:r w:rsidRPr="00713001">
        <w:rPr>
          <w:rFonts w:ascii="Meiryo UI" w:eastAsia="Meiryo UI" w:hAnsi="Meiryo UI"/>
          <w:b/>
          <w:color w:val="FF3300"/>
          <w:sz w:val="24"/>
          <w:szCs w:val="24"/>
        </w:rPr>
        <w:t>が完成</w:t>
      </w:r>
    </w:p>
    <w:p w14:paraId="2E4B8435" w14:textId="0C62D5FA" w:rsidR="009B2825" w:rsidRPr="00256D55" w:rsidRDefault="009B2825" w:rsidP="009B2825">
      <w:pPr>
        <w:snapToGrid w:val="0"/>
        <w:spacing w:line="360" w:lineRule="exact"/>
        <w:jc w:val="center"/>
        <w:rPr>
          <w:rFonts w:ascii="Meiryo UI" w:eastAsia="Meiryo UI" w:hAnsi="Meiryo UI"/>
          <w:b/>
          <w:color w:val="FF3300"/>
          <w:sz w:val="24"/>
          <w:szCs w:val="24"/>
        </w:rPr>
      </w:pPr>
    </w:p>
    <w:p w14:paraId="6170F55A" w14:textId="1A6B3B19" w:rsidR="00F6095B" w:rsidRPr="00F53ED3" w:rsidRDefault="006A2ED0" w:rsidP="00F53ED3">
      <w:pPr>
        <w:snapToGrid w:val="0"/>
        <w:spacing w:line="240" w:lineRule="atLeast"/>
        <w:jc w:val="center"/>
        <w:rPr>
          <w:rFonts w:ascii="Meiryo UI" w:eastAsia="Meiryo UI" w:hAnsi="Meiryo UI"/>
          <w:b/>
          <w:color w:val="FF3300"/>
          <w:sz w:val="16"/>
          <w:szCs w:val="16"/>
        </w:rPr>
      </w:pPr>
      <w:r>
        <w:rPr>
          <w:rFonts w:ascii="Meiryo UI" w:eastAsia="Meiryo UI" w:hAnsi="Meiryo UI"/>
          <w:b/>
          <w:noProof/>
          <w:color w:val="FF3300"/>
          <w:sz w:val="16"/>
          <w:szCs w:val="16"/>
        </w:rPr>
        <w:drawing>
          <wp:inline distT="0" distB="0" distL="0" distR="0" wp14:anchorId="1EE5F2D1" wp14:editId="4ABBB0DC">
            <wp:extent cx="5397500" cy="3598538"/>
            <wp:effectExtent l="0" t="0" r="0" b="2540"/>
            <wp:docPr id="8317907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4668" cy="3603317"/>
                    </a:xfrm>
                    <a:prstGeom prst="rect">
                      <a:avLst/>
                    </a:prstGeom>
                    <a:noFill/>
                    <a:ln>
                      <a:noFill/>
                    </a:ln>
                  </pic:spPr>
                </pic:pic>
              </a:graphicData>
            </a:graphic>
          </wp:inline>
        </w:drawing>
      </w:r>
    </w:p>
    <w:p w14:paraId="133238F4" w14:textId="3A68AD2B" w:rsidR="00F6095B" w:rsidRDefault="00F6095B" w:rsidP="003A1ED6">
      <w:pPr>
        <w:adjustRightInd w:val="0"/>
        <w:snapToGrid w:val="0"/>
        <w:spacing w:line="240" w:lineRule="atLeast"/>
        <w:jc w:val="center"/>
        <w:rPr>
          <w:rFonts w:ascii="Meiryo UI" w:eastAsia="Meiryo UI" w:hAnsi="Meiryo UI"/>
          <w:szCs w:val="21"/>
        </w:rPr>
      </w:pPr>
    </w:p>
    <w:p w14:paraId="12D78BDD" w14:textId="54AF2F74" w:rsidR="00713001" w:rsidRDefault="00261F0C" w:rsidP="003703E3">
      <w:pPr>
        <w:rPr>
          <w:rFonts w:ascii="Meiryo UI" w:eastAsia="Meiryo UI" w:hAnsi="Meiryo UI"/>
          <w:szCs w:val="21"/>
        </w:rPr>
      </w:pPr>
      <w:r w:rsidRPr="00071958">
        <w:rPr>
          <w:rFonts w:ascii="Meiryo UI" w:eastAsia="Meiryo UI" w:hAnsi="Meiryo UI" w:hint="eastAsia"/>
          <w:szCs w:val="21"/>
        </w:rPr>
        <w:t>組込み、およびエッジ</w:t>
      </w:r>
      <w:r w:rsidRPr="00071958">
        <w:rPr>
          <w:rFonts w:ascii="Meiryo UI" w:eastAsia="Meiryo UI" w:hAnsi="Meiryo UI"/>
          <w:szCs w:val="21"/>
        </w:rPr>
        <w:t xml:space="preserve"> </w:t>
      </w:r>
      <w:r w:rsidRPr="00071958">
        <w:rPr>
          <w:rFonts w:ascii="Meiryo UI" w:eastAsia="Meiryo UI" w:hAnsi="Meiryo UI" w:hint="eastAsia"/>
          <w:szCs w:val="21"/>
        </w:rPr>
        <w:t>コンピューティング</w:t>
      </w:r>
      <w:r w:rsidRPr="00071958">
        <w:rPr>
          <w:rFonts w:ascii="Meiryo UI" w:eastAsia="Meiryo UI" w:hAnsi="Meiryo UI"/>
          <w:szCs w:val="21"/>
        </w:rPr>
        <w:t xml:space="preserve"> </w:t>
      </w:r>
      <w:r w:rsidRPr="00071958">
        <w:rPr>
          <w:rFonts w:ascii="Meiryo UI" w:eastAsia="Meiryo UI" w:hAnsi="Meiryo UI" w:hint="eastAsia"/>
          <w:szCs w:val="21"/>
        </w:rPr>
        <w:t>テクノロジーのリーディング</w:t>
      </w:r>
      <w:r w:rsidRPr="00071958">
        <w:rPr>
          <w:rFonts w:ascii="Meiryo UI" w:eastAsia="Meiryo UI" w:hAnsi="Meiryo UI"/>
          <w:szCs w:val="21"/>
        </w:rPr>
        <w:t xml:space="preserve"> </w:t>
      </w:r>
      <w:r w:rsidRPr="00071958">
        <w:rPr>
          <w:rFonts w:ascii="Meiryo UI" w:eastAsia="Meiryo UI" w:hAnsi="Meiryo UI" w:hint="eastAsia"/>
          <w:szCs w:val="21"/>
        </w:rPr>
        <w:t>ベンダーである</w:t>
      </w:r>
      <w:r>
        <w:rPr>
          <w:rFonts w:ascii="Meiryo UI" w:eastAsia="Meiryo UI" w:hAnsi="Meiryo UI" w:hint="eastAsia"/>
          <w:szCs w:val="21"/>
        </w:rPr>
        <w:t xml:space="preserve"> </w:t>
      </w:r>
      <w:hyperlink r:id="rId9" w:history="1">
        <w:r w:rsidRPr="00AA1C90">
          <w:rPr>
            <w:rStyle w:val="a3"/>
            <w:rFonts w:ascii="Meiryo UI" w:eastAsia="Meiryo UI" w:hAnsi="Meiryo UI" w:hint="eastAsia"/>
            <w:szCs w:val="21"/>
          </w:rPr>
          <w:t>コンガテック（c</w:t>
        </w:r>
        <w:r w:rsidRPr="00AA1C90">
          <w:rPr>
            <w:rStyle w:val="a3"/>
            <w:rFonts w:ascii="Meiryo UI" w:eastAsia="Meiryo UI" w:hAnsi="Meiryo UI"/>
            <w:szCs w:val="21"/>
          </w:rPr>
          <w:t>ongatec</w:t>
        </w:r>
        <w:r w:rsidRPr="00AA1C90">
          <w:rPr>
            <w:rStyle w:val="a3"/>
            <w:rFonts w:ascii="Meiryo UI" w:eastAsia="Meiryo UI" w:hAnsi="Meiryo UI" w:hint="eastAsia"/>
            <w:szCs w:val="21"/>
          </w:rPr>
          <w:t>）</w:t>
        </w:r>
      </w:hyperlink>
      <w:r w:rsidRPr="00071958">
        <w:rPr>
          <w:rFonts w:ascii="Meiryo UI" w:eastAsia="Meiryo UI" w:hAnsi="Meiryo UI" w:hint="eastAsia"/>
          <w:szCs w:val="21"/>
        </w:rPr>
        <w:t>は、</w:t>
      </w:r>
      <w:r w:rsidR="00713001" w:rsidRPr="00713001">
        <w:rPr>
          <w:rFonts w:ascii="Meiryo UI" w:eastAsia="Meiryo UI" w:hAnsi="Meiryo UI"/>
          <w:szCs w:val="21"/>
        </w:rPr>
        <w:t>COM-HPC キャリア</w:t>
      </w:r>
      <w:r w:rsidR="002D612D">
        <w:rPr>
          <w:rFonts w:ascii="Meiryo UI" w:eastAsia="Meiryo UI" w:hAnsi="Meiryo UI" w:hint="eastAsia"/>
          <w:szCs w:val="21"/>
        </w:rPr>
        <w:t>ボード</w:t>
      </w:r>
      <w:r w:rsidR="00713001" w:rsidRPr="00713001">
        <w:rPr>
          <w:rFonts w:ascii="Meiryo UI" w:eastAsia="Meiryo UI" w:hAnsi="Meiryo UI"/>
          <w:szCs w:val="21"/>
        </w:rPr>
        <w:t>設計ガイド Rev. 2.2 の</w:t>
      </w:r>
      <w:r w:rsidR="00403E86">
        <w:rPr>
          <w:rFonts w:ascii="Meiryo UI" w:eastAsia="Meiryo UI" w:hAnsi="Meiryo UI" w:hint="eastAsia"/>
          <w:szCs w:val="21"/>
        </w:rPr>
        <w:t>リリース</w:t>
      </w:r>
      <w:r w:rsidR="00713001" w:rsidRPr="00713001">
        <w:rPr>
          <w:rFonts w:ascii="Meiryo UI" w:eastAsia="Meiryo UI" w:hAnsi="Meiryo UI"/>
          <w:szCs w:val="21"/>
        </w:rPr>
        <w:t xml:space="preserve">を歓迎します。 </w:t>
      </w:r>
      <w:r w:rsidR="001F32A9">
        <w:rPr>
          <w:rFonts w:ascii="Meiryo UI" w:eastAsia="Meiryo UI" w:hAnsi="Meiryo UI" w:hint="eastAsia"/>
          <w:szCs w:val="21"/>
        </w:rPr>
        <w:t>この設計ガイドは</w:t>
      </w:r>
      <w:r w:rsidR="001F32A9" w:rsidRPr="00713001">
        <w:rPr>
          <w:rFonts w:ascii="Meiryo UI" w:eastAsia="Meiryo UI" w:hAnsi="Meiryo UI"/>
          <w:szCs w:val="21"/>
        </w:rPr>
        <w:t>開発者に</w:t>
      </w:r>
      <w:r w:rsidR="00864AE2" w:rsidRPr="00713001">
        <w:rPr>
          <w:rFonts w:ascii="Meiryo UI" w:eastAsia="Meiryo UI" w:hAnsi="Meiryo UI"/>
          <w:szCs w:val="21"/>
        </w:rPr>
        <w:t xml:space="preserve">95 mm x 70 mm </w:t>
      </w:r>
      <w:r w:rsidR="00A55772">
        <w:rPr>
          <w:rFonts w:ascii="Meiryo UI" w:eastAsia="Meiryo UI" w:hAnsi="Meiryo UI" w:hint="eastAsia"/>
          <w:szCs w:val="21"/>
        </w:rPr>
        <w:t>と</w:t>
      </w:r>
      <w:r w:rsidR="00B83F8B">
        <w:rPr>
          <w:rFonts w:ascii="Meiryo UI" w:eastAsia="Meiryo UI" w:hAnsi="Meiryo UI" w:hint="eastAsia"/>
          <w:szCs w:val="21"/>
        </w:rPr>
        <w:t>いう小型の</w:t>
      </w:r>
      <w:r w:rsidR="00A55772">
        <w:rPr>
          <w:rFonts w:ascii="Meiryo UI" w:eastAsia="Meiryo UI" w:hAnsi="Meiryo UI" w:hint="eastAsia"/>
          <w:szCs w:val="21"/>
        </w:rPr>
        <w:t xml:space="preserve"> </w:t>
      </w:r>
      <w:r w:rsidR="00864AE2" w:rsidRPr="00713001">
        <w:rPr>
          <w:rFonts w:ascii="Meiryo UI" w:eastAsia="Meiryo UI" w:hAnsi="Meiryo UI"/>
          <w:szCs w:val="21"/>
        </w:rPr>
        <w:t xml:space="preserve">COM-HPC Mini </w:t>
      </w:r>
      <w:r w:rsidR="00864AE2">
        <w:rPr>
          <w:rFonts w:ascii="Meiryo UI" w:eastAsia="Meiryo UI" w:hAnsi="Meiryo UI" w:hint="eastAsia"/>
          <w:szCs w:val="21"/>
        </w:rPr>
        <w:t>規格に</w:t>
      </w:r>
      <w:r w:rsidR="00D70EF2">
        <w:rPr>
          <w:rFonts w:ascii="Meiryo UI" w:eastAsia="Meiryo UI" w:hAnsi="Meiryo UI" w:hint="eastAsia"/>
          <w:szCs w:val="21"/>
        </w:rPr>
        <w:t>基づく</w:t>
      </w:r>
      <w:r w:rsidR="00864AE2">
        <w:rPr>
          <w:rFonts w:ascii="Meiryo UI" w:eastAsia="Meiryo UI" w:hAnsi="Meiryo UI" w:hint="eastAsia"/>
          <w:szCs w:val="21"/>
        </w:rPr>
        <w:t>モジュラー設計のレイアウト</w:t>
      </w:r>
      <w:r w:rsidR="009D4260">
        <w:rPr>
          <w:rFonts w:ascii="Meiryo UI" w:eastAsia="Meiryo UI" w:hAnsi="Meiryo UI" w:hint="eastAsia"/>
          <w:szCs w:val="21"/>
        </w:rPr>
        <w:t>の</w:t>
      </w:r>
      <w:r w:rsidR="00D70EF2">
        <w:rPr>
          <w:rFonts w:ascii="Meiryo UI" w:eastAsia="Meiryo UI" w:hAnsi="Meiryo UI" w:hint="eastAsia"/>
          <w:szCs w:val="21"/>
        </w:rPr>
        <w:t>ための性能仕様とインスピレーションの源を提供し</w:t>
      </w:r>
      <w:r w:rsidR="00864AE2">
        <w:rPr>
          <w:rFonts w:ascii="Meiryo UI" w:eastAsia="Meiryo UI" w:hAnsi="Meiryo UI" w:hint="eastAsia"/>
          <w:szCs w:val="21"/>
        </w:rPr>
        <w:t>ます。</w:t>
      </w:r>
      <w:r w:rsidR="00713001" w:rsidRPr="00713001">
        <w:rPr>
          <w:rFonts w:ascii="Meiryo UI" w:eastAsia="Meiryo UI" w:hAnsi="Meiryo UI"/>
          <w:szCs w:val="21"/>
        </w:rPr>
        <w:t xml:space="preserve"> </w:t>
      </w:r>
      <w:r w:rsidR="00D70EF2">
        <w:rPr>
          <w:rFonts w:ascii="Meiryo UI" w:eastAsia="Meiryo UI" w:hAnsi="Meiryo UI" w:hint="eastAsia"/>
          <w:szCs w:val="21"/>
        </w:rPr>
        <w:t>製造者</w:t>
      </w:r>
      <w:r w:rsidR="00B83F8B">
        <w:rPr>
          <w:rFonts w:ascii="Meiryo UI" w:eastAsia="Meiryo UI" w:hAnsi="Meiryo UI" w:hint="eastAsia"/>
          <w:szCs w:val="21"/>
        </w:rPr>
        <w:t>から独立した</w:t>
      </w:r>
      <w:r w:rsidR="00713001" w:rsidRPr="00713001">
        <w:rPr>
          <w:rFonts w:ascii="Meiryo UI" w:eastAsia="Meiryo UI" w:hAnsi="Meiryo UI"/>
          <w:szCs w:val="21"/>
        </w:rPr>
        <w:t>標準化団体</w:t>
      </w:r>
      <w:r w:rsidR="00F20CE2">
        <w:rPr>
          <w:rFonts w:ascii="Meiryo UI" w:eastAsia="Meiryo UI" w:hAnsi="Meiryo UI" w:hint="eastAsia"/>
          <w:szCs w:val="21"/>
        </w:rPr>
        <w:t>である</w:t>
      </w:r>
      <w:r w:rsidR="00713001" w:rsidRPr="00713001">
        <w:rPr>
          <w:rFonts w:ascii="Meiryo UI" w:eastAsia="Meiryo UI" w:hAnsi="Meiryo UI"/>
          <w:szCs w:val="21"/>
        </w:rPr>
        <w:t xml:space="preserve"> PICMG によって発行されたこのガイドは、組込みシステムの開発者</w:t>
      </w:r>
      <w:r w:rsidR="00713001" w:rsidRPr="00713001">
        <w:rPr>
          <w:rFonts w:ascii="Meiryo UI" w:eastAsia="Meiryo UI" w:hAnsi="Meiryo UI" w:hint="eastAsia"/>
          <w:szCs w:val="21"/>
        </w:rPr>
        <w:t>に</w:t>
      </w:r>
      <w:r w:rsidR="00713001" w:rsidRPr="00713001">
        <w:rPr>
          <w:rFonts w:ascii="Meiryo UI" w:eastAsia="Meiryo UI" w:hAnsi="Meiryo UI"/>
          <w:szCs w:val="21"/>
        </w:rPr>
        <w:t xml:space="preserve"> COM-HPC Mini ベースのキャリアボード設計に関する包括的なガイドラインを</w:t>
      </w:r>
      <w:r w:rsidR="00AC6B5C">
        <w:rPr>
          <w:rFonts w:ascii="Meiryo UI" w:eastAsia="Meiryo UI" w:hAnsi="Meiryo UI" w:hint="eastAsia"/>
          <w:szCs w:val="21"/>
        </w:rPr>
        <w:t>示し</w:t>
      </w:r>
      <w:r w:rsidR="00713001" w:rsidRPr="00713001">
        <w:rPr>
          <w:rFonts w:ascii="Meiryo UI" w:eastAsia="Meiryo UI" w:hAnsi="Meiryo UI"/>
          <w:szCs w:val="21"/>
        </w:rPr>
        <w:t>、</w:t>
      </w:r>
      <w:r w:rsidR="00A55772">
        <w:rPr>
          <w:rFonts w:ascii="Meiryo UI" w:eastAsia="Meiryo UI" w:hAnsi="Meiryo UI" w:hint="eastAsia"/>
          <w:szCs w:val="21"/>
        </w:rPr>
        <w:t xml:space="preserve">さらに </w:t>
      </w:r>
      <w:r w:rsidR="00C754E4" w:rsidRPr="00713001">
        <w:rPr>
          <w:rFonts w:ascii="Meiryo UI" w:eastAsia="Meiryo UI" w:hAnsi="Meiryo UI"/>
          <w:szCs w:val="21"/>
        </w:rPr>
        <w:t>COM-HPC</w:t>
      </w:r>
      <w:r w:rsidR="00A55772">
        <w:rPr>
          <w:rFonts w:ascii="Meiryo UI" w:eastAsia="Meiryo UI" w:hAnsi="Meiryo UI" w:hint="eastAsia"/>
          <w:szCs w:val="21"/>
        </w:rPr>
        <w:t xml:space="preserve"> </w:t>
      </w:r>
      <w:r w:rsidR="00C754E4">
        <w:rPr>
          <w:rFonts w:ascii="Meiryo UI" w:eastAsia="Meiryo UI" w:hAnsi="Meiryo UI" w:hint="eastAsia"/>
          <w:szCs w:val="21"/>
        </w:rPr>
        <w:t>規格の</w:t>
      </w:r>
      <w:r w:rsidR="00713001" w:rsidRPr="00713001">
        <w:rPr>
          <w:rFonts w:ascii="Meiryo UI" w:eastAsia="Meiryo UI" w:hAnsi="Meiryo UI"/>
          <w:szCs w:val="21"/>
        </w:rPr>
        <w:t>最新アップデート</w:t>
      </w:r>
      <w:r w:rsidR="009D4260">
        <w:rPr>
          <w:rFonts w:ascii="Meiryo UI" w:eastAsia="Meiryo UI" w:hAnsi="Meiryo UI" w:hint="eastAsia"/>
          <w:szCs w:val="21"/>
        </w:rPr>
        <w:t>で</w:t>
      </w:r>
      <w:r w:rsidR="00AC6B5C">
        <w:rPr>
          <w:rFonts w:ascii="Meiryo UI" w:eastAsia="Meiryo UI" w:hAnsi="Meiryo UI" w:hint="eastAsia"/>
          <w:szCs w:val="21"/>
        </w:rPr>
        <w:t>取り入れられた</w:t>
      </w:r>
      <w:r w:rsidR="00713001" w:rsidRPr="00713001">
        <w:rPr>
          <w:rFonts w:ascii="Meiryo UI" w:eastAsia="Meiryo UI" w:hAnsi="Meiryo UI"/>
          <w:szCs w:val="21"/>
        </w:rPr>
        <w:t>すべての新機能とインターフェ</w:t>
      </w:r>
      <w:r w:rsidR="00AC6B5C">
        <w:rPr>
          <w:rFonts w:ascii="Meiryo UI" w:eastAsia="Meiryo UI" w:hAnsi="Meiryo UI" w:hint="eastAsia"/>
          <w:szCs w:val="21"/>
        </w:rPr>
        <w:t>ー</w:t>
      </w:r>
      <w:r w:rsidR="00713001" w:rsidRPr="00713001">
        <w:rPr>
          <w:rFonts w:ascii="Meiryo UI" w:eastAsia="Meiryo UI" w:hAnsi="Meiryo UI"/>
          <w:szCs w:val="21"/>
        </w:rPr>
        <w:t>ス</w:t>
      </w:r>
      <w:r w:rsidR="00095907">
        <w:rPr>
          <w:rFonts w:ascii="Meiryo UI" w:eastAsia="Meiryo UI" w:hAnsi="Meiryo UI" w:hint="eastAsia"/>
          <w:szCs w:val="21"/>
        </w:rPr>
        <w:t>を</w:t>
      </w:r>
      <w:r w:rsidR="00AC6B5C">
        <w:rPr>
          <w:rFonts w:ascii="Meiryo UI" w:eastAsia="Meiryo UI" w:hAnsi="Meiryo UI" w:hint="eastAsia"/>
          <w:szCs w:val="21"/>
        </w:rPr>
        <w:t>網羅</w:t>
      </w:r>
      <w:r w:rsidR="00713001" w:rsidRPr="00713001">
        <w:rPr>
          <w:rFonts w:ascii="Meiryo UI" w:eastAsia="Meiryo UI" w:hAnsi="Meiryo UI"/>
          <w:szCs w:val="21"/>
        </w:rPr>
        <w:t>しています。</w:t>
      </w:r>
      <w:r w:rsidR="00803BCE">
        <w:rPr>
          <w:rFonts w:ascii="Meiryo UI" w:eastAsia="Meiryo UI" w:hAnsi="Meiryo UI" w:hint="eastAsia"/>
          <w:szCs w:val="21"/>
        </w:rPr>
        <w:t>ハイパフォーマンス向けの</w:t>
      </w:r>
      <w:r w:rsidR="00713001" w:rsidRPr="00713001">
        <w:rPr>
          <w:rFonts w:ascii="Meiryo UI" w:eastAsia="Meiryo UI" w:hAnsi="Meiryo UI"/>
          <w:szCs w:val="21"/>
        </w:rPr>
        <w:t>設計</w:t>
      </w:r>
      <w:r w:rsidR="0030111E">
        <w:rPr>
          <w:rFonts w:ascii="Meiryo UI" w:eastAsia="Meiryo UI" w:hAnsi="Meiryo UI" w:hint="eastAsia"/>
          <w:szCs w:val="21"/>
        </w:rPr>
        <w:t>において</w:t>
      </w:r>
      <w:r w:rsidR="00713001" w:rsidRPr="00713001">
        <w:rPr>
          <w:rFonts w:ascii="Meiryo UI" w:eastAsia="Meiryo UI" w:hAnsi="Meiryo UI"/>
          <w:szCs w:val="21"/>
        </w:rPr>
        <w:t>、既存の COM Express ベースの設計</w:t>
      </w:r>
      <w:r w:rsidR="0030111E">
        <w:rPr>
          <w:rFonts w:ascii="Meiryo UI" w:eastAsia="Meiryo UI" w:hAnsi="Meiryo UI" w:hint="eastAsia"/>
          <w:szCs w:val="21"/>
        </w:rPr>
        <w:t>から、</w:t>
      </w:r>
      <w:r w:rsidR="0030111E" w:rsidRPr="00713001">
        <w:rPr>
          <w:rFonts w:ascii="Meiryo UI" w:eastAsia="Meiryo UI" w:hAnsi="Meiryo UI"/>
          <w:szCs w:val="21"/>
        </w:rPr>
        <w:t>2023年10月</w:t>
      </w:r>
      <w:r w:rsidR="0030111E" w:rsidRPr="00713001">
        <w:rPr>
          <w:rFonts w:ascii="Meiryo UI" w:eastAsia="Meiryo UI" w:hAnsi="Meiryo UI" w:hint="eastAsia"/>
          <w:szCs w:val="21"/>
        </w:rPr>
        <w:t>に正式</w:t>
      </w:r>
      <w:r w:rsidR="0030111E">
        <w:rPr>
          <w:rFonts w:ascii="Meiryo UI" w:eastAsia="Meiryo UI" w:hAnsi="Meiryo UI" w:hint="eastAsia"/>
          <w:szCs w:val="21"/>
        </w:rPr>
        <w:t>リリース</w:t>
      </w:r>
      <w:r w:rsidR="0030111E" w:rsidRPr="00713001">
        <w:rPr>
          <w:rFonts w:ascii="Meiryo UI" w:eastAsia="Meiryo UI" w:hAnsi="Meiryo UI" w:hint="eastAsia"/>
          <w:szCs w:val="21"/>
        </w:rPr>
        <w:t>された</w:t>
      </w:r>
      <w:r w:rsidR="0030111E">
        <w:rPr>
          <w:rFonts w:ascii="Meiryo UI" w:eastAsia="Meiryo UI" w:hAnsi="Meiryo UI" w:hint="eastAsia"/>
          <w:szCs w:val="21"/>
        </w:rPr>
        <w:t xml:space="preserve"> </w:t>
      </w:r>
      <w:r w:rsidR="00713001" w:rsidRPr="00713001">
        <w:rPr>
          <w:rFonts w:ascii="Meiryo UI" w:eastAsia="Meiryo UI" w:hAnsi="Meiryo UI"/>
          <w:szCs w:val="21"/>
        </w:rPr>
        <w:t xml:space="preserve">COM-HPC Mini </w:t>
      </w:r>
      <w:r w:rsidR="00803BCE">
        <w:rPr>
          <w:rFonts w:ascii="Meiryo UI" w:eastAsia="Meiryo UI" w:hAnsi="Meiryo UI" w:hint="eastAsia"/>
          <w:szCs w:val="21"/>
        </w:rPr>
        <w:t>規格（</w:t>
      </w:r>
      <w:r w:rsidR="00713001" w:rsidRPr="00713001">
        <w:rPr>
          <w:rFonts w:ascii="Meiryo UI" w:eastAsia="Meiryo UI" w:hAnsi="Meiryo UI"/>
          <w:szCs w:val="21"/>
        </w:rPr>
        <w:t xml:space="preserve">COM HPC </w:t>
      </w:r>
      <w:r w:rsidR="00803BCE">
        <w:rPr>
          <w:rFonts w:ascii="Meiryo UI" w:eastAsia="Meiryo UI" w:hAnsi="Meiryo UI" w:hint="eastAsia"/>
          <w:szCs w:val="21"/>
        </w:rPr>
        <w:t>規格</w:t>
      </w:r>
      <w:r w:rsidR="00713001" w:rsidRPr="00713001">
        <w:rPr>
          <w:rFonts w:ascii="Meiryo UI" w:eastAsia="Meiryo UI" w:hAnsi="Meiryo UI"/>
          <w:szCs w:val="21"/>
        </w:rPr>
        <w:t xml:space="preserve"> 1.2</w:t>
      </w:r>
      <w:r w:rsidR="00803BCE">
        <w:rPr>
          <w:rFonts w:ascii="Meiryo UI" w:eastAsia="Meiryo UI" w:hAnsi="Meiryo UI" w:hint="eastAsia"/>
          <w:szCs w:val="21"/>
        </w:rPr>
        <w:t>）</w:t>
      </w:r>
      <w:r w:rsidR="00A55772">
        <w:rPr>
          <w:rFonts w:ascii="Meiryo UI" w:eastAsia="Meiryo UI" w:hAnsi="Meiryo UI" w:hint="eastAsia"/>
          <w:szCs w:val="21"/>
        </w:rPr>
        <w:t>へ</w:t>
      </w:r>
      <w:r w:rsidR="00713001" w:rsidRPr="00713001">
        <w:rPr>
          <w:rFonts w:ascii="Meiryo UI" w:eastAsia="Meiryo UI" w:hAnsi="Meiryo UI"/>
          <w:szCs w:val="21"/>
        </w:rPr>
        <w:t>移行</w:t>
      </w:r>
      <w:r w:rsidR="00D70EF2">
        <w:rPr>
          <w:rFonts w:ascii="Meiryo UI" w:eastAsia="Meiryo UI" w:hAnsi="Meiryo UI" w:hint="eastAsia"/>
          <w:szCs w:val="21"/>
        </w:rPr>
        <w:t>できる</w:t>
      </w:r>
      <w:r w:rsidR="00A55772">
        <w:rPr>
          <w:rFonts w:ascii="Meiryo UI" w:eastAsia="Meiryo UI" w:hAnsi="Meiryo UI" w:hint="eastAsia"/>
          <w:szCs w:val="21"/>
        </w:rPr>
        <w:t>ため</w:t>
      </w:r>
      <w:r w:rsidR="00D70EF2">
        <w:rPr>
          <w:rFonts w:ascii="Meiryo UI" w:eastAsia="Meiryo UI" w:hAnsi="Meiryo UI" w:hint="eastAsia"/>
          <w:szCs w:val="21"/>
        </w:rPr>
        <w:t>には</w:t>
      </w:r>
      <w:r w:rsidR="0030111E">
        <w:rPr>
          <w:rFonts w:ascii="Meiryo UI" w:eastAsia="Meiryo UI" w:hAnsi="Meiryo UI" w:hint="eastAsia"/>
          <w:szCs w:val="21"/>
        </w:rPr>
        <w:t>、</w:t>
      </w:r>
      <w:r w:rsidR="0030111E" w:rsidRPr="00713001">
        <w:rPr>
          <w:rFonts w:ascii="Meiryo UI" w:eastAsia="Meiryo UI" w:hAnsi="Meiryo UI"/>
          <w:szCs w:val="21"/>
        </w:rPr>
        <w:t>この新しいガイド</w:t>
      </w:r>
      <w:r w:rsidR="00D70EF2">
        <w:rPr>
          <w:rFonts w:ascii="Meiryo UI" w:eastAsia="Meiryo UI" w:hAnsi="Meiryo UI" w:hint="eastAsia"/>
          <w:szCs w:val="21"/>
        </w:rPr>
        <w:t>の提供</w:t>
      </w:r>
      <w:r w:rsidR="0030111E" w:rsidRPr="00713001">
        <w:rPr>
          <w:rFonts w:ascii="Meiryo UI" w:eastAsia="Meiryo UI" w:hAnsi="Meiryo UI"/>
          <w:szCs w:val="21"/>
        </w:rPr>
        <w:t>は、組込みコンピューティング コミュニティにとって極めて重要</w:t>
      </w:r>
      <w:r w:rsidR="009D4260">
        <w:rPr>
          <w:rFonts w:ascii="Meiryo UI" w:eastAsia="Meiryo UI" w:hAnsi="Meiryo UI" w:hint="eastAsia"/>
          <w:szCs w:val="21"/>
        </w:rPr>
        <w:t>なこと</w:t>
      </w:r>
      <w:r w:rsidR="0030111E" w:rsidRPr="00713001">
        <w:rPr>
          <w:rFonts w:ascii="Meiryo UI" w:eastAsia="Meiryo UI" w:hAnsi="Meiryo UI"/>
          <w:szCs w:val="21"/>
        </w:rPr>
        <w:t>です。</w:t>
      </w:r>
    </w:p>
    <w:p w14:paraId="45D7B6B6" w14:textId="77777777" w:rsidR="00713001" w:rsidRDefault="00713001" w:rsidP="003703E3">
      <w:pPr>
        <w:rPr>
          <w:rFonts w:ascii="Meiryo UI" w:eastAsia="Meiryo UI" w:hAnsi="Meiryo UI"/>
          <w:szCs w:val="21"/>
        </w:rPr>
      </w:pPr>
    </w:p>
    <w:p w14:paraId="4C773011" w14:textId="5FBC56C5" w:rsidR="00713001" w:rsidRDefault="00713001" w:rsidP="003703E3">
      <w:pPr>
        <w:rPr>
          <w:rFonts w:ascii="Meiryo UI" w:eastAsia="Meiryo UI" w:hAnsi="Meiryo UI"/>
          <w:szCs w:val="21"/>
        </w:rPr>
      </w:pPr>
      <w:r w:rsidRPr="00713001">
        <w:rPr>
          <w:rFonts w:ascii="Meiryo UI" w:eastAsia="Meiryo UI" w:hAnsi="Meiryo UI"/>
          <w:szCs w:val="21"/>
        </w:rPr>
        <w:t>400 ピン</w:t>
      </w:r>
      <w:r w:rsidR="0005792C">
        <w:rPr>
          <w:rFonts w:ascii="Meiryo UI" w:eastAsia="Meiryo UI" w:hAnsi="Meiryo UI" w:hint="eastAsia"/>
          <w:szCs w:val="21"/>
        </w:rPr>
        <w:t>を有する</w:t>
      </w:r>
      <w:r w:rsidRPr="00713001">
        <w:rPr>
          <w:rFonts w:ascii="Meiryo UI" w:eastAsia="Meiryo UI" w:hAnsi="Meiryo UI"/>
          <w:szCs w:val="21"/>
        </w:rPr>
        <w:t xml:space="preserve"> COM-HPC Mini は、</w:t>
      </w:r>
      <w:r w:rsidR="0005792C">
        <w:rPr>
          <w:rFonts w:ascii="Meiryo UI" w:eastAsia="Meiryo UI" w:hAnsi="Meiryo UI" w:hint="eastAsia"/>
          <w:szCs w:val="21"/>
        </w:rPr>
        <w:t>これまでの小型</w:t>
      </w:r>
      <w:r w:rsidRPr="00713001">
        <w:rPr>
          <w:rFonts w:ascii="Meiryo UI" w:eastAsia="Meiryo UI" w:hAnsi="Meiryo UI"/>
          <w:szCs w:val="21"/>
        </w:rPr>
        <w:t>モジュール</w:t>
      </w:r>
      <w:r w:rsidR="0005792C">
        <w:rPr>
          <w:rFonts w:ascii="Meiryo UI" w:eastAsia="Meiryo UI" w:hAnsi="Meiryo UI" w:hint="eastAsia"/>
          <w:szCs w:val="21"/>
        </w:rPr>
        <w:t>規格</w:t>
      </w:r>
      <w:r w:rsidRPr="00713001">
        <w:rPr>
          <w:rFonts w:ascii="Meiryo UI" w:eastAsia="Meiryo UI" w:hAnsi="Meiryo UI"/>
          <w:szCs w:val="21"/>
        </w:rPr>
        <w:t>よりも大幅に多くのピンをインターフェ</w:t>
      </w:r>
      <w:r w:rsidR="0005792C">
        <w:rPr>
          <w:rFonts w:ascii="Meiryo UI" w:eastAsia="Meiryo UI" w:hAnsi="Meiryo UI" w:hint="eastAsia"/>
          <w:szCs w:val="21"/>
        </w:rPr>
        <w:t>ー</w:t>
      </w:r>
      <w:r w:rsidRPr="00713001">
        <w:rPr>
          <w:rFonts w:ascii="Meiryo UI" w:eastAsia="Meiryo UI" w:hAnsi="Meiryo UI"/>
          <w:szCs w:val="21"/>
        </w:rPr>
        <w:t>スに</w:t>
      </w:r>
      <w:r w:rsidR="00D902F8">
        <w:rPr>
          <w:rFonts w:ascii="Meiryo UI" w:eastAsia="Meiryo UI" w:hAnsi="Meiryo UI" w:hint="eastAsia"/>
          <w:szCs w:val="21"/>
        </w:rPr>
        <w:t>割り当てられ</w:t>
      </w:r>
      <w:r w:rsidRPr="00713001">
        <w:rPr>
          <w:rFonts w:ascii="Meiryo UI" w:eastAsia="Meiryo UI" w:hAnsi="Meiryo UI"/>
          <w:szCs w:val="21"/>
        </w:rPr>
        <w:t>、PCIe 4.0</w:t>
      </w:r>
      <w:r w:rsidR="0005792C">
        <w:rPr>
          <w:rFonts w:ascii="Meiryo UI" w:eastAsia="Meiryo UI" w:hAnsi="Meiryo UI" w:hint="eastAsia"/>
          <w:szCs w:val="21"/>
        </w:rPr>
        <w:t xml:space="preserve"> </w:t>
      </w:r>
      <w:r w:rsidRPr="00713001">
        <w:rPr>
          <w:rFonts w:ascii="Meiryo UI" w:eastAsia="Meiryo UI" w:hAnsi="Meiryo UI"/>
          <w:szCs w:val="21"/>
        </w:rPr>
        <w:t>/</w:t>
      </w:r>
      <w:r w:rsidR="0005792C">
        <w:rPr>
          <w:rFonts w:ascii="Meiryo UI" w:eastAsia="Meiryo UI" w:hAnsi="Meiryo UI" w:hint="eastAsia"/>
          <w:szCs w:val="21"/>
        </w:rPr>
        <w:t xml:space="preserve"> </w:t>
      </w:r>
      <w:r w:rsidRPr="00713001">
        <w:rPr>
          <w:rFonts w:ascii="Meiryo UI" w:eastAsia="Meiryo UI" w:hAnsi="Meiryo UI"/>
          <w:szCs w:val="21"/>
        </w:rPr>
        <w:t>PCIe 5.0</w:t>
      </w:r>
      <w:r w:rsidR="0005792C">
        <w:rPr>
          <w:rFonts w:ascii="Meiryo UI" w:eastAsia="Meiryo UI" w:hAnsi="Meiryo UI" w:hint="eastAsia"/>
          <w:szCs w:val="21"/>
        </w:rPr>
        <w:t xml:space="preserve"> や </w:t>
      </w:r>
      <w:r w:rsidRPr="00713001">
        <w:rPr>
          <w:rFonts w:ascii="Meiryo UI" w:eastAsia="Meiryo UI" w:hAnsi="Meiryo UI"/>
          <w:szCs w:val="21"/>
        </w:rPr>
        <w:t xml:space="preserve">10 Gbit/s イーサネット、USB 4.0、 </w:t>
      </w:r>
      <w:r w:rsidR="0005792C" w:rsidRPr="00713001">
        <w:rPr>
          <w:rFonts w:ascii="Meiryo UI" w:eastAsia="Meiryo UI" w:hAnsi="Meiryo UI"/>
          <w:szCs w:val="21"/>
        </w:rPr>
        <w:t>Thunderbolt</w:t>
      </w:r>
      <w:r w:rsidRPr="00713001">
        <w:rPr>
          <w:rFonts w:ascii="Meiryo UI" w:eastAsia="Meiryo UI" w:hAnsi="Meiryo UI"/>
          <w:szCs w:val="21"/>
        </w:rPr>
        <w:t>など</w:t>
      </w:r>
      <w:r w:rsidR="0005792C">
        <w:rPr>
          <w:rFonts w:ascii="Meiryo UI" w:eastAsia="Meiryo UI" w:hAnsi="Meiryo UI" w:hint="eastAsia"/>
          <w:szCs w:val="21"/>
        </w:rPr>
        <w:t>、最新のハイスピード インターフェースをサポートし</w:t>
      </w:r>
      <w:r w:rsidR="00D902F8">
        <w:rPr>
          <w:rFonts w:ascii="Meiryo UI" w:eastAsia="Meiryo UI" w:hAnsi="Meiryo UI" w:hint="eastAsia"/>
          <w:szCs w:val="21"/>
        </w:rPr>
        <w:t>てい</w:t>
      </w:r>
      <w:r w:rsidR="0005792C">
        <w:rPr>
          <w:rFonts w:ascii="Meiryo UI" w:eastAsia="Meiryo UI" w:hAnsi="Meiryo UI" w:hint="eastAsia"/>
          <w:szCs w:val="21"/>
        </w:rPr>
        <w:t>ます</w:t>
      </w:r>
      <w:r w:rsidRPr="00713001">
        <w:rPr>
          <w:rFonts w:ascii="Meiryo UI" w:eastAsia="Meiryo UI" w:hAnsi="Meiryo UI"/>
          <w:szCs w:val="21"/>
        </w:rPr>
        <w:t>。 最大入力電力</w:t>
      </w:r>
      <w:r w:rsidR="0005792C">
        <w:rPr>
          <w:rFonts w:ascii="Meiryo UI" w:eastAsia="Meiryo UI" w:hAnsi="Meiryo UI" w:hint="eastAsia"/>
          <w:szCs w:val="21"/>
        </w:rPr>
        <w:t>が</w:t>
      </w:r>
      <w:r w:rsidRPr="00713001">
        <w:rPr>
          <w:rFonts w:ascii="Meiryo UI" w:eastAsia="Meiryo UI" w:hAnsi="Meiryo UI"/>
          <w:szCs w:val="21"/>
        </w:rPr>
        <w:t xml:space="preserve"> 76 W </w:t>
      </w:r>
      <w:r w:rsidR="0005792C">
        <w:rPr>
          <w:rFonts w:ascii="Meiryo UI" w:eastAsia="Meiryo UI" w:hAnsi="Meiryo UI" w:hint="eastAsia"/>
          <w:szCs w:val="21"/>
        </w:rPr>
        <w:t>であるため</w:t>
      </w:r>
      <w:r w:rsidRPr="00713001">
        <w:rPr>
          <w:rFonts w:ascii="Meiryo UI" w:eastAsia="Meiryo UI" w:hAnsi="Meiryo UI"/>
          <w:szCs w:val="21"/>
        </w:rPr>
        <w:t>、</w:t>
      </w:r>
      <w:r w:rsidR="0005792C">
        <w:rPr>
          <w:rFonts w:ascii="Meiryo UI" w:eastAsia="Meiryo UI" w:hAnsi="Meiryo UI" w:hint="eastAsia"/>
          <w:szCs w:val="21"/>
        </w:rPr>
        <w:t>コンガテック</w:t>
      </w:r>
      <w:r w:rsidRPr="00713001">
        <w:rPr>
          <w:rFonts w:ascii="Meiryo UI" w:eastAsia="Meiryo UI" w:hAnsi="Meiryo UI"/>
          <w:szCs w:val="21"/>
        </w:rPr>
        <w:t>がすでに</w:t>
      </w:r>
      <w:r w:rsidR="00D902F8">
        <w:rPr>
          <w:rFonts w:ascii="Meiryo UI" w:eastAsia="Meiryo UI" w:hAnsi="Meiryo UI" w:hint="eastAsia"/>
          <w:szCs w:val="21"/>
        </w:rPr>
        <w:t>リリース</w:t>
      </w:r>
      <w:r w:rsidRPr="00713001">
        <w:rPr>
          <w:rFonts w:ascii="Meiryo UI" w:eastAsia="Meiryo UI" w:hAnsi="Meiryo UI"/>
          <w:szCs w:val="21"/>
        </w:rPr>
        <w:t>している</w:t>
      </w:r>
      <w:r w:rsidR="00BF77EE">
        <w:rPr>
          <w:rFonts w:ascii="Meiryo UI" w:eastAsia="Meiryo UI" w:hAnsi="Meiryo UI" w:hint="eastAsia"/>
          <w:szCs w:val="21"/>
        </w:rPr>
        <w:t xml:space="preserve"> </w:t>
      </w:r>
      <w:r w:rsidR="00BF77EE" w:rsidRPr="00713001">
        <w:rPr>
          <w:rFonts w:ascii="Meiryo UI" w:eastAsia="Meiryo UI" w:hAnsi="Meiryo UI"/>
          <w:szCs w:val="21"/>
        </w:rPr>
        <w:t>conga-HPC/mRLP シリーズの COM-HPC Mini モジュール</w:t>
      </w:r>
      <w:r w:rsidR="00D902F8">
        <w:rPr>
          <w:rFonts w:ascii="Meiryo UI" w:eastAsia="Meiryo UI" w:hAnsi="Meiryo UI" w:hint="eastAsia"/>
          <w:szCs w:val="21"/>
        </w:rPr>
        <w:t>に</w:t>
      </w:r>
      <w:r w:rsidR="00BF77EE">
        <w:rPr>
          <w:rFonts w:ascii="Meiryo UI" w:eastAsia="Meiryo UI" w:hAnsi="Meiryo UI" w:hint="eastAsia"/>
          <w:szCs w:val="21"/>
        </w:rPr>
        <w:t>搭載している</w:t>
      </w:r>
      <w:r w:rsidR="00D902F8">
        <w:rPr>
          <w:rFonts w:ascii="Meiryo UI" w:eastAsia="Meiryo UI" w:hAnsi="Meiryo UI" w:hint="eastAsia"/>
          <w:szCs w:val="21"/>
        </w:rPr>
        <w:t>、</w:t>
      </w:r>
      <w:r w:rsidRPr="00713001">
        <w:rPr>
          <w:rFonts w:ascii="Meiryo UI" w:eastAsia="Meiryo UI" w:hAnsi="Meiryo UI"/>
          <w:szCs w:val="21"/>
        </w:rPr>
        <w:t>最大14コアの第13世代インテル</w:t>
      </w:r>
      <w:r w:rsidRPr="0005792C">
        <w:rPr>
          <w:rFonts w:ascii="Meiryo UI" w:eastAsia="Meiryo UI" w:hAnsi="Meiryo UI"/>
          <w:szCs w:val="21"/>
          <w:vertAlign w:val="superscript"/>
        </w:rPr>
        <w:t>®</w:t>
      </w:r>
      <w:r w:rsidRPr="00713001">
        <w:rPr>
          <w:rFonts w:ascii="Meiryo UI" w:eastAsia="Meiryo UI" w:hAnsi="Meiryo UI"/>
          <w:szCs w:val="21"/>
        </w:rPr>
        <w:t xml:space="preserve"> Core™ プロセッサー シリーズ</w:t>
      </w:r>
      <w:r w:rsidR="0005792C">
        <w:rPr>
          <w:rFonts w:ascii="Meiryo UI" w:eastAsia="Meiryo UI" w:hAnsi="Meiryo UI" w:hint="eastAsia"/>
          <w:szCs w:val="21"/>
        </w:rPr>
        <w:t>（</w:t>
      </w:r>
      <w:r w:rsidRPr="00713001">
        <w:rPr>
          <w:rFonts w:ascii="Meiryo UI" w:eastAsia="Meiryo UI" w:hAnsi="Meiryo UI"/>
          <w:szCs w:val="21"/>
        </w:rPr>
        <w:t>コード</w:t>
      </w:r>
      <w:r w:rsidR="0005792C">
        <w:rPr>
          <w:rFonts w:ascii="Meiryo UI" w:eastAsia="Meiryo UI" w:hAnsi="Meiryo UI" w:hint="eastAsia"/>
          <w:szCs w:val="21"/>
        </w:rPr>
        <w:t>ネーム</w:t>
      </w:r>
      <w:r w:rsidRPr="00713001">
        <w:rPr>
          <w:rFonts w:ascii="Meiryo UI" w:eastAsia="Meiryo UI" w:hAnsi="Meiryo UI"/>
          <w:szCs w:val="21"/>
        </w:rPr>
        <w:t>「Raptor Lake-P」</w:t>
      </w:r>
      <w:r w:rsidR="0005792C">
        <w:rPr>
          <w:rFonts w:ascii="Meiryo UI" w:eastAsia="Meiryo UI" w:hAnsi="Meiryo UI" w:hint="eastAsia"/>
          <w:szCs w:val="21"/>
        </w:rPr>
        <w:t>）</w:t>
      </w:r>
      <w:r w:rsidRPr="00713001">
        <w:rPr>
          <w:rFonts w:ascii="Meiryo UI" w:eastAsia="Meiryo UI" w:hAnsi="Meiryo UI"/>
          <w:szCs w:val="21"/>
        </w:rPr>
        <w:t>などの</w:t>
      </w:r>
      <w:r w:rsidR="0005792C">
        <w:rPr>
          <w:rFonts w:ascii="Meiryo UI" w:eastAsia="Meiryo UI" w:hAnsi="Meiryo UI" w:hint="eastAsia"/>
          <w:szCs w:val="21"/>
        </w:rPr>
        <w:t xml:space="preserve">ハイパフォーマンス </w:t>
      </w:r>
      <w:r w:rsidRPr="00713001">
        <w:rPr>
          <w:rFonts w:ascii="Meiryo UI" w:eastAsia="Meiryo UI" w:hAnsi="Meiryo UI"/>
          <w:szCs w:val="21"/>
        </w:rPr>
        <w:t>マルチコア プロセッサーにも十分な</w:t>
      </w:r>
      <w:r w:rsidR="0005792C">
        <w:rPr>
          <w:rFonts w:ascii="Meiryo UI" w:eastAsia="Meiryo UI" w:hAnsi="Meiryo UI" w:hint="eastAsia"/>
          <w:szCs w:val="21"/>
        </w:rPr>
        <w:t>余裕</w:t>
      </w:r>
      <w:r w:rsidR="00C755C5">
        <w:rPr>
          <w:rFonts w:ascii="Meiryo UI" w:eastAsia="Meiryo UI" w:hAnsi="Meiryo UI" w:hint="eastAsia"/>
          <w:szCs w:val="21"/>
        </w:rPr>
        <w:t>度</w:t>
      </w:r>
      <w:r w:rsidRPr="00713001">
        <w:rPr>
          <w:rFonts w:ascii="Meiryo UI" w:eastAsia="Meiryo UI" w:hAnsi="Meiryo UI"/>
          <w:szCs w:val="21"/>
        </w:rPr>
        <w:t>を提</w:t>
      </w:r>
      <w:r w:rsidRPr="00713001">
        <w:rPr>
          <w:rFonts w:ascii="Meiryo UI" w:eastAsia="Meiryo UI" w:hAnsi="Meiryo UI" w:hint="eastAsia"/>
          <w:szCs w:val="21"/>
        </w:rPr>
        <w:t>供します。</w:t>
      </w:r>
      <w:r w:rsidRPr="00713001">
        <w:rPr>
          <w:rFonts w:ascii="Meiryo UI" w:eastAsia="Meiryo UI" w:hAnsi="Meiryo UI"/>
          <w:szCs w:val="21"/>
        </w:rPr>
        <w:t xml:space="preserve"> </w:t>
      </w:r>
      <w:r w:rsidR="00CE099B">
        <w:rPr>
          <w:rFonts w:ascii="Meiryo UI" w:eastAsia="Meiryo UI" w:hAnsi="Meiryo UI" w:hint="eastAsia"/>
          <w:szCs w:val="21"/>
        </w:rPr>
        <w:t>このモジュール</w:t>
      </w:r>
      <w:r w:rsidRPr="00713001">
        <w:rPr>
          <w:rFonts w:ascii="Meiryo UI" w:eastAsia="Meiryo UI" w:hAnsi="Meiryo UI"/>
          <w:szCs w:val="21"/>
        </w:rPr>
        <w:t>は</w:t>
      </w:r>
      <w:r w:rsidR="00BF77EE">
        <w:rPr>
          <w:rFonts w:ascii="Meiryo UI" w:eastAsia="Meiryo UI" w:hAnsi="Meiryo UI" w:hint="eastAsia"/>
          <w:szCs w:val="21"/>
        </w:rPr>
        <w:t>、</w:t>
      </w:r>
      <w:r w:rsidRPr="00713001">
        <w:rPr>
          <w:rFonts w:ascii="Meiryo UI" w:eastAsia="Meiryo UI" w:hAnsi="Meiryo UI"/>
          <w:szCs w:val="21"/>
        </w:rPr>
        <w:t>ファームウェア</w:t>
      </w:r>
      <w:r w:rsidR="00BF77EE">
        <w:rPr>
          <w:rFonts w:ascii="Meiryo UI" w:eastAsia="Meiryo UI" w:hAnsi="Meiryo UI" w:hint="eastAsia"/>
          <w:szCs w:val="21"/>
        </w:rPr>
        <w:t>に</w:t>
      </w:r>
      <w:r w:rsidR="00D31D64">
        <w:rPr>
          <w:rFonts w:ascii="Meiryo UI" w:eastAsia="Meiryo UI" w:hAnsi="Meiryo UI" w:hint="eastAsia"/>
          <w:szCs w:val="21"/>
        </w:rPr>
        <w:t>搭載</w:t>
      </w:r>
      <w:r w:rsidR="00BF77EE">
        <w:rPr>
          <w:rFonts w:ascii="Meiryo UI" w:eastAsia="Meiryo UI" w:hAnsi="Meiryo UI" w:hint="eastAsia"/>
          <w:szCs w:val="21"/>
        </w:rPr>
        <w:t>された</w:t>
      </w:r>
      <w:r w:rsidRPr="00713001">
        <w:rPr>
          <w:rFonts w:ascii="Meiryo UI" w:eastAsia="Meiryo UI" w:hAnsi="Meiryo UI"/>
          <w:szCs w:val="21"/>
        </w:rPr>
        <w:t>ハイパーバイザー テクノロジ</w:t>
      </w:r>
      <w:r w:rsidR="00BF77EE">
        <w:rPr>
          <w:rFonts w:ascii="Meiryo UI" w:eastAsia="Meiryo UI" w:hAnsi="Meiryo UI" w:hint="eastAsia"/>
          <w:szCs w:val="21"/>
        </w:rPr>
        <w:t>ー</w:t>
      </w:r>
      <w:r w:rsidR="00CE099B">
        <w:rPr>
          <w:rFonts w:ascii="Meiryo UI" w:eastAsia="Meiryo UI" w:hAnsi="Meiryo UI" w:hint="eastAsia"/>
          <w:szCs w:val="21"/>
        </w:rPr>
        <w:t>も</w:t>
      </w:r>
      <w:r w:rsidRPr="00713001">
        <w:rPr>
          <w:rFonts w:ascii="Meiryo UI" w:eastAsia="Meiryo UI" w:hAnsi="Meiryo UI"/>
          <w:szCs w:val="21"/>
        </w:rPr>
        <w:t>サポートしており、並列</w:t>
      </w:r>
      <w:r w:rsidR="00CE099B">
        <w:rPr>
          <w:rFonts w:ascii="Meiryo UI" w:eastAsia="Meiryo UI" w:hAnsi="Meiryo UI" w:hint="eastAsia"/>
          <w:szCs w:val="21"/>
        </w:rPr>
        <w:t>の</w:t>
      </w:r>
      <w:r w:rsidRPr="00713001">
        <w:rPr>
          <w:rFonts w:ascii="Meiryo UI" w:eastAsia="Meiryo UI" w:hAnsi="Meiryo UI"/>
          <w:szCs w:val="21"/>
        </w:rPr>
        <w:t>タスクを</w:t>
      </w:r>
      <w:r w:rsidR="00CE099B">
        <w:rPr>
          <w:rFonts w:ascii="Meiryo UI" w:eastAsia="Meiryo UI" w:hAnsi="Meiryo UI" w:hint="eastAsia"/>
          <w:szCs w:val="21"/>
        </w:rPr>
        <w:t>影響がない形で</w:t>
      </w:r>
      <w:r w:rsidR="00CE099B" w:rsidRPr="00713001">
        <w:rPr>
          <w:rFonts w:ascii="Meiryo UI" w:eastAsia="Meiryo UI" w:hAnsi="Meiryo UI"/>
          <w:szCs w:val="21"/>
        </w:rPr>
        <w:t>仮想マシン内で</w:t>
      </w:r>
      <w:r w:rsidRPr="00713001">
        <w:rPr>
          <w:rFonts w:ascii="Meiryo UI" w:eastAsia="Meiryo UI" w:hAnsi="Meiryo UI"/>
          <w:szCs w:val="21"/>
        </w:rPr>
        <w:t>実行できるため、システムの統合が容易になります。</w:t>
      </w:r>
    </w:p>
    <w:p w14:paraId="711CC26D" w14:textId="77777777" w:rsidR="00713001" w:rsidRDefault="00713001" w:rsidP="003703E3">
      <w:pPr>
        <w:rPr>
          <w:rFonts w:ascii="Meiryo UI" w:eastAsia="Meiryo UI" w:hAnsi="Meiryo UI"/>
          <w:szCs w:val="21"/>
        </w:rPr>
      </w:pPr>
    </w:p>
    <w:p w14:paraId="16E3ECF2" w14:textId="5759B768" w:rsidR="00713001" w:rsidRDefault="00713001" w:rsidP="003703E3">
      <w:pPr>
        <w:rPr>
          <w:rFonts w:ascii="Meiryo UI" w:eastAsia="Meiryo UI" w:hAnsi="Meiryo UI"/>
          <w:szCs w:val="21"/>
        </w:rPr>
      </w:pPr>
      <w:r w:rsidRPr="00713001">
        <w:rPr>
          <w:rFonts w:ascii="Meiryo UI" w:eastAsia="Meiryo UI" w:hAnsi="Meiryo UI"/>
          <w:szCs w:val="21"/>
        </w:rPr>
        <w:t>COM-HPC 設計</w:t>
      </w:r>
      <w:r w:rsidR="00881C03">
        <w:rPr>
          <w:rFonts w:ascii="Meiryo UI" w:eastAsia="Meiryo UI" w:hAnsi="Meiryo UI" w:hint="eastAsia"/>
          <w:szCs w:val="21"/>
        </w:rPr>
        <w:t>基準</w:t>
      </w:r>
      <w:r w:rsidRPr="00713001">
        <w:rPr>
          <w:rFonts w:ascii="Meiryo UI" w:eastAsia="Meiryo UI" w:hAnsi="Meiryo UI"/>
          <w:szCs w:val="21"/>
        </w:rPr>
        <w:t>の変更は、モジュール</w:t>
      </w:r>
      <w:r w:rsidR="007A02BA">
        <w:rPr>
          <w:rFonts w:ascii="Meiryo UI" w:eastAsia="Meiryo UI" w:hAnsi="Meiryo UI" w:hint="eastAsia"/>
          <w:szCs w:val="21"/>
        </w:rPr>
        <w:t>と</w:t>
      </w:r>
      <w:r w:rsidRPr="00713001">
        <w:rPr>
          <w:rFonts w:ascii="Meiryo UI" w:eastAsia="Meiryo UI" w:hAnsi="Meiryo UI"/>
          <w:szCs w:val="21"/>
        </w:rPr>
        <w:t>ヒートスプレッダー全体の高さに影響</w:t>
      </w:r>
      <w:r w:rsidR="00635E0D">
        <w:rPr>
          <w:rFonts w:ascii="Meiryo UI" w:eastAsia="Meiryo UI" w:hAnsi="Meiryo UI" w:hint="eastAsia"/>
          <w:szCs w:val="21"/>
        </w:rPr>
        <w:t>し</w:t>
      </w:r>
      <w:r w:rsidRPr="00713001">
        <w:rPr>
          <w:rFonts w:ascii="Meiryo UI" w:eastAsia="Meiryo UI" w:hAnsi="Meiryo UI"/>
          <w:szCs w:val="21"/>
        </w:rPr>
        <w:t xml:space="preserve">、COM-HPC Mini </w:t>
      </w:r>
      <w:r w:rsidR="007A02BA">
        <w:rPr>
          <w:rFonts w:ascii="Meiryo UI" w:eastAsia="Meiryo UI" w:hAnsi="Meiryo UI" w:hint="eastAsia"/>
          <w:szCs w:val="21"/>
        </w:rPr>
        <w:t>では</w:t>
      </w:r>
      <w:r w:rsidRPr="00713001">
        <w:rPr>
          <w:rFonts w:ascii="Meiryo UI" w:eastAsia="Meiryo UI" w:hAnsi="Meiryo UI"/>
          <w:szCs w:val="21"/>
        </w:rPr>
        <w:t xml:space="preserve"> 5 mm </w:t>
      </w:r>
      <w:r w:rsidR="007A02BA">
        <w:rPr>
          <w:rFonts w:ascii="Meiryo UI" w:eastAsia="Meiryo UI" w:hAnsi="Meiryo UI" w:hint="eastAsia"/>
          <w:szCs w:val="21"/>
        </w:rPr>
        <w:t>低くなり</w:t>
      </w:r>
      <w:r w:rsidRPr="00713001">
        <w:rPr>
          <w:rFonts w:ascii="Meiryo UI" w:eastAsia="Meiryo UI" w:hAnsi="Meiryo UI"/>
          <w:szCs w:val="21"/>
        </w:rPr>
        <w:t>ます。 その結果、最小</w:t>
      </w:r>
      <w:r w:rsidR="007A02BA">
        <w:rPr>
          <w:rFonts w:ascii="Meiryo UI" w:eastAsia="Meiryo UI" w:hAnsi="Meiryo UI" w:hint="eastAsia"/>
          <w:szCs w:val="21"/>
        </w:rPr>
        <w:t>取付</w:t>
      </w:r>
      <w:r w:rsidRPr="00713001">
        <w:rPr>
          <w:rFonts w:ascii="Meiryo UI" w:eastAsia="Meiryo UI" w:hAnsi="Meiryo UI"/>
          <w:szCs w:val="21"/>
        </w:rPr>
        <w:t xml:space="preserve">高さは、他の COM-HPC </w:t>
      </w:r>
      <w:r w:rsidR="007A02BA">
        <w:rPr>
          <w:rFonts w:ascii="Meiryo UI" w:eastAsia="Meiryo UI" w:hAnsi="Meiryo UI" w:hint="eastAsia"/>
          <w:szCs w:val="21"/>
        </w:rPr>
        <w:t>規格</w:t>
      </w:r>
      <w:r w:rsidR="0054032C">
        <w:rPr>
          <w:rFonts w:ascii="Meiryo UI" w:eastAsia="Meiryo UI" w:hAnsi="Meiryo UI" w:hint="eastAsia"/>
          <w:szCs w:val="21"/>
        </w:rPr>
        <w:t>が</w:t>
      </w:r>
      <w:r w:rsidRPr="00713001">
        <w:rPr>
          <w:rFonts w:ascii="Meiryo UI" w:eastAsia="Meiryo UI" w:hAnsi="Meiryo UI"/>
          <w:szCs w:val="21"/>
        </w:rPr>
        <w:t>キャリアボードの上部から</w:t>
      </w:r>
      <w:r w:rsidR="0054032C" w:rsidRPr="00713001">
        <w:rPr>
          <w:rFonts w:ascii="Meiryo UI" w:eastAsia="Meiryo UI" w:hAnsi="Meiryo UI"/>
          <w:szCs w:val="21"/>
        </w:rPr>
        <w:t>通常</w:t>
      </w:r>
      <w:r w:rsidRPr="00713001">
        <w:rPr>
          <w:rFonts w:ascii="Meiryo UI" w:eastAsia="Meiryo UI" w:hAnsi="Meiryo UI"/>
          <w:szCs w:val="21"/>
        </w:rPr>
        <w:t>24 mm 必要</w:t>
      </w:r>
      <w:r w:rsidR="0054032C">
        <w:rPr>
          <w:rFonts w:ascii="Meiryo UI" w:eastAsia="Meiryo UI" w:hAnsi="Meiryo UI" w:hint="eastAsia"/>
          <w:szCs w:val="21"/>
        </w:rPr>
        <w:t>なところ</w:t>
      </w:r>
      <w:r w:rsidRPr="00713001">
        <w:rPr>
          <w:rFonts w:ascii="Meiryo UI" w:eastAsia="Meiryo UI" w:hAnsi="Meiryo UI"/>
          <w:szCs w:val="21"/>
        </w:rPr>
        <w:t>、</w:t>
      </w:r>
      <w:r w:rsidR="0054032C">
        <w:rPr>
          <w:rFonts w:ascii="Meiryo UI" w:eastAsia="Meiryo UI" w:hAnsi="Meiryo UI" w:hint="eastAsia"/>
          <w:szCs w:val="21"/>
        </w:rPr>
        <w:t xml:space="preserve">Miniでは </w:t>
      </w:r>
      <w:r w:rsidRPr="00713001">
        <w:rPr>
          <w:rFonts w:ascii="Meiryo UI" w:eastAsia="Meiryo UI" w:hAnsi="Meiryo UI"/>
          <w:szCs w:val="21"/>
        </w:rPr>
        <w:t>19 mm にな</w:t>
      </w:r>
      <w:r w:rsidR="00635E0D">
        <w:rPr>
          <w:rFonts w:ascii="Meiryo UI" w:eastAsia="Meiryo UI" w:hAnsi="Meiryo UI" w:hint="eastAsia"/>
          <w:szCs w:val="21"/>
        </w:rPr>
        <w:t>っていま</w:t>
      </w:r>
      <w:r w:rsidR="0054032C">
        <w:rPr>
          <w:rFonts w:ascii="Meiryo UI" w:eastAsia="Meiryo UI" w:hAnsi="Meiryo UI" w:hint="eastAsia"/>
          <w:szCs w:val="21"/>
        </w:rPr>
        <w:t>す</w:t>
      </w:r>
      <w:r w:rsidRPr="00713001">
        <w:rPr>
          <w:rFonts w:ascii="Meiryo UI" w:eastAsia="Meiryo UI" w:hAnsi="Meiryo UI"/>
          <w:szCs w:val="21"/>
        </w:rPr>
        <w:t>。 これにより、モバイル</w:t>
      </w:r>
      <w:r w:rsidR="007A02BA">
        <w:rPr>
          <w:rFonts w:ascii="Meiryo UI" w:eastAsia="Meiryo UI" w:hAnsi="Meiryo UI" w:hint="eastAsia"/>
          <w:szCs w:val="21"/>
        </w:rPr>
        <w:t xml:space="preserve"> </w:t>
      </w:r>
      <w:r w:rsidRPr="00713001">
        <w:rPr>
          <w:rFonts w:ascii="Meiryo UI" w:eastAsia="Meiryo UI" w:hAnsi="Meiryo UI"/>
          <w:szCs w:val="21"/>
        </w:rPr>
        <w:t xml:space="preserve">ハンドヘルドデバイスやパネル PC </w:t>
      </w:r>
      <w:r w:rsidR="007A02BA">
        <w:rPr>
          <w:rFonts w:ascii="Meiryo UI" w:eastAsia="Meiryo UI" w:hAnsi="Meiryo UI" w:hint="eastAsia"/>
          <w:szCs w:val="21"/>
        </w:rPr>
        <w:t>で求</w:t>
      </w:r>
      <w:r w:rsidR="0054032C">
        <w:rPr>
          <w:rFonts w:ascii="Meiryo UI" w:eastAsia="Meiryo UI" w:hAnsi="Meiryo UI" w:hint="eastAsia"/>
          <w:szCs w:val="21"/>
        </w:rPr>
        <w:t>められ</w:t>
      </w:r>
      <w:r w:rsidR="007A02BA">
        <w:rPr>
          <w:rFonts w:ascii="Meiryo UI" w:eastAsia="Meiryo UI" w:hAnsi="Meiryo UI" w:hint="eastAsia"/>
          <w:szCs w:val="21"/>
        </w:rPr>
        <w:t>る</w:t>
      </w:r>
      <w:r w:rsidRPr="00713001">
        <w:rPr>
          <w:rFonts w:ascii="Meiryo UI" w:eastAsia="Meiryo UI" w:hAnsi="Meiryo UI"/>
          <w:szCs w:val="21"/>
        </w:rPr>
        <w:t xml:space="preserve">、非常にスリムな設計が可能になります。 </w:t>
      </w:r>
      <w:r w:rsidR="007A02BA">
        <w:rPr>
          <w:rFonts w:ascii="Meiryo UI" w:eastAsia="Meiryo UI" w:hAnsi="Meiryo UI" w:hint="eastAsia"/>
          <w:szCs w:val="21"/>
        </w:rPr>
        <w:t>この</w:t>
      </w:r>
      <w:r w:rsidRPr="00713001">
        <w:rPr>
          <w:rFonts w:ascii="Meiryo UI" w:eastAsia="Meiryo UI" w:hAnsi="Meiryo UI"/>
          <w:szCs w:val="21"/>
        </w:rPr>
        <w:t>高さ制限を満たすために、</w:t>
      </w:r>
      <w:r w:rsidR="007A02BA" w:rsidRPr="00713001">
        <w:rPr>
          <w:rFonts w:ascii="Meiryo UI" w:eastAsia="Meiryo UI" w:hAnsi="Meiryo UI"/>
          <w:szCs w:val="21"/>
        </w:rPr>
        <w:t>すべて</w:t>
      </w:r>
      <w:r w:rsidR="007A02BA">
        <w:rPr>
          <w:rFonts w:ascii="Meiryo UI" w:eastAsia="Meiryo UI" w:hAnsi="Meiryo UI" w:hint="eastAsia"/>
          <w:szCs w:val="21"/>
        </w:rPr>
        <w:t xml:space="preserve">の </w:t>
      </w:r>
      <w:r w:rsidRPr="00713001">
        <w:rPr>
          <w:rFonts w:ascii="Meiryo UI" w:eastAsia="Meiryo UI" w:hAnsi="Meiryo UI"/>
          <w:szCs w:val="21"/>
        </w:rPr>
        <w:t>COM-HPC Mini モジュール</w:t>
      </w:r>
      <w:r w:rsidR="007A02BA">
        <w:rPr>
          <w:rFonts w:ascii="Meiryo UI" w:eastAsia="Meiryo UI" w:hAnsi="Meiryo UI" w:hint="eastAsia"/>
          <w:szCs w:val="21"/>
        </w:rPr>
        <w:t>で</w:t>
      </w:r>
      <w:r w:rsidRPr="00713001">
        <w:rPr>
          <w:rFonts w:ascii="Meiryo UI" w:eastAsia="Meiryo UI" w:hAnsi="Meiryo UI"/>
          <w:szCs w:val="21"/>
        </w:rPr>
        <w:t>は</w:t>
      </w:r>
      <w:r w:rsidR="007A02BA">
        <w:rPr>
          <w:rFonts w:ascii="Meiryo UI" w:eastAsia="Meiryo UI" w:hAnsi="Meiryo UI" w:hint="eastAsia"/>
          <w:szCs w:val="21"/>
        </w:rPr>
        <w:t>、</w:t>
      </w:r>
      <w:r w:rsidRPr="00713001">
        <w:rPr>
          <w:rFonts w:ascii="Meiryo UI" w:eastAsia="Meiryo UI" w:hAnsi="Meiryo UI"/>
          <w:szCs w:val="21"/>
        </w:rPr>
        <w:t>メモリが</w:t>
      </w:r>
      <w:r w:rsidR="007A02BA">
        <w:rPr>
          <w:rFonts w:ascii="Meiryo UI" w:eastAsia="Meiryo UI" w:hAnsi="Meiryo UI" w:hint="eastAsia"/>
          <w:szCs w:val="21"/>
        </w:rPr>
        <w:t>直付け</w:t>
      </w:r>
      <w:r w:rsidRPr="00713001">
        <w:rPr>
          <w:rFonts w:ascii="Meiryo UI" w:eastAsia="Meiryo UI" w:hAnsi="Meiryo UI" w:hint="eastAsia"/>
          <w:szCs w:val="21"/>
        </w:rPr>
        <w:t>されています。</w:t>
      </w:r>
      <w:r w:rsidRPr="00713001">
        <w:rPr>
          <w:rFonts w:ascii="Meiryo UI" w:eastAsia="Meiryo UI" w:hAnsi="Meiryo UI"/>
          <w:szCs w:val="21"/>
        </w:rPr>
        <w:t xml:space="preserve"> </w:t>
      </w:r>
      <w:r w:rsidR="0054032C">
        <w:rPr>
          <w:rFonts w:ascii="Meiryo UI" w:eastAsia="Meiryo UI" w:hAnsi="Meiryo UI" w:hint="eastAsia"/>
          <w:szCs w:val="21"/>
        </w:rPr>
        <w:t>その結果</w:t>
      </w:r>
      <w:r w:rsidRPr="00713001">
        <w:rPr>
          <w:rFonts w:ascii="Meiryo UI" w:eastAsia="Meiryo UI" w:hAnsi="Meiryo UI"/>
          <w:szCs w:val="21"/>
        </w:rPr>
        <w:t>、COM-HPC Mini モジュールは</w:t>
      </w:r>
      <w:r w:rsidR="007A02BA">
        <w:rPr>
          <w:rFonts w:ascii="Meiryo UI" w:eastAsia="Meiryo UI" w:hAnsi="Meiryo UI" w:hint="eastAsia"/>
          <w:szCs w:val="21"/>
        </w:rPr>
        <w:t>本質的に堅牢に</w:t>
      </w:r>
      <w:r w:rsidRPr="00713001">
        <w:rPr>
          <w:rFonts w:ascii="Meiryo UI" w:eastAsia="Meiryo UI" w:hAnsi="Meiryo UI"/>
          <w:szCs w:val="21"/>
        </w:rPr>
        <w:t>なり、</w:t>
      </w:r>
      <w:r w:rsidR="007A02BA">
        <w:rPr>
          <w:rFonts w:ascii="Meiryo UI" w:eastAsia="Meiryo UI" w:hAnsi="Meiryo UI" w:hint="eastAsia"/>
          <w:szCs w:val="21"/>
        </w:rPr>
        <w:t>直付け</w:t>
      </w:r>
      <w:r w:rsidRPr="00713001">
        <w:rPr>
          <w:rFonts w:ascii="Meiryo UI" w:eastAsia="Meiryo UI" w:hAnsi="Meiryo UI"/>
          <w:szCs w:val="21"/>
        </w:rPr>
        <w:t>されたメモリは衝撃や振動に対する優れた耐性を</w:t>
      </w:r>
      <w:r w:rsidR="0054032C">
        <w:rPr>
          <w:rFonts w:ascii="Meiryo UI" w:eastAsia="Meiryo UI" w:hAnsi="Meiryo UI" w:hint="eastAsia"/>
          <w:szCs w:val="21"/>
        </w:rPr>
        <w:t>持つ</w:t>
      </w:r>
      <w:r w:rsidRPr="00713001">
        <w:rPr>
          <w:rFonts w:ascii="Meiryo UI" w:eastAsia="Meiryo UI" w:hAnsi="Meiryo UI"/>
          <w:szCs w:val="21"/>
        </w:rPr>
        <w:t>だけでなく、ヒートスプレッダ</w:t>
      </w:r>
      <w:r w:rsidR="007A02BA">
        <w:rPr>
          <w:rFonts w:ascii="Meiryo UI" w:eastAsia="Meiryo UI" w:hAnsi="Meiryo UI" w:hint="eastAsia"/>
          <w:szCs w:val="21"/>
        </w:rPr>
        <w:t>ー</w:t>
      </w:r>
      <w:r w:rsidR="003E4472">
        <w:rPr>
          <w:rFonts w:ascii="Meiryo UI" w:eastAsia="Meiryo UI" w:hAnsi="Meiryo UI" w:hint="eastAsia"/>
          <w:szCs w:val="21"/>
        </w:rPr>
        <w:t>に</w:t>
      </w:r>
      <w:r w:rsidRPr="00713001">
        <w:rPr>
          <w:rFonts w:ascii="Meiryo UI" w:eastAsia="Meiryo UI" w:hAnsi="Meiryo UI"/>
          <w:szCs w:val="21"/>
        </w:rPr>
        <w:t>直接熱</w:t>
      </w:r>
      <w:r w:rsidR="003E4472">
        <w:rPr>
          <w:rFonts w:ascii="Meiryo UI" w:eastAsia="Meiryo UI" w:hAnsi="Meiryo UI" w:hint="eastAsia"/>
          <w:szCs w:val="21"/>
        </w:rPr>
        <w:t>を伝えるため</w:t>
      </w:r>
      <w:r w:rsidR="00635E0D">
        <w:rPr>
          <w:rFonts w:ascii="Meiryo UI" w:eastAsia="Meiryo UI" w:hAnsi="Meiryo UI" w:hint="eastAsia"/>
          <w:szCs w:val="21"/>
        </w:rPr>
        <w:t>、</w:t>
      </w:r>
      <w:r w:rsidR="0054032C">
        <w:rPr>
          <w:rFonts w:ascii="Meiryo UI" w:eastAsia="Meiryo UI" w:hAnsi="Meiryo UI" w:hint="eastAsia"/>
          <w:szCs w:val="21"/>
        </w:rPr>
        <w:t>冷却</w:t>
      </w:r>
      <w:r w:rsidRPr="00713001">
        <w:rPr>
          <w:rFonts w:ascii="Meiryo UI" w:eastAsia="Meiryo UI" w:hAnsi="Meiryo UI"/>
          <w:szCs w:val="21"/>
        </w:rPr>
        <w:t>効率</w:t>
      </w:r>
      <w:r w:rsidR="00E73F90">
        <w:rPr>
          <w:rFonts w:ascii="Meiryo UI" w:eastAsia="Meiryo UI" w:hAnsi="Meiryo UI" w:hint="eastAsia"/>
          <w:szCs w:val="21"/>
        </w:rPr>
        <w:t>が良く</w:t>
      </w:r>
      <w:r w:rsidR="0054032C">
        <w:rPr>
          <w:rFonts w:ascii="Meiryo UI" w:eastAsia="Meiryo UI" w:hAnsi="Meiryo UI" w:hint="eastAsia"/>
          <w:szCs w:val="21"/>
        </w:rPr>
        <w:t>なり</w:t>
      </w:r>
      <w:r w:rsidRPr="00713001">
        <w:rPr>
          <w:rFonts w:ascii="Meiryo UI" w:eastAsia="Meiryo UI" w:hAnsi="Meiryo UI"/>
          <w:szCs w:val="21"/>
        </w:rPr>
        <w:t>ます。</w:t>
      </w:r>
    </w:p>
    <w:p w14:paraId="7FD47D06" w14:textId="77777777" w:rsidR="00713001" w:rsidRDefault="00713001" w:rsidP="003703E3">
      <w:pPr>
        <w:rPr>
          <w:rFonts w:ascii="Meiryo UI" w:eastAsia="Meiryo UI" w:hAnsi="Meiryo UI"/>
          <w:szCs w:val="21"/>
        </w:rPr>
      </w:pPr>
    </w:p>
    <w:p w14:paraId="7D65F735" w14:textId="06707398" w:rsidR="00713001" w:rsidRDefault="00713001" w:rsidP="003703E3">
      <w:pPr>
        <w:rPr>
          <w:rFonts w:ascii="Meiryo UI" w:eastAsia="Meiryo UI" w:hAnsi="Meiryo UI"/>
          <w:szCs w:val="21"/>
        </w:rPr>
      </w:pPr>
      <w:r w:rsidRPr="00713001">
        <w:rPr>
          <w:rFonts w:ascii="Meiryo UI" w:eastAsia="Meiryo UI" w:hAnsi="Meiryo UI" w:hint="eastAsia"/>
          <w:szCs w:val="21"/>
        </w:rPr>
        <w:t>設計ガイド</w:t>
      </w:r>
      <w:r w:rsidR="00C755C5">
        <w:rPr>
          <w:rFonts w:ascii="Meiryo UI" w:eastAsia="Meiryo UI" w:hAnsi="Meiryo UI" w:hint="eastAsia"/>
          <w:szCs w:val="21"/>
        </w:rPr>
        <w:t>の詳細についての適合の</w:t>
      </w:r>
      <w:r w:rsidR="001D709F">
        <w:rPr>
          <w:rFonts w:ascii="Meiryo UI" w:eastAsia="Meiryo UI" w:hAnsi="Meiryo UI" w:hint="eastAsia"/>
          <w:szCs w:val="21"/>
        </w:rPr>
        <w:t>ため</w:t>
      </w:r>
      <w:r w:rsidR="001530F1">
        <w:rPr>
          <w:rFonts w:ascii="Meiryo UI" w:eastAsia="Meiryo UI" w:hAnsi="Meiryo UI" w:hint="eastAsia"/>
          <w:szCs w:val="21"/>
        </w:rPr>
        <w:t>の</w:t>
      </w:r>
      <w:r w:rsidRPr="00713001">
        <w:rPr>
          <w:rFonts w:ascii="Meiryo UI" w:eastAsia="Meiryo UI" w:hAnsi="Meiryo UI" w:hint="eastAsia"/>
          <w:szCs w:val="21"/>
        </w:rPr>
        <w:t>サポートが必要なお客様は、</w:t>
      </w:r>
      <w:r w:rsidR="002A5FEE">
        <w:rPr>
          <w:rFonts w:ascii="Meiryo UI" w:eastAsia="Meiryo UI" w:hAnsi="Meiryo UI" w:hint="eastAsia"/>
          <w:szCs w:val="21"/>
        </w:rPr>
        <w:t>コンガテック</w:t>
      </w:r>
      <w:r w:rsidRPr="00713001">
        <w:rPr>
          <w:rFonts w:ascii="Meiryo UI" w:eastAsia="Meiryo UI" w:hAnsi="Meiryo UI"/>
          <w:szCs w:val="21"/>
        </w:rPr>
        <w:t>からサンプル</w:t>
      </w:r>
      <w:r w:rsidR="009D3E94">
        <w:rPr>
          <w:rFonts w:ascii="Meiryo UI" w:eastAsia="Meiryo UI" w:hAnsi="Meiryo UI" w:hint="eastAsia"/>
          <w:szCs w:val="21"/>
        </w:rPr>
        <w:t>の</w:t>
      </w:r>
      <w:r w:rsidRPr="00713001">
        <w:rPr>
          <w:rFonts w:ascii="Meiryo UI" w:eastAsia="Meiryo UI" w:hAnsi="Meiryo UI"/>
          <w:szCs w:val="21"/>
        </w:rPr>
        <w:t>レイアウトを入手</w:t>
      </w:r>
      <w:r w:rsidR="009D3E94">
        <w:rPr>
          <w:rFonts w:ascii="Meiryo UI" w:eastAsia="Meiryo UI" w:hAnsi="Meiryo UI" w:hint="eastAsia"/>
          <w:szCs w:val="21"/>
        </w:rPr>
        <w:t>することができ</w:t>
      </w:r>
      <w:r w:rsidRPr="00713001">
        <w:rPr>
          <w:rFonts w:ascii="Meiryo UI" w:eastAsia="Meiryo UI" w:hAnsi="Meiryo UI"/>
          <w:szCs w:val="21"/>
        </w:rPr>
        <w:t>、</w:t>
      </w:r>
      <w:r w:rsidR="009D3E94">
        <w:rPr>
          <w:rFonts w:ascii="Meiryo UI" w:eastAsia="Meiryo UI" w:hAnsi="Meiryo UI" w:hint="eastAsia"/>
          <w:szCs w:val="21"/>
        </w:rPr>
        <w:t>設計</w:t>
      </w:r>
      <w:r w:rsidRPr="00713001">
        <w:rPr>
          <w:rFonts w:ascii="Meiryo UI" w:eastAsia="Meiryo UI" w:hAnsi="Meiryo UI"/>
          <w:szCs w:val="21"/>
        </w:rPr>
        <w:t>トレーニング コースに参加</w:t>
      </w:r>
      <w:r w:rsidR="009D3E94">
        <w:rPr>
          <w:rFonts w:ascii="Meiryo UI" w:eastAsia="Meiryo UI" w:hAnsi="Meiryo UI" w:hint="eastAsia"/>
          <w:szCs w:val="21"/>
        </w:rPr>
        <w:t>することも</w:t>
      </w:r>
      <w:r w:rsidRPr="00713001">
        <w:rPr>
          <w:rFonts w:ascii="Meiryo UI" w:eastAsia="Meiryo UI" w:hAnsi="Meiryo UI"/>
          <w:szCs w:val="21"/>
        </w:rPr>
        <w:t xml:space="preserve">できます。 </w:t>
      </w:r>
      <w:r w:rsidR="002A5FEE">
        <w:rPr>
          <w:rFonts w:ascii="Meiryo UI" w:eastAsia="Meiryo UI" w:hAnsi="Meiryo UI" w:hint="eastAsia"/>
          <w:szCs w:val="21"/>
        </w:rPr>
        <w:t>コンガテック</w:t>
      </w:r>
      <w:r w:rsidRPr="00713001">
        <w:rPr>
          <w:rFonts w:ascii="Meiryo UI" w:eastAsia="Meiryo UI" w:hAnsi="Meiryo UI"/>
          <w:szCs w:val="21"/>
        </w:rPr>
        <w:t>はコンポーネントの選択を</w:t>
      </w:r>
      <w:r w:rsidR="00562758">
        <w:rPr>
          <w:rFonts w:ascii="Meiryo UI" w:eastAsia="Meiryo UI" w:hAnsi="Meiryo UI" w:hint="eastAsia"/>
          <w:szCs w:val="21"/>
        </w:rPr>
        <w:t>支援</w:t>
      </w:r>
      <w:r w:rsidRPr="00713001">
        <w:rPr>
          <w:rFonts w:ascii="Meiryo UI" w:eastAsia="Meiryo UI" w:hAnsi="Meiryo UI"/>
          <w:szCs w:val="21"/>
        </w:rPr>
        <w:t>し</w:t>
      </w:r>
      <w:r w:rsidR="00562758">
        <w:rPr>
          <w:rFonts w:ascii="Meiryo UI" w:eastAsia="Meiryo UI" w:hAnsi="Meiryo UI" w:hint="eastAsia"/>
          <w:szCs w:val="21"/>
        </w:rPr>
        <w:t>たり</w:t>
      </w:r>
      <w:r w:rsidRPr="00713001">
        <w:rPr>
          <w:rFonts w:ascii="Meiryo UI" w:eastAsia="Meiryo UI" w:hAnsi="Meiryo UI"/>
          <w:szCs w:val="21"/>
        </w:rPr>
        <w:t>、</w:t>
      </w:r>
      <w:r w:rsidR="00271C1D" w:rsidRPr="007F38F0">
        <w:rPr>
          <w:rFonts w:ascii="Meiryo UI" w:eastAsia="Meiryo UI" w:hAnsi="Meiryo UI" w:hint="eastAsia"/>
          <w:szCs w:val="21"/>
        </w:rPr>
        <w:t>初期段階で問題を把握するため</w:t>
      </w:r>
      <w:r w:rsidR="00E73F90">
        <w:rPr>
          <w:rFonts w:ascii="Meiryo UI" w:eastAsia="Meiryo UI" w:hAnsi="Meiryo UI" w:hint="eastAsia"/>
          <w:szCs w:val="21"/>
        </w:rPr>
        <w:t>の</w:t>
      </w:r>
      <w:r w:rsidR="00271C1D" w:rsidRPr="007F38F0">
        <w:rPr>
          <w:rFonts w:ascii="Meiryo UI" w:eastAsia="Meiryo UI" w:hAnsi="Meiryo UI" w:hint="eastAsia"/>
          <w:szCs w:val="21"/>
        </w:rPr>
        <w:t>シグナル</w:t>
      </w:r>
      <w:r w:rsidR="00271C1D" w:rsidRPr="007F38F0">
        <w:rPr>
          <w:rFonts w:ascii="Meiryo UI" w:eastAsia="Meiryo UI" w:hAnsi="Meiryo UI"/>
          <w:szCs w:val="21"/>
        </w:rPr>
        <w:t xml:space="preserve"> インテグリティのシミュレーション</w:t>
      </w:r>
      <w:r w:rsidR="00271C1D">
        <w:rPr>
          <w:rFonts w:ascii="Meiryo UI" w:eastAsia="Meiryo UI" w:hAnsi="Meiryo UI" w:hint="eastAsia"/>
          <w:szCs w:val="21"/>
        </w:rPr>
        <w:t>や</w:t>
      </w:r>
      <w:r w:rsidRPr="00713001">
        <w:rPr>
          <w:rFonts w:ascii="Meiryo UI" w:eastAsia="Meiryo UI" w:hAnsi="Meiryo UI"/>
          <w:szCs w:val="21"/>
        </w:rPr>
        <w:t>レイアウト チェックのサービス</w:t>
      </w:r>
      <w:r w:rsidR="00562758">
        <w:rPr>
          <w:rFonts w:ascii="Meiryo UI" w:eastAsia="Meiryo UI" w:hAnsi="Meiryo UI" w:hint="eastAsia"/>
          <w:szCs w:val="21"/>
        </w:rPr>
        <w:t>も</w:t>
      </w:r>
      <w:r w:rsidRPr="00713001">
        <w:rPr>
          <w:rFonts w:ascii="Meiryo UI" w:eastAsia="Meiryo UI" w:hAnsi="Meiryo UI"/>
          <w:szCs w:val="21"/>
        </w:rPr>
        <w:t>提供し</w:t>
      </w:r>
      <w:r w:rsidR="00562758">
        <w:rPr>
          <w:rFonts w:ascii="Meiryo UI" w:eastAsia="Meiryo UI" w:hAnsi="Meiryo UI" w:hint="eastAsia"/>
          <w:szCs w:val="21"/>
        </w:rPr>
        <w:t>てい</w:t>
      </w:r>
      <w:r w:rsidRPr="00713001">
        <w:rPr>
          <w:rFonts w:ascii="Meiryo UI" w:eastAsia="Meiryo UI" w:hAnsi="Meiryo UI"/>
          <w:szCs w:val="21"/>
        </w:rPr>
        <w:t xml:space="preserve">ます。 </w:t>
      </w:r>
      <w:r w:rsidR="00DE1FD2">
        <w:rPr>
          <w:rFonts w:ascii="Meiryo UI" w:eastAsia="Meiryo UI" w:hAnsi="Meiryo UI" w:hint="eastAsia"/>
          <w:szCs w:val="21"/>
        </w:rPr>
        <w:t>また、</w:t>
      </w:r>
      <w:r w:rsidR="002A5FEE">
        <w:rPr>
          <w:rFonts w:ascii="Meiryo UI" w:eastAsia="Meiryo UI" w:hAnsi="Meiryo UI" w:hint="eastAsia"/>
          <w:szCs w:val="21"/>
        </w:rPr>
        <w:t>コンガテック</w:t>
      </w:r>
      <w:r w:rsidRPr="00713001">
        <w:rPr>
          <w:rFonts w:ascii="Meiryo UI" w:eastAsia="Meiryo UI" w:hAnsi="Meiryo UI"/>
          <w:szCs w:val="21"/>
        </w:rPr>
        <w:t>は</w:t>
      </w:r>
      <w:r w:rsidR="001D709F" w:rsidRPr="00713001">
        <w:rPr>
          <w:rFonts w:ascii="Meiryo UI" w:eastAsia="Meiryo UI" w:hAnsi="Meiryo UI"/>
          <w:szCs w:val="21"/>
        </w:rPr>
        <w:t>オプションとして</w:t>
      </w:r>
      <w:r w:rsidRPr="00713001">
        <w:rPr>
          <w:rFonts w:ascii="Meiryo UI" w:eastAsia="Meiryo UI" w:hAnsi="Meiryo UI"/>
          <w:szCs w:val="21"/>
        </w:rPr>
        <w:t>、最初のプロトタイプを迅速に</w:t>
      </w:r>
      <w:r w:rsidR="001D709F">
        <w:rPr>
          <w:rFonts w:ascii="Meiryo UI" w:eastAsia="Meiryo UI" w:hAnsi="Meiryo UI" w:hint="eastAsia"/>
          <w:szCs w:val="21"/>
        </w:rPr>
        <w:t>製作</w:t>
      </w:r>
      <w:r w:rsidRPr="00713001">
        <w:rPr>
          <w:rFonts w:ascii="Meiryo UI" w:eastAsia="Meiryo UI" w:hAnsi="Meiryo UI"/>
          <w:szCs w:val="21"/>
        </w:rPr>
        <w:t>するためのエンジニアリング サポートも提供し</w:t>
      </w:r>
      <w:r w:rsidR="00562758">
        <w:rPr>
          <w:rFonts w:ascii="Meiryo UI" w:eastAsia="Meiryo UI" w:hAnsi="Meiryo UI" w:hint="eastAsia"/>
          <w:szCs w:val="21"/>
        </w:rPr>
        <w:t>てい</w:t>
      </w:r>
      <w:r w:rsidRPr="00713001">
        <w:rPr>
          <w:rFonts w:ascii="Meiryo UI" w:eastAsia="Meiryo UI" w:hAnsi="Meiryo UI"/>
          <w:szCs w:val="21"/>
        </w:rPr>
        <w:t>ます。</w:t>
      </w:r>
    </w:p>
    <w:p w14:paraId="06612905" w14:textId="77777777" w:rsidR="007F38F0" w:rsidRDefault="007F38F0" w:rsidP="003703E3">
      <w:pPr>
        <w:rPr>
          <w:rFonts w:ascii="Meiryo UI" w:eastAsia="Meiryo UI" w:hAnsi="Meiryo UI"/>
          <w:szCs w:val="21"/>
        </w:rPr>
      </w:pPr>
    </w:p>
    <w:p w14:paraId="4233E6D3" w14:textId="77777777" w:rsidR="00E73F90" w:rsidRDefault="00E73F90" w:rsidP="003703E3">
      <w:pPr>
        <w:rPr>
          <w:rFonts w:ascii="Meiryo UI" w:eastAsia="Meiryo UI" w:hAnsi="Meiryo UI"/>
          <w:szCs w:val="21"/>
        </w:rPr>
      </w:pPr>
    </w:p>
    <w:p w14:paraId="4654CBE4" w14:textId="67AB0582" w:rsidR="0036757A" w:rsidRPr="0036757A" w:rsidRDefault="0036757A" w:rsidP="0036757A">
      <w:pPr>
        <w:spacing w:line="360" w:lineRule="exact"/>
        <w:rPr>
          <w:rFonts w:ascii="Meiryo UI" w:eastAsia="Meiryo UI" w:hAnsi="Meiryo UI"/>
          <w:iCs/>
          <w:szCs w:val="21"/>
        </w:rPr>
      </w:pPr>
      <w:r>
        <w:rPr>
          <w:rFonts w:ascii="Meiryo UI" w:eastAsia="Meiryo UI" w:hAnsi="Meiryo UI" w:hint="eastAsia"/>
          <w:szCs w:val="21"/>
        </w:rPr>
        <w:t>新しい</w:t>
      </w:r>
      <w:r w:rsidRPr="00713001">
        <w:rPr>
          <w:rFonts w:ascii="Meiryo UI" w:eastAsia="Meiryo UI" w:hAnsi="Meiryo UI"/>
          <w:szCs w:val="21"/>
        </w:rPr>
        <w:t xml:space="preserve"> COM-HPC Design Guide 2.2</w:t>
      </w:r>
      <w:r>
        <w:rPr>
          <w:rFonts w:ascii="Meiryo UI" w:eastAsia="Meiryo UI" w:hAnsi="Meiryo UI" w:hint="eastAsia"/>
          <w:szCs w:val="21"/>
        </w:rPr>
        <w:t xml:space="preserve"> </w:t>
      </w:r>
      <w:r w:rsidR="00410C07">
        <w:rPr>
          <w:rFonts w:ascii="Meiryo UI" w:eastAsia="Meiryo UI" w:hAnsi="Meiryo UI" w:hint="eastAsia"/>
          <w:szCs w:val="21"/>
        </w:rPr>
        <w:t>の</w:t>
      </w:r>
      <w:r>
        <w:rPr>
          <w:rFonts w:ascii="Meiryo UI" w:eastAsia="Meiryo UI" w:hAnsi="Meiryo UI" w:hint="eastAsia"/>
          <w:szCs w:val="21"/>
        </w:rPr>
        <w:t>ダウンロード</w:t>
      </w:r>
      <w:r w:rsidR="00410C07">
        <w:rPr>
          <w:rFonts w:ascii="Meiryo UI" w:eastAsia="Meiryo UI" w:hAnsi="Meiryo UI" w:hint="eastAsia"/>
          <w:szCs w:val="21"/>
        </w:rPr>
        <w:t>：</w:t>
      </w:r>
    </w:p>
    <w:p w14:paraId="3E1ED234" w14:textId="52F48660" w:rsidR="0036757A" w:rsidRPr="00713001" w:rsidRDefault="00000000" w:rsidP="0036757A">
      <w:pPr>
        <w:rPr>
          <w:rFonts w:ascii="Meiryo UI" w:eastAsia="Meiryo UI" w:hAnsi="Meiryo UI"/>
          <w:szCs w:val="21"/>
        </w:rPr>
      </w:pPr>
      <w:hyperlink r:id="rId10" w:history="1">
        <w:r w:rsidR="0036757A" w:rsidRPr="00E73F90">
          <w:rPr>
            <w:rStyle w:val="a3"/>
            <w:rFonts w:ascii="Meiryo UI" w:eastAsia="Meiryo UI" w:hAnsi="Meiryo UI"/>
            <w:szCs w:val="21"/>
          </w:rPr>
          <w:t>https://www.picmg.org/resources/design-guides/</w:t>
        </w:r>
      </w:hyperlink>
    </w:p>
    <w:p w14:paraId="3F72EFB4" w14:textId="77777777" w:rsidR="0036757A" w:rsidRPr="00713001" w:rsidRDefault="0036757A" w:rsidP="0036757A">
      <w:pPr>
        <w:rPr>
          <w:rFonts w:ascii="Meiryo UI" w:eastAsia="Meiryo UI" w:hAnsi="Meiryo UI"/>
          <w:szCs w:val="21"/>
        </w:rPr>
      </w:pPr>
    </w:p>
    <w:p w14:paraId="35B58C5D" w14:textId="3049438A" w:rsidR="0036757A" w:rsidRDefault="0036757A" w:rsidP="0036757A">
      <w:pPr>
        <w:rPr>
          <w:rFonts w:ascii="Meiryo UI" w:eastAsia="Meiryo UI" w:hAnsi="Meiryo UI"/>
          <w:szCs w:val="21"/>
        </w:rPr>
      </w:pPr>
      <w:r w:rsidRPr="00713001">
        <w:rPr>
          <w:rFonts w:ascii="Meiryo UI" w:eastAsia="Meiryo UI" w:hAnsi="Meiryo UI"/>
          <w:szCs w:val="21"/>
        </w:rPr>
        <w:t xml:space="preserve">COM-HPC Mini </w:t>
      </w:r>
      <w:r>
        <w:rPr>
          <w:rFonts w:ascii="Meiryo UI" w:eastAsia="Meiryo UI" w:hAnsi="Meiryo UI" w:hint="eastAsia"/>
          <w:szCs w:val="21"/>
        </w:rPr>
        <w:t>規格の主な機能については</w:t>
      </w:r>
      <w:r w:rsidRPr="007159F0">
        <w:rPr>
          <w:rFonts w:ascii="Meiryo UI" w:eastAsia="Meiryo UI" w:hAnsi="Meiryo UI" w:hint="eastAsia"/>
          <w:iCs/>
          <w:szCs w:val="21"/>
        </w:rPr>
        <w:t>以下のサイトをご覧ください。</w:t>
      </w:r>
    </w:p>
    <w:p w14:paraId="3762ABED" w14:textId="23D0E404" w:rsidR="0036757A" w:rsidRPr="00713001" w:rsidRDefault="00000000" w:rsidP="0036757A">
      <w:pPr>
        <w:rPr>
          <w:rFonts w:ascii="Meiryo UI" w:eastAsia="Meiryo UI" w:hAnsi="Meiryo UI"/>
          <w:szCs w:val="21"/>
        </w:rPr>
      </w:pPr>
      <w:hyperlink r:id="rId11" w:history="1">
        <w:r w:rsidR="0036757A" w:rsidRPr="00E73F90">
          <w:rPr>
            <w:rStyle w:val="a3"/>
            <w:rFonts w:ascii="Meiryo UI" w:eastAsia="Meiryo UI" w:hAnsi="Meiryo UI"/>
            <w:szCs w:val="21"/>
          </w:rPr>
          <w:t>https://www.congatec.com/</w:t>
        </w:r>
        <w:r w:rsidR="0036757A" w:rsidRPr="00E73F90">
          <w:rPr>
            <w:rStyle w:val="a3"/>
            <w:rFonts w:ascii="Meiryo UI" w:eastAsia="Meiryo UI" w:hAnsi="Meiryo UI" w:hint="eastAsia"/>
            <w:szCs w:val="21"/>
          </w:rPr>
          <w:t>jp</w:t>
        </w:r>
        <w:r w:rsidR="0036757A" w:rsidRPr="00E73F90">
          <w:rPr>
            <w:rStyle w:val="a3"/>
            <w:rFonts w:ascii="Meiryo UI" w:eastAsia="Meiryo UI" w:hAnsi="Meiryo UI"/>
            <w:szCs w:val="21"/>
          </w:rPr>
          <w:t>/technologies/com-hpc-mini/</w:t>
        </w:r>
      </w:hyperlink>
    </w:p>
    <w:p w14:paraId="5F6A6D46" w14:textId="77777777" w:rsidR="0036757A" w:rsidRPr="00713001" w:rsidRDefault="0036757A" w:rsidP="0036757A">
      <w:pPr>
        <w:rPr>
          <w:rFonts w:ascii="Meiryo UI" w:eastAsia="Meiryo UI" w:hAnsi="Meiryo UI"/>
          <w:szCs w:val="21"/>
        </w:rPr>
      </w:pPr>
    </w:p>
    <w:p w14:paraId="10EF0FE4" w14:textId="3982123F" w:rsidR="0036757A" w:rsidRPr="00713001" w:rsidRDefault="0036757A" w:rsidP="0036757A">
      <w:pPr>
        <w:rPr>
          <w:rFonts w:ascii="Meiryo UI" w:eastAsia="Meiryo UI" w:hAnsi="Meiryo UI"/>
          <w:szCs w:val="21"/>
        </w:rPr>
      </w:pPr>
      <w:r>
        <w:rPr>
          <w:rFonts w:ascii="Meiryo UI" w:eastAsia="Meiryo UI" w:hAnsi="Meiryo UI" w:hint="eastAsia"/>
          <w:szCs w:val="21"/>
        </w:rPr>
        <w:t>最初の</w:t>
      </w:r>
      <w:r w:rsidRPr="00713001">
        <w:rPr>
          <w:rFonts w:ascii="Meiryo UI" w:eastAsia="Meiryo UI" w:hAnsi="Meiryo UI"/>
          <w:szCs w:val="21"/>
        </w:rPr>
        <w:t xml:space="preserve"> COM-HPC Mini </w:t>
      </w:r>
      <w:r>
        <w:rPr>
          <w:rFonts w:ascii="Meiryo UI" w:eastAsia="Meiryo UI" w:hAnsi="Meiryo UI" w:hint="eastAsia"/>
          <w:szCs w:val="21"/>
        </w:rPr>
        <w:t>モジュール</w:t>
      </w:r>
      <w:r w:rsidR="00410C07">
        <w:rPr>
          <w:rFonts w:ascii="Meiryo UI" w:eastAsia="Meiryo UI" w:hAnsi="Meiryo UI" w:hint="eastAsia"/>
          <w:szCs w:val="21"/>
        </w:rPr>
        <w:t>：</w:t>
      </w:r>
    </w:p>
    <w:p w14:paraId="3E41622A" w14:textId="61634FA8" w:rsidR="0036757A" w:rsidRDefault="00000000" w:rsidP="0036757A">
      <w:pPr>
        <w:rPr>
          <w:rFonts w:ascii="Meiryo UI" w:eastAsia="Meiryo UI" w:hAnsi="Meiryo UI"/>
          <w:szCs w:val="21"/>
        </w:rPr>
      </w:pPr>
      <w:hyperlink r:id="rId12" w:history="1">
        <w:r w:rsidR="0036757A" w:rsidRPr="00E73F90">
          <w:rPr>
            <w:rStyle w:val="a3"/>
            <w:rFonts w:ascii="Meiryo UI" w:eastAsia="Meiryo UI" w:hAnsi="Meiryo UI"/>
            <w:szCs w:val="21"/>
          </w:rPr>
          <w:t>https://www.congatec.com/</w:t>
        </w:r>
        <w:r w:rsidR="0036757A" w:rsidRPr="00E73F90">
          <w:rPr>
            <w:rStyle w:val="a3"/>
            <w:rFonts w:ascii="Meiryo UI" w:eastAsia="Meiryo UI" w:hAnsi="Meiryo UI" w:hint="eastAsia"/>
            <w:szCs w:val="21"/>
          </w:rPr>
          <w:t>jp</w:t>
        </w:r>
        <w:r w:rsidR="0036757A" w:rsidRPr="00E73F90">
          <w:rPr>
            <w:rStyle w:val="a3"/>
            <w:rFonts w:ascii="Meiryo UI" w:eastAsia="Meiryo UI" w:hAnsi="Meiryo UI"/>
            <w:szCs w:val="21"/>
          </w:rPr>
          <w:t>/products/com-hpc/conga-hpcmrlp/</w:t>
        </w:r>
      </w:hyperlink>
    </w:p>
    <w:p w14:paraId="66D74686" w14:textId="77777777" w:rsidR="0036757A" w:rsidRDefault="0036757A" w:rsidP="0036757A">
      <w:pPr>
        <w:rPr>
          <w:rFonts w:ascii="Meiryo UI" w:eastAsia="Meiryo UI" w:hAnsi="Meiryo UI"/>
          <w:szCs w:val="21"/>
        </w:rPr>
      </w:pPr>
    </w:p>
    <w:p w14:paraId="6D5FB1E8" w14:textId="51336646" w:rsidR="0036757A" w:rsidRPr="00713001" w:rsidRDefault="0036757A" w:rsidP="0036757A">
      <w:pPr>
        <w:rPr>
          <w:rFonts w:ascii="Meiryo UI" w:eastAsia="Meiryo UI" w:hAnsi="Meiryo UI"/>
          <w:szCs w:val="21"/>
        </w:rPr>
      </w:pPr>
      <w:r>
        <w:rPr>
          <w:rFonts w:ascii="Meiryo UI" w:eastAsia="Meiryo UI" w:hAnsi="Meiryo UI" w:hint="eastAsia"/>
          <w:szCs w:val="21"/>
        </w:rPr>
        <w:t>コンガテックのモジュール サービス</w:t>
      </w:r>
      <w:r w:rsidR="00410C07">
        <w:rPr>
          <w:rFonts w:ascii="Meiryo UI" w:eastAsia="Meiryo UI" w:hAnsi="Meiryo UI" w:hint="eastAsia"/>
          <w:szCs w:val="21"/>
        </w:rPr>
        <w:t>：</w:t>
      </w:r>
    </w:p>
    <w:p w14:paraId="7FB09F6A" w14:textId="221D1B43" w:rsidR="00713001" w:rsidRDefault="00000000" w:rsidP="0036757A">
      <w:pPr>
        <w:rPr>
          <w:rFonts w:ascii="Meiryo UI" w:eastAsia="Meiryo UI" w:hAnsi="Meiryo UI"/>
          <w:szCs w:val="21"/>
        </w:rPr>
      </w:pPr>
      <w:hyperlink r:id="rId13" w:history="1">
        <w:r w:rsidR="0036757A" w:rsidRPr="00E73F90">
          <w:rPr>
            <w:rStyle w:val="a3"/>
            <w:rFonts w:ascii="Meiryo UI" w:eastAsia="Meiryo UI" w:hAnsi="Meiryo UI"/>
            <w:szCs w:val="21"/>
          </w:rPr>
          <w:t>https://www.congatec.com/</w:t>
        </w:r>
        <w:r w:rsidR="0036757A" w:rsidRPr="00E73F90">
          <w:rPr>
            <w:rStyle w:val="a3"/>
            <w:rFonts w:ascii="Meiryo UI" w:eastAsia="Meiryo UI" w:hAnsi="Meiryo UI" w:hint="eastAsia"/>
            <w:szCs w:val="21"/>
          </w:rPr>
          <w:t>jp</w:t>
        </w:r>
        <w:r w:rsidR="0036757A" w:rsidRPr="00E73F90">
          <w:rPr>
            <w:rStyle w:val="a3"/>
            <w:rFonts w:ascii="Meiryo UI" w:eastAsia="Meiryo UI" w:hAnsi="Meiryo UI"/>
            <w:szCs w:val="21"/>
          </w:rPr>
          <w:t>/technologies/technical-services/</w:t>
        </w:r>
      </w:hyperlink>
    </w:p>
    <w:p w14:paraId="2D455117" w14:textId="77777777" w:rsidR="001201D6" w:rsidRDefault="001201D6" w:rsidP="00710794">
      <w:pPr>
        <w:spacing w:line="360" w:lineRule="exact"/>
        <w:rPr>
          <w:rFonts w:ascii="Meiryo UI" w:eastAsia="Meiryo UI" w:hAnsi="Meiryo UI"/>
          <w:iCs/>
          <w:szCs w:val="21"/>
        </w:rPr>
      </w:pPr>
    </w:p>
    <w:p w14:paraId="4B636053" w14:textId="77777777" w:rsidR="00713001" w:rsidRDefault="00713001" w:rsidP="00713001">
      <w:pPr>
        <w:spacing w:line="360" w:lineRule="exact"/>
        <w:rPr>
          <w:rFonts w:ascii="Meiryo UI" w:eastAsia="Meiryo UI" w:hAnsi="Meiryo UI"/>
          <w:iCs/>
          <w:szCs w:val="21"/>
        </w:rPr>
      </w:pPr>
    </w:p>
    <w:p w14:paraId="78AACCB2" w14:textId="77777777" w:rsidR="00E73F90" w:rsidRDefault="00E73F90" w:rsidP="00713001">
      <w:pPr>
        <w:spacing w:line="360" w:lineRule="exact"/>
        <w:rPr>
          <w:rFonts w:ascii="Meiryo UI" w:eastAsia="Meiryo UI" w:hAnsi="Meiryo UI"/>
          <w:iCs/>
          <w:szCs w:val="21"/>
        </w:rPr>
      </w:pPr>
    </w:p>
    <w:p w14:paraId="160A37DB" w14:textId="1B887C5D" w:rsidR="00261F0C" w:rsidRPr="003F5212" w:rsidRDefault="00261F0C" w:rsidP="00261F0C">
      <w:pPr>
        <w:spacing w:line="360" w:lineRule="exact"/>
        <w:rPr>
          <w:rFonts w:ascii="Meiryo UI" w:eastAsia="Meiryo UI" w:hAnsi="Meiryo UI"/>
          <w:iCs/>
          <w:szCs w:val="21"/>
        </w:rPr>
      </w:pPr>
      <w:r w:rsidRPr="003F5212">
        <w:rPr>
          <w:rFonts w:ascii="Meiryo UI" w:eastAsia="Meiryo UI" w:hAnsi="Meiryo UI"/>
          <w:iCs/>
          <w:szCs w:val="21"/>
        </w:rPr>
        <w:lastRenderedPageBreak/>
        <w:t>2024年4月9日から11日まで開催される Embedded World にて、こ</w:t>
      </w:r>
      <w:r w:rsidR="0036757A">
        <w:rPr>
          <w:rFonts w:ascii="Meiryo UI" w:eastAsia="Meiryo UI" w:hAnsi="Meiryo UI" w:hint="eastAsia"/>
          <w:iCs/>
          <w:szCs w:val="21"/>
        </w:rPr>
        <w:t>れら</w:t>
      </w:r>
      <w:r w:rsidRPr="003F5212">
        <w:rPr>
          <w:rFonts w:ascii="Meiryo UI" w:eastAsia="Meiryo UI" w:hAnsi="Meiryo UI"/>
          <w:iCs/>
          <w:szCs w:val="21"/>
        </w:rPr>
        <w:t>やほかのイノベーションをご覧いただけます</w:t>
      </w:r>
      <w:r>
        <w:rPr>
          <w:rFonts w:ascii="Meiryo UI" w:eastAsia="Meiryo UI" w:hAnsi="Meiryo UI" w:hint="eastAsia"/>
          <w:iCs/>
          <w:szCs w:val="21"/>
        </w:rPr>
        <w:t xml:space="preserve">。 </w:t>
      </w:r>
      <w:r w:rsidRPr="003F5212">
        <w:rPr>
          <w:rFonts w:ascii="Meiryo UI" w:eastAsia="Meiryo UI" w:hAnsi="Meiryo UI"/>
          <w:iCs/>
          <w:szCs w:val="21"/>
        </w:rPr>
        <w:t>Hall 3、Stand 241 の コンガテック ブースにぜひお越しください。</w:t>
      </w:r>
    </w:p>
    <w:p w14:paraId="109EE8C9" w14:textId="0D761FF2" w:rsidR="00710794" w:rsidRDefault="00000000" w:rsidP="003F5212">
      <w:pPr>
        <w:spacing w:line="360" w:lineRule="exact"/>
        <w:rPr>
          <w:rFonts w:ascii="Meiryo UI" w:eastAsia="Meiryo UI" w:hAnsi="Meiryo UI"/>
          <w:iCs/>
          <w:szCs w:val="21"/>
        </w:rPr>
      </w:pPr>
      <w:hyperlink r:id="rId14" w:history="1">
        <w:r w:rsidR="00261F0C" w:rsidRPr="003F5212">
          <w:rPr>
            <w:rStyle w:val="a3"/>
            <w:rFonts w:ascii="Meiryo UI" w:eastAsia="Meiryo UI" w:hAnsi="Meiryo UI"/>
            <w:iCs/>
            <w:szCs w:val="21"/>
          </w:rPr>
          <w:t>https://www.congatec.com/jp/congatec/events/congatec-at-embedded-world-2024/</w:t>
        </w:r>
      </w:hyperlink>
    </w:p>
    <w:p w14:paraId="5A924B92" w14:textId="14175FA9" w:rsidR="003F5212" w:rsidRDefault="003F5212" w:rsidP="003F5212">
      <w:pPr>
        <w:spacing w:line="360" w:lineRule="exact"/>
        <w:rPr>
          <w:rFonts w:ascii="Meiryo UI" w:eastAsia="Meiryo UI" w:hAnsi="Meiryo UI"/>
          <w:iCs/>
          <w:szCs w:val="21"/>
        </w:rPr>
      </w:pPr>
    </w:p>
    <w:p w14:paraId="2ECAD968" w14:textId="77777777" w:rsidR="002E36B9" w:rsidRDefault="002E36B9" w:rsidP="003F5212">
      <w:pPr>
        <w:spacing w:line="360" w:lineRule="exact"/>
        <w:rPr>
          <w:rFonts w:ascii="Meiryo UI" w:eastAsia="Meiryo UI" w:hAnsi="Meiryo UI"/>
          <w:iCs/>
          <w:szCs w:val="21"/>
        </w:rPr>
      </w:pPr>
    </w:p>
    <w:p w14:paraId="4FBD8781" w14:textId="77777777" w:rsidR="00F6095B" w:rsidRDefault="00F6095B" w:rsidP="00F6095B">
      <w:pPr>
        <w:spacing w:line="360" w:lineRule="exact"/>
        <w:jc w:val="center"/>
        <w:rPr>
          <w:rFonts w:ascii="Meiryo UI" w:eastAsia="Meiryo UI" w:hAnsi="Meiryo UI"/>
          <w:b/>
          <w:szCs w:val="21"/>
        </w:rPr>
      </w:pPr>
      <w:r w:rsidRPr="008225E9">
        <w:rPr>
          <w:rFonts w:ascii="Meiryo UI" w:eastAsia="Meiryo UI" w:hAnsi="Meiryo UI" w:hint="eastAsia"/>
          <w:b/>
          <w:szCs w:val="21"/>
        </w:rPr>
        <w:t>##</w:t>
      </w:r>
    </w:p>
    <w:p w14:paraId="35044744" w14:textId="77777777" w:rsidR="00F6095B" w:rsidRDefault="00F6095B" w:rsidP="00F6095B">
      <w:pPr>
        <w:spacing w:line="360" w:lineRule="exact"/>
        <w:jc w:val="center"/>
        <w:rPr>
          <w:rFonts w:ascii="Meiryo UI" w:eastAsia="Meiryo UI" w:hAnsi="Meiryo UI"/>
          <w:b/>
          <w:szCs w:val="21"/>
        </w:rPr>
      </w:pPr>
    </w:p>
    <w:p w14:paraId="002EC8A9" w14:textId="77777777" w:rsidR="00F6095B" w:rsidRPr="00071958" w:rsidRDefault="00F6095B" w:rsidP="00F6095B">
      <w:pPr>
        <w:spacing w:line="360" w:lineRule="exact"/>
        <w:rPr>
          <w:rFonts w:ascii="Meiryo UI" w:eastAsia="Meiryo UI" w:hAnsi="Meiryo UI"/>
          <w:b/>
          <w:bCs/>
          <w:szCs w:val="21"/>
        </w:rPr>
      </w:pPr>
      <w:r w:rsidRPr="00071958">
        <w:rPr>
          <w:rFonts w:ascii="Meiryo UI" w:eastAsia="Meiryo UI" w:hAnsi="Meiryo UI" w:hint="eastAsia"/>
          <w:b/>
          <w:bCs/>
          <w:szCs w:val="21"/>
        </w:rPr>
        <w:t>コンガテック</w:t>
      </w:r>
      <w:r>
        <w:rPr>
          <w:rFonts w:ascii="Meiryo UI" w:eastAsia="Meiryo UI" w:hAnsi="Meiryo UI" w:hint="eastAsia"/>
          <w:b/>
          <w:bCs/>
          <w:szCs w:val="21"/>
        </w:rPr>
        <w:t>（</w:t>
      </w:r>
      <w:r>
        <w:rPr>
          <w:rFonts w:ascii="Meiryo UI" w:eastAsia="Meiryo UI" w:hAnsi="Meiryo UI"/>
          <w:b/>
          <w:bCs/>
          <w:szCs w:val="21"/>
        </w:rPr>
        <w:t>congatec</w:t>
      </w:r>
      <w:r>
        <w:rPr>
          <w:rFonts w:ascii="Meiryo UI" w:eastAsia="Meiryo UI" w:hAnsi="Meiryo UI" w:hint="eastAsia"/>
          <w:b/>
          <w:bCs/>
          <w:szCs w:val="21"/>
        </w:rPr>
        <w:t>）</w:t>
      </w:r>
      <w:r w:rsidRPr="00071958">
        <w:rPr>
          <w:rFonts w:ascii="Meiryo UI" w:eastAsia="Meiryo UI" w:hAnsi="Meiryo UI" w:hint="eastAsia"/>
          <w:b/>
          <w:bCs/>
          <w:szCs w:val="21"/>
        </w:rPr>
        <w:t>について</w:t>
      </w:r>
    </w:p>
    <w:p w14:paraId="1DD49D6A" w14:textId="73EEC5A3" w:rsidR="00F6095B" w:rsidRDefault="00F6095B" w:rsidP="00F6095B">
      <w:pPr>
        <w:spacing w:line="360" w:lineRule="exact"/>
        <w:rPr>
          <w:rFonts w:ascii="Meiryo UI" w:eastAsia="Meiryo UI" w:hAnsi="Meiryo UI"/>
          <w:szCs w:val="21"/>
        </w:rPr>
      </w:pPr>
      <w:r w:rsidRPr="00071958">
        <w:rPr>
          <w:rFonts w:ascii="Meiryo UI" w:eastAsia="Meiryo UI" w:hAnsi="Meiryo UI" w:hint="eastAsia"/>
          <w:szCs w:val="21"/>
        </w:rPr>
        <w:t>コンガテックは、組込み、およびエッジコンピューティング製品とサービスにフォーカスした、急速に成長しているテクノロジー企業です。</w:t>
      </w:r>
      <w:r w:rsidR="006D6D6D">
        <w:rPr>
          <w:rFonts w:ascii="Meiryo UI" w:eastAsia="Meiryo UI" w:hAnsi="Meiryo UI" w:hint="eastAsia"/>
          <w:szCs w:val="21"/>
        </w:rPr>
        <w:t xml:space="preserve"> </w:t>
      </w:r>
      <w:r w:rsidRPr="00071958">
        <w:rPr>
          <w:rFonts w:ascii="Meiryo UI" w:eastAsia="Meiryo UI" w:hAnsi="Meiryo UI" w:hint="eastAsia"/>
          <w:szCs w:val="21"/>
        </w:rPr>
        <w:t>ハイパフォーマンス</w:t>
      </w:r>
      <w:r w:rsidRPr="00071958">
        <w:rPr>
          <w:rFonts w:ascii="Meiryo UI" w:eastAsia="Meiryo UI" w:hAnsi="Meiryo UI"/>
          <w:szCs w:val="21"/>
        </w:rPr>
        <w:t xml:space="preserve"> </w:t>
      </w:r>
      <w:r w:rsidRPr="00071958">
        <w:rPr>
          <w:rFonts w:ascii="Meiryo UI" w:eastAsia="Meiryo UI" w:hAnsi="Meiryo UI" w:hint="eastAsia"/>
          <w:szCs w:val="21"/>
        </w:rPr>
        <w:t>コンピュータ</w:t>
      </w:r>
      <w:r w:rsidR="00D36E12">
        <w:rPr>
          <w:rFonts w:ascii="Meiryo UI" w:eastAsia="Meiryo UI" w:hAnsi="Meiryo UI" w:hint="eastAsia"/>
          <w:szCs w:val="21"/>
        </w:rPr>
        <w:t>ー</w:t>
      </w:r>
      <w:r w:rsidRPr="00071958">
        <w:rPr>
          <w:rFonts w:ascii="Meiryo UI" w:eastAsia="Meiryo UI" w:hAnsi="Meiryo UI" w:hint="eastAsia"/>
          <w:szCs w:val="21"/>
        </w:rPr>
        <w:t>モジュールは、産業オートメーション、医療技術、</w:t>
      </w:r>
      <w:r>
        <w:rPr>
          <w:rFonts w:ascii="Meiryo UI" w:eastAsia="Meiryo UI" w:hAnsi="Meiryo UI" w:hint="eastAsia"/>
          <w:szCs w:val="21"/>
        </w:rPr>
        <w:t>ロボティクス、</w:t>
      </w:r>
      <w:r w:rsidRPr="00071958">
        <w:rPr>
          <w:rFonts w:ascii="Meiryo UI" w:eastAsia="Meiryo UI" w:hAnsi="Meiryo UI" w:hint="eastAsia"/>
          <w:szCs w:val="21"/>
        </w:rPr>
        <w:t>テレコミュニケーション、その他の多くの分野の幅広いアプリケーションやデバイスで使用されて</w:t>
      </w:r>
      <w:r w:rsidRPr="008F7BF3">
        <w:rPr>
          <w:rFonts w:ascii="Meiryo UI" w:eastAsia="Meiryo UI" w:hAnsi="Meiryo UI" w:hint="eastAsia"/>
          <w:szCs w:val="21"/>
        </w:rPr>
        <w:t>います。</w:t>
      </w:r>
      <w:r w:rsidR="006D6D6D">
        <w:rPr>
          <w:rFonts w:ascii="Meiryo UI" w:eastAsia="Meiryo UI" w:hAnsi="Meiryo UI" w:hint="eastAsia"/>
          <w:szCs w:val="21"/>
        </w:rPr>
        <w:t xml:space="preserve"> </w:t>
      </w:r>
      <w:r w:rsidR="00F250A5" w:rsidRPr="00071958">
        <w:rPr>
          <w:rFonts w:ascii="Meiryo UI" w:eastAsia="Meiryo UI" w:hAnsi="Meiryo UI" w:hint="eastAsia"/>
          <w:szCs w:val="21"/>
        </w:rPr>
        <w:t>コンガテック</w:t>
      </w:r>
      <w:r w:rsidRPr="008F7BF3">
        <w:rPr>
          <w:rFonts w:ascii="Meiryo UI" w:eastAsia="Meiryo UI" w:hAnsi="Meiryo UI" w:hint="eastAsia"/>
          <w:szCs w:val="21"/>
        </w:rPr>
        <w:t>は、成長する産業ビジネスにフォーカスする、ドイツのミッドマーケットファンドである株主の</w:t>
      </w:r>
      <w:r w:rsidRPr="008F7BF3">
        <w:rPr>
          <w:rFonts w:ascii="Meiryo UI" w:eastAsia="Meiryo UI" w:hAnsi="Meiryo UI"/>
          <w:szCs w:val="21"/>
        </w:rPr>
        <w:t>DBAG Fund VIII</w:t>
      </w:r>
      <w:r w:rsidRPr="008F7BF3">
        <w:rPr>
          <w:rFonts w:ascii="Meiryo UI" w:eastAsia="Meiryo UI" w:hAnsi="Meiryo UI" w:hint="eastAsia"/>
          <w:szCs w:val="21"/>
        </w:rPr>
        <w:t>に支えられており、これらの拡大する市場機会を活用するための資金調達と</w:t>
      </w:r>
      <w:r w:rsidRPr="008F7BF3">
        <w:rPr>
          <w:rFonts w:ascii="Meiryo UI" w:eastAsia="Meiryo UI" w:hAnsi="Meiryo UI"/>
          <w:szCs w:val="21"/>
        </w:rPr>
        <w:t>M</w:t>
      </w:r>
      <w:r>
        <w:rPr>
          <w:rFonts w:ascii="Meiryo UI" w:eastAsia="Meiryo UI" w:hAnsi="Meiryo UI"/>
          <w:szCs w:val="21"/>
        </w:rPr>
        <w:t>&amp;</w:t>
      </w:r>
      <w:r w:rsidRPr="008F7BF3">
        <w:rPr>
          <w:rFonts w:ascii="Meiryo UI" w:eastAsia="Meiryo UI" w:hAnsi="Meiryo UI"/>
          <w:szCs w:val="21"/>
        </w:rPr>
        <w:t>A</w:t>
      </w:r>
      <w:r w:rsidRPr="008F7BF3">
        <w:rPr>
          <w:rFonts w:ascii="Meiryo UI" w:eastAsia="Meiryo UI" w:hAnsi="Meiryo UI" w:hint="eastAsia"/>
          <w:szCs w:val="21"/>
        </w:rPr>
        <w:t>の実績があります。</w:t>
      </w:r>
      <w:r w:rsidR="006D6D6D">
        <w:rPr>
          <w:rFonts w:ascii="Meiryo UI" w:eastAsia="Meiryo UI" w:hAnsi="Meiryo UI" w:hint="eastAsia"/>
          <w:szCs w:val="21"/>
        </w:rPr>
        <w:t xml:space="preserve"> </w:t>
      </w:r>
      <w:r w:rsidRPr="008F7BF3">
        <w:rPr>
          <w:rFonts w:ascii="Meiryo UI" w:eastAsia="Meiryo UI" w:hAnsi="Meiryo UI" w:hint="eastAsia"/>
          <w:szCs w:val="21"/>
        </w:rPr>
        <w:t>また、コンピュータ</w:t>
      </w:r>
      <w:r w:rsidR="00D36E12">
        <w:rPr>
          <w:rFonts w:ascii="Meiryo UI" w:eastAsia="Meiryo UI" w:hAnsi="Meiryo UI" w:hint="eastAsia"/>
          <w:szCs w:val="21"/>
        </w:rPr>
        <w:t>ー</w:t>
      </w:r>
      <w:r w:rsidRPr="008F7BF3">
        <w:rPr>
          <w:rFonts w:ascii="Meiryo UI" w:eastAsia="Meiryo UI" w:hAnsi="Meiryo UI" w:hint="eastAsia"/>
          <w:szCs w:val="21"/>
        </w:rPr>
        <w:t>・オン・モジュールの分野では、世界的なマーケットリーダーであり、新興企業から国際的な優良企業まで優れた顧客基盤を持っています。</w:t>
      </w:r>
    </w:p>
    <w:p w14:paraId="5B73786E" w14:textId="0C16989D" w:rsidR="004E1B66" w:rsidRPr="006142F5" w:rsidRDefault="00F6095B" w:rsidP="00557805">
      <w:pPr>
        <w:spacing w:line="360" w:lineRule="exact"/>
        <w:rPr>
          <w:rFonts w:ascii="Meiryo UI" w:eastAsia="Meiryo UI" w:hAnsi="Meiryo UI"/>
          <w:szCs w:val="21"/>
        </w:rPr>
      </w:pPr>
      <w:r w:rsidRPr="00071958">
        <w:rPr>
          <w:rFonts w:ascii="Meiryo UI" w:eastAsia="Meiryo UI" w:hAnsi="Meiryo UI" w:hint="eastAsia"/>
          <w:szCs w:val="21"/>
        </w:rPr>
        <w:t>詳細については、</w:t>
      </w:r>
      <w:r w:rsidR="009057FE" w:rsidRPr="00071958">
        <w:rPr>
          <w:rFonts w:ascii="Meiryo UI" w:eastAsia="Meiryo UI" w:hAnsi="Meiryo UI" w:hint="eastAsia"/>
          <w:szCs w:val="21"/>
        </w:rPr>
        <w:t>コンガテック</w:t>
      </w:r>
      <w:r w:rsidRPr="00071958">
        <w:rPr>
          <w:rFonts w:ascii="Meiryo UI" w:eastAsia="Meiryo UI" w:hAnsi="Meiryo UI" w:hint="eastAsia"/>
          <w:szCs w:val="21"/>
        </w:rPr>
        <w:t>の</w:t>
      </w:r>
      <w:r>
        <w:rPr>
          <w:rFonts w:ascii="Meiryo UI" w:eastAsia="Meiryo UI" w:hAnsi="Meiryo UI" w:hint="eastAsia"/>
          <w:szCs w:val="21"/>
        </w:rPr>
        <w:t>ウェブ</w:t>
      </w:r>
      <w:r w:rsidRPr="00071958">
        <w:rPr>
          <w:rFonts w:ascii="Meiryo UI" w:eastAsia="Meiryo UI" w:hAnsi="Meiryo UI" w:hint="eastAsia"/>
          <w:szCs w:val="21"/>
        </w:rPr>
        <w:t>サイト</w:t>
      </w:r>
      <w:hyperlink r:id="rId15" w:history="1">
        <w:r w:rsidRPr="00A0631D">
          <w:rPr>
            <w:rStyle w:val="a3"/>
            <w:rFonts w:ascii="Meiryo UI" w:eastAsia="Meiryo UI" w:hAnsi="Meiryo UI"/>
            <w:szCs w:val="21"/>
          </w:rPr>
          <w:t>https://www.congatec.com/jp</w:t>
        </w:r>
      </w:hyperlink>
      <w:r w:rsidRPr="00071958">
        <w:rPr>
          <w:rFonts w:ascii="Meiryo UI" w:eastAsia="Meiryo UI" w:hAnsi="Meiryo UI" w:hint="eastAsia"/>
          <w:szCs w:val="21"/>
        </w:rPr>
        <w:t>、または</w:t>
      </w:r>
      <w:hyperlink r:id="rId16" w:history="1">
        <w:r w:rsidRPr="006E2DDA">
          <w:rPr>
            <w:rStyle w:val="a3"/>
            <w:rFonts w:ascii="Meiryo UI" w:eastAsia="Meiryo UI" w:hAnsi="Meiryo UI"/>
            <w:szCs w:val="21"/>
          </w:rPr>
          <w:t>LinkedIn</w:t>
        </w:r>
      </w:hyperlink>
      <w:r w:rsidRPr="00071958">
        <w:rPr>
          <w:rFonts w:ascii="Meiryo UI" w:eastAsia="Meiryo UI" w:hAnsi="Meiryo UI" w:hint="eastAsia"/>
          <w:szCs w:val="21"/>
        </w:rPr>
        <w:t>、</w:t>
      </w:r>
      <w:hyperlink r:id="rId17" w:history="1">
        <w:r w:rsidR="00D36359" w:rsidRPr="00FD1CC4">
          <w:rPr>
            <w:rStyle w:val="a3"/>
            <w:rFonts w:ascii="Meiryo UI" w:eastAsia="Meiryo UI" w:hAnsi="Meiryo UI" w:hint="eastAsia"/>
            <w:szCs w:val="21"/>
          </w:rPr>
          <w:t>X</w:t>
        </w:r>
      </w:hyperlink>
      <w:r w:rsidR="00D36359">
        <w:rPr>
          <w:rFonts w:ascii="Meiryo UI" w:eastAsia="Meiryo UI" w:hAnsi="Meiryo UI" w:hint="eastAsia"/>
          <w:szCs w:val="21"/>
        </w:rPr>
        <w:t>（</w:t>
      </w:r>
      <w:r w:rsidR="00FD1CC4">
        <w:rPr>
          <w:rFonts w:ascii="Meiryo UI" w:eastAsia="Meiryo UI" w:hAnsi="Meiryo UI" w:hint="eastAsia"/>
          <w:szCs w:val="21"/>
        </w:rPr>
        <w:t xml:space="preserve">旧 </w:t>
      </w:r>
      <w:r w:rsidRPr="00FD1CC4">
        <w:rPr>
          <w:rFonts w:ascii="Meiryo UI" w:eastAsia="Meiryo UI" w:hAnsi="Meiryo UI"/>
          <w:szCs w:val="21"/>
        </w:rPr>
        <w:t>Twitter</w:t>
      </w:r>
      <w:r w:rsidR="00D36359">
        <w:rPr>
          <w:rFonts w:ascii="Meiryo UI" w:eastAsia="Meiryo UI" w:hAnsi="Meiryo UI" w:hint="eastAsia"/>
          <w:szCs w:val="21"/>
        </w:rPr>
        <w:t>）、</w:t>
      </w:r>
      <w:hyperlink r:id="rId18" w:history="1">
        <w:r w:rsidRPr="006E2DDA">
          <w:rPr>
            <w:rStyle w:val="a3"/>
            <w:rFonts w:ascii="Meiryo UI" w:eastAsia="Meiryo UI" w:hAnsi="Meiryo UI"/>
            <w:szCs w:val="21"/>
          </w:rPr>
          <w:t>YouTube</w:t>
        </w:r>
      </w:hyperlink>
      <w:r w:rsidRPr="00071958">
        <w:rPr>
          <w:rFonts w:ascii="Meiryo UI" w:eastAsia="Meiryo UI" w:hAnsi="Meiryo UI" w:hint="eastAsia"/>
          <w:szCs w:val="21"/>
        </w:rPr>
        <w:t>をご覧ください。</w:t>
      </w:r>
    </w:p>
    <w:p w14:paraId="6889B6EA" w14:textId="77777777" w:rsidR="004E1B66" w:rsidRDefault="004E1B66" w:rsidP="00557805">
      <w:pPr>
        <w:spacing w:line="360" w:lineRule="exact"/>
        <w:rPr>
          <w:rFonts w:ascii="Meiryo UI" w:eastAsia="Meiryo UI" w:hAnsi="Meiryo UI"/>
          <w:iCs/>
          <w:szCs w:val="21"/>
        </w:rPr>
      </w:pPr>
    </w:p>
    <w:p w14:paraId="3BEAF26F" w14:textId="41DB4598" w:rsidR="001C69EA" w:rsidRDefault="00402B6D" w:rsidP="00F6095B">
      <w:pPr>
        <w:pStyle w:val="Standard1"/>
        <w:spacing w:line="360" w:lineRule="exact"/>
        <w:rPr>
          <w:rFonts w:ascii="Meiryo UI" w:eastAsia="Meiryo UI" w:hAnsi="Meiryo UI"/>
          <w:sz w:val="21"/>
          <w:szCs w:val="21"/>
          <w:lang w:eastAsia="ja-JP"/>
        </w:rPr>
      </w:pPr>
      <w:r w:rsidRPr="00402B6D">
        <w:rPr>
          <w:rFonts w:ascii="Meiryo UI" w:eastAsia="Meiryo UI" w:hAnsi="Meiryo UI"/>
          <w:sz w:val="21"/>
          <w:szCs w:val="21"/>
          <w:lang w:eastAsia="ja-JP"/>
        </w:rPr>
        <w:t>Intel、インテル、Intelロゴ、およびその他のIntelマークは、Intel Corporationまたはその子会社の商標です。</w:t>
      </w:r>
    </w:p>
    <w:p w14:paraId="44292647" w14:textId="77777777" w:rsidR="00402B6D" w:rsidRDefault="00402B6D" w:rsidP="00F6095B">
      <w:pPr>
        <w:pStyle w:val="Standard1"/>
        <w:spacing w:line="360" w:lineRule="exact"/>
        <w:rPr>
          <w:rFonts w:ascii="Meiryo UI" w:eastAsia="Meiryo UI" w:hAnsi="Meiryo UI"/>
          <w:sz w:val="21"/>
          <w:szCs w:val="21"/>
          <w:lang w:eastAsia="ja-JP"/>
        </w:rPr>
      </w:pPr>
    </w:p>
    <w:p w14:paraId="5384F52C" w14:textId="77777777" w:rsidR="00402B6D" w:rsidRPr="008225E9" w:rsidRDefault="00402B6D" w:rsidP="00F6095B">
      <w:pPr>
        <w:pStyle w:val="Standard1"/>
        <w:spacing w:line="360" w:lineRule="exact"/>
        <w:rPr>
          <w:rFonts w:ascii="Meiryo UI" w:eastAsia="Meiryo UI" w:hAnsi="Meiryo UI"/>
          <w:sz w:val="21"/>
          <w:szCs w:val="21"/>
          <w:lang w:eastAsia="ja-JP"/>
        </w:rPr>
      </w:pPr>
    </w:p>
    <w:p w14:paraId="61828F94" w14:textId="77777777" w:rsidR="00F6095B" w:rsidRPr="008225E9" w:rsidRDefault="00F6095B" w:rsidP="00F6095B">
      <w:pPr>
        <w:spacing w:line="360" w:lineRule="exact"/>
        <w:rPr>
          <w:rFonts w:ascii="Meiryo UI" w:eastAsia="Meiryo UI" w:hAnsi="Meiryo UI"/>
          <w:b/>
          <w:iCs/>
          <w:szCs w:val="21"/>
        </w:rPr>
      </w:pPr>
      <w:r w:rsidRPr="008225E9">
        <w:rPr>
          <w:rFonts w:ascii="Meiryo UI" w:eastAsia="Meiryo UI" w:hAnsi="Meiryo UI" w:hint="eastAsia"/>
          <w:b/>
          <w:iCs/>
          <w:szCs w:val="21"/>
        </w:rPr>
        <w:t>■本製品に関するお問合せ先</w:t>
      </w:r>
    </w:p>
    <w:p w14:paraId="68CB0F48" w14:textId="77777777" w:rsidR="00F6095B" w:rsidRPr="008225E9" w:rsidRDefault="00F6095B" w:rsidP="00F6095B">
      <w:pPr>
        <w:spacing w:line="360" w:lineRule="exact"/>
        <w:rPr>
          <w:rFonts w:ascii="Meiryo UI" w:eastAsia="Meiryo UI" w:hAnsi="Meiryo UI"/>
          <w:iCs/>
          <w:szCs w:val="21"/>
        </w:rPr>
      </w:pPr>
      <w:r w:rsidRPr="008225E9">
        <w:rPr>
          <w:rFonts w:ascii="Meiryo UI" w:eastAsia="Meiryo UI" w:hAnsi="Meiryo UI" w:hint="eastAsia"/>
          <w:iCs/>
          <w:szCs w:val="21"/>
        </w:rPr>
        <w:t>コンガテックジャパン株式会社</w:t>
      </w:r>
      <w:r>
        <w:rPr>
          <w:rFonts w:ascii="Meiryo UI" w:eastAsia="Meiryo UI" w:hAnsi="Meiryo UI" w:hint="eastAsia"/>
          <w:iCs/>
          <w:szCs w:val="21"/>
        </w:rPr>
        <w:t xml:space="preserve"> </w:t>
      </w:r>
      <w:r>
        <w:rPr>
          <w:rFonts w:ascii="Meiryo UI" w:eastAsia="Meiryo UI" w:hAnsi="Meiryo UI"/>
          <w:iCs/>
          <w:szCs w:val="21"/>
        </w:rPr>
        <w:t xml:space="preserve"> </w:t>
      </w:r>
      <w:r w:rsidRPr="008225E9">
        <w:rPr>
          <w:rFonts w:ascii="Meiryo UI" w:eastAsia="Meiryo UI" w:hAnsi="Meiryo UI" w:hint="eastAsia"/>
          <w:iCs/>
          <w:szCs w:val="21"/>
        </w:rPr>
        <w:t>担当：</w:t>
      </w:r>
      <w:r>
        <w:rPr>
          <w:rFonts w:ascii="Meiryo UI" w:eastAsia="Meiryo UI" w:hAnsi="Meiryo UI" w:hint="eastAsia"/>
          <w:iCs/>
          <w:szCs w:val="21"/>
        </w:rPr>
        <w:t>山崎</w:t>
      </w:r>
    </w:p>
    <w:p w14:paraId="51163A49" w14:textId="77777777" w:rsidR="00F6095B" w:rsidRDefault="00F6095B" w:rsidP="00F6095B">
      <w:pPr>
        <w:spacing w:line="360" w:lineRule="exact"/>
        <w:rPr>
          <w:rFonts w:ascii="Meiryo UI" w:eastAsia="Meiryo UI" w:hAnsi="Meiryo UI"/>
          <w:iCs/>
          <w:szCs w:val="21"/>
        </w:rPr>
      </w:pPr>
      <w:r w:rsidRPr="008225E9">
        <w:rPr>
          <w:rFonts w:ascii="Meiryo UI" w:eastAsia="Meiryo UI" w:hAnsi="Meiryo UI" w:hint="eastAsia"/>
          <w:iCs/>
          <w:szCs w:val="21"/>
        </w:rPr>
        <w:t>TEL: 03-6435-9250</w:t>
      </w:r>
    </w:p>
    <w:p w14:paraId="5CC6E965" w14:textId="77777777" w:rsidR="00F6095B" w:rsidRPr="008225E9" w:rsidRDefault="00F6095B" w:rsidP="00F6095B">
      <w:pPr>
        <w:spacing w:line="360" w:lineRule="exact"/>
        <w:rPr>
          <w:rFonts w:ascii="Meiryo UI" w:eastAsia="Meiryo UI" w:hAnsi="Meiryo UI"/>
          <w:iCs/>
          <w:szCs w:val="21"/>
        </w:rPr>
      </w:pPr>
      <w:r w:rsidRPr="008225E9">
        <w:rPr>
          <w:rFonts w:ascii="Meiryo UI" w:eastAsia="Meiryo UI" w:hAnsi="Meiryo UI" w:hint="eastAsia"/>
          <w:iCs/>
          <w:szCs w:val="21"/>
        </w:rPr>
        <w:t>Email: sales-jp@congatec.com</w:t>
      </w:r>
    </w:p>
    <w:p w14:paraId="55F4B097" w14:textId="77777777" w:rsidR="00F6095B" w:rsidRPr="008225E9" w:rsidRDefault="00F6095B" w:rsidP="00F6095B">
      <w:pPr>
        <w:spacing w:line="360" w:lineRule="exact"/>
        <w:rPr>
          <w:rFonts w:ascii="Meiryo UI" w:eastAsia="Meiryo UI" w:hAnsi="Meiryo UI"/>
          <w:b/>
          <w:iCs/>
          <w:szCs w:val="21"/>
        </w:rPr>
      </w:pPr>
    </w:p>
    <w:p w14:paraId="27277616" w14:textId="77777777" w:rsidR="00F6095B" w:rsidRPr="008225E9" w:rsidRDefault="00F6095B" w:rsidP="00F6095B">
      <w:pPr>
        <w:spacing w:line="360" w:lineRule="exact"/>
        <w:rPr>
          <w:rFonts w:ascii="Meiryo UI" w:eastAsia="Meiryo UI" w:hAnsi="Meiryo UI"/>
          <w:b/>
          <w:iCs/>
          <w:szCs w:val="21"/>
        </w:rPr>
      </w:pPr>
      <w:r w:rsidRPr="008225E9">
        <w:rPr>
          <w:rFonts w:ascii="Meiryo UI" w:eastAsia="Meiryo UI" w:hAnsi="Meiryo UI" w:hint="eastAsia"/>
          <w:b/>
          <w:iCs/>
          <w:szCs w:val="21"/>
        </w:rPr>
        <w:t>■本リリースに関する報道関係者様からのお問合せ先</w:t>
      </w:r>
    </w:p>
    <w:p w14:paraId="2FE9ECAE" w14:textId="77777777" w:rsidR="00F6095B" w:rsidRPr="000A41D3" w:rsidRDefault="00F6095B" w:rsidP="00F6095B">
      <w:pPr>
        <w:spacing w:line="360" w:lineRule="exact"/>
        <w:rPr>
          <w:rFonts w:ascii="Meiryo UI" w:eastAsia="Meiryo UI" w:hAnsi="Meiryo UI"/>
          <w:iCs/>
          <w:szCs w:val="21"/>
        </w:rPr>
      </w:pPr>
      <w:r>
        <w:rPr>
          <w:rFonts w:ascii="Meiryo UI" w:eastAsia="Meiryo UI" w:hAnsi="Meiryo UI" w:hint="eastAsia"/>
          <w:iCs/>
          <w:szCs w:val="21"/>
        </w:rPr>
        <w:t>（広報代理）</w:t>
      </w:r>
      <w:r w:rsidRPr="000A41D3">
        <w:rPr>
          <w:rFonts w:ascii="Meiryo UI" w:eastAsia="Meiryo UI" w:hAnsi="Meiryo UI" w:hint="eastAsia"/>
          <w:iCs/>
          <w:szCs w:val="21"/>
        </w:rPr>
        <w:t>オフィス橋本</w:t>
      </w:r>
      <w:r>
        <w:rPr>
          <w:rFonts w:ascii="Meiryo UI" w:eastAsia="Meiryo UI" w:hAnsi="Meiryo UI" w:hint="eastAsia"/>
          <w:iCs/>
          <w:szCs w:val="21"/>
        </w:rPr>
        <w:t xml:space="preserve"> </w:t>
      </w:r>
      <w:r>
        <w:rPr>
          <w:rFonts w:ascii="Meiryo UI" w:eastAsia="Meiryo UI" w:hAnsi="Meiryo UI"/>
          <w:iCs/>
          <w:szCs w:val="21"/>
        </w:rPr>
        <w:t xml:space="preserve"> </w:t>
      </w:r>
      <w:r>
        <w:rPr>
          <w:rFonts w:ascii="Meiryo UI" w:eastAsia="Meiryo UI" w:hAnsi="Meiryo UI" w:hint="eastAsia"/>
          <w:iCs/>
          <w:szCs w:val="21"/>
        </w:rPr>
        <w:t>担当：橋本</w:t>
      </w:r>
    </w:p>
    <w:p w14:paraId="3C299C03" w14:textId="77777777" w:rsidR="00F6095B" w:rsidRPr="000A41D3" w:rsidRDefault="00F6095B" w:rsidP="00F6095B">
      <w:pPr>
        <w:spacing w:line="360" w:lineRule="exact"/>
        <w:rPr>
          <w:rFonts w:ascii="Meiryo UI" w:eastAsia="Meiryo UI" w:hAnsi="Meiryo UI"/>
          <w:iCs/>
          <w:szCs w:val="21"/>
        </w:rPr>
      </w:pPr>
      <w:r w:rsidRPr="000A41D3">
        <w:rPr>
          <w:rFonts w:ascii="Meiryo UI" w:eastAsia="Meiryo UI" w:hAnsi="Meiryo UI"/>
          <w:iCs/>
          <w:szCs w:val="21"/>
        </w:rPr>
        <w:t>E</w:t>
      </w:r>
      <w:r>
        <w:rPr>
          <w:rFonts w:ascii="Meiryo UI" w:eastAsia="Meiryo UI" w:hAnsi="Meiryo UI"/>
          <w:iCs/>
          <w:szCs w:val="21"/>
        </w:rPr>
        <w:t>m</w:t>
      </w:r>
      <w:r w:rsidRPr="000A41D3">
        <w:rPr>
          <w:rFonts w:ascii="Meiryo UI" w:eastAsia="Meiryo UI" w:hAnsi="Meiryo UI"/>
          <w:iCs/>
          <w:szCs w:val="21"/>
        </w:rPr>
        <w:t xml:space="preserve">ail: </w:t>
      </w:r>
      <w:r>
        <w:rPr>
          <w:rFonts w:ascii="Meiryo UI" w:eastAsia="Meiryo UI" w:hAnsi="Meiryo UI"/>
          <w:iCs/>
          <w:szCs w:val="21"/>
        </w:rPr>
        <w:t>congatec</w:t>
      </w:r>
      <w:r w:rsidRPr="000A41D3">
        <w:rPr>
          <w:rFonts w:ascii="Meiryo UI" w:eastAsia="Meiryo UI" w:hAnsi="Meiryo UI"/>
          <w:iCs/>
          <w:szCs w:val="21"/>
        </w:rPr>
        <w:t>@kitajuji.com</w:t>
      </w:r>
    </w:p>
    <w:p w14:paraId="2352FFE6" w14:textId="77777777" w:rsidR="00F6095B" w:rsidRDefault="00F6095B" w:rsidP="00F6095B">
      <w:pPr>
        <w:spacing w:line="360" w:lineRule="exact"/>
        <w:rPr>
          <w:rFonts w:ascii="Meiryo UI" w:eastAsia="Meiryo UI" w:hAnsi="Meiryo UI"/>
          <w:iCs/>
          <w:szCs w:val="21"/>
        </w:rPr>
      </w:pPr>
    </w:p>
    <w:p w14:paraId="422FE81B" w14:textId="77777777" w:rsidR="00F6095B" w:rsidRDefault="00F6095B" w:rsidP="00F6095B">
      <w:pPr>
        <w:spacing w:line="360" w:lineRule="exact"/>
        <w:rPr>
          <w:rFonts w:ascii="Meiryo UI" w:eastAsia="Meiryo UI" w:hAnsi="Meiryo UI"/>
          <w:iCs/>
          <w:szCs w:val="21"/>
        </w:rPr>
      </w:pPr>
      <w:r>
        <w:rPr>
          <w:rFonts w:ascii="Meiryo UI" w:eastAsia="Meiryo UI" w:hAnsi="Meiryo UI" w:hint="eastAsia"/>
          <w:iCs/>
          <w:szCs w:val="21"/>
        </w:rPr>
        <w:t>テキストと</w:t>
      </w:r>
      <w:r w:rsidRPr="00CB463B">
        <w:rPr>
          <w:rFonts w:ascii="Meiryo UI" w:eastAsia="Meiryo UI" w:hAnsi="Meiryo UI" w:hint="eastAsia"/>
          <w:iCs/>
          <w:szCs w:val="21"/>
        </w:rPr>
        <w:t>写真は</w:t>
      </w:r>
      <w:r>
        <w:rPr>
          <w:rFonts w:ascii="Meiryo UI" w:eastAsia="Meiryo UI" w:hAnsi="Meiryo UI" w:hint="eastAsia"/>
          <w:iCs/>
          <w:szCs w:val="21"/>
        </w:rPr>
        <w:t>、以下のサイトから入手することができます。</w:t>
      </w:r>
    </w:p>
    <w:p w14:paraId="42E82D93" w14:textId="4BC2D19C" w:rsidR="00F6095B" w:rsidRPr="00557805" w:rsidRDefault="00000000" w:rsidP="00F6095B">
      <w:pPr>
        <w:spacing w:line="360" w:lineRule="exact"/>
        <w:rPr>
          <w:rFonts w:ascii="Meiryo UI" w:eastAsia="Meiryo UI" w:hAnsi="Meiryo UI"/>
          <w:iCs/>
          <w:szCs w:val="21"/>
        </w:rPr>
      </w:pPr>
      <w:hyperlink r:id="rId19" w:history="1">
        <w:r w:rsidR="00F6095B" w:rsidRPr="00FD1CC4">
          <w:rPr>
            <w:rStyle w:val="a3"/>
            <w:rFonts w:ascii="Meiryo UI" w:eastAsia="Meiryo UI" w:hAnsi="Meiryo UI"/>
            <w:iCs/>
            <w:szCs w:val="21"/>
          </w:rPr>
          <w:t>https://www.congatec.com/jp/congatec/press-releases.html</w:t>
        </w:r>
      </w:hyperlink>
    </w:p>
    <w:p w14:paraId="59E1F68E" w14:textId="77777777" w:rsidR="00F6095B" w:rsidRPr="00557805" w:rsidRDefault="00F6095B" w:rsidP="00557805">
      <w:pPr>
        <w:spacing w:line="360" w:lineRule="exact"/>
        <w:rPr>
          <w:rFonts w:ascii="Meiryo UI" w:eastAsia="Meiryo UI" w:hAnsi="Meiryo UI"/>
          <w:iCs/>
          <w:szCs w:val="21"/>
        </w:rPr>
      </w:pPr>
    </w:p>
    <w:sectPr w:rsidR="00F6095B" w:rsidRPr="00557805" w:rsidSect="00BE1F6E">
      <w:pgSz w:w="11906" w:h="16838"/>
      <w:pgMar w:top="1418" w:right="1304" w:bottom="1134" w:left="130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CF6A8" w14:textId="77777777" w:rsidR="00BE1F6E" w:rsidRDefault="00BE1F6E" w:rsidP="00EA743D">
      <w:r>
        <w:separator/>
      </w:r>
    </w:p>
  </w:endnote>
  <w:endnote w:type="continuationSeparator" w:id="0">
    <w:p w14:paraId="5AED505E" w14:textId="77777777" w:rsidR="00BE1F6E" w:rsidRDefault="00BE1F6E" w:rsidP="00EA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714AD" w14:textId="77777777" w:rsidR="00BE1F6E" w:rsidRDefault="00BE1F6E" w:rsidP="00EA743D">
      <w:r>
        <w:separator/>
      </w:r>
    </w:p>
  </w:footnote>
  <w:footnote w:type="continuationSeparator" w:id="0">
    <w:p w14:paraId="7E2AC218" w14:textId="77777777" w:rsidR="00BE1F6E" w:rsidRDefault="00BE1F6E" w:rsidP="00EA74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D4"/>
    <w:rsid w:val="000026F1"/>
    <w:rsid w:val="0000347B"/>
    <w:rsid w:val="00003F60"/>
    <w:rsid w:val="00003FC0"/>
    <w:rsid w:val="00005B11"/>
    <w:rsid w:val="000206C9"/>
    <w:rsid w:val="00020D11"/>
    <w:rsid w:val="000245F9"/>
    <w:rsid w:val="000250A3"/>
    <w:rsid w:val="00031391"/>
    <w:rsid w:val="00033D7D"/>
    <w:rsid w:val="000340E1"/>
    <w:rsid w:val="00036FEC"/>
    <w:rsid w:val="000373ED"/>
    <w:rsid w:val="000412B9"/>
    <w:rsid w:val="0004290E"/>
    <w:rsid w:val="00042C64"/>
    <w:rsid w:val="000436CA"/>
    <w:rsid w:val="000473BA"/>
    <w:rsid w:val="000516E4"/>
    <w:rsid w:val="00055FAB"/>
    <w:rsid w:val="0005792C"/>
    <w:rsid w:val="000604E6"/>
    <w:rsid w:val="00061F6A"/>
    <w:rsid w:val="00062128"/>
    <w:rsid w:val="00063E4F"/>
    <w:rsid w:val="000704FA"/>
    <w:rsid w:val="000710F4"/>
    <w:rsid w:val="00072DD1"/>
    <w:rsid w:val="00073779"/>
    <w:rsid w:val="00074AC9"/>
    <w:rsid w:val="000758D4"/>
    <w:rsid w:val="00082FBB"/>
    <w:rsid w:val="00083215"/>
    <w:rsid w:val="00087DF6"/>
    <w:rsid w:val="00095907"/>
    <w:rsid w:val="00095E57"/>
    <w:rsid w:val="000A06A9"/>
    <w:rsid w:val="000A0D64"/>
    <w:rsid w:val="000A0F20"/>
    <w:rsid w:val="000A1D52"/>
    <w:rsid w:val="000A757B"/>
    <w:rsid w:val="000B58BA"/>
    <w:rsid w:val="000B659D"/>
    <w:rsid w:val="000B74C6"/>
    <w:rsid w:val="000C3994"/>
    <w:rsid w:val="000C39E6"/>
    <w:rsid w:val="000C466E"/>
    <w:rsid w:val="000C511B"/>
    <w:rsid w:val="000C7C08"/>
    <w:rsid w:val="000D32F6"/>
    <w:rsid w:val="000D345A"/>
    <w:rsid w:val="000D39FC"/>
    <w:rsid w:val="000D53B0"/>
    <w:rsid w:val="000D7A29"/>
    <w:rsid w:val="000E1BD6"/>
    <w:rsid w:val="000E34C0"/>
    <w:rsid w:val="000E35BD"/>
    <w:rsid w:val="000E4294"/>
    <w:rsid w:val="000E4B41"/>
    <w:rsid w:val="000E60F5"/>
    <w:rsid w:val="000F1950"/>
    <w:rsid w:val="000F47A6"/>
    <w:rsid w:val="0010552F"/>
    <w:rsid w:val="001079F0"/>
    <w:rsid w:val="00110067"/>
    <w:rsid w:val="00115151"/>
    <w:rsid w:val="00116EB9"/>
    <w:rsid w:val="001201D6"/>
    <w:rsid w:val="00123F79"/>
    <w:rsid w:val="001242E1"/>
    <w:rsid w:val="001250D2"/>
    <w:rsid w:val="00127687"/>
    <w:rsid w:val="001312C9"/>
    <w:rsid w:val="00131966"/>
    <w:rsid w:val="00134A69"/>
    <w:rsid w:val="001360B4"/>
    <w:rsid w:val="00136A59"/>
    <w:rsid w:val="00141049"/>
    <w:rsid w:val="00143270"/>
    <w:rsid w:val="001446E2"/>
    <w:rsid w:val="001450C4"/>
    <w:rsid w:val="001530F1"/>
    <w:rsid w:val="00155E65"/>
    <w:rsid w:val="001601C8"/>
    <w:rsid w:val="0016071E"/>
    <w:rsid w:val="00162591"/>
    <w:rsid w:val="00164C79"/>
    <w:rsid w:val="00166FE9"/>
    <w:rsid w:val="001673C7"/>
    <w:rsid w:val="001711FB"/>
    <w:rsid w:val="0017176F"/>
    <w:rsid w:val="00172138"/>
    <w:rsid w:val="00174A37"/>
    <w:rsid w:val="001757C0"/>
    <w:rsid w:val="00175986"/>
    <w:rsid w:val="001763F7"/>
    <w:rsid w:val="00176C13"/>
    <w:rsid w:val="001806D3"/>
    <w:rsid w:val="00187133"/>
    <w:rsid w:val="001925C6"/>
    <w:rsid w:val="00195787"/>
    <w:rsid w:val="00196852"/>
    <w:rsid w:val="001A00E6"/>
    <w:rsid w:val="001A01B8"/>
    <w:rsid w:val="001A0AC5"/>
    <w:rsid w:val="001A0F6A"/>
    <w:rsid w:val="001A4754"/>
    <w:rsid w:val="001A4B93"/>
    <w:rsid w:val="001A6332"/>
    <w:rsid w:val="001B096B"/>
    <w:rsid w:val="001B3913"/>
    <w:rsid w:val="001B3CED"/>
    <w:rsid w:val="001B4255"/>
    <w:rsid w:val="001B6109"/>
    <w:rsid w:val="001B78A4"/>
    <w:rsid w:val="001B7BBF"/>
    <w:rsid w:val="001C2A8C"/>
    <w:rsid w:val="001C475C"/>
    <w:rsid w:val="001C4BCA"/>
    <w:rsid w:val="001C69EA"/>
    <w:rsid w:val="001D0A6E"/>
    <w:rsid w:val="001D0C89"/>
    <w:rsid w:val="001D499C"/>
    <w:rsid w:val="001D522E"/>
    <w:rsid w:val="001D709F"/>
    <w:rsid w:val="001D7A28"/>
    <w:rsid w:val="001E58B7"/>
    <w:rsid w:val="001E6710"/>
    <w:rsid w:val="001E6F3B"/>
    <w:rsid w:val="001F041B"/>
    <w:rsid w:val="001F32A9"/>
    <w:rsid w:val="001F38D4"/>
    <w:rsid w:val="001F4AC7"/>
    <w:rsid w:val="001F638D"/>
    <w:rsid w:val="0020181D"/>
    <w:rsid w:val="00205F38"/>
    <w:rsid w:val="00205F64"/>
    <w:rsid w:val="002120D3"/>
    <w:rsid w:val="00212192"/>
    <w:rsid w:val="00213301"/>
    <w:rsid w:val="0021446F"/>
    <w:rsid w:val="00214DEC"/>
    <w:rsid w:val="00215972"/>
    <w:rsid w:val="00225890"/>
    <w:rsid w:val="00227128"/>
    <w:rsid w:val="00230C80"/>
    <w:rsid w:val="00230F4E"/>
    <w:rsid w:val="002323A1"/>
    <w:rsid w:val="00235BF6"/>
    <w:rsid w:val="00236D16"/>
    <w:rsid w:val="00242DAE"/>
    <w:rsid w:val="0024365F"/>
    <w:rsid w:val="00247FE3"/>
    <w:rsid w:val="002513D2"/>
    <w:rsid w:val="002527B8"/>
    <w:rsid w:val="00252E98"/>
    <w:rsid w:val="00254B26"/>
    <w:rsid w:val="0025501F"/>
    <w:rsid w:val="0025527C"/>
    <w:rsid w:val="00256D55"/>
    <w:rsid w:val="002577F1"/>
    <w:rsid w:val="00261CA4"/>
    <w:rsid w:val="00261F0C"/>
    <w:rsid w:val="00263446"/>
    <w:rsid w:val="00265FF1"/>
    <w:rsid w:val="002663E1"/>
    <w:rsid w:val="002668DE"/>
    <w:rsid w:val="00271C1D"/>
    <w:rsid w:val="00275A0A"/>
    <w:rsid w:val="00280BFB"/>
    <w:rsid w:val="00281E8B"/>
    <w:rsid w:val="002829C0"/>
    <w:rsid w:val="0028419E"/>
    <w:rsid w:val="00284929"/>
    <w:rsid w:val="0028539A"/>
    <w:rsid w:val="002855FB"/>
    <w:rsid w:val="002862EC"/>
    <w:rsid w:val="00286773"/>
    <w:rsid w:val="002928B0"/>
    <w:rsid w:val="002928CD"/>
    <w:rsid w:val="00293B44"/>
    <w:rsid w:val="002947D2"/>
    <w:rsid w:val="002A20DF"/>
    <w:rsid w:val="002A5FEE"/>
    <w:rsid w:val="002A7078"/>
    <w:rsid w:val="002B0BBD"/>
    <w:rsid w:val="002B3E71"/>
    <w:rsid w:val="002B7055"/>
    <w:rsid w:val="002B7697"/>
    <w:rsid w:val="002C2436"/>
    <w:rsid w:val="002C2695"/>
    <w:rsid w:val="002C2A40"/>
    <w:rsid w:val="002C44EA"/>
    <w:rsid w:val="002C615E"/>
    <w:rsid w:val="002D3D87"/>
    <w:rsid w:val="002D5B3C"/>
    <w:rsid w:val="002D612D"/>
    <w:rsid w:val="002D6368"/>
    <w:rsid w:val="002D6834"/>
    <w:rsid w:val="002D74A1"/>
    <w:rsid w:val="002D7A37"/>
    <w:rsid w:val="002E36B9"/>
    <w:rsid w:val="002F1F39"/>
    <w:rsid w:val="002F5EFE"/>
    <w:rsid w:val="002F7D65"/>
    <w:rsid w:val="002F7E8E"/>
    <w:rsid w:val="0030111E"/>
    <w:rsid w:val="003023DA"/>
    <w:rsid w:val="00303873"/>
    <w:rsid w:val="00303DA4"/>
    <w:rsid w:val="003075DF"/>
    <w:rsid w:val="00312190"/>
    <w:rsid w:val="003128E9"/>
    <w:rsid w:val="00313EEA"/>
    <w:rsid w:val="0031782B"/>
    <w:rsid w:val="0032176E"/>
    <w:rsid w:val="00326C7E"/>
    <w:rsid w:val="003279BD"/>
    <w:rsid w:val="00327C00"/>
    <w:rsid w:val="003306F1"/>
    <w:rsid w:val="00331758"/>
    <w:rsid w:val="00332009"/>
    <w:rsid w:val="003320D1"/>
    <w:rsid w:val="00333541"/>
    <w:rsid w:val="003360F0"/>
    <w:rsid w:val="003366A7"/>
    <w:rsid w:val="003405EA"/>
    <w:rsid w:val="00341B5F"/>
    <w:rsid w:val="003422E5"/>
    <w:rsid w:val="00342E04"/>
    <w:rsid w:val="00343970"/>
    <w:rsid w:val="00344574"/>
    <w:rsid w:val="00346CAE"/>
    <w:rsid w:val="00347629"/>
    <w:rsid w:val="00351EE0"/>
    <w:rsid w:val="003605EF"/>
    <w:rsid w:val="003621D9"/>
    <w:rsid w:val="00362D3A"/>
    <w:rsid w:val="003647A1"/>
    <w:rsid w:val="00366C77"/>
    <w:rsid w:val="0036757A"/>
    <w:rsid w:val="003703E3"/>
    <w:rsid w:val="00372B32"/>
    <w:rsid w:val="0037317D"/>
    <w:rsid w:val="00374483"/>
    <w:rsid w:val="00377F12"/>
    <w:rsid w:val="00380884"/>
    <w:rsid w:val="0038099B"/>
    <w:rsid w:val="00383D2D"/>
    <w:rsid w:val="00383F30"/>
    <w:rsid w:val="003933C0"/>
    <w:rsid w:val="00393882"/>
    <w:rsid w:val="00393980"/>
    <w:rsid w:val="003952FE"/>
    <w:rsid w:val="0039694A"/>
    <w:rsid w:val="003A1ED6"/>
    <w:rsid w:val="003A6755"/>
    <w:rsid w:val="003A79E7"/>
    <w:rsid w:val="003B41F9"/>
    <w:rsid w:val="003B601F"/>
    <w:rsid w:val="003B79D5"/>
    <w:rsid w:val="003B7A01"/>
    <w:rsid w:val="003C32CF"/>
    <w:rsid w:val="003C5CA4"/>
    <w:rsid w:val="003C65E9"/>
    <w:rsid w:val="003C6AAF"/>
    <w:rsid w:val="003D16C3"/>
    <w:rsid w:val="003D1C67"/>
    <w:rsid w:val="003D7DB2"/>
    <w:rsid w:val="003E13C0"/>
    <w:rsid w:val="003E3571"/>
    <w:rsid w:val="003E4472"/>
    <w:rsid w:val="003E6132"/>
    <w:rsid w:val="003F1FB6"/>
    <w:rsid w:val="003F50FF"/>
    <w:rsid w:val="003F5212"/>
    <w:rsid w:val="00402B6D"/>
    <w:rsid w:val="00403E86"/>
    <w:rsid w:val="00406A20"/>
    <w:rsid w:val="00406F5C"/>
    <w:rsid w:val="00410C07"/>
    <w:rsid w:val="00414FB8"/>
    <w:rsid w:val="004150FF"/>
    <w:rsid w:val="00420198"/>
    <w:rsid w:val="00423136"/>
    <w:rsid w:val="0043375A"/>
    <w:rsid w:val="004342CE"/>
    <w:rsid w:val="004344BD"/>
    <w:rsid w:val="00435299"/>
    <w:rsid w:val="00442175"/>
    <w:rsid w:val="00442D0C"/>
    <w:rsid w:val="004432E7"/>
    <w:rsid w:val="00443F27"/>
    <w:rsid w:val="00444B6D"/>
    <w:rsid w:val="004469BF"/>
    <w:rsid w:val="00446E44"/>
    <w:rsid w:val="0044764C"/>
    <w:rsid w:val="00450701"/>
    <w:rsid w:val="0045117D"/>
    <w:rsid w:val="00455C46"/>
    <w:rsid w:val="00462F3C"/>
    <w:rsid w:val="00473423"/>
    <w:rsid w:val="00475CFC"/>
    <w:rsid w:val="00477066"/>
    <w:rsid w:val="004818CB"/>
    <w:rsid w:val="00482742"/>
    <w:rsid w:val="004827AF"/>
    <w:rsid w:val="0048445F"/>
    <w:rsid w:val="00486490"/>
    <w:rsid w:val="00491918"/>
    <w:rsid w:val="00491FE1"/>
    <w:rsid w:val="0049499D"/>
    <w:rsid w:val="004A0075"/>
    <w:rsid w:val="004A0B99"/>
    <w:rsid w:val="004A5E38"/>
    <w:rsid w:val="004A7766"/>
    <w:rsid w:val="004B3E34"/>
    <w:rsid w:val="004B63E7"/>
    <w:rsid w:val="004B6A41"/>
    <w:rsid w:val="004C1D20"/>
    <w:rsid w:val="004C5B8C"/>
    <w:rsid w:val="004D12E5"/>
    <w:rsid w:val="004D37E5"/>
    <w:rsid w:val="004D7D62"/>
    <w:rsid w:val="004E1B66"/>
    <w:rsid w:val="004E200F"/>
    <w:rsid w:val="004E2866"/>
    <w:rsid w:val="004E38B0"/>
    <w:rsid w:val="004E4EAB"/>
    <w:rsid w:val="004F06ED"/>
    <w:rsid w:val="004F17C4"/>
    <w:rsid w:val="004F64C0"/>
    <w:rsid w:val="00502CD6"/>
    <w:rsid w:val="00504357"/>
    <w:rsid w:val="005047A2"/>
    <w:rsid w:val="00510422"/>
    <w:rsid w:val="0051090C"/>
    <w:rsid w:val="00512A4A"/>
    <w:rsid w:val="00515A6A"/>
    <w:rsid w:val="00521392"/>
    <w:rsid w:val="00522015"/>
    <w:rsid w:val="005265A0"/>
    <w:rsid w:val="005309E4"/>
    <w:rsid w:val="00532E51"/>
    <w:rsid w:val="00533235"/>
    <w:rsid w:val="005402E3"/>
    <w:rsid w:val="0054032C"/>
    <w:rsid w:val="005428CE"/>
    <w:rsid w:val="00546899"/>
    <w:rsid w:val="005468D4"/>
    <w:rsid w:val="00547205"/>
    <w:rsid w:val="00553016"/>
    <w:rsid w:val="005531C6"/>
    <w:rsid w:val="00553C18"/>
    <w:rsid w:val="005556A0"/>
    <w:rsid w:val="00557805"/>
    <w:rsid w:val="005578B7"/>
    <w:rsid w:val="00561BBB"/>
    <w:rsid w:val="00562758"/>
    <w:rsid w:val="00570E92"/>
    <w:rsid w:val="00570ECA"/>
    <w:rsid w:val="005712C5"/>
    <w:rsid w:val="00575491"/>
    <w:rsid w:val="00575B30"/>
    <w:rsid w:val="005762C6"/>
    <w:rsid w:val="005824CC"/>
    <w:rsid w:val="005956FF"/>
    <w:rsid w:val="0059653A"/>
    <w:rsid w:val="00597A42"/>
    <w:rsid w:val="00597C2B"/>
    <w:rsid w:val="00597D29"/>
    <w:rsid w:val="005A531A"/>
    <w:rsid w:val="005A775E"/>
    <w:rsid w:val="005A7B67"/>
    <w:rsid w:val="005B0070"/>
    <w:rsid w:val="005B5559"/>
    <w:rsid w:val="005B791A"/>
    <w:rsid w:val="005B7C18"/>
    <w:rsid w:val="005B7FC7"/>
    <w:rsid w:val="005C15A3"/>
    <w:rsid w:val="005C1AE1"/>
    <w:rsid w:val="005C25D3"/>
    <w:rsid w:val="005C5779"/>
    <w:rsid w:val="005C6003"/>
    <w:rsid w:val="005D0A75"/>
    <w:rsid w:val="005D1961"/>
    <w:rsid w:val="005D3575"/>
    <w:rsid w:val="005D38E6"/>
    <w:rsid w:val="005D5FA2"/>
    <w:rsid w:val="005D7DF9"/>
    <w:rsid w:val="005F0C3D"/>
    <w:rsid w:val="005F0C40"/>
    <w:rsid w:val="005F1056"/>
    <w:rsid w:val="005F1926"/>
    <w:rsid w:val="005F31B4"/>
    <w:rsid w:val="005F7CB3"/>
    <w:rsid w:val="00600A6D"/>
    <w:rsid w:val="00600C14"/>
    <w:rsid w:val="00604836"/>
    <w:rsid w:val="00604D6D"/>
    <w:rsid w:val="00605D88"/>
    <w:rsid w:val="00606D28"/>
    <w:rsid w:val="00611273"/>
    <w:rsid w:val="0061289D"/>
    <w:rsid w:val="00612A4C"/>
    <w:rsid w:val="006142F5"/>
    <w:rsid w:val="00614F08"/>
    <w:rsid w:val="006152FB"/>
    <w:rsid w:val="00616F95"/>
    <w:rsid w:val="0061783E"/>
    <w:rsid w:val="00621AEF"/>
    <w:rsid w:val="00623185"/>
    <w:rsid w:val="0062666F"/>
    <w:rsid w:val="006279AB"/>
    <w:rsid w:val="0063057F"/>
    <w:rsid w:val="00631D04"/>
    <w:rsid w:val="00634438"/>
    <w:rsid w:val="00635D2D"/>
    <w:rsid w:val="00635E0D"/>
    <w:rsid w:val="0063669C"/>
    <w:rsid w:val="0064001E"/>
    <w:rsid w:val="00641144"/>
    <w:rsid w:val="006418C3"/>
    <w:rsid w:val="0064275E"/>
    <w:rsid w:val="00643A5D"/>
    <w:rsid w:val="00647F93"/>
    <w:rsid w:val="006559C8"/>
    <w:rsid w:val="00655DB1"/>
    <w:rsid w:val="00655DBE"/>
    <w:rsid w:val="00661083"/>
    <w:rsid w:val="00661A90"/>
    <w:rsid w:val="006650C6"/>
    <w:rsid w:val="00665257"/>
    <w:rsid w:val="00670E0D"/>
    <w:rsid w:val="006712CD"/>
    <w:rsid w:val="00673A7D"/>
    <w:rsid w:val="00674082"/>
    <w:rsid w:val="006838BB"/>
    <w:rsid w:val="006865E6"/>
    <w:rsid w:val="00687318"/>
    <w:rsid w:val="0069002A"/>
    <w:rsid w:val="006916B0"/>
    <w:rsid w:val="006954DF"/>
    <w:rsid w:val="00697832"/>
    <w:rsid w:val="006A25DF"/>
    <w:rsid w:val="006A2ED0"/>
    <w:rsid w:val="006A3EA1"/>
    <w:rsid w:val="006A4C06"/>
    <w:rsid w:val="006A649C"/>
    <w:rsid w:val="006B145F"/>
    <w:rsid w:val="006B1DEA"/>
    <w:rsid w:val="006B25FB"/>
    <w:rsid w:val="006B3545"/>
    <w:rsid w:val="006B3674"/>
    <w:rsid w:val="006B7251"/>
    <w:rsid w:val="006C4C18"/>
    <w:rsid w:val="006D00C8"/>
    <w:rsid w:val="006D0C28"/>
    <w:rsid w:val="006D2FC8"/>
    <w:rsid w:val="006D30FE"/>
    <w:rsid w:val="006D51AD"/>
    <w:rsid w:val="006D6CCC"/>
    <w:rsid w:val="006D6D6D"/>
    <w:rsid w:val="006E0FC5"/>
    <w:rsid w:val="006E1E55"/>
    <w:rsid w:val="006E411A"/>
    <w:rsid w:val="006E7396"/>
    <w:rsid w:val="006E7727"/>
    <w:rsid w:val="006F21CD"/>
    <w:rsid w:val="006F58B0"/>
    <w:rsid w:val="006F631B"/>
    <w:rsid w:val="00701764"/>
    <w:rsid w:val="00704789"/>
    <w:rsid w:val="007052B3"/>
    <w:rsid w:val="00710794"/>
    <w:rsid w:val="00713001"/>
    <w:rsid w:val="007159F0"/>
    <w:rsid w:val="00716F99"/>
    <w:rsid w:val="00717DFF"/>
    <w:rsid w:val="00717EF2"/>
    <w:rsid w:val="0072041B"/>
    <w:rsid w:val="007217EE"/>
    <w:rsid w:val="00722DB5"/>
    <w:rsid w:val="007262DE"/>
    <w:rsid w:val="0072766D"/>
    <w:rsid w:val="0073032D"/>
    <w:rsid w:val="00730BB9"/>
    <w:rsid w:val="00731359"/>
    <w:rsid w:val="0073195F"/>
    <w:rsid w:val="00732179"/>
    <w:rsid w:val="007340FF"/>
    <w:rsid w:val="007345F8"/>
    <w:rsid w:val="00736E46"/>
    <w:rsid w:val="00746207"/>
    <w:rsid w:val="00747FAB"/>
    <w:rsid w:val="0075085F"/>
    <w:rsid w:val="00751C8A"/>
    <w:rsid w:val="00751FBA"/>
    <w:rsid w:val="00756FDF"/>
    <w:rsid w:val="00757404"/>
    <w:rsid w:val="00757ACB"/>
    <w:rsid w:val="007600E9"/>
    <w:rsid w:val="00761597"/>
    <w:rsid w:val="00764373"/>
    <w:rsid w:val="00771012"/>
    <w:rsid w:val="007730E3"/>
    <w:rsid w:val="007732BC"/>
    <w:rsid w:val="007742DA"/>
    <w:rsid w:val="0077613F"/>
    <w:rsid w:val="00776197"/>
    <w:rsid w:val="00776E36"/>
    <w:rsid w:val="0077728A"/>
    <w:rsid w:val="00783C81"/>
    <w:rsid w:val="007849A5"/>
    <w:rsid w:val="00785B53"/>
    <w:rsid w:val="00785E29"/>
    <w:rsid w:val="00785E99"/>
    <w:rsid w:val="007875CA"/>
    <w:rsid w:val="00792149"/>
    <w:rsid w:val="0079273F"/>
    <w:rsid w:val="00792B98"/>
    <w:rsid w:val="00795BBB"/>
    <w:rsid w:val="007A02BA"/>
    <w:rsid w:val="007A3497"/>
    <w:rsid w:val="007A3870"/>
    <w:rsid w:val="007B0664"/>
    <w:rsid w:val="007B0CA7"/>
    <w:rsid w:val="007B0FDE"/>
    <w:rsid w:val="007C1DEC"/>
    <w:rsid w:val="007C1FD7"/>
    <w:rsid w:val="007C46EC"/>
    <w:rsid w:val="007D0A21"/>
    <w:rsid w:val="007D1831"/>
    <w:rsid w:val="007D1ABC"/>
    <w:rsid w:val="007D3948"/>
    <w:rsid w:val="007D5AB8"/>
    <w:rsid w:val="007D64E9"/>
    <w:rsid w:val="007E0B1A"/>
    <w:rsid w:val="007E3978"/>
    <w:rsid w:val="007E44B3"/>
    <w:rsid w:val="007E75E9"/>
    <w:rsid w:val="007F0795"/>
    <w:rsid w:val="007F1DA0"/>
    <w:rsid w:val="007F286F"/>
    <w:rsid w:val="007F38B8"/>
    <w:rsid w:val="007F38F0"/>
    <w:rsid w:val="007F3D3B"/>
    <w:rsid w:val="007F4CF3"/>
    <w:rsid w:val="00803BCE"/>
    <w:rsid w:val="008041D3"/>
    <w:rsid w:val="008073BE"/>
    <w:rsid w:val="00810C91"/>
    <w:rsid w:val="00814E36"/>
    <w:rsid w:val="00820F30"/>
    <w:rsid w:val="00820F76"/>
    <w:rsid w:val="008319FA"/>
    <w:rsid w:val="0083328B"/>
    <w:rsid w:val="00834928"/>
    <w:rsid w:val="0083760C"/>
    <w:rsid w:val="0084045D"/>
    <w:rsid w:val="00841DE8"/>
    <w:rsid w:val="00843BF2"/>
    <w:rsid w:val="00846437"/>
    <w:rsid w:val="00861752"/>
    <w:rsid w:val="00862AFB"/>
    <w:rsid w:val="00863509"/>
    <w:rsid w:val="00864AE2"/>
    <w:rsid w:val="00865E0C"/>
    <w:rsid w:val="00872698"/>
    <w:rsid w:val="00873167"/>
    <w:rsid w:val="00875A5C"/>
    <w:rsid w:val="00876C44"/>
    <w:rsid w:val="00877108"/>
    <w:rsid w:val="0088029D"/>
    <w:rsid w:val="00881C03"/>
    <w:rsid w:val="008833C4"/>
    <w:rsid w:val="00886E3D"/>
    <w:rsid w:val="00890AAF"/>
    <w:rsid w:val="00894E7F"/>
    <w:rsid w:val="0089560A"/>
    <w:rsid w:val="00896B2E"/>
    <w:rsid w:val="0089767B"/>
    <w:rsid w:val="00897F8C"/>
    <w:rsid w:val="008A2D4D"/>
    <w:rsid w:val="008B30D5"/>
    <w:rsid w:val="008B3684"/>
    <w:rsid w:val="008B591F"/>
    <w:rsid w:val="008B61D6"/>
    <w:rsid w:val="008C6AA7"/>
    <w:rsid w:val="008D0548"/>
    <w:rsid w:val="008D1989"/>
    <w:rsid w:val="008D24ED"/>
    <w:rsid w:val="008D2D56"/>
    <w:rsid w:val="008D3CB2"/>
    <w:rsid w:val="008D7DE9"/>
    <w:rsid w:val="008E0F75"/>
    <w:rsid w:val="008E1713"/>
    <w:rsid w:val="008E3037"/>
    <w:rsid w:val="008E6023"/>
    <w:rsid w:val="008E6629"/>
    <w:rsid w:val="008E74CB"/>
    <w:rsid w:val="008E7C12"/>
    <w:rsid w:val="008F0138"/>
    <w:rsid w:val="008F6DBA"/>
    <w:rsid w:val="009003B0"/>
    <w:rsid w:val="009006C7"/>
    <w:rsid w:val="00901282"/>
    <w:rsid w:val="009025AF"/>
    <w:rsid w:val="009057FE"/>
    <w:rsid w:val="00913C7A"/>
    <w:rsid w:val="0091415D"/>
    <w:rsid w:val="0091605C"/>
    <w:rsid w:val="0091657D"/>
    <w:rsid w:val="00917961"/>
    <w:rsid w:val="00917C45"/>
    <w:rsid w:val="00923253"/>
    <w:rsid w:val="00924014"/>
    <w:rsid w:val="00924BB9"/>
    <w:rsid w:val="00925A19"/>
    <w:rsid w:val="00925A24"/>
    <w:rsid w:val="00925CC6"/>
    <w:rsid w:val="009262D1"/>
    <w:rsid w:val="00926A4B"/>
    <w:rsid w:val="00926BE1"/>
    <w:rsid w:val="00933041"/>
    <w:rsid w:val="00933F1A"/>
    <w:rsid w:val="009370EF"/>
    <w:rsid w:val="00937D32"/>
    <w:rsid w:val="009422F2"/>
    <w:rsid w:val="00945200"/>
    <w:rsid w:val="00946934"/>
    <w:rsid w:val="00950C6B"/>
    <w:rsid w:val="00952FFA"/>
    <w:rsid w:val="00954BCE"/>
    <w:rsid w:val="00956293"/>
    <w:rsid w:val="009631CE"/>
    <w:rsid w:val="009702EB"/>
    <w:rsid w:val="00981048"/>
    <w:rsid w:val="009827E5"/>
    <w:rsid w:val="00982B68"/>
    <w:rsid w:val="00985E64"/>
    <w:rsid w:val="00986E08"/>
    <w:rsid w:val="009909C7"/>
    <w:rsid w:val="00994F68"/>
    <w:rsid w:val="00996DDB"/>
    <w:rsid w:val="009A09BB"/>
    <w:rsid w:val="009A21FB"/>
    <w:rsid w:val="009A29BA"/>
    <w:rsid w:val="009A2E1E"/>
    <w:rsid w:val="009B2825"/>
    <w:rsid w:val="009B2F07"/>
    <w:rsid w:val="009B31F3"/>
    <w:rsid w:val="009B3DFF"/>
    <w:rsid w:val="009B5864"/>
    <w:rsid w:val="009C17D1"/>
    <w:rsid w:val="009C3809"/>
    <w:rsid w:val="009C3BD4"/>
    <w:rsid w:val="009D0997"/>
    <w:rsid w:val="009D150E"/>
    <w:rsid w:val="009D3E94"/>
    <w:rsid w:val="009D4260"/>
    <w:rsid w:val="009D4FC8"/>
    <w:rsid w:val="009E0B71"/>
    <w:rsid w:val="009E1150"/>
    <w:rsid w:val="009F2081"/>
    <w:rsid w:val="009F6123"/>
    <w:rsid w:val="00A011C9"/>
    <w:rsid w:val="00A03091"/>
    <w:rsid w:val="00A03FBE"/>
    <w:rsid w:val="00A05C7B"/>
    <w:rsid w:val="00A06A14"/>
    <w:rsid w:val="00A123D8"/>
    <w:rsid w:val="00A177D3"/>
    <w:rsid w:val="00A21D2A"/>
    <w:rsid w:val="00A22DE7"/>
    <w:rsid w:val="00A3005E"/>
    <w:rsid w:val="00A32374"/>
    <w:rsid w:val="00A32A9C"/>
    <w:rsid w:val="00A3316D"/>
    <w:rsid w:val="00A34C01"/>
    <w:rsid w:val="00A353D3"/>
    <w:rsid w:val="00A379C8"/>
    <w:rsid w:val="00A37A8E"/>
    <w:rsid w:val="00A43457"/>
    <w:rsid w:val="00A50EE2"/>
    <w:rsid w:val="00A51980"/>
    <w:rsid w:val="00A51BF6"/>
    <w:rsid w:val="00A51F8C"/>
    <w:rsid w:val="00A53B78"/>
    <w:rsid w:val="00A55772"/>
    <w:rsid w:val="00A631E4"/>
    <w:rsid w:val="00A63F5B"/>
    <w:rsid w:val="00A73F87"/>
    <w:rsid w:val="00A74E18"/>
    <w:rsid w:val="00A83FC0"/>
    <w:rsid w:val="00A84F75"/>
    <w:rsid w:val="00A928F1"/>
    <w:rsid w:val="00A95427"/>
    <w:rsid w:val="00AA69D9"/>
    <w:rsid w:val="00AB45E2"/>
    <w:rsid w:val="00AB7716"/>
    <w:rsid w:val="00AC6B5C"/>
    <w:rsid w:val="00AD5E3B"/>
    <w:rsid w:val="00AE1177"/>
    <w:rsid w:val="00AE18B8"/>
    <w:rsid w:val="00AE2724"/>
    <w:rsid w:val="00AE7204"/>
    <w:rsid w:val="00AF03E0"/>
    <w:rsid w:val="00AF301C"/>
    <w:rsid w:val="00B017FE"/>
    <w:rsid w:val="00B2091E"/>
    <w:rsid w:val="00B21EDB"/>
    <w:rsid w:val="00B2593E"/>
    <w:rsid w:val="00B3004F"/>
    <w:rsid w:val="00B30117"/>
    <w:rsid w:val="00B348A4"/>
    <w:rsid w:val="00B3509A"/>
    <w:rsid w:val="00B3654C"/>
    <w:rsid w:val="00B47625"/>
    <w:rsid w:val="00B50EE2"/>
    <w:rsid w:val="00B54D12"/>
    <w:rsid w:val="00B557C3"/>
    <w:rsid w:val="00B576DB"/>
    <w:rsid w:val="00B57BDF"/>
    <w:rsid w:val="00B70E95"/>
    <w:rsid w:val="00B71C40"/>
    <w:rsid w:val="00B74B21"/>
    <w:rsid w:val="00B7556C"/>
    <w:rsid w:val="00B757E4"/>
    <w:rsid w:val="00B80DA6"/>
    <w:rsid w:val="00B83F8B"/>
    <w:rsid w:val="00B918FE"/>
    <w:rsid w:val="00B91981"/>
    <w:rsid w:val="00B91DF7"/>
    <w:rsid w:val="00B93889"/>
    <w:rsid w:val="00B957E6"/>
    <w:rsid w:val="00BA0D4A"/>
    <w:rsid w:val="00BA3ED7"/>
    <w:rsid w:val="00BB31CE"/>
    <w:rsid w:val="00BB496D"/>
    <w:rsid w:val="00BB4FF9"/>
    <w:rsid w:val="00BB5C15"/>
    <w:rsid w:val="00BC0221"/>
    <w:rsid w:val="00BC3E53"/>
    <w:rsid w:val="00BD281A"/>
    <w:rsid w:val="00BD59E7"/>
    <w:rsid w:val="00BD6293"/>
    <w:rsid w:val="00BD646A"/>
    <w:rsid w:val="00BD6528"/>
    <w:rsid w:val="00BE16AE"/>
    <w:rsid w:val="00BE16CE"/>
    <w:rsid w:val="00BE1F6E"/>
    <w:rsid w:val="00BE4A98"/>
    <w:rsid w:val="00BE721F"/>
    <w:rsid w:val="00BE77F4"/>
    <w:rsid w:val="00BE7ED6"/>
    <w:rsid w:val="00BF04B1"/>
    <w:rsid w:val="00BF0B8B"/>
    <w:rsid w:val="00BF130C"/>
    <w:rsid w:val="00BF57B8"/>
    <w:rsid w:val="00BF5C20"/>
    <w:rsid w:val="00BF5CAF"/>
    <w:rsid w:val="00BF77EE"/>
    <w:rsid w:val="00BF7BCF"/>
    <w:rsid w:val="00C00432"/>
    <w:rsid w:val="00C01465"/>
    <w:rsid w:val="00C014D2"/>
    <w:rsid w:val="00C039D7"/>
    <w:rsid w:val="00C10F50"/>
    <w:rsid w:val="00C11490"/>
    <w:rsid w:val="00C11569"/>
    <w:rsid w:val="00C130ED"/>
    <w:rsid w:val="00C15AB1"/>
    <w:rsid w:val="00C17899"/>
    <w:rsid w:val="00C20091"/>
    <w:rsid w:val="00C22C2B"/>
    <w:rsid w:val="00C24CB3"/>
    <w:rsid w:val="00C26C34"/>
    <w:rsid w:val="00C300D9"/>
    <w:rsid w:val="00C30AEC"/>
    <w:rsid w:val="00C32361"/>
    <w:rsid w:val="00C36D98"/>
    <w:rsid w:val="00C43E18"/>
    <w:rsid w:val="00C4459A"/>
    <w:rsid w:val="00C45495"/>
    <w:rsid w:val="00C52BD7"/>
    <w:rsid w:val="00C52C20"/>
    <w:rsid w:val="00C56EB6"/>
    <w:rsid w:val="00C61E49"/>
    <w:rsid w:val="00C6548F"/>
    <w:rsid w:val="00C65C5A"/>
    <w:rsid w:val="00C674B6"/>
    <w:rsid w:val="00C72E2F"/>
    <w:rsid w:val="00C7452B"/>
    <w:rsid w:val="00C74B88"/>
    <w:rsid w:val="00C754E4"/>
    <w:rsid w:val="00C755C5"/>
    <w:rsid w:val="00C76873"/>
    <w:rsid w:val="00C76B67"/>
    <w:rsid w:val="00C804AE"/>
    <w:rsid w:val="00C82311"/>
    <w:rsid w:val="00C856BE"/>
    <w:rsid w:val="00C85E6B"/>
    <w:rsid w:val="00C87E72"/>
    <w:rsid w:val="00C92817"/>
    <w:rsid w:val="00C97646"/>
    <w:rsid w:val="00C97A9E"/>
    <w:rsid w:val="00CA0245"/>
    <w:rsid w:val="00CA39C3"/>
    <w:rsid w:val="00CB194B"/>
    <w:rsid w:val="00CB2E50"/>
    <w:rsid w:val="00CB329A"/>
    <w:rsid w:val="00CB7103"/>
    <w:rsid w:val="00CC0B6B"/>
    <w:rsid w:val="00CC1032"/>
    <w:rsid w:val="00CC152B"/>
    <w:rsid w:val="00CC1721"/>
    <w:rsid w:val="00CC5691"/>
    <w:rsid w:val="00CC77E3"/>
    <w:rsid w:val="00CD21C6"/>
    <w:rsid w:val="00CD2F97"/>
    <w:rsid w:val="00CD445A"/>
    <w:rsid w:val="00CD5DF9"/>
    <w:rsid w:val="00CD6372"/>
    <w:rsid w:val="00CE099B"/>
    <w:rsid w:val="00CE2351"/>
    <w:rsid w:val="00CE5AF3"/>
    <w:rsid w:val="00CF024F"/>
    <w:rsid w:val="00CF0ECA"/>
    <w:rsid w:val="00CF12B3"/>
    <w:rsid w:val="00CF14CF"/>
    <w:rsid w:val="00CF2F15"/>
    <w:rsid w:val="00D03678"/>
    <w:rsid w:val="00D068AF"/>
    <w:rsid w:val="00D07783"/>
    <w:rsid w:val="00D134CC"/>
    <w:rsid w:val="00D13C90"/>
    <w:rsid w:val="00D15923"/>
    <w:rsid w:val="00D15C08"/>
    <w:rsid w:val="00D166A0"/>
    <w:rsid w:val="00D16C15"/>
    <w:rsid w:val="00D16FF3"/>
    <w:rsid w:val="00D17966"/>
    <w:rsid w:val="00D17CC0"/>
    <w:rsid w:val="00D22DD4"/>
    <w:rsid w:val="00D30484"/>
    <w:rsid w:val="00D31D64"/>
    <w:rsid w:val="00D3283E"/>
    <w:rsid w:val="00D3559F"/>
    <w:rsid w:val="00D35646"/>
    <w:rsid w:val="00D36359"/>
    <w:rsid w:val="00D36E12"/>
    <w:rsid w:val="00D37082"/>
    <w:rsid w:val="00D4000D"/>
    <w:rsid w:val="00D43436"/>
    <w:rsid w:val="00D45875"/>
    <w:rsid w:val="00D4733E"/>
    <w:rsid w:val="00D513CC"/>
    <w:rsid w:val="00D56640"/>
    <w:rsid w:val="00D70EF2"/>
    <w:rsid w:val="00D72C32"/>
    <w:rsid w:val="00D73F5C"/>
    <w:rsid w:val="00D80141"/>
    <w:rsid w:val="00D81541"/>
    <w:rsid w:val="00D8198D"/>
    <w:rsid w:val="00D81D76"/>
    <w:rsid w:val="00D82112"/>
    <w:rsid w:val="00D82ACD"/>
    <w:rsid w:val="00D84E96"/>
    <w:rsid w:val="00D902F8"/>
    <w:rsid w:val="00D9067A"/>
    <w:rsid w:val="00D92C45"/>
    <w:rsid w:val="00D93547"/>
    <w:rsid w:val="00D938B5"/>
    <w:rsid w:val="00D93FE8"/>
    <w:rsid w:val="00D9548D"/>
    <w:rsid w:val="00D9605B"/>
    <w:rsid w:val="00D9787B"/>
    <w:rsid w:val="00DA1F14"/>
    <w:rsid w:val="00DA3410"/>
    <w:rsid w:val="00DA483F"/>
    <w:rsid w:val="00DA5B4F"/>
    <w:rsid w:val="00DA5BD5"/>
    <w:rsid w:val="00DA6E36"/>
    <w:rsid w:val="00DB00DF"/>
    <w:rsid w:val="00DC37C9"/>
    <w:rsid w:val="00DD2E08"/>
    <w:rsid w:val="00DD52A5"/>
    <w:rsid w:val="00DD7266"/>
    <w:rsid w:val="00DE0B4B"/>
    <w:rsid w:val="00DE1E8B"/>
    <w:rsid w:val="00DE1FD2"/>
    <w:rsid w:val="00DE2E21"/>
    <w:rsid w:val="00E0186A"/>
    <w:rsid w:val="00E0582B"/>
    <w:rsid w:val="00E102C3"/>
    <w:rsid w:val="00E10FDA"/>
    <w:rsid w:val="00E13EDF"/>
    <w:rsid w:val="00E144A3"/>
    <w:rsid w:val="00E3150F"/>
    <w:rsid w:val="00E31FE6"/>
    <w:rsid w:val="00E34BA4"/>
    <w:rsid w:val="00E370BE"/>
    <w:rsid w:val="00E37409"/>
    <w:rsid w:val="00E37AC7"/>
    <w:rsid w:val="00E453AB"/>
    <w:rsid w:val="00E46128"/>
    <w:rsid w:val="00E50C31"/>
    <w:rsid w:val="00E529C0"/>
    <w:rsid w:val="00E53FD1"/>
    <w:rsid w:val="00E5402A"/>
    <w:rsid w:val="00E545B1"/>
    <w:rsid w:val="00E546DE"/>
    <w:rsid w:val="00E55A8C"/>
    <w:rsid w:val="00E56F1F"/>
    <w:rsid w:val="00E67148"/>
    <w:rsid w:val="00E7271D"/>
    <w:rsid w:val="00E739A6"/>
    <w:rsid w:val="00E73F90"/>
    <w:rsid w:val="00E76579"/>
    <w:rsid w:val="00E800AC"/>
    <w:rsid w:val="00E80B6B"/>
    <w:rsid w:val="00E81999"/>
    <w:rsid w:val="00E829DD"/>
    <w:rsid w:val="00E856C5"/>
    <w:rsid w:val="00E879CF"/>
    <w:rsid w:val="00E87C62"/>
    <w:rsid w:val="00E93235"/>
    <w:rsid w:val="00E97112"/>
    <w:rsid w:val="00EA0A57"/>
    <w:rsid w:val="00EA0B7A"/>
    <w:rsid w:val="00EA226F"/>
    <w:rsid w:val="00EA2273"/>
    <w:rsid w:val="00EA407B"/>
    <w:rsid w:val="00EA743D"/>
    <w:rsid w:val="00EB0617"/>
    <w:rsid w:val="00EB0A69"/>
    <w:rsid w:val="00EB1FC0"/>
    <w:rsid w:val="00EB5E03"/>
    <w:rsid w:val="00EB73F5"/>
    <w:rsid w:val="00EB7B31"/>
    <w:rsid w:val="00EC3CDF"/>
    <w:rsid w:val="00EC3DE7"/>
    <w:rsid w:val="00EC4AAA"/>
    <w:rsid w:val="00EC501F"/>
    <w:rsid w:val="00ED0A8F"/>
    <w:rsid w:val="00ED1951"/>
    <w:rsid w:val="00ED3492"/>
    <w:rsid w:val="00ED61BB"/>
    <w:rsid w:val="00ED6B9E"/>
    <w:rsid w:val="00EE56BA"/>
    <w:rsid w:val="00EE7299"/>
    <w:rsid w:val="00EE75E4"/>
    <w:rsid w:val="00EE7F86"/>
    <w:rsid w:val="00EF2CF5"/>
    <w:rsid w:val="00F031AD"/>
    <w:rsid w:val="00F04F4B"/>
    <w:rsid w:val="00F1134E"/>
    <w:rsid w:val="00F146C1"/>
    <w:rsid w:val="00F149D4"/>
    <w:rsid w:val="00F16F96"/>
    <w:rsid w:val="00F20A17"/>
    <w:rsid w:val="00F20CE2"/>
    <w:rsid w:val="00F22896"/>
    <w:rsid w:val="00F2309F"/>
    <w:rsid w:val="00F23E9E"/>
    <w:rsid w:val="00F250A5"/>
    <w:rsid w:val="00F27183"/>
    <w:rsid w:val="00F31401"/>
    <w:rsid w:val="00F42D3C"/>
    <w:rsid w:val="00F453B9"/>
    <w:rsid w:val="00F51676"/>
    <w:rsid w:val="00F52421"/>
    <w:rsid w:val="00F53ED3"/>
    <w:rsid w:val="00F57641"/>
    <w:rsid w:val="00F57C4C"/>
    <w:rsid w:val="00F6095B"/>
    <w:rsid w:val="00F65EF1"/>
    <w:rsid w:val="00F668BF"/>
    <w:rsid w:val="00F835EB"/>
    <w:rsid w:val="00F84BDC"/>
    <w:rsid w:val="00F855E9"/>
    <w:rsid w:val="00F86856"/>
    <w:rsid w:val="00FA2B73"/>
    <w:rsid w:val="00FA36AE"/>
    <w:rsid w:val="00FA4A3A"/>
    <w:rsid w:val="00FA5A3D"/>
    <w:rsid w:val="00FA7ED0"/>
    <w:rsid w:val="00FB002B"/>
    <w:rsid w:val="00FB016B"/>
    <w:rsid w:val="00FB0F66"/>
    <w:rsid w:val="00FB16A8"/>
    <w:rsid w:val="00FB539C"/>
    <w:rsid w:val="00FC794D"/>
    <w:rsid w:val="00FD1CC4"/>
    <w:rsid w:val="00FD2295"/>
    <w:rsid w:val="00FD2587"/>
    <w:rsid w:val="00FD361D"/>
    <w:rsid w:val="00FD45B9"/>
    <w:rsid w:val="00FD7BD8"/>
    <w:rsid w:val="00FE0193"/>
    <w:rsid w:val="00FE07B8"/>
    <w:rsid w:val="00FE374A"/>
    <w:rsid w:val="00FE4848"/>
    <w:rsid w:val="00FF085B"/>
    <w:rsid w:val="00FF0E99"/>
    <w:rsid w:val="00FF313C"/>
    <w:rsid w:val="00FF6364"/>
    <w:rsid w:val="00FF78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DA3FA8"/>
  <w15:chartTrackingRefBased/>
  <w15:docId w15:val="{50CA84C5-C75C-4437-835A-CF0696A8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ressemitteilung">
    <w:name w:val="Pressemitteilung"/>
    <w:basedOn w:val="a"/>
    <w:rsid w:val="002C2436"/>
    <w:pPr>
      <w:widowControl/>
      <w:suppressAutoHyphens/>
      <w:spacing w:before="360" w:after="240"/>
      <w:jc w:val="left"/>
    </w:pPr>
    <w:rPr>
      <w:rFonts w:ascii="Arial" w:eastAsia="Times New Roman" w:hAnsi="Arial" w:cs="Times New Roman"/>
      <w:b/>
      <w:kern w:val="0"/>
      <w:sz w:val="24"/>
      <w:szCs w:val="20"/>
      <w:u w:val="single"/>
      <w:lang w:val="de-DE" w:eastAsia="ar-SA"/>
    </w:rPr>
  </w:style>
  <w:style w:type="character" w:styleId="a3">
    <w:name w:val="Hyperlink"/>
    <w:rsid w:val="000412B9"/>
    <w:rPr>
      <w:color w:val="0000FF"/>
      <w:u w:val="single"/>
    </w:rPr>
  </w:style>
  <w:style w:type="paragraph" w:customStyle="1" w:styleId="Standard1">
    <w:name w:val="Standard1"/>
    <w:uiPriority w:val="99"/>
    <w:rsid w:val="000412B9"/>
    <w:pPr>
      <w:suppressAutoHyphens/>
    </w:pPr>
    <w:rPr>
      <w:rFonts w:ascii="Times New Roman" w:eastAsia="Arial" w:hAnsi="Times New Roman" w:cs="Times New Roman"/>
      <w:kern w:val="1"/>
      <w:sz w:val="24"/>
      <w:szCs w:val="24"/>
      <w:lang w:val="de-DE" w:eastAsia="ar-SA"/>
    </w:rPr>
  </w:style>
  <w:style w:type="paragraph" w:styleId="a4">
    <w:name w:val="header"/>
    <w:basedOn w:val="a"/>
    <w:link w:val="a5"/>
    <w:uiPriority w:val="99"/>
    <w:unhideWhenUsed/>
    <w:rsid w:val="00EA743D"/>
    <w:pPr>
      <w:tabs>
        <w:tab w:val="center" w:pos="4252"/>
        <w:tab w:val="right" w:pos="8504"/>
      </w:tabs>
      <w:snapToGrid w:val="0"/>
    </w:pPr>
  </w:style>
  <w:style w:type="character" w:customStyle="1" w:styleId="a5">
    <w:name w:val="ヘッダー (文字)"/>
    <w:basedOn w:val="a0"/>
    <w:link w:val="a4"/>
    <w:uiPriority w:val="99"/>
    <w:rsid w:val="00EA743D"/>
  </w:style>
  <w:style w:type="paragraph" w:styleId="a6">
    <w:name w:val="footer"/>
    <w:basedOn w:val="a"/>
    <w:link w:val="a7"/>
    <w:uiPriority w:val="99"/>
    <w:unhideWhenUsed/>
    <w:rsid w:val="00EA743D"/>
    <w:pPr>
      <w:tabs>
        <w:tab w:val="center" w:pos="4252"/>
        <w:tab w:val="right" w:pos="8504"/>
      </w:tabs>
      <w:snapToGrid w:val="0"/>
    </w:pPr>
  </w:style>
  <w:style w:type="character" w:customStyle="1" w:styleId="a7">
    <w:name w:val="フッター (文字)"/>
    <w:basedOn w:val="a0"/>
    <w:link w:val="a6"/>
    <w:uiPriority w:val="99"/>
    <w:rsid w:val="00EA743D"/>
  </w:style>
  <w:style w:type="character" w:styleId="a8">
    <w:name w:val="Unresolved Mention"/>
    <w:basedOn w:val="a0"/>
    <w:uiPriority w:val="99"/>
    <w:semiHidden/>
    <w:unhideWhenUsed/>
    <w:rsid w:val="00E31FE6"/>
    <w:rPr>
      <w:color w:val="605E5C"/>
      <w:shd w:val="clear" w:color="auto" w:fill="E1DFDD"/>
    </w:rPr>
  </w:style>
  <w:style w:type="character" w:styleId="a9">
    <w:name w:val="annotation reference"/>
    <w:basedOn w:val="a0"/>
    <w:uiPriority w:val="99"/>
    <w:semiHidden/>
    <w:unhideWhenUsed/>
    <w:rsid w:val="00785B53"/>
    <w:rPr>
      <w:sz w:val="18"/>
      <w:szCs w:val="18"/>
    </w:rPr>
  </w:style>
  <w:style w:type="paragraph" w:styleId="aa">
    <w:name w:val="annotation text"/>
    <w:basedOn w:val="a"/>
    <w:link w:val="ab"/>
    <w:uiPriority w:val="99"/>
    <w:semiHidden/>
    <w:unhideWhenUsed/>
    <w:rsid w:val="00785B53"/>
    <w:pPr>
      <w:jc w:val="left"/>
    </w:pPr>
  </w:style>
  <w:style w:type="character" w:customStyle="1" w:styleId="ab">
    <w:name w:val="コメント文字列 (文字)"/>
    <w:basedOn w:val="a0"/>
    <w:link w:val="aa"/>
    <w:uiPriority w:val="99"/>
    <w:semiHidden/>
    <w:rsid w:val="00785B53"/>
  </w:style>
  <w:style w:type="paragraph" w:styleId="ac">
    <w:name w:val="annotation subject"/>
    <w:basedOn w:val="aa"/>
    <w:next w:val="aa"/>
    <w:link w:val="ad"/>
    <w:uiPriority w:val="99"/>
    <w:semiHidden/>
    <w:unhideWhenUsed/>
    <w:rsid w:val="00785B53"/>
    <w:rPr>
      <w:b/>
      <w:bCs/>
    </w:rPr>
  </w:style>
  <w:style w:type="character" w:customStyle="1" w:styleId="ad">
    <w:name w:val="コメント内容 (文字)"/>
    <w:basedOn w:val="ab"/>
    <w:link w:val="ac"/>
    <w:uiPriority w:val="99"/>
    <w:semiHidden/>
    <w:rsid w:val="00785B53"/>
    <w:rPr>
      <w:b/>
      <w:bCs/>
    </w:rPr>
  </w:style>
  <w:style w:type="character" w:styleId="ae">
    <w:name w:val="FollowedHyperlink"/>
    <w:basedOn w:val="a0"/>
    <w:uiPriority w:val="99"/>
    <w:semiHidden/>
    <w:unhideWhenUsed/>
    <w:rsid w:val="005D3575"/>
    <w:rPr>
      <w:color w:val="954F72" w:themeColor="followedHyperlink"/>
      <w:u w:val="single"/>
    </w:rPr>
  </w:style>
  <w:style w:type="paragraph" w:styleId="af">
    <w:name w:val="Revision"/>
    <w:hidden/>
    <w:uiPriority w:val="99"/>
    <w:semiHidden/>
    <w:rsid w:val="006E7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299927">
      <w:bodyDiv w:val="1"/>
      <w:marLeft w:val="0"/>
      <w:marRight w:val="0"/>
      <w:marTop w:val="0"/>
      <w:marBottom w:val="0"/>
      <w:divBdr>
        <w:top w:val="none" w:sz="0" w:space="0" w:color="auto"/>
        <w:left w:val="none" w:sz="0" w:space="0" w:color="auto"/>
        <w:bottom w:val="none" w:sz="0" w:space="0" w:color="auto"/>
        <w:right w:val="none" w:sz="0" w:space="0" w:color="auto"/>
      </w:divBdr>
    </w:div>
    <w:div w:id="114716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ngatec.com/jp/technologies/technical-services/" TargetMode="External"/><Relationship Id="rId18" Type="http://schemas.openxmlformats.org/officeDocument/2006/relationships/hyperlink" Target="http://www.youtube.com/congatecA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ongatec.com/jp/products/com-hpc/conga-hpcmrlp/" TargetMode="External"/><Relationship Id="rId17" Type="http://schemas.openxmlformats.org/officeDocument/2006/relationships/hyperlink" Target="https://twitter.com/congatecJP" TargetMode="External"/><Relationship Id="rId2" Type="http://schemas.openxmlformats.org/officeDocument/2006/relationships/styles" Target="styles.xml"/><Relationship Id="rId16" Type="http://schemas.openxmlformats.org/officeDocument/2006/relationships/hyperlink" Target="https://www.linkedin.com/company/45544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ongatec.com/jp/technologies/com-hpc-mini/" TargetMode="External"/><Relationship Id="rId5" Type="http://schemas.openxmlformats.org/officeDocument/2006/relationships/footnotes" Target="footnotes.xml"/><Relationship Id="rId15" Type="http://schemas.openxmlformats.org/officeDocument/2006/relationships/hyperlink" Target="https://www.congatec.com/jp" TargetMode="External"/><Relationship Id="rId10" Type="http://schemas.openxmlformats.org/officeDocument/2006/relationships/hyperlink" Target="https://www.picmg.org/resources/design-guides/" TargetMode="External"/><Relationship Id="rId19" Type="http://schemas.openxmlformats.org/officeDocument/2006/relationships/hyperlink" Target="https://www.congatec.com/jp/congatec/press-releases.html" TargetMode="External"/><Relationship Id="rId4" Type="http://schemas.openxmlformats.org/officeDocument/2006/relationships/webSettings" Target="webSettings.xml"/><Relationship Id="rId9" Type="http://schemas.openxmlformats.org/officeDocument/2006/relationships/hyperlink" Target="https://www.congatec.com/jp/" TargetMode="External"/><Relationship Id="rId14" Type="http://schemas.openxmlformats.org/officeDocument/2006/relationships/hyperlink" Target="https://www.congatec.com/jp/congatec/events/congatec-at-embedded-world-2024/"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6B52C-8633-48B6-952E-46D4F8BC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552</Words>
  <Characters>3148</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Takeshi</dc:creator>
  <cp:keywords/>
  <dc:description/>
  <cp:lastModifiedBy>Takeshi Hashimoto</cp:lastModifiedBy>
  <cp:revision>3</cp:revision>
  <cp:lastPrinted>2024-01-05T04:27:00Z</cp:lastPrinted>
  <dcterms:created xsi:type="dcterms:W3CDTF">2024-03-22T06:30:00Z</dcterms:created>
  <dcterms:modified xsi:type="dcterms:W3CDTF">2024-03-22T06:31:00Z</dcterms:modified>
</cp:coreProperties>
</file>