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D57F4" w:rsidRDefault="00D108AC" w:rsidP="00D108AC">
      <w:pPr>
        <w:spacing w:after="120"/>
        <w:rPr>
          <w:rFonts w:ascii="Arial" w:eastAsia="Arial" w:hAnsi="Arial" w:cs="Arial"/>
          <w:b/>
          <w:sz w:val="20"/>
          <w:u w:val="single"/>
        </w:rPr>
      </w:pPr>
      <w:r w:rsidRPr="00FD57F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D57F4" w:rsidTr="00AC29F3">
        <w:trPr>
          <w:trHeight w:val="270"/>
        </w:trPr>
        <w:tc>
          <w:tcPr>
            <w:tcW w:w="2552" w:type="dxa"/>
            <w:shd w:val="clear" w:color="auto" w:fill="auto"/>
          </w:tcPr>
          <w:p w:rsidR="00D108AC" w:rsidRPr="00FD57F4" w:rsidRDefault="00D108AC" w:rsidP="00AC29F3">
            <w:pPr>
              <w:pStyle w:val="Standard1"/>
              <w:snapToGrid w:val="0"/>
              <w:ind w:right="-1058"/>
              <w:rPr>
                <w:rFonts w:ascii="Arial" w:hAnsi="Arial" w:cs="Arial"/>
                <w:b/>
                <w:sz w:val="20"/>
                <w:u w:val="single"/>
              </w:rPr>
            </w:pPr>
            <w:r w:rsidRPr="00FD57F4">
              <w:rPr>
                <w:rFonts w:ascii="Arial" w:hAnsi="Arial" w:cs="Arial"/>
                <w:b/>
                <w:sz w:val="20"/>
                <w:u w:val="single"/>
              </w:rPr>
              <w:t>Leserkontakt:</w:t>
            </w:r>
          </w:p>
        </w:tc>
        <w:tc>
          <w:tcPr>
            <w:tcW w:w="2551" w:type="dxa"/>
            <w:shd w:val="clear" w:color="auto" w:fill="auto"/>
          </w:tcPr>
          <w:p w:rsidR="00D108AC" w:rsidRPr="00FD57F4" w:rsidRDefault="00D108AC" w:rsidP="00AC29F3">
            <w:pPr>
              <w:pStyle w:val="Standard1"/>
              <w:snapToGrid w:val="0"/>
              <w:rPr>
                <w:rFonts w:ascii="Arial" w:hAnsi="Arial" w:cs="Arial"/>
                <w:b/>
                <w:sz w:val="20"/>
                <w:u w:val="single"/>
              </w:rPr>
            </w:pPr>
            <w:r w:rsidRPr="00FD57F4">
              <w:rPr>
                <w:rFonts w:ascii="Arial" w:hAnsi="Arial" w:cs="Arial"/>
                <w:b/>
                <w:sz w:val="20"/>
                <w:u w:val="single"/>
              </w:rPr>
              <w:t>Pressekontakt:</w:t>
            </w:r>
          </w:p>
        </w:tc>
      </w:tr>
      <w:tr w:rsidR="00D108AC" w:rsidRPr="00FD57F4" w:rsidTr="00AC29F3">
        <w:tblPrEx>
          <w:tblCellMar>
            <w:left w:w="70" w:type="dxa"/>
            <w:right w:w="70" w:type="dxa"/>
          </w:tblCellMar>
        </w:tblPrEx>
        <w:trPr>
          <w:trHeight w:val="227"/>
        </w:trPr>
        <w:tc>
          <w:tcPr>
            <w:tcW w:w="2552" w:type="dxa"/>
            <w:shd w:val="clear" w:color="auto" w:fill="auto"/>
          </w:tcPr>
          <w:p w:rsidR="00D108AC" w:rsidRPr="00FD57F4" w:rsidRDefault="00D108AC" w:rsidP="00AC29F3">
            <w:pPr>
              <w:pStyle w:val="Standard1"/>
              <w:snapToGrid w:val="0"/>
              <w:spacing w:before="80"/>
              <w:ind w:right="-1058"/>
              <w:rPr>
                <w:rFonts w:ascii="Arial" w:hAnsi="Arial" w:cs="Arial"/>
                <w:b/>
                <w:sz w:val="18"/>
                <w:szCs w:val="18"/>
              </w:rPr>
            </w:pPr>
            <w:r w:rsidRPr="00FD57F4">
              <w:rPr>
                <w:rFonts w:ascii="Arial" w:hAnsi="Arial" w:cs="Arial"/>
                <w:b/>
                <w:sz w:val="18"/>
                <w:szCs w:val="18"/>
              </w:rPr>
              <w:t>congatec AG</w:t>
            </w:r>
          </w:p>
        </w:tc>
        <w:tc>
          <w:tcPr>
            <w:tcW w:w="2551" w:type="dxa"/>
            <w:shd w:val="clear" w:color="auto" w:fill="auto"/>
          </w:tcPr>
          <w:p w:rsidR="00D108AC" w:rsidRPr="00FD57F4" w:rsidRDefault="00D108AC" w:rsidP="00AC29F3">
            <w:pPr>
              <w:pStyle w:val="Standard1"/>
              <w:snapToGrid w:val="0"/>
              <w:spacing w:before="80"/>
              <w:rPr>
                <w:rFonts w:ascii="Arial" w:hAnsi="Arial" w:cs="Arial"/>
                <w:b/>
                <w:sz w:val="18"/>
                <w:szCs w:val="18"/>
              </w:rPr>
            </w:pPr>
            <w:r w:rsidRPr="00FD57F4">
              <w:rPr>
                <w:rFonts w:ascii="Arial" w:hAnsi="Arial" w:cs="Arial"/>
                <w:b/>
                <w:sz w:val="18"/>
                <w:szCs w:val="18"/>
              </w:rPr>
              <w:t xml:space="preserve">SAMS Network </w:t>
            </w:r>
          </w:p>
        </w:tc>
      </w:tr>
      <w:tr w:rsidR="00D108AC" w:rsidRPr="00FD57F4" w:rsidTr="00AC29F3">
        <w:tblPrEx>
          <w:tblCellMar>
            <w:left w:w="70" w:type="dxa"/>
            <w:right w:w="70" w:type="dxa"/>
          </w:tblCellMar>
        </w:tblPrEx>
        <w:trPr>
          <w:trHeight w:val="101"/>
        </w:trPr>
        <w:tc>
          <w:tcPr>
            <w:tcW w:w="2552" w:type="dxa"/>
            <w:shd w:val="clear" w:color="auto" w:fill="auto"/>
          </w:tcPr>
          <w:p w:rsidR="00D108AC" w:rsidRPr="00FD57F4" w:rsidRDefault="00D108AC" w:rsidP="00AC29F3">
            <w:pPr>
              <w:pStyle w:val="Standard1"/>
              <w:snapToGrid w:val="0"/>
              <w:spacing w:before="20"/>
              <w:rPr>
                <w:rFonts w:ascii="Arial" w:hAnsi="Arial" w:cs="Arial"/>
                <w:sz w:val="18"/>
                <w:szCs w:val="18"/>
              </w:rPr>
            </w:pPr>
            <w:r w:rsidRPr="00FD57F4">
              <w:rPr>
                <w:rFonts w:ascii="Arial" w:hAnsi="Arial" w:cs="Arial"/>
                <w:sz w:val="18"/>
                <w:szCs w:val="18"/>
              </w:rPr>
              <w:t>Christian Eder</w:t>
            </w:r>
          </w:p>
        </w:tc>
        <w:tc>
          <w:tcPr>
            <w:tcW w:w="2551" w:type="dxa"/>
            <w:shd w:val="clear" w:color="auto" w:fill="auto"/>
          </w:tcPr>
          <w:p w:rsidR="00D108AC" w:rsidRPr="00FD57F4" w:rsidRDefault="00D108AC" w:rsidP="00AC29F3">
            <w:pPr>
              <w:pStyle w:val="Standard1"/>
              <w:snapToGrid w:val="0"/>
              <w:spacing w:before="20"/>
              <w:rPr>
                <w:rFonts w:ascii="Arial" w:hAnsi="Arial" w:cs="Arial"/>
                <w:sz w:val="18"/>
                <w:szCs w:val="18"/>
              </w:rPr>
            </w:pPr>
            <w:r w:rsidRPr="00FD57F4">
              <w:rPr>
                <w:rFonts w:ascii="Arial" w:hAnsi="Arial" w:cs="Arial"/>
                <w:sz w:val="18"/>
                <w:szCs w:val="18"/>
              </w:rPr>
              <w:t>Michael Hennen</w:t>
            </w:r>
          </w:p>
        </w:tc>
      </w:tr>
      <w:tr w:rsidR="00D108AC" w:rsidRPr="00FD57F4" w:rsidTr="00AC29F3">
        <w:tblPrEx>
          <w:tblCellMar>
            <w:left w:w="70" w:type="dxa"/>
            <w:right w:w="70" w:type="dxa"/>
          </w:tblCellMar>
        </w:tblPrEx>
        <w:trPr>
          <w:trHeight w:val="227"/>
        </w:trPr>
        <w:tc>
          <w:tcPr>
            <w:tcW w:w="2552" w:type="dxa"/>
            <w:shd w:val="clear" w:color="auto" w:fill="auto"/>
          </w:tcPr>
          <w:p w:rsidR="00D108AC" w:rsidRPr="00FD57F4" w:rsidRDefault="00D108AC" w:rsidP="00AC29F3">
            <w:pPr>
              <w:pStyle w:val="Standard1"/>
              <w:snapToGrid w:val="0"/>
              <w:spacing w:before="20"/>
              <w:rPr>
                <w:rFonts w:ascii="Arial" w:hAnsi="Arial" w:cs="Arial"/>
                <w:sz w:val="18"/>
                <w:szCs w:val="18"/>
              </w:rPr>
            </w:pPr>
            <w:r w:rsidRPr="00FD57F4">
              <w:rPr>
                <w:rFonts w:ascii="Arial" w:hAnsi="Arial" w:cs="Arial"/>
                <w:sz w:val="18"/>
                <w:szCs w:val="18"/>
              </w:rPr>
              <w:t>Telefon: +49-991-2700-0</w:t>
            </w:r>
          </w:p>
        </w:tc>
        <w:tc>
          <w:tcPr>
            <w:tcW w:w="2551" w:type="dxa"/>
            <w:shd w:val="clear" w:color="auto" w:fill="auto"/>
          </w:tcPr>
          <w:p w:rsidR="00D108AC" w:rsidRPr="00FD57F4" w:rsidRDefault="00D108AC" w:rsidP="00AC29F3">
            <w:pPr>
              <w:pStyle w:val="Standard1"/>
              <w:snapToGrid w:val="0"/>
              <w:spacing w:before="20"/>
              <w:rPr>
                <w:rFonts w:ascii="Arial" w:hAnsi="Arial" w:cs="Arial"/>
                <w:sz w:val="18"/>
                <w:szCs w:val="18"/>
              </w:rPr>
            </w:pPr>
            <w:r w:rsidRPr="00FD57F4">
              <w:rPr>
                <w:rFonts w:ascii="Arial" w:hAnsi="Arial" w:cs="Arial"/>
                <w:sz w:val="18"/>
                <w:szCs w:val="18"/>
              </w:rPr>
              <w:t>Telefon: +49-2405-4526720</w:t>
            </w:r>
          </w:p>
        </w:tc>
      </w:tr>
      <w:tr w:rsidR="00D108AC" w:rsidRPr="00FD57F4" w:rsidTr="00AC29F3">
        <w:tblPrEx>
          <w:tblCellMar>
            <w:left w:w="70" w:type="dxa"/>
            <w:right w:w="70" w:type="dxa"/>
          </w:tblCellMar>
        </w:tblPrEx>
        <w:trPr>
          <w:trHeight w:val="273"/>
        </w:trPr>
        <w:tc>
          <w:tcPr>
            <w:tcW w:w="2552" w:type="dxa"/>
            <w:shd w:val="clear" w:color="auto" w:fill="auto"/>
          </w:tcPr>
          <w:p w:rsidR="00D108AC" w:rsidRPr="00FD57F4" w:rsidRDefault="00EA46BB" w:rsidP="00AC29F3">
            <w:pPr>
              <w:pStyle w:val="Standard1"/>
              <w:snapToGrid w:val="0"/>
              <w:spacing w:before="20"/>
              <w:rPr>
                <w:rFonts w:ascii="Arial" w:hAnsi="Arial" w:cs="Arial"/>
                <w:sz w:val="18"/>
                <w:szCs w:val="18"/>
              </w:rPr>
            </w:pPr>
            <w:hyperlink r:id="rId6" w:history="1">
              <w:r w:rsidR="00D108AC" w:rsidRPr="00FD57F4">
                <w:rPr>
                  <w:rStyle w:val="Hyperlink"/>
                  <w:rFonts w:ascii="Arial" w:hAnsi="Arial" w:cs="Arial"/>
                  <w:sz w:val="18"/>
                  <w:szCs w:val="18"/>
                </w:rPr>
                <w:t>info@congatec.com</w:t>
              </w:r>
            </w:hyperlink>
            <w:r w:rsidR="00D108AC" w:rsidRPr="00FD57F4">
              <w:rPr>
                <w:rFonts w:ascii="Arial" w:hAnsi="Arial" w:cs="Arial"/>
                <w:sz w:val="18"/>
                <w:szCs w:val="18"/>
              </w:rPr>
              <w:t xml:space="preserve"> </w:t>
            </w:r>
          </w:p>
          <w:p w:rsidR="00D108AC" w:rsidRPr="00FD57F4" w:rsidRDefault="00EA46BB" w:rsidP="00AC29F3">
            <w:pPr>
              <w:pStyle w:val="Standard1"/>
              <w:snapToGrid w:val="0"/>
              <w:spacing w:before="20"/>
              <w:rPr>
                <w:rFonts w:ascii="Arial" w:hAnsi="Arial" w:cs="Arial"/>
                <w:sz w:val="18"/>
                <w:szCs w:val="18"/>
              </w:rPr>
            </w:pPr>
            <w:hyperlink r:id="rId7" w:history="1">
              <w:r w:rsidR="00D108AC" w:rsidRPr="00FD57F4">
                <w:rPr>
                  <w:rStyle w:val="Hyperlink"/>
                  <w:rFonts w:ascii="Arial" w:hAnsi="Arial" w:cs="Arial"/>
                  <w:sz w:val="18"/>
                  <w:szCs w:val="18"/>
                </w:rPr>
                <w:t>www.congatec.com</w:t>
              </w:r>
            </w:hyperlink>
            <w:r w:rsidR="00D108AC" w:rsidRPr="00FD57F4">
              <w:rPr>
                <w:rFonts w:ascii="Arial" w:hAnsi="Arial" w:cs="Arial"/>
                <w:sz w:val="18"/>
                <w:szCs w:val="18"/>
              </w:rPr>
              <w:t xml:space="preserve"> </w:t>
            </w:r>
          </w:p>
        </w:tc>
        <w:tc>
          <w:tcPr>
            <w:tcW w:w="2551" w:type="dxa"/>
            <w:shd w:val="clear" w:color="auto" w:fill="auto"/>
          </w:tcPr>
          <w:p w:rsidR="00D108AC" w:rsidRPr="00FD57F4" w:rsidRDefault="00EA46BB" w:rsidP="00AC29F3">
            <w:pPr>
              <w:pStyle w:val="Standard1"/>
              <w:snapToGrid w:val="0"/>
              <w:spacing w:before="20"/>
              <w:rPr>
                <w:rFonts w:ascii="Arial" w:hAnsi="Arial" w:cs="Arial"/>
                <w:sz w:val="18"/>
                <w:szCs w:val="18"/>
              </w:rPr>
            </w:pPr>
            <w:hyperlink r:id="rId8" w:history="1">
              <w:r w:rsidR="00D108AC" w:rsidRPr="00FD57F4">
                <w:rPr>
                  <w:rStyle w:val="Hyperlink"/>
                  <w:rFonts w:ascii="Arial" w:hAnsi="Arial" w:cs="Arial"/>
                  <w:sz w:val="18"/>
                  <w:szCs w:val="18"/>
                </w:rPr>
                <w:t>info@sams-network.com</w:t>
              </w:r>
            </w:hyperlink>
            <w:r w:rsidR="00D108AC" w:rsidRPr="00FD57F4">
              <w:rPr>
                <w:rFonts w:ascii="Arial" w:hAnsi="Arial" w:cs="Arial"/>
                <w:sz w:val="18"/>
                <w:szCs w:val="18"/>
              </w:rPr>
              <w:t xml:space="preserve"> </w:t>
            </w:r>
          </w:p>
          <w:p w:rsidR="00D108AC" w:rsidRPr="00FD57F4" w:rsidRDefault="00EA46BB" w:rsidP="00AC29F3">
            <w:pPr>
              <w:pStyle w:val="Standard1"/>
              <w:snapToGrid w:val="0"/>
              <w:spacing w:before="20"/>
              <w:rPr>
                <w:rFonts w:ascii="Arial" w:hAnsi="Arial" w:cs="Arial"/>
                <w:sz w:val="18"/>
                <w:szCs w:val="18"/>
              </w:rPr>
            </w:pPr>
            <w:hyperlink r:id="rId9" w:history="1">
              <w:r w:rsidR="00D108AC" w:rsidRPr="00FD57F4">
                <w:rPr>
                  <w:rStyle w:val="Hyperlink"/>
                  <w:rFonts w:ascii="Arial" w:hAnsi="Arial" w:cs="Arial"/>
                  <w:sz w:val="18"/>
                  <w:szCs w:val="18"/>
                </w:rPr>
                <w:t>www.sams-network.com</w:t>
              </w:r>
            </w:hyperlink>
            <w:r w:rsidR="00D108AC" w:rsidRPr="00FD57F4">
              <w:rPr>
                <w:rFonts w:ascii="Arial" w:hAnsi="Arial" w:cs="Arial"/>
                <w:sz w:val="18"/>
                <w:szCs w:val="18"/>
              </w:rPr>
              <w:t xml:space="preserve"> </w:t>
            </w:r>
          </w:p>
        </w:tc>
      </w:tr>
    </w:tbl>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0A3F25" w:rsidRPr="00D40C21" w:rsidRDefault="000A3F25" w:rsidP="000A3F25">
      <w:pPr>
        <w:spacing w:after="120"/>
        <w:rPr>
          <w:rFonts w:ascii="Arial" w:hAnsi="Arial" w:cs="Arial"/>
          <w:noProof/>
          <w:lang w:eastAsia="de-DE"/>
        </w:rPr>
      </w:pPr>
      <w:r>
        <w:rPr>
          <w:rFonts w:ascii="Arial" w:hAnsi="Arial" w:cs="Arial"/>
          <w:noProof/>
          <w:lang w:eastAsia="de-DE"/>
        </w:rPr>
        <w:drawing>
          <wp:inline distT="0" distB="0" distL="0" distR="0">
            <wp:extent cx="2163445" cy="1405890"/>
            <wp:effectExtent l="19050" t="0" r="8255" b="0"/>
            <wp:docPr id="2" name="Bild 1" descr="Bryan Lin showing COM Express Ty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Lin showing COM Express Type 7"/>
                    <pic:cNvPicPr>
                      <a:picLocks noChangeAspect="1" noChangeArrowheads="1"/>
                    </pic:cNvPicPr>
                  </pic:nvPicPr>
                  <pic:blipFill>
                    <a:blip r:embed="rId10" cstate="print"/>
                    <a:srcRect b="27817"/>
                    <a:stretch>
                      <a:fillRect/>
                    </a:stretch>
                  </pic:blipFill>
                  <pic:spPr bwMode="auto">
                    <a:xfrm>
                      <a:off x="0" y="0"/>
                      <a:ext cx="2163445" cy="1405890"/>
                    </a:xfrm>
                    <a:prstGeom prst="rect">
                      <a:avLst/>
                    </a:prstGeom>
                    <a:noFill/>
                    <a:ln w="9525">
                      <a:noFill/>
                      <a:miter lim="800000"/>
                      <a:headEnd/>
                      <a:tailEnd/>
                    </a:ln>
                  </pic:spPr>
                </pic:pic>
              </a:graphicData>
            </a:graphic>
          </wp:inline>
        </w:drawing>
      </w:r>
    </w:p>
    <w:p w:rsidR="000A3F25" w:rsidRPr="000A3F25" w:rsidRDefault="000A3F25" w:rsidP="000A3F25">
      <w:pPr>
        <w:spacing w:after="120"/>
        <w:rPr>
          <w:rFonts w:ascii="Arial" w:hAnsi="Arial" w:cs="Arial"/>
          <w:i/>
          <w:noProof/>
          <w:sz w:val="16"/>
          <w:szCs w:val="16"/>
          <w:lang w:eastAsia="de-DE"/>
        </w:rPr>
      </w:pPr>
      <w:r w:rsidRPr="000A3F25">
        <w:rPr>
          <w:rFonts w:ascii="Arial" w:hAnsi="Arial" w:cs="Arial"/>
          <w:i/>
          <w:noProof/>
          <w:sz w:val="16"/>
          <w:szCs w:val="16"/>
          <w:lang w:eastAsia="de-DE"/>
        </w:rPr>
        <w:t>Bryan Lin, General Manager bei congatec, leitet das</w:t>
      </w:r>
      <w:r w:rsidR="008C2B51">
        <w:rPr>
          <w:rFonts w:ascii="Arial" w:hAnsi="Arial" w:cs="Arial"/>
          <w:i/>
          <w:noProof/>
          <w:sz w:val="16"/>
          <w:szCs w:val="16"/>
          <w:lang w:eastAsia="de-DE"/>
        </w:rPr>
        <w:t xml:space="preserve"> </w:t>
      </w:r>
      <w:bookmarkStart w:id="0" w:name="_GoBack"/>
      <w:bookmarkEnd w:id="0"/>
      <w:r w:rsidRPr="000A3F25">
        <w:rPr>
          <w:rFonts w:ascii="Arial" w:hAnsi="Arial" w:cs="Arial"/>
          <w:i/>
          <w:noProof/>
          <w:sz w:val="16"/>
          <w:szCs w:val="16"/>
          <w:lang w:eastAsia="de-DE"/>
        </w:rPr>
        <w:t>Integrationssupport-Team in APAC.</w:t>
      </w:r>
    </w:p>
    <w:p w:rsidR="00D108AC" w:rsidRPr="000A3F25" w:rsidRDefault="00D108AC" w:rsidP="00D108AC">
      <w:pPr>
        <w:rPr>
          <w:rFonts w:ascii="Arial" w:hAnsi="Arial" w:cs="Arial"/>
          <w:i/>
          <w:iCs/>
          <w:color w:val="000000"/>
          <w:sz w:val="16"/>
          <w:szCs w:val="16"/>
        </w:rPr>
      </w:pPr>
    </w:p>
    <w:p w:rsidR="00D108AC" w:rsidRPr="00FD57F4" w:rsidRDefault="00D108AC" w:rsidP="00D108AC">
      <w:pPr>
        <w:spacing w:after="120"/>
        <w:rPr>
          <w:rFonts w:ascii="Arial" w:hAnsi="Arial" w:cs="Arial"/>
          <w:sz w:val="22"/>
        </w:rPr>
      </w:pPr>
      <w:r w:rsidRPr="00FD57F4">
        <w:rPr>
          <w:rFonts w:ascii="Arial" w:hAnsi="Arial" w:cs="Arial"/>
          <w:i/>
          <w:iCs/>
          <w:color w:val="000000"/>
          <w:sz w:val="16"/>
          <w:szCs w:val="16"/>
        </w:rPr>
        <w:t xml:space="preserve">Text und Foto verfügbar: </w:t>
      </w:r>
      <w:hyperlink r:id="rId11" w:history="1">
        <w:r w:rsidRPr="00FD57F4">
          <w:rPr>
            <w:rStyle w:val="Hyperlink"/>
            <w:rFonts w:ascii="Arial" w:hAnsi="Arial" w:cs="Arial"/>
            <w:i/>
            <w:sz w:val="16"/>
            <w:szCs w:val="16"/>
          </w:rPr>
          <w:t>http://www.congatec.com/presse</w:t>
        </w:r>
      </w:hyperlink>
      <w:r w:rsidRPr="00FD57F4">
        <w:rPr>
          <w:rFonts w:ascii="Arial" w:hAnsi="Arial" w:cs="Arial"/>
          <w:sz w:val="22"/>
        </w:rPr>
        <w:br/>
      </w:r>
    </w:p>
    <w:p w:rsidR="00D108AC" w:rsidRPr="00FD57F4" w:rsidRDefault="00D108AC" w:rsidP="00D108AC">
      <w:pPr>
        <w:jc w:val="right"/>
        <w:rPr>
          <w:rFonts w:ascii="Arial" w:hAnsi="Arial" w:cs="Arial"/>
          <w:kern w:val="2"/>
          <w:sz w:val="22"/>
          <w:szCs w:val="22"/>
        </w:rPr>
      </w:pPr>
    </w:p>
    <w:p w:rsidR="00D108AC" w:rsidRPr="00FD57F4" w:rsidRDefault="00D108AC" w:rsidP="00D108AC">
      <w:pPr>
        <w:pStyle w:val="Pressemitteilung"/>
        <w:rPr>
          <w:rFonts w:cs="Arial"/>
        </w:rPr>
      </w:pPr>
      <w:r w:rsidRPr="00FD57F4">
        <w:rPr>
          <w:rFonts w:cs="Arial"/>
          <w:szCs w:val="24"/>
        </w:rPr>
        <w:t>Pressemitteilung</w:t>
      </w:r>
    </w:p>
    <w:p w:rsidR="004A4A16" w:rsidRPr="00CA7EA2" w:rsidRDefault="004A4A16" w:rsidP="004A4A16">
      <w:pPr>
        <w:jc w:val="center"/>
        <w:rPr>
          <w:rFonts w:ascii="Arial" w:hAnsi="Arial" w:cs="Arial"/>
          <w:b/>
          <w:bCs/>
        </w:rPr>
      </w:pPr>
      <w:r w:rsidRPr="00CA7EA2">
        <w:rPr>
          <w:rFonts w:ascii="Arial" w:hAnsi="Arial" w:cs="Arial"/>
          <w:b/>
          <w:bCs/>
        </w:rPr>
        <w:t xml:space="preserve">COMPUTEX 2017: congatec </w:t>
      </w:r>
      <w:r w:rsidR="006D2CC8">
        <w:rPr>
          <w:rFonts w:ascii="Arial" w:hAnsi="Arial" w:cs="Arial"/>
          <w:b/>
          <w:bCs/>
        </w:rPr>
        <w:t>macht seinen</w:t>
      </w:r>
      <w:r w:rsidR="00CA7EA2" w:rsidRPr="00CA7EA2">
        <w:rPr>
          <w:rFonts w:ascii="Arial" w:hAnsi="Arial" w:cs="Arial"/>
          <w:b/>
          <w:bCs/>
        </w:rPr>
        <w:t xml:space="preserve"> </w:t>
      </w:r>
      <w:r w:rsidR="003A40BB">
        <w:rPr>
          <w:rFonts w:ascii="Arial" w:hAnsi="Arial" w:cs="Arial"/>
          <w:b/>
          <w:bCs/>
        </w:rPr>
        <w:br/>
      </w:r>
      <w:r w:rsidR="00CA7EA2" w:rsidRPr="00CA7EA2">
        <w:rPr>
          <w:rFonts w:ascii="Arial" w:hAnsi="Arial" w:cs="Arial"/>
          <w:b/>
          <w:bCs/>
        </w:rPr>
        <w:t>p</w:t>
      </w:r>
      <w:r w:rsidR="006D2CC8">
        <w:rPr>
          <w:rFonts w:ascii="Arial" w:hAnsi="Arial" w:cs="Arial"/>
          <w:b/>
          <w:bCs/>
        </w:rPr>
        <w:t>ersönlichen Integrationssupport global verfügbar</w:t>
      </w:r>
    </w:p>
    <w:p w:rsidR="004A4A16" w:rsidRPr="00CA7EA2" w:rsidRDefault="004A4A16" w:rsidP="004A4A16">
      <w:pPr>
        <w:jc w:val="center"/>
        <w:rPr>
          <w:rFonts w:ascii="Arial" w:hAnsi="Arial" w:cs="Arial"/>
          <w:b/>
          <w:bCs/>
        </w:rPr>
      </w:pPr>
    </w:p>
    <w:p w:rsidR="004A4A16" w:rsidRPr="000D3A66" w:rsidRDefault="004A4A16" w:rsidP="004A4A16">
      <w:pPr>
        <w:jc w:val="center"/>
        <w:rPr>
          <w:rFonts w:ascii="Arial" w:hAnsi="Arial" w:cs="Arial"/>
          <w:b/>
          <w:bCs/>
          <w:sz w:val="28"/>
          <w:szCs w:val="28"/>
        </w:rPr>
      </w:pPr>
      <w:r w:rsidRPr="000D3A66">
        <w:rPr>
          <w:rFonts w:ascii="Arial" w:hAnsi="Arial" w:cs="Arial"/>
          <w:b/>
          <w:bCs/>
          <w:sz w:val="28"/>
          <w:szCs w:val="28"/>
        </w:rPr>
        <w:t xml:space="preserve">Premiumservice </w:t>
      </w:r>
      <w:r w:rsidR="00ED4DAD">
        <w:rPr>
          <w:rFonts w:ascii="Arial" w:hAnsi="Arial" w:cs="Arial"/>
          <w:b/>
          <w:bCs/>
          <w:sz w:val="28"/>
          <w:szCs w:val="28"/>
        </w:rPr>
        <w:t xml:space="preserve">ist </w:t>
      </w:r>
      <w:r w:rsidR="0003434A">
        <w:rPr>
          <w:rFonts w:ascii="Arial" w:hAnsi="Arial" w:cs="Arial"/>
          <w:b/>
          <w:bCs/>
          <w:sz w:val="28"/>
          <w:szCs w:val="28"/>
        </w:rPr>
        <w:t xml:space="preserve">essentiell für </w:t>
      </w:r>
      <w:r w:rsidR="00946514" w:rsidRPr="000D3A66">
        <w:rPr>
          <w:rFonts w:ascii="Arial" w:hAnsi="Arial" w:cs="Arial"/>
          <w:b/>
          <w:bCs/>
          <w:sz w:val="28"/>
          <w:szCs w:val="28"/>
        </w:rPr>
        <w:t xml:space="preserve">hochwertige Produkte </w:t>
      </w:r>
    </w:p>
    <w:p w:rsidR="004A4A16" w:rsidRPr="000D3A66" w:rsidRDefault="004A4A16" w:rsidP="00946514">
      <w:pPr>
        <w:tabs>
          <w:tab w:val="left" w:pos="4857"/>
        </w:tabs>
        <w:spacing w:line="360" w:lineRule="auto"/>
        <w:rPr>
          <w:rFonts w:ascii="Arial" w:hAnsi="Arial" w:cs="Arial"/>
          <w:b/>
          <w:sz w:val="22"/>
          <w:szCs w:val="22"/>
        </w:rPr>
      </w:pPr>
    </w:p>
    <w:p w:rsidR="004A4A16" w:rsidRDefault="00743D00" w:rsidP="008E6442">
      <w:pPr>
        <w:spacing w:line="360" w:lineRule="auto"/>
        <w:rPr>
          <w:rFonts w:ascii="Arial" w:hAnsi="Arial" w:cs="Arial"/>
          <w:sz w:val="22"/>
          <w:szCs w:val="22"/>
        </w:rPr>
      </w:pPr>
      <w:r w:rsidRPr="00743D00">
        <w:rPr>
          <w:rFonts w:ascii="Arial" w:hAnsi="Arial" w:cs="Arial"/>
          <w:b/>
          <w:sz w:val="22"/>
          <w:szCs w:val="22"/>
        </w:rPr>
        <w:t>Deggendorf, Deutschland, 23. Mai 2017 * * *</w:t>
      </w:r>
      <w:r w:rsidRPr="00743D00">
        <w:rPr>
          <w:rFonts w:ascii="Arial" w:hAnsi="Arial" w:cs="Arial"/>
          <w:sz w:val="22"/>
          <w:szCs w:val="22"/>
        </w:rPr>
        <w:t xml:space="preserve"> congatec – ein führender Technologie-Anbieter für Embedded Computermodule, Single Board Computer und Embedded Design &amp; Manufacturing Services – gibt auf der COMPUTEX Taipeh (Stand J1224) die globale Verfügbarkeit seines persönlichen Integrationssupports für OEMs bekannt. </w:t>
      </w:r>
      <w:r w:rsidR="006B79E9" w:rsidRPr="00985F58">
        <w:rPr>
          <w:rFonts w:ascii="Arial" w:hAnsi="Arial" w:cs="Arial"/>
          <w:sz w:val="22"/>
          <w:szCs w:val="22"/>
        </w:rPr>
        <w:t>Der persönliche Integrationssup</w:t>
      </w:r>
      <w:r w:rsidR="000534A4">
        <w:rPr>
          <w:rFonts w:ascii="Arial" w:hAnsi="Arial" w:cs="Arial"/>
          <w:sz w:val="22"/>
          <w:szCs w:val="22"/>
        </w:rPr>
        <w:t>p</w:t>
      </w:r>
      <w:r w:rsidR="006B79E9" w:rsidRPr="00985F58">
        <w:rPr>
          <w:rFonts w:ascii="Arial" w:hAnsi="Arial" w:cs="Arial"/>
          <w:sz w:val="22"/>
          <w:szCs w:val="22"/>
        </w:rPr>
        <w:t xml:space="preserve">ort ist ein </w:t>
      </w:r>
      <w:proofErr w:type="spellStart"/>
      <w:r w:rsidR="00B158CE">
        <w:rPr>
          <w:rFonts w:ascii="Arial" w:hAnsi="Arial" w:cs="Arial"/>
          <w:sz w:val="22"/>
          <w:szCs w:val="22"/>
        </w:rPr>
        <w:t>P</w:t>
      </w:r>
      <w:r w:rsidR="000534A4">
        <w:rPr>
          <w:rFonts w:ascii="Arial" w:hAnsi="Arial" w:cs="Arial"/>
          <w:sz w:val="22"/>
          <w:szCs w:val="22"/>
        </w:rPr>
        <w:t>remiumservice</w:t>
      </w:r>
      <w:proofErr w:type="spellEnd"/>
      <w:r w:rsidR="000534A4">
        <w:rPr>
          <w:rFonts w:ascii="Arial" w:hAnsi="Arial" w:cs="Arial"/>
          <w:sz w:val="22"/>
          <w:szCs w:val="22"/>
        </w:rPr>
        <w:t xml:space="preserve"> </w:t>
      </w:r>
      <w:r w:rsidR="00B519B0">
        <w:rPr>
          <w:rFonts w:ascii="Arial" w:hAnsi="Arial" w:cs="Arial"/>
          <w:sz w:val="22"/>
          <w:szCs w:val="22"/>
        </w:rPr>
        <w:t xml:space="preserve">von congatec, um die Verwendung </w:t>
      </w:r>
      <w:r w:rsidR="00C10087" w:rsidRPr="00985F58">
        <w:rPr>
          <w:rFonts w:ascii="Arial" w:hAnsi="Arial" w:cs="Arial"/>
          <w:sz w:val="22"/>
          <w:szCs w:val="22"/>
        </w:rPr>
        <w:t>von Embedded Com</w:t>
      </w:r>
      <w:r w:rsidR="00114C5E">
        <w:rPr>
          <w:rFonts w:ascii="Arial" w:hAnsi="Arial" w:cs="Arial"/>
          <w:sz w:val="22"/>
          <w:szCs w:val="22"/>
        </w:rPr>
        <w:t>p</w:t>
      </w:r>
      <w:r w:rsidR="00C10087" w:rsidRPr="00985F58">
        <w:rPr>
          <w:rFonts w:ascii="Arial" w:hAnsi="Arial" w:cs="Arial"/>
          <w:sz w:val="22"/>
          <w:szCs w:val="22"/>
        </w:rPr>
        <w:t>ut</w:t>
      </w:r>
      <w:r w:rsidR="00114C5E">
        <w:rPr>
          <w:rFonts w:ascii="Arial" w:hAnsi="Arial" w:cs="Arial"/>
          <w:sz w:val="22"/>
          <w:szCs w:val="22"/>
        </w:rPr>
        <w:t>er</w:t>
      </w:r>
      <w:r w:rsidR="00C10087" w:rsidRPr="00985F58">
        <w:rPr>
          <w:rFonts w:ascii="Arial" w:hAnsi="Arial" w:cs="Arial"/>
          <w:sz w:val="22"/>
          <w:szCs w:val="22"/>
        </w:rPr>
        <w:t>technologie zu vereinfachen</w:t>
      </w:r>
      <w:r w:rsidR="004A4A16" w:rsidRPr="00985F58">
        <w:rPr>
          <w:rFonts w:ascii="Arial" w:hAnsi="Arial" w:cs="Arial"/>
          <w:sz w:val="22"/>
          <w:szCs w:val="22"/>
        </w:rPr>
        <w:t xml:space="preserve">. </w:t>
      </w:r>
      <w:r w:rsidR="00985F58">
        <w:rPr>
          <w:rFonts w:ascii="Arial" w:hAnsi="Arial" w:cs="Arial"/>
          <w:sz w:val="22"/>
          <w:szCs w:val="22"/>
        </w:rPr>
        <w:t xml:space="preserve">OEM Kunden auf der ganzen Welt profitieren </w:t>
      </w:r>
      <w:r w:rsidR="00B519B0">
        <w:rPr>
          <w:rFonts w:ascii="Arial" w:hAnsi="Arial" w:cs="Arial"/>
          <w:sz w:val="22"/>
          <w:szCs w:val="22"/>
        </w:rPr>
        <w:t xml:space="preserve">von einer Kontaktstelle </w:t>
      </w:r>
      <w:r w:rsidR="00737B14">
        <w:rPr>
          <w:rFonts w:ascii="Arial" w:hAnsi="Arial" w:cs="Arial"/>
          <w:sz w:val="22"/>
          <w:szCs w:val="22"/>
        </w:rPr>
        <w:t>für die Beantwortung all</w:t>
      </w:r>
      <w:r w:rsidR="00F73D51">
        <w:rPr>
          <w:rFonts w:ascii="Arial" w:hAnsi="Arial" w:cs="Arial"/>
          <w:sz w:val="22"/>
          <w:szCs w:val="22"/>
        </w:rPr>
        <w:t xml:space="preserve"> ihre</w:t>
      </w:r>
      <w:r w:rsidR="00737B14">
        <w:rPr>
          <w:rFonts w:ascii="Arial" w:hAnsi="Arial" w:cs="Arial"/>
          <w:sz w:val="22"/>
          <w:szCs w:val="22"/>
        </w:rPr>
        <w:t>r</w:t>
      </w:r>
      <w:r w:rsidR="00F73D51">
        <w:rPr>
          <w:rFonts w:ascii="Arial" w:hAnsi="Arial" w:cs="Arial"/>
          <w:sz w:val="22"/>
          <w:szCs w:val="22"/>
        </w:rPr>
        <w:t xml:space="preserve"> Fragen. </w:t>
      </w:r>
      <w:r w:rsidR="002F7DAE">
        <w:rPr>
          <w:rFonts w:ascii="Arial" w:hAnsi="Arial" w:cs="Arial"/>
          <w:sz w:val="22"/>
          <w:szCs w:val="22"/>
        </w:rPr>
        <w:t xml:space="preserve">Sie müssen </w:t>
      </w:r>
      <w:r w:rsidR="00F73D51">
        <w:rPr>
          <w:rFonts w:ascii="Arial" w:hAnsi="Arial" w:cs="Arial"/>
          <w:sz w:val="22"/>
          <w:szCs w:val="22"/>
        </w:rPr>
        <w:t xml:space="preserve">nicht mehr in </w:t>
      </w:r>
      <w:r w:rsidR="00ED6B6A">
        <w:rPr>
          <w:rFonts w:ascii="Arial" w:hAnsi="Arial" w:cs="Arial"/>
          <w:sz w:val="22"/>
          <w:szCs w:val="22"/>
        </w:rPr>
        <w:t xml:space="preserve">anonymen Warteschleifen </w:t>
      </w:r>
      <w:r w:rsidR="00F73D51">
        <w:rPr>
          <w:rFonts w:ascii="Arial" w:hAnsi="Arial" w:cs="Arial"/>
          <w:sz w:val="22"/>
          <w:szCs w:val="22"/>
        </w:rPr>
        <w:t xml:space="preserve">warten oder </w:t>
      </w:r>
      <w:r w:rsidR="00D509A0">
        <w:rPr>
          <w:rFonts w:ascii="Arial" w:hAnsi="Arial" w:cs="Arial"/>
          <w:sz w:val="22"/>
          <w:szCs w:val="22"/>
        </w:rPr>
        <w:t xml:space="preserve">haben </w:t>
      </w:r>
      <w:r w:rsidR="00F73D51">
        <w:rPr>
          <w:rFonts w:ascii="Arial" w:hAnsi="Arial" w:cs="Arial"/>
          <w:sz w:val="22"/>
          <w:szCs w:val="22"/>
        </w:rPr>
        <w:t xml:space="preserve">ständig wechselnde </w:t>
      </w:r>
      <w:r w:rsidR="00D509A0">
        <w:rPr>
          <w:rFonts w:ascii="Arial" w:hAnsi="Arial" w:cs="Arial"/>
          <w:sz w:val="22"/>
          <w:szCs w:val="22"/>
        </w:rPr>
        <w:t xml:space="preserve">Ansprechpartner. </w:t>
      </w:r>
      <w:r w:rsidR="00822302">
        <w:rPr>
          <w:rFonts w:ascii="Arial" w:hAnsi="Arial" w:cs="Arial"/>
          <w:sz w:val="22"/>
          <w:szCs w:val="22"/>
        </w:rPr>
        <w:t xml:space="preserve">Stattdessen profitieren OEM Kunden </w:t>
      </w:r>
      <w:r w:rsidR="00CF753F">
        <w:rPr>
          <w:rFonts w:ascii="Arial" w:hAnsi="Arial" w:cs="Arial"/>
          <w:sz w:val="22"/>
          <w:szCs w:val="22"/>
        </w:rPr>
        <w:t xml:space="preserve">weltweit </w:t>
      </w:r>
      <w:r w:rsidR="00822302">
        <w:rPr>
          <w:rFonts w:ascii="Arial" w:hAnsi="Arial" w:cs="Arial"/>
          <w:sz w:val="22"/>
          <w:szCs w:val="22"/>
        </w:rPr>
        <w:t xml:space="preserve">von einem </w:t>
      </w:r>
      <w:r w:rsidR="00B4492D">
        <w:rPr>
          <w:rFonts w:ascii="Arial" w:hAnsi="Arial" w:cs="Arial"/>
          <w:sz w:val="22"/>
          <w:szCs w:val="22"/>
        </w:rPr>
        <w:t xml:space="preserve">persönlichen </w:t>
      </w:r>
      <w:r w:rsidR="00744565">
        <w:rPr>
          <w:rFonts w:ascii="Arial" w:hAnsi="Arial" w:cs="Arial"/>
          <w:sz w:val="22"/>
          <w:szCs w:val="22"/>
        </w:rPr>
        <w:t xml:space="preserve">Ansprechpartner </w:t>
      </w:r>
      <w:r w:rsidR="00786F3C">
        <w:rPr>
          <w:rFonts w:ascii="Arial" w:hAnsi="Arial" w:cs="Arial"/>
          <w:sz w:val="22"/>
          <w:szCs w:val="22"/>
        </w:rPr>
        <w:t xml:space="preserve">für die Beantwortung </w:t>
      </w:r>
      <w:r w:rsidR="00744565">
        <w:rPr>
          <w:rFonts w:ascii="Arial" w:hAnsi="Arial" w:cs="Arial"/>
          <w:sz w:val="22"/>
          <w:szCs w:val="22"/>
        </w:rPr>
        <w:t>all ihre</w:t>
      </w:r>
      <w:r w:rsidR="00786F3C">
        <w:rPr>
          <w:rFonts w:ascii="Arial" w:hAnsi="Arial" w:cs="Arial"/>
          <w:sz w:val="22"/>
          <w:szCs w:val="22"/>
        </w:rPr>
        <w:t>r</w:t>
      </w:r>
      <w:r w:rsidR="00744565">
        <w:rPr>
          <w:rFonts w:ascii="Arial" w:hAnsi="Arial" w:cs="Arial"/>
          <w:sz w:val="22"/>
          <w:szCs w:val="22"/>
        </w:rPr>
        <w:t xml:space="preserve"> Design-In Fragen. Dieser </w:t>
      </w:r>
      <w:r w:rsidR="004E7888">
        <w:rPr>
          <w:rFonts w:ascii="Arial" w:hAnsi="Arial" w:cs="Arial"/>
          <w:sz w:val="22"/>
          <w:szCs w:val="22"/>
        </w:rPr>
        <w:t xml:space="preserve">im Embedded Markt einzigartige </w:t>
      </w:r>
      <w:proofErr w:type="spellStart"/>
      <w:r w:rsidR="00744565">
        <w:rPr>
          <w:rFonts w:ascii="Arial" w:hAnsi="Arial" w:cs="Arial"/>
          <w:sz w:val="22"/>
          <w:szCs w:val="22"/>
        </w:rPr>
        <w:t>Premiumservice</w:t>
      </w:r>
      <w:proofErr w:type="spellEnd"/>
      <w:r w:rsidR="00744565">
        <w:rPr>
          <w:rFonts w:ascii="Arial" w:hAnsi="Arial" w:cs="Arial"/>
          <w:sz w:val="22"/>
          <w:szCs w:val="22"/>
        </w:rPr>
        <w:t xml:space="preserve"> von congatec ist </w:t>
      </w:r>
      <w:r w:rsidR="004E7888">
        <w:rPr>
          <w:rFonts w:ascii="Arial" w:hAnsi="Arial" w:cs="Arial"/>
          <w:sz w:val="22"/>
          <w:szCs w:val="22"/>
        </w:rPr>
        <w:t xml:space="preserve">für Entwickler </w:t>
      </w:r>
      <w:r w:rsidR="00744565">
        <w:rPr>
          <w:rFonts w:ascii="Arial" w:hAnsi="Arial" w:cs="Arial"/>
          <w:sz w:val="22"/>
          <w:szCs w:val="22"/>
        </w:rPr>
        <w:t xml:space="preserve">einfach, </w:t>
      </w:r>
      <w:r w:rsidR="00984FB9">
        <w:rPr>
          <w:rFonts w:ascii="Arial" w:hAnsi="Arial" w:cs="Arial"/>
          <w:sz w:val="22"/>
          <w:szCs w:val="22"/>
        </w:rPr>
        <w:t>unkompliziert</w:t>
      </w:r>
      <w:r w:rsidR="00ED6B6A">
        <w:rPr>
          <w:rFonts w:ascii="Arial" w:hAnsi="Arial" w:cs="Arial"/>
          <w:sz w:val="22"/>
          <w:szCs w:val="22"/>
        </w:rPr>
        <w:t>,</w:t>
      </w:r>
      <w:r w:rsidR="00984FB9">
        <w:rPr>
          <w:rFonts w:ascii="Arial" w:hAnsi="Arial" w:cs="Arial"/>
          <w:sz w:val="22"/>
          <w:szCs w:val="22"/>
        </w:rPr>
        <w:t xml:space="preserve"> </w:t>
      </w:r>
      <w:r w:rsidR="00744565">
        <w:rPr>
          <w:rFonts w:ascii="Arial" w:hAnsi="Arial" w:cs="Arial"/>
          <w:sz w:val="22"/>
          <w:szCs w:val="22"/>
        </w:rPr>
        <w:t>sehr komfortabel</w:t>
      </w:r>
      <w:r w:rsidR="00150B5A">
        <w:rPr>
          <w:rFonts w:ascii="Arial" w:hAnsi="Arial" w:cs="Arial"/>
          <w:sz w:val="22"/>
          <w:szCs w:val="22"/>
        </w:rPr>
        <w:t xml:space="preserve"> </w:t>
      </w:r>
      <w:r w:rsidR="00744565">
        <w:rPr>
          <w:rFonts w:ascii="Arial" w:hAnsi="Arial" w:cs="Arial"/>
          <w:sz w:val="22"/>
          <w:szCs w:val="22"/>
        </w:rPr>
        <w:t xml:space="preserve">und ohne </w:t>
      </w:r>
      <w:r w:rsidR="000E17D3">
        <w:rPr>
          <w:rFonts w:ascii="Arial" w:hAnsi="Arial" w:cs="Arial"/>
          <w:sz w:val="22"/>
          <w:szCs w:val="22"/>
        </w:rPr>
        <w:t>Zusatzkosten</w:t>
      </w:r>
      <w:r w:rsidR="00744565">
        <w:rPr>
          <w:rFonts w:ascii="Arial" w:hAnsi="Arial" w:cs="Arial"/>
          <w:sz w:val="22"/>
          <w:szCs w:val="22"/>
        </w:rPr>
        <w:t xml:space="preserve"> global verfügbar. </w:t>
      </w:r>
    </w:p>
    <w:p w:rsidR="00EA0FBD" w:rsidRDefault="00EA0FBD" w:rsidP="008E6442">
      <w:pPr>
        <w:spacing w:line="360" w:lineRule="auto"/>
        <w:rPr>
          <w:rFonts w:ascii="Arial" w:hAnsi="Arial" w:cs="Arial"/>
          <w:sz w:val="22"/>
          <w:szCs w:val="22"/>
        </w:rPr>
      </w:pPr>
    </w:p>
    <w:p w:rsidR="004A4A16" w:rsidRPr="00AD1A09" w:rsidRDefault="00EA0FBD" w:rsidP="00245558">
      <w:pPr>
        <w:spacing w:line="360" w:lineRule="auto"/>
        <w:rPr>
          <w:rFonts w:ascii="Arial" w:hAnsi="Arial" w:cs="Arial"/>
          <w:sz w:val="22"/>
          <w:szCs w:val="22"/>
        </w:rPr>
      </w:pPr>
      <w:r>
        <w:rPr>
          <w:rFonts w:ascii="Arial" w:hAnsi="Arial" w:cs="Arial"/>
          <w:sz w:val="22"/>
          <w:szCs w:val="22"/>
        </w:rPr>
        <w:t>„</w:t>
      </w:r>
      <w:r w:rsidR="00BE1811">
        <w:rPr>
          <w:rFonts w:ascii="Arial" w:hAnsi="Arial" w:cs="Arial"/>
          <w:sz w:val="22"/>
          <w:szCs w:val="22"/>
        </w:rPr>
        <w:t>U</w:t>
      </w:r>
      <w:r>
        <w:rPr>
          <w:rFonts w:ascii="Arial" w:hAnsi="Arial" w:cs="Arial"/>
          <w:sz w:val="22"/>
          <w:szCs w:val="22"/>
        </w:rPr>
        <w:t xml:space="preserve">nsere </w:t>
      </w:r>
      <w:r w:rsidR="00315C7E">
        <w:rPr>
          <w:rFonts w:ascii="Arial" w:hAnsi="Arial" w:cs="Arial"/>
          <w:sz w:val="22"/>
          <w:szCs w:val="22"/>
        </w:rPr>
        <w:t>Ingenieure</w:t>
      </w:r>
      <w:r>
        <w:rPr>
          <w:rFonts w:ascii="Arial" w:hAnsi="Arial" w:cs="Arial"/>
          <w:sz w:val="22"/>
          <w:szCs w:val="22"/>
        </w:rPr>
        <w:t xml:space="preserve"> </w:t>
      </w:r>
      <w:r w:rsidR="00ED6B6A">
        <w:rPr>
          <w:rFonts w:ascii="Arial" w:hAnsi="Arial" w:cs="Arial"/>
          <w:sz w:val="22"/>
          <w:szCs w:val="22"/>
        </w:rPr>
        <w:t xml:space="preserve">im globalen Integrationssupport </w:t>
      </w:r>
      <w:r w:rsidR="00B5146E">
        <w:rPr>
          <w:rFonts w:ascii="Arial" w:hAnsi="Arial" w:cs="Arial"/>
          <w:sz w:val="22"/>
          <w:szCs w:val="22"/>
        </w:rPr>
        <w:t xml:space="preserve">kümmern sich </w:t>
      </w:r>
      <w:r w:rsidR="00193B64">
        <w:rPr>
          <w:rFonts w:ascii="Arial" w:hAnsi="Arial" w:cs="Arial"/>
          <w:sz w:val="22"/>
          <w:szCs w:val="22"/>
        </w:rPr>
        <w:t xml:space="preserve">persönlich </w:t>
      </w:r>
      <w:r w:rsidR="00B5146E">
        <w:rPr>
          <w:rFonts w:ascii="Arial" w:hAnsi="Arial" w:cs="Arial"/>
          <w:sz w:val="22"/>
          <w:szCs w:val="22"/>
        </w:rPr>
        <w:t xml:space="preserve">um die </w:t>
      </w:r>
      <w:r w:rsidR="00C96A28">
        <w:rPr>
          <w:rFonts w:ascii="Arial" w:hAnsi="Arial" w:cs="Arial"/>
          <w:sz w:val="22"/>
          <w:szCs w:val="22"/>
        </w:rPr>
        <w:t xml:space="preserve">Beantwortung </w:t>
      </w:r>
      <w:r w:rsidR="00BE1811">
        <w:rPr>
          <w:rFonts w:ascii="Arial" w:hAnsi="Arial" w:cs="Arial"/>
          <w:sz w:val="22"/>
          <w:szCs w:val="22"/>
        </w:rPr>
        <w:t xml:space="preserve">von </w:t>
      </w:r>
      <w:r>
        <w:rPr>
          <w:rFonts w:ascii="Arial" w:hAnsi="Arial" w:cs="Arial"/>
          <w:sz w:val="22"/>
          <w:szCs w:val="22"/>
        </w:rPr>
        <w:t>Kundenanfragen</w:t>
      </w:r>
      <w:r w:rsidR="00B5146E">
        <w:rPr>
          <w:rFonts w:ascii="Arial" w:hAnsi="Arial" w:cs="Arial"/>
          <w:sz w:val="22"/>
          <w:szCs w:val="22"/>
        </w:rPr>
        <w:t>.</w:t>
      </w:r>
      <w:r w:rsidR="00193B64">
        <w:rPr>
          <w:rFonts w:ascii="Arial" w:hAnsi="Arial" w:cs="Arial"/>
          <w:sz w:val="22"/>
          <w:szCs w:val="22"/>
        </w:rPr>
        <w:t xml:space="preserve"> Sie sind </w:t>
      </w:r>
      <w:r>
        <w:rPr>
          <w:rFonts w:ascii="Arial" w:hAnsi="Arial" w:cs="Arial"/>
          <w:sz w:val="22"/>
          <w:szCs w:val="22"/>
        </w:rPr>
        <w:t>geschult</w:t>
      </w:r>
      <w:r w:rsidR="000F48EF">
        <w:rPr>
          <w:rFonts w:ascii="Arial" w:hAnsi="Arial" w:cs="Arial"/>
          <w:sz w:val="22"/>
          <w:szCs w:val="22"/>
        </w:rPr>
        <w:t>,</w:t>
      </w:r>
      <w:r>
        <w:rPr>
          <w:rFonts w:ascii="Arial" w:hAnsi="Arial" w:cs="Arial"/>
          <w:sz w:val="22"/>
          <w:szCs w:val="22"/>
        </w:rPr>
        <w:t xml:space="preserve"> Entwicklungsingenieure</w:t>
      </w:r>
      <w:r w:rsidR="000F48EF">
        <w:rPr>
          <w:rFonts w:ascii="Arial" w:hAnsi="Arial" w:cs="Arial"/>
          <w:sz w:val="22"/>
          <w:szCs w:val="22"/>
        </w:rPr>
        <w:t xml:space="preserve">n zu </w:t>
      </w:r>
      <w:r>
        <w:rPr>
          <w:rFonts w:ascii="Arial" w:hAnsi="Arial" w:cs="Arial"/>
          <w:sz w:val="22"/>
          <w:szCs w:val="22"/>
        </w:rPr>
        <w:lastRenderedPageBreak/>
        <w:t>helfen</w:t>
      </w:r>
      <w:r w:rsidR="000F48EF">
        <w:rPr>
          <w:rFonts w:ascii="Arial" w:hAnsi="Arial" w:cs="Arial"/>
          <w:sz w:val="22"/>
          <w:szCs w:val="22"/>
        </w:rPr>
        <w:t>,</w:t>
      </w:r>
      <w:r>
        <w:rPr>
          <w:rFonts w:ascii="Arial" w:hAnsi="Arial" w:cs="Arial"/>
          <w:sz w:val="22"/>
          <w:szCs w:val="22"/>
        </w:rPr>
        <w:t xml:space="preserve"> die Kosten- und Zeitaufwendungen </w:t>
      </w:r>
      <w:r w:rsidR="000F48EF">
        <w:rPr>
          <w:rFonts w:ascii="Arial" w:hAnsi="Arial" w:cs="Arial"/>
          <w:sz w:val="22"/>
          <w:szCs w:val="22"/>
        </w:rPr>
        <w:t xml:space="preserve">ihrer Projekte </w:t>
      </w:r>
      <w:r>
        <w:rPr>
          <w:rFonts w:ascii="Arial" w:hAnsi="Arial" w:cs="Arial"/>
          <w:sz w:val="22"/>
          <w:szCs w:val="22"/>
        </w:rPr>
        <w:t xml:space="preserve">signifikant zu reduzieren. </w:t>
      </w:r>
      <w:r w:rsidR="00AC29F3">
        <w:rPr>
          <w:rFonts w:ascii="Arial" w:hAnsi="Arial" w:cs="Arial"/>
          <w:sz w:val="22"/>
          <w:szCs w:val="22"/>
        </w:rPr>
        <w:t xml:space="preserve">Indem wir OEMs </w:t>
      </w:r>
      <w:r w:rsidR="00193B64">
        <w:rPr>
          <w:rFonts w:ascii="Arial" w:hAnsi="Arial" w:cs="Arial"/>
          <w:sz w:val="22"/>
          <w:szCs w:val="22"/>
        </w:rPr>
        <w:t xml:space="preserve">bei den </w:t>
      </w:r>
      <w:r w:rsidR="000F48EF">
        <w:rPr>
          <w:rFonts w:ascii="Arial" w:hAnsi="Arial" w:cs="Arial"/>
          <w:sz w:val="22"/>
          <w:szCs w:val="22"/>
        </w:rPr>
        <w:t xml:space="preserve">Integrations-Herausforderungen </w:t>
      </w:r>
      <w:r w:rsidR="00193B64">
        <w:rPr>
          <w:rFonts w:ascii="Arial" w:hAnsi="Arial" w:cs="Arial"/>
          <w:sz w:val="22"/>
          <w:szCs w:val="22"/>
        </w:rPr>
        <w:t>unterstützen</w:t>
      </w:r>
      <w:r w:rsidR="00AC29F3">
        <w:rPr>
          <w:rFonts w:ascii="Arial" w:hAnsi="Arial" w:cs="Arial"/>
          <w:sz w:val="22"/>
          <w:szCs w:val="22"/>
        </w:rPr>
        <w:t xml:space="preserve">, helfen wir Ihnen </w:t>
      </w:r>
      <w:r w:rsidR="00691FBF">
        <w:rPr>
          <w:rFonts w:ascii="Arial" w:hAnsi="Arial" w:cs="Arial"/>
          <w:sz w:val="22"/>
          <w:szCs w:val="22"/>
        </w:rPr>
        <w:t>g</w:t>
      </w:r>
      <w:r w:rsidR="00ED6B6A">
        <w:rPr>
          <w:rFonts w:ascii="Arial" w:hAnsi="Arial" w:cs="Arial"/>
          <w:sz w:val="22"/>
          <w:szCs w:val="22"/>
        </w:rPr>
        <w:t>l</w:t>
      </w:r>
      <w:r w:rsidR="00691FBF">
        <w:rPr>
          <w:rFonts w:ascii="Arial" w:hAnsi="Arial" w:cs="Arial"/>
          <w:sz w:val="22"/>
          <w:szCs w:val="22"/>
        </w:rPr>
        <w:t xml:space="preserve">eichzeitig </w:t>
      </w:r>
      <w:r w:rsidR="00AC29F3">
        <w:rPr>
          <w:rFonts w:ascii="Arial" w:hAnsi="Arial" w:cs="Arial"/>
          <w:sz w:val="22"/>
          <w:szCs w:val="22"/>
        </w:rPr>
        <w:t xml:space="preserve">auch die </w:t>
      </w:r>
      <w:r w:rsidR="000F48EF">
        <w:rPr>
          <w:rFonts w:ascii="Arial" w:hAnsi="Arial" w:cs="Arial"/>
          <w:sz w:val="22"/>
          <w:szCs w:val="22"/>
        </w:rPr>
        <w:t>Projektp</w:t>
      </w:r>
      <w:r w:rsidR="00AC29F3">
        <w:rPr>
          <w:rFonts w:ascii="Arial" w:hAnsi="Arial" w:cs="Arial"/>
          <w:sz w:val="22"/>
          <w:szCs w:val="22"/>
        </w:rPr>
        <w:t xml:space="preserve">erformance ihrer </w:t>
      </w:r>
      <w:r w:rsidR="000F48EF">
        <w:rPr>
          <w:rFonts w:ascii="Arial" w:hAnsi="Arial" w:cs="Arial"/>
          <w:sz w:val="22"/>
          <w:szCs w:val="22"/>
        </w:rPr>
        <w:t xml:space="preserve">Kunden </w:t>
      </w:r>
      <w:r w:rsidR="00AC29F3">
        <w:rPr>
          <w:rFonts w:ascii="Arial" w:hAnsi="Arial" w:cs="Arial"/>
          <w:sz w:val="22"/>
          <w:szCs w:val="22"/>
        </w:rPr>
        <w:t xml:space="preserve">zu verbessern und </w:t>
      </w:r>
      <w:r w:rsidR="00735BEB">
        <w:rPr>
          <w:rFonts w:ascii="Arial" w:hAnsi="Arial" w:cs="Arial"/>
          <w:sz w:val="22"/>
          <w:szCs w:val="22"/>
        </w:rPr>
        <w:t xml:space="preserve">bauen </w:t>
      </w:r>
      <w:r w:rsidR="00AC29F3">
        <w:rPr>
          <w:rFonts w:ascii="Arial" w:hAnsi="Arial" w:cs="Arial"/>
          <w:sz w:val="22"/>
          <w:szCs w:val="22"/>
        </w:rPr>
        <w:t xml:space="preserve">eine </w:t>
      </w:r>
      <w:r w:rsidR="00993125">
        <w:rPr>
          <w:rFonts w:ascii="Arial" w:hAnsi="Arial" w:cs="Arial"/>
          <w:sz w:val="22"/>
          <w:szCs w:val="22"/>
        </w:rPr>
        <w:t>starke und vertrauensvolle Beziehung</w:t>
      </w:r>
      <w:r w:rsidR="00735BEB">
        <w:rPr>
          <w:rFonts w:ascii="Arial" w:hAnsi="Arial" w:cs="Arial"/>
          <w:sz w:val="22"/>
          <w:szCs w:val="22"/>
        </w:rPr>
        <w:t xml:space="preserve"> auf</w:t>
      </w:r>
      <w:r w:rsidR="007D3AC4">
        <w:rPr>
          <w:rFonts w:ascii="Arial" w:hAnsi="Arial" w:cs="Arial"/>
          <w:sz w:val="22"/>
          <w:szCs w:val="22"/>
        </w:rPr>
        <w:t xml:space="preserve">, </w:t>
      </w:r>
      <w:r w:rsidR="00735BEB">
        <w:rPr>
          <w:rFonts w:ascii="Arial" w:hAnsi="Arial" w:cs="Arial"/>
          <w:sz w:val="22"/>
          <w:szCs w:val="22"/>
        </w:rPr>
        <w:t xml:space="preserve">quasi </w:t>
      </w:r>
      <w:r w:rsidR="000F48EF">
        <w:rPr>
          <w:rFonts w:ascii="Arial" w:hAnsi="Arial" w:cs="Arial"/>
          <w:sz w:val="22"/>
          <w:szCs w:val="22"/>
        </w:rPr>
        <w:t xml:space="preserve">einen gemeinschaftlichen </w:t>
      </w:r>
      <w:r w:rsidR="00993125">
        <w:rPr>
          <w:rFonts w:ascii="Arial" w:hAnsi="Arial" w:cs="Arial"/>
          <w:sz w:val="22"/>
          <w:szCs w:val="22"/>
        </w:rPr>
        <w:t>Team</w:t>
      </w:r>
      <w:r w:rsidR="00350FA4">
        <w:rPr>
          <w:rFonts w:ascii="Arial" w:hAnsi="Arial" w:cs="Arial"/>
          <w:sz w:val="22"/>
          <w:szCs w:val="22"/>
        </w:rPr>
        <w:t>geist</w:t>
      </w:r>
      <w:r w:rsidR="00993125">
        <w:rPr>
          <w:rFonts w:ascii="Arial" w:hAnsi="Arial" w:cs="Arial"/>
          <w:sz w:val="22"/>
          <w:szCs w:val="22"/>
        </w:rPr>
        <w:t xml:space="preserve">. </w:t>
      </w:r>
      <w:r w:rsidR="00BE72E7">
        <w:rPr>
          <w:rFonts w:ascii="Arial" w:hAnsi="Arial" w:cs="Arial"/>
          <w:sz w:val="22"/>
          <w:szCs w:val="22"/>
        </w:rPr>
        <w:t>Wir glauben, dass solche Premiumservices ein Muss für Unternehmen in der High-Tech Embedded Industrie sind. Nicht nur</w:t>
      </w:r>
      <w:r w:rsidR="00727218">
        <w:rPr>
          <w:rFonts w:ascii="Arial" w:hAnsi="Arial" w:cs="Arial"/>
          <w:sz w:val="22"/>
          <w:szCs w:val="22"/>
        </w:rPr>
        <w:t>,</w:t>
      </w:r>
      <w:r w:rsidR="00BE72E7">
        <w:rPr>
          <w:rFonts w:ascii="Arial" w:hAnsi="Arial" w:cs="Arial"/>
          <w:sz w:val="22"/>
          <w:szCs w:val="22"/>
        </w:rPr>
        <w:t xml:space="preserve"> </w:t>
      </w:r>
      <w:r w:rsidR="00727218">
        <w:rPr>
          <w:rFonts w:ascii="Arial" w:hAnsi="Arial" w:cs="Arial"/>
          <w:sz w:val="22"/>
          <w:szCs w:val="22"/>
        </w:rPr>
        <w:t xml:space="preserve">um eine </w:t>
      </w:r>
      <w:r w:rsidR="00AD1A09">
        <w:rPr>
          <w:rFonts w:ascii="Arial" w:hAnsi="Arial" w:cs="Arial"/>
          <w:sz w:val="22"/>
          <w:szCs w:val="22"/>
        </w:rPr>
        <w:t xml:space="preserve">möglichst </w:t>
      </w:r>
      <w:r w:rsidR="00BE72E7">
        <w:rPr>
          <w:rFonts w:ascii="Arial" w:hAnsi="Arial" w:cs="Arial"/>
          <w:sz w:val="22"/>
          <w:szCs w:val="22"/>
        </w:rPr>
        <w:t>schnelle und effiziente Time-to-</w:t>
      </w:r>
      <w:r w:rsidR="00401AA7">
        <w:rPr>
          <w:rFonts w:ascii="Arial" w:hAnsi="Arial" w:cs="Arial"/>
          <w:sz w:val="22"/>
          <w:szCs w:val="22"/>
        </w:rPr>
        <w:t>M</w:t>
      </w:r>
      <w:r w:rsidR="00BE72E7">
        <w:rPr>
          <w:rFonts w:ascii="Arial" w:hAnsi="Arial" w:cs="Arial"/>
          <w:sz w:val="22"/>
          <w:szCs w:val="22"/>
        </w:rPr>
        <w:t>arket</w:t>
      </w:r>
      <w:r w:rsidR="00727218">
        <w:rPr>
          <w:rFonts w:ascii="Arial" w:hAnsi="Arial" w:cs="Arial"/>
          <w:sz w:val="22"/>
          <w:szCs w:val="22"/>
        </w:rPr>
        <w:t xml:space="preserve"> zu </w:t>
      </w:r>
      <w:r w:rsidR="00A179DD">
        <w:rPr>
          <w:rFonts w:ascii="Arial" w:hAnsi="Arial" w:cs="Arial"/>
          <w:sz w:val="22"/>
          <w:szCs w:val="22"/>
        </w:rPr>
        <w:t>erzielen</w:t>
      </w:r>
      <w:r w:rsidR="00401AA7">
        <w:rPr>
          <w:rFonts w:ascii="Arial" w:hAnsi="Arial" w:cs="Arial"/>
          <w:sz w:val="22"/>
          <w:szCs w:val="22"/>
        </w:rPr>
        <w:t xml:space="preserve">, sondern auch </w:t>
      </w:r>
      <w:r w:rsidR="002D0B58">
        <w:rPr>
          <w:rFonts w:ascii="Arial" w:hAnsi="Arial" w:cs="Arial"/>
          <w:sz w:val="22"/>
          <w:szCs w:val="22"/>
        </w:rPr>
        <w:t xml:space="preserve">für </w:t>
      </w:r>
      <w:r w:rsidR="0013182D">
        <w:rPr>
          <w:rFonts w:ascii="Arial" w:hAnsi="Arial" w:cs="Arial"/>
          <w:sz w:val="22"/>
          <w:szCs w:val="22"/>
        </w:rPr>
        <w:t>eine</w:t>
      </w:r>
      <w:r w:rsidR="002D0B58">
        <w:rPr>
          <w:rFonts w:ascii="Arial" w:hAnsi="Arial" w:cs="Arial"/>
          <w:sz w:val="22"/>
          <w:szCs w:val="22"/>
        </w:rPr>
        <w:t xml:space="preserve"> </w:t>
      </w:r>
      <w:r w:rsidR="00401AA7">
        <w:rPr>
          <w:rFonts w:ascii="Arial" w:hAnsi="Arial" w:cs="Arial"/>
          <w:sz w:val="22"/>
          <w:szCs w:val="22"/>
        </w:rPr>
        <w:t>größtmögliche Kundenzufriedenheit</w:t>
      </w:r>
      <w:r w:rsidR="00245558">
        <w:rPr>
          <w:rFonts w:ascii="Arial" w:hAnsi="Arial" w:cs="Arial"/>
          <w:sz w:val="22"/>
          <w:szCs w:val="22"/>
        </w:rPr>
        <w:t>“, erklärt Jason Carlson, CEO von congatec.</w:t>
      </w:r>
    </w:p>
    <w:p w:rsidR="004A4A16" w:rsidRPr="00AD1A09" w:rsidRDefault="004A4A16" w:rsidP="004A4A16">
      <w:pPr>
        <w:spacing w:line="360" w:lineRule="auto"/>
        <w:rPr>
          <w:rFonts w:ascii="Arial" w:hAnsi="Arial" w:cs="Arial"/>
          <w:sz w:val="22"/>
          <w:szCs w:val="22"/>
        </w:rPr>
      </w:pPr>
    </w:p>
    <w:p w:rsidR="00F77D9D" w:rsidRPr="002876F3" w:rsidRDefault="00DA722E" w:rsidP="00F77D9D">
      <w:pPr>
        <w:spacing w:line="360" w:lineRule="auto"/>
        <w:rPr>
          <w:rFonts w:ascii="Arial" w:hAnsi="Arial" w:cs="Arial"/>
          <w:sz w:val="22"/>
          <w:szCs w:val="22"/>
        </w:rPr>
      </w:pPr>
      <w:r>
        <w:rPr>
          <w:rFonts w:ascii="Arial" w:hAnsi="Arial" w:cs="Arial"/>
          <w:sz w:val="22"/>
          <w:szCs w:val="22"/>
        </w:rPr>
        <w:t xml:space="preserve">In </w:t>
      </w:r>
      <w:r w:rsidR="00A433BF" w:rsidRPr="00A433BF">
        <w:rPr>
          <w:rFonts w:ascii="Arial" w:hAnsi="Arial" w:cs="Arial"/>
          <w:sz w:val="22"/>
          <w:szCs w:val="22"/>
        </w:rPr>
        <w:t>China, Taiwan und andere</w:t>
      </w:r>
      <w:r>
        <w:rPr>
          <w:rFonts w:ascii="Arial" w:hAnsi="Arial" w:cs="Arial"/>
          <w:sz w:val="22"/>
          <w:szCs w:val="22"/>
        </w:rPr>
        <w:t>n</w:t>
      </w:r>
      <w:r w:rsidR="00A433BF" w:rsidRPr="00A433BF">
        <w:rPr>
          <w:rFonts w:ascii="Arial" w:hAnsi="Arial" w:cs="Arial"/>
          <w:sz w:val="22"/>
          <w:szCs w:val="22"/>
        </w:rPr>
        <w:t xml:space="preserve"> APAC-Staaten </w:t>
      </w:r>
      <w:r w:rsidR="00A433BF">
        <w:rPr>
          <w:rFonts w:ascii="Arial" w:hAnsi="Arial" w:cs="Arial"/>
          <w:sz w:val="22"/>
          <w:szCs w:val="22"/>
        </w:rPr>
        <w:t xml:space="preserve">ist </w:t>
      </w:r>
      <w:r w:rsidR="00A433BF" w:rsidRPr="00A433BF">
        <w:rPr>
          <w:rFonts w:ascii="Arial" w:hAnsi="Arial" w:cs="Arial"/>
          <w:sz w:val="22"/>
          <w:szCs w:val="22"/>
        </w:rPr>
        <w:t>das</w:t>
      </w:r>
      <w:r w:rsidR="00D411E8">
        <w:rPr>
          <w:rFonts w:ascii="Arial" w:hAnsi="Arial" w:cs="Arial"/>
          <w:sz w:val="22"/>
          <w:szCs w:val="22"/>
        </w:rPr>
        <w:t xml:space="preserve"> 2015 eröffnete</w:t>
      </w:r>
      <w:r w:rsidR="00A433BF" w:rsidRPr="00A433BF">
        <w:rPr>
          <w:rFonts w:ascii="Arial" w:hAnsi="Arial" w:cs="Arial"/>
          <w:sz w:val="22"/>
          <w:szCs w:val="22"/>
        </w:rPr>
        <w:t xml:space="preserve"> congatec Design</w:t>
      </w:r>
      <w:r>
        <w:rPr>
          <w:rFonts w:ascii="Arial" w:hAnsi="Arial" w:cs="Arial"/>
          <w:sz w:val="22"/>
          <w:szCs w:val="22"/>
        </w:rPr>
        <w:t>c</w:t>
      </w:r>
      <w:r w:rsidR="00A433BF" w:rsidRPr="00A433BF">
        <w:rPr>
          <w:rFonts w:ascii="Arial" w:hAnsi="Arial" w:cs="Arial"/>
          <w:sz w:val="22"/>
          <w:szCs w:val="22"/>
        </w:rPr>
        <w:t xml:space="preserve">enter in Taipeh </w:t>
      </w:r>
      <w:r>
        <w:rPr>
          <w:rFonts w:ascii="Arial" w:hAnsi="Arial" w:cs="Arial"/>
          <w:sz w:val="22"/>
          <w:szCs w:val="22"/>
        </w:rPr>
        <w:t>für den persönlichen Integrationssupport zuständig</w:t>
      </w:r>
      <w:r w:rsidR="00A433BF">
        <w:rPr>
          <w:rFonts w:ascii="Arial" w:hAnsi="Arial" w:cs="Arial"/>
          <w:sz w:val="22"/>
          <w:szCs w:val="22"/>
        </w:rPr>
        <w:t xml:space="preserve">. Die Designcenter für Europa befinden </w:t>
      </w:r>
      <w:r w:rsidR="00A433BF" w:rsidRPr="002876F3">
        <w:rPr>
          <w:rFonts w:ascii="Arial" w:hAnsi="Arial" w:cs="Arial"/>
          <w:sz w:val="22"/>
          <w:szCs w:val="22"/>
        </w:rPr>
        <w:t xml:space="preserve">sich in </w:t>
      </w:r>
      <w:r w:rsidR="0035687A">
        <w:rPr>
          <w:rFonts w:ascii="Arial" w:hAnsi="Arial" w:cs="Arial"/>
          <w:sz w:val="22"/>
          <w:szCs w:val="22"/>
        </w:rPr>
        <w:t xml:space="preserve">Deggendorf, </w:t>
      </w:r>
      <w:r w:rsidR="00A433BF" w:rsidRPr="002876F3">
        <w:rPr>
          <w:rFonts w:ascii="Arial" w:hAnsi="Arial" w:cs="Arial"/>
          <w:sz w:val="22"/>
          <w:szCs w:val="22"/>
        </w:rPr>
        <w:t xml:space="preserve">Deutschland und </w:t>
      </w:r>
      <w:proofErr w:type="spellStart"/>
      <w:r w:rsidR="0035687A">
        <w:rPr>
          <w:rFonts w:ascii="Arial" w:hAnsi="Arial" w:cs="Arial"/>
          <w:sz w:val="22"/>
          <w:szCs w:val="22"/>
        </w:rPr>
        <w:t>Brünn</w:t>
      </w:r>
      <w:proofErr w:type="spellEnd"/>
      <w:r w:rsidR="0035687A">
        <w:rPr>
          <w:rFonts w:ascii="Arial" w:hAnsi="Arial" w:cs="Arial"/>
          <w:sz w:val="22"/>
          <w:szCs w:val="22"/>
        </w:rPr>
        <w:t xml:space="preserve">, </w:t>
      </w:r>
      <w:r w:rsidR="00A433BF" w:rsidRPr="002876F3">
        <w:rPr>
          <w:rFonts w:ascii="Arial" w:hAnsi="Arial" w:cs="Arial"/>
          <w:sz w:val="22"/>
          <w:szCs w:val="22"/>
        </w:rPr>
        <w:t>Tschechien</w:t>
      </w:r>
      <w:r w:rsidR="00E37C52" w:rsidRPr="002876F3">
        <w:rPr>
          <w:rFonts w:ascii="Arial" w:hAnsi="Arial" w:cs="Arial"/>
          <w:sz w:val="22"/>
          <w:szCs w:val="22"/>
        </w:rPr>
        <w:t xml:space="preserve">. </w:t>
      </w:r>
      <w:r w:rsidR="00660838" w:rsidRPr="002876F3">
        <w:rPr>
          <w:rFonts w:ascii="Arial" w:hAnsi="Arial" w:cs="Arial"/>
          <w:sz w:val="22"/>
          <w:szCs w:val="22"/>
        </w:rPr>
        <w:t xml:space="preserve">Das Designcenter für den amerikanischen Kontinent befindet sich in </w:t>
      </w:r>
      <w:proofErr w:type="spellStart"/>
      <w:r w:rsidR="00660838" w:rsidRPr="002876F3">
        <w:rPr>
          <w:rFonts w:ascii="Arial" w:hAnsi="Arial" w:cs="Arial"/>
          <w:sz w:val="22"/>
          <w:szCs w:val="22"/>
        </w:rPr>
        <w:t>Boca</w:t>
      </w:r>
      <w:proofErr w:type="spellEnd"/>
      <w:r w:rsidR="00660838" w:rsidRPr="002876F3">
        <w:rPr>
          <w:rFonts w:ascii="Arial" w:hAnsi="Arial" w:cs="Arial"/>
          <w:sz w:val="22"/>
          <w:szCs w:val="22"/>
        </w:rPr>
        <w:t xml:space="preserve"> </w:t>
      </w:r>
      <w:proofErr w:type="spellStart"/>
      <w:r w:rsidR="00660838" w:rsidRPr="002876F3">
        <w:rPr>
          <w:rFonts w:ascii="Arial" w:hAnsi="Arial" w:cs="Arial"/>
          <w:sz w:val="22"/>
          <w:szCs w:val="22"/>
        </w:rPr>
        <w:t>Raton</w:t>
      </w:r>
      <w:proofErr w:type="spellEnd"/>
      <w:r w:rsidR="00660838" w:rsidRPr="002876F3">
        <w:rPr>
          <w:rFonts w:ascii="Arial" w:hAnsi="Arial" w:cs="Arial"/>
          <w:sz w:val="22"/>
          <w:szCs w:val="22"/>
        </w:rPr>
        <w:t xml:space="preserve">, </w:t>
      </w:r>
      <w:r w:rsidR="00F77D9D" w:rsidRPr="002876F3">
        <w:rPr>
          <w:rFonts w:ascii="Arial" w:hAnsi="Arial" w:cs="Arial"/>
          <w:sz w:val="22"/>
          <w:szCs w:val="22"/>
        </w:rPr>
        <w:t>F</w:t>
      </w:r>
      <w:r w:rsidR="00660838" w:rsidRPr="002876F3">
        <w:rPr>
          <w:rFonts w:ascii="Arial" w:hAnsi="Arial" w:cs="Arial"/>
          <w:sz w:val="22"/>
          <w:szCs w:val="22"/>
        </w:rPr>
        <w:t xml:space="preserve">lorida. </w:t>
      </w:r>
      <w:r w:rsidR="00F77D9D" w:rsidRPr="002876F3">
        <w:rPr>
          <w:rFonts w:ascii="Arial" w:hAnsi="Arial" w:cs="Arial"/>
          <w:sz w:val="22"/>
          <w:szCs w:val="22"/>
        </w:rPr>
        <w:t xml:space="preserve">Weitere Serviceteams für </w:t>
      </w:r>
      <w:r w:rsidR="00267451" w:rsidRPr="002876F3">
        <w:rPr>
          <w:rFonts w:ascii="Arial" w:hAnsi="Arial" w:cs="Arial"/>
          <w:sz w:val="22"/>
          <w:szCs w:val="22"/>
        </w:rPr>
        <w:t xml:space="preserve">den </w:t>
      </w:r>
      <w:r w:rsidR="00F77D9D" w:rsidRPr="002876F3">
        <w:rPr>
          <w:rFonts w:ascii="Arial" w:hAnsi="Arial" w:cs="Arial"/>
          <w:sz w:val="22"/>
          <w:szCs w:val="22"/>
        </w:rPr>
        <w:t xml:space="preserve">persönlichen Integrationssupport befinden sich </w:t>
      </w:r>
      <w:r w:rsidR="00F94DE3" w:rsidRPr="002876F3">
        <w:rPr>
          <w:rFonts w:ascii="Arial" w:hAnsi="Arial" w:cs="Arial"/>
          <w:sz w:val="22"/>
          <w:szCs w:val="22"/>
        </w:rPr>
        <w:t>in Großbritannien, Frankreich, J</w:t>
      </w:r>
      <w:r w:rsidR="00F77D9D" w:rsidRPr="002876F3">
        <w:rPr>
          <w:rFonts w:ascii="Arial" w:hAnsi="Arial" w:cs="Arial"/>
          <w:sz w:val="22"/>
          <w:szCs w:val="22"/>
        </w:rPr>
        <w:t xml:space="preserve">apan und Australien. An all diesen Standorten erhalten Kunden </w:t>
      </w:r>
      <w:r w:rsidR="00D80A69" w:rsidRPr="002876F3">
        <w:rPr>
          <w:rFonts w:ascii="Arial" w:hAnsi="Arial" w:cs="Arial"/>
          <w:sz w:val="22"/>
          <w:szCs w:val="22"/>
        </w:rPr>
        <w:t>einen Premium-Support für das Design-In neuester Produkte und Best-Practice Designs, die congatec auf der COMPUTEX</w:t>
      </w:r>
      <w:r w:rsidR="00CF705B" w:rsidRPr="002876F3">
        <w:rPr>
          <w:rFonts w:ascii="Arial" w:hAnsi="Arial" w:cs="Arial"/>
          <w:sz w:val="22"/>
          <w:szCs w:val="22"/>
        </w:rPr>
        <w:t xml:space="preserve"> </w:t>
      </w:r>
      <w:r w:rsidR="00D80A69" w:rsidRPr="002876F3">
        <w:rPr>
          <w:rFonts w:ascii="Arial" w:hAnsi="Arial" w:cs="Arial"/>
          <w:sz w:val="22"/>
          <w:szCs w:val="22"/>
        </w:rPr>
        <w:t>präsentiert</w:t>
      </w:r>
      <w:r w:rsidR="00CF705B" w:rsidRPr="002876F3">
        <w:rPr>
          <w:rFonts w:ascii="Arial" w:hAnsi="Arial" w:cs="Arial"/>
          <w:sz w:val="22"/>
          <w:szCs w:val="22"/>
        </w:rPr>
        <w:t>.</w:t>
      </w:r>
    </w:p>
    <w:p w:rsidR="00F77D9D" w:rsidRPr="002876F3" w:rsidRDefault="00F77D9D" w:rsidP="00F77D9D">
      <w:pPr>
        <w:spacing w:line="360" w:lineRule="auto"/>
        <w:rPr>
          <w:rFonts w:ascii="Arial" w:hAnsi="Arial" w:cs="Arial"/>
          <w:sz w:val="22"/>
          <w:szCs w:val="22"/>
        </w:rPr>
      </w:pPr>
    </w:p>
    <w:p w:rsidR="00B75CEB" w:rsidRPr="002876F3" w:rsidRDefault="00B75CEB" w:rsidP="00B75CEB">
      <w:pPr>
        <w:spacing w:line="360" w:lineRule="auto"/>
        <w:rPr>
          <w:rStyle w:val="Kommentarzeichen1"/>
          <w:rFonts w:ascii="Arial" w:hAnsi="Arial" w:cs="Arial"/>
          <w:sz w:val="22"/>
          <w:szCs w:val="22"/>
        </w:rPr>
      </w:pPr>
      <w:r w:rsidRPr="002876F3">
        <w:rPr>
          <w:rStyle w:val="Kommentarzeichen1"/>
          <w:rFonts w:ascii="Arial" w:hAnsi="Arial" w:cs="Arial"/>
          <w:sz w:val="22"/>
          <w:szCs w:val="22"/>
        </w:rPr>
        <w:t xml:space="preserve">Ein Highlight der COMPUTEX Präsentation von congatec ist die Quick-Boot Demo auf Basis des congatec Qseven Computer-on-Moduls conga-UMX6 mit NXP (ehemals Freescale) i.MX6 Prozessoren. Mit dem extrem flexibel konfigurierbaren Quick-Boot können i.MX6 basierte Systeme innerhalb eines Sekundenbruchteils vom ausgeschalteten Zustand in den vollen Betrieb wechseln – inklusive laufender Applikationen. Das ist sehr wichtig für eine herausragende Nutzererfahrung bei maximaler Stromeinsparung. Typische Anwendungsfälle finden sich in Kiosksystemen und der Videoüberwachung mit Bewegungserkennung sowie in allen weiteren Applikationen, die bei Eingabe unmittelbar verfügbar sein müssen. Dazu zählen unter anderem auch Infotainment-Systeme in Fahrzeugen sowie HMIs und GUIs aller Art für die Maschinensteuerung. </w:t>
      </w:r>
    </w:p>
    <w:p w:rsidR="00B75CEB" w:rsidRPr="002876F3" w:rsidRDefault="00B75CEB" w:rsidP="004A4A16">
      <w:pPr>
        <w:spacing w:line="360" w:lineRule="auto"/>
        <w:rPr>
          <w:rStyle w:val="Kommentarzeichen1"/>
          <w:rFonts w:ascii="Arial" w:hAnsi="Arial" w:cs="Arial"/>
          <w:sz w:val="22"/>
          <w:szCs w:val="22"/>
        </w:rPr>
      </w:pPr>
    </w:p>
    <w:p w:rsidR="00C746CA" w:rsidRPr="002876F3" w:rsidRDefault="00C746CA" w:rsidP="004A4A16">
      <w:pPr>
        <w:spacing w:line="360" w:lineRule="auto"/>
        <w:rPr>
          <w:rFonts w:ascii="Arial" w:hAnsi="Arial" w:cs="Arial"/>
          <w:sz w:val="22"/>
          <w:szCs w:val="22"/>
        </w:rPr>
      </w:pPr>
      <w:r w:rsidRPr="002876F3">
        <w:rPr>
          <w:rStyle w:val="Kommentarzeichen1"/>
          <w:rFonts w:ascii="Arial" w:hAnsi="Arial" w:cs="Arial"/>
          <w:sz w:val="22"/>
          <w:szCs w:val="22"/>
        </w:rPr>
        <w:t>Ebenfalls beeindruckend ist die neue SMARC 2.0 Demo auf Basis der Intel</w:t>
      </w:r>
      <w:r w:rsidRPr="002876F3">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Atom™, Celeron</w:t>
      </w:r>
      <w:r w:rsidRPr="002876F3">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und Pentium</w:t>
      </w:r>
      <w:r w:rsidRPr="002876F3">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Prozessoren (Codename Apollo Lake), mit der congatec die Implementierung eines vollständigen USB Typ C Ports inklusive USB 3.1, Power und Grafiksignalen zeigt. </w:t>
      </w:r>
      <w:r w:rsidRPr="002876F3">
        <w:rPr>
          <w:rFonts w:ascii="Arial" w:hAnsi="Arial" w:cs="Arial"/>
          <w:sz w:val="22"/>
          <w:szCs w:val="22"/>
        </w:rPr>
        <w:t xml:space="preserve">Durch eine solch universell einsetzbare Plug &amp; Play Funktionalität vereinfacht congatec den Einsatz von Embedded Technologie signifikant. USB-C Buchsen mit vollem Funktionsumfang sind zwar noch selten, repräsentieren aber einen echten Durchbruch in der Standardisierung der fragmentierten Welt kabelgebundener externer </w:t>
      </w:r>
      <w:r w:rsidRPr="002876F3">
        <w:rPr>
          <w:rFonts w:ascii="Arial" w:hAnsi="Arial" w:cs="Arial"/>
          <w:sz w:val="22"/>
          <w:szCs w:val="22"/>
        </w:rPr>
        <w:lastRenderedPageBreak/>
        <w:t>Schnittstellen.</w:t>
      </w:r>
      <w:r w:rsidR="008F3824" w:rsidRPr="002876F3">
        <w:rPr>
          <w:rFonts w:ascii="Arial" w:hAnsi="Arial" w:cs="Arial"/>
          <w:sz w:val="22"/>
          <w:szCs w:val="22"/>
        </w:rPr>
        <w:t xml:space="preserve"> Eine solche Standardisierung ist sowohl für Systementwickler als auch für Systemintegratoren</w:t>
      </w:r>
      <w:r w:rsidR="00CD5E03">
        <w:rPr>
          <w:rFonts w:ascii="Arial" w:hAnsi="Arial" w:cs="Arial"/>
          <w:sz w:val="22"/>
          <w:szCs w:val="22"/>
        </w:rPr>
        <w:t>, Administratoren</w:t>
      </w:r>
      <w:r w:rsidR="008F3824" w:rsidRPr="002876F3">
        <w:rPr>
          <w:rFonts w:ascii="Arial" w:hAnsi="Arial" w:cs="Arial"/>
          <w:sz w:val="22"/>
          <w:szCs w:val="22"/>
        </w:rPr>
        <w:t xml:space="preserve"> und Gerätenutzer von großem Vorteil.</w:t>
      </w:r>
    </w:p>
    <w:p w:rsidR="008F3824" w:rsidRPr="002876F3" w:rsidRDefault="008F3824" w:rsidP="004A4A16">
      <w:pPr>
        <w:spacing w:line="360" w:lineRule="auto"/>
        <w:rPr>
          <w:rStyle w:val="Kommentarzeichen1"/>
          <w:rFonts w:ascii="Arial" w:hAnsi="Arial" w:cs="Arial"/>
          <w:sz w:val="22"/>
          <w:szCs w:val="22"/>
        </w:rPr>
      </w:pPr>
    </w:p>
    <w:p w:rsidR="008F3824" w:rsidRPr="002876F3" w:rsidRDefault="008F3824" w:rsidP="008F3824">
      <w:pPr>
        <w:spacing w:line="360" w:lineRule="auto"/>
        <w:rPr>
          <w:rStyle w:val="Kommentarzeichen1"/>
          <w:rFonts w:ascii="Arial" w:hAnsi="Arial" w:cs="Arial"/>
          <w:sz w:val="22"/>
          <w:szCs w:val="22"/>
        </w:rPr>
      </w:pPr>
      <w:r w:rsidRPr="002876F3">
        <w:rPr>
          <w:rStyle w:val="Kommentarzeichen1"/>
          <w:rFonts w:ascii="Arial" w:hAnsi="Arial" w:cs="Arial"/>
          <w:sz w:val="22"/>
          <w:szCs w:val="22"/>
        </w:rPr>
        <w:t>Ein Highlight für die High-End Embedded und Edge-Server Segmente sind die neuen COM Express Typ 7 basierten Server-on-Module. Sie bieten Serverperformance und Funktionalität mit ihren Intel</w:t>
      </w:r>
      <w:r w:rsidRPr="002876F3">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Xeon</w:t>
      </w:r>
      <w:r w:rsidRPr="002876F3">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D Prozessoren, 2x 10 GbE und 32 PCIe-Lanes, die für leistungsfähige Systemerweiterungen wie GPGPUs und NVMe basierte, ultraschnelle Speichermedien sowie Multimodul-Konfigurationen auf einem Carrierboard für HPC-Designs (High Performance Computing) genutzt werden können. Anwendungsfelder für Server-on-Module finden sich in unterschiedlichen Bereichen. Von IT- und </w:t>
      </w:r>
      <w:proofErr w:type="spellStart"/>
      <w:r w:rsidRPr="002876F3">
        <w:rPr>
          <w:rStyle w:val="Kommentarzeichen1"/>
          <w:rFonts w:ascii="Arial" w:hAnsi="Arial" w:cs="Arial"/>
          <w:sz w:val="22"/>
          <w:szCs w:val="22"/>
        </w:rPr>
        <w:t>carriergrade</w:t>
      </w:r>
      <w:proofErr w:type="spellEnd"/>
      <w:r w:rsidRPr="002876F3">
        <w:rPr>
          <w:rStyle w:val="Kommentarzeichen1"/>
          <w:rFonts w:ascii="Arial" w:hAnsi="Arial" w:cs="Arial"/>
          <w:sz w:val="22"/>
          <w:szCs w:val="22"/>
        </w:rPr>
        <w:t xml:space="preserve"> Serverfarmen über </w:t>
      </w:r>
      <w:proofErr w:type="spellStart"/>
      <w:r w:rsidRPr="002876F3">
        <w:rPr>
          <w:rStyle w:val="Kommentarzeichen1"/>
          <w:rFonts w:ascii="Arial" w:hAnsi="Arial" w:cs="Arial"/>
          <w:sz w:val="22"/>
          <w:szCs w:val="22"/>
        </w:rPr>
        <w:t>Cloudlets</w:t>
      </w:r>
      <w:proofErr w:type="spellEnd"/>
      <w:r w:rsidRPr="002876F3">
        <w:rPr>
          <w:rStyle w:val="Kommentarzeichen1"/>
          <w:rFonts w:ascii="Arial" w:hAnsi="Arial" w:cs="Arial"/>
          <w:sz w:val="22"/>
          <w:szCs w:val="22"/>
        </w:rPr>
        <w:t xml:space="preserve"> bis hin zu Edge-, Fog- und Industrie 4.0 Servern. </w:t>
      </w:r>
    </w:p>
    <w:p w:rsidR="008F3824" w:rsidRPr="002876F3" w:rsidRDefault="008F3824" w:rsidP="004A4A16">
      <w:pPr>
        <w:spacing w:line="360" w:lineRule="auto"/>
        <w:rPr>
          <w:rStyle w:val="Kommentarzeichen1"/>
          <w:rFonts w:ascii="Arial" w:hAnsi="Arial" w:cs="Arial"/>
          <w:sz w:val="22"/>
          <w:szCs w:val="22"/>
        </w:rPr>
      </w:pPr>
    </w:p>
    <w:p w:rsidR="00DB027A" w:rsidRPr="002876F3" w:rsidRDefault="005A47A8" w:rsidP="00EC1ABA">
      <w:pPr>
        <w:spacing w:line="360" w:lineRule="auto"/>
        <w:rPr>
          <w:rFonts w:ascii="Arial" w:hAnsi="Arial" w:cs="Arial"/>
          <w:sz w:val="22"/>
          <w:szCs w:val="22"/>
        </w:rPr>
      </w:pPr>
      <w:r w:rsidRPr="002876F3">
        <w:rPr>
          <w:rStyle w:val="Kommentarzeichen1"/>
          <w:rFonts w:ascii="Arial" w:hAnsi="Arial" w:cs="Arial"/>
          <w:sz w:val="22"/>
          <w:szCs w:val="22"/>
        </w:rPr>
        <w:t>Außerdem zeigt congatec seine umfassende Produktpalette an Embedded Boards und Modulen auf Basis der neuesten Intel</w:t>
      </w:r>
      <w:r w:rsidR="00EA46BB" w:rsidRPr="00EA46BB">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Atom™, Celeron</w:t>
      </w:r>
      <w:r w:rsidR="00EA46BB" w:rsidRPr="00EA46BB">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und Pentium</w:t>
      </w:r>
      <w:r w:rsidR="00EA46BB" w:rsidRPr="00EA46BB">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Prozessoren (Codename Apollo Lake) sowie Intel</w:t>
      </w:r>
      <w:r w:rsidR="00EA46BB" w:rsidRPr="00EA46BB">
        <w:rPr>
          <w:rStyle w:val="Kommentarzeichen1"/>
          <w:rFonts w:ascii="Arial" w:hAnsi="Arial" w:cs="Arial"/>
          <w:sz w:val="22"/>
          <w:szCs w:val="22"/>
          <w:vertAlign w:val="superscript"/>
        </w:rPr>
        <w:t>®</w:t>
      </w:r>
      <w:r w:rsidRPr="002876F3">
        <w:rPr>
          <w:rStyle w:val="Kommentarzeichen1"/>
          <w:rFonts w:ascii="Arial" w:hAnsi="Arial" w:cs="Arial"/>
          <w:sz w:val="22"/>
          <w:szCs w:val="22"/>
        </w:rPr>
        <w:t xml:space="preserve"> Core™ Prozessoren (Codename </w:t>
      </w:r>
      <w:proofErr w:type="spellStart"/>
      <w:r w:rsidRPr="002876F3">
        <w:rPr>
          <w:rStyle w:val="Kommentarzeichen1"/>
          <w:rFonts w:ascii="Arial" w:hAnsi="Arial" w:cs="Arial"/>
          <w:sz w:val="22"/>
          <w:szCs w:val="22"/>
        </w:rPr>
        <w:t>Kaby</w:t>
      </w:r>
      <w:proofErr w:type="spellEnd"/>
      <w:r w:rsidRPr="002876F3">
        <w:rPr>
          <w:rStyle w:val="Kommentarzeichen1"/>
          <w:rFonts w:ascii="Arial" w:hAnsi="Arial" w:cs="Arial"/>
          <w:sz w:val="22"/>
          <w:szCs w:val="22"/>
        </w:rPr>
        <w:t xml:space="preserve"> Lake).</w:t>
      </w:r>
      <w:r w:rsidR="00DB027A" w:rsidRPr="002876F3">
        <w:rPr>
          <w:rStyle w:val="Kommentarzeichen1"/>
          <w:rFonts w:ascii="Arial" w:hAnsi="Arial" w:cs="Arial"/>
          <w:sz w:val="22"/>
          <w:szCs w:val="22"/>
        </w:rPr>
        <w:t xml:space="preserve"> Sie bieten alle eine</w:t>
      </w:r>
      <w:r w:rsidR="003537DD">
        <w:rPr>
          <w:rStyle w:val="Kommentarzeichen1"/>
          <w:rFonts w:ascii="Arial" w:hAnsi="Arial" w:cs="Arial"/>
          <w:sz w:val="22"/>
          <w:szCs w:val="22"/>
        </w:rPr>
        <w:t>n</w:t>
      </w:r>
      <w:r w:rsidR="00DB027A" w:rsidRPr="002876F3">
        <w:rPr>
          <w:rStyle w:val="Kommentarzeichen1"/>
          <w:rFonts w:ascii="Arial" w:hAnsi="Arial" w:cs="Arial"/>
          <w:sz w:val="22"/>
          <w:szCs w:val="22"/>
        </w:rPr>
        <w:t xml:space="preserve"> umfassenden </w:t>
      </w:r>
      <w:r w:rsidR="003537DD" w:rsidRPr="003537DD">
        <w:rPr>
          <w:rStyle w:val="Kommentarzeichen1"/>
          <w:rFonts w:ascii="Arial" w:hAnsi="Arial" w:cs="Arial"/>
          <w:sz w:val="22"/>
          <w:szCs w:val="22"/>
        </w:rPr>
        <w:t>Off-</w:t>
      </w:r>
      <w:proofErr w:type="spellStart"/>
      <w:r w:rsidR="003537DD" w:rsidRPr="003537DD">
        <w:rPr>
          <w:rStyle w:val="Kommentarzeichen1"/>
          <w:rFonts w:ascii="Arial" w:hAnsi="Arial" w:cs="Arial"/>
          <w:sz w:val="22"/>
          <w:szCs w:val="22"/>
        </w:rPr>
        <w:t>the</w:t>
      </w:r>
      <w:proofErr w:type="spellEnd"/>
      <w:r w:rsidR="003537DD" w:rsidRPr="003537DD">
        <w:rPr>
          <w:rStyle w:val="Kommentarzeichen1"/>
          <w:rFonts w:ascii="Arial" w:hAnsi="Arial" w:cs="Arial"/>
          <w:sz w:val="22"/>
          <w:szCs w:val="22"/>
        </w:rPr>
        <w:t>-</w:t>
      </w:r>
      <w:proofErr w:type="spellStart"/>
      <w:r w:rsidR="003537DD" w:rsidRPr="003537DD">
        <w:rPr>
          <w:rStyle w:val="Kommentarzeichen1"/>
          <w:rFonts w:ascii="Arial" w:hAnsi="Arial" w:cs="Arial"/>
          <w:sz w:val="22"/>
          <w:szCs w:val="22"/>
        </w:rPr>
        <w:t>Shelf</w:t>
      </w:r>
      <w:proofErr w:type="spellEnd"/>
      <w:r w:rsidR="003537DD" w:rsidRPr="003537DD">
        <w:rPr>
          <w:rStyle w:val="Kommentarzeichen1"/>
          <w:rFonts w:ascii="Arial" w:hAnsi="Arial" w:cs="Arial"/>
          <w:sz w:val="22"/>
          <w:szCs w:val="22"/>
        </w:rPr>
        <w:t xml:space="preserve"> </w:t>
      </w:r>
      <w:r w:rsidR="00DB027A" w:rsidRPr="002876F3">
        <w:rPr>
          <w:rStyle w:val="Kommentarzeichen1"/>
          <w:rFonts w:ascii="Arial" w:hAnsi="Arial" w:cs="Arial"/>
          <w:sz w:val="22"/>
          <w:szCs w:val="22"/>
        </w:rPr>
        <w:t xml:space="preserve">Treibersupport für unterschiedlichste Markt- und Kommunikationsanforderungen – </w:t>
      </w:r>
      <w:r w:rsidR="00EC1ABA" w:rsidRPr="002876F3">
        <w:rPr>
          <w:rStyle w:val="Kommentarzeichen1"/>
          <w:rFonts w:ascii="Arial" w:hAnsi="Arial" w:cs="Arial"/>
          <w:sz w:val="22"/>
          <w:szCs w:val="22"/>
        </w:rPr>
        <w:t xml:space="preserve">inklusive Bargeld- und Zahlungsprotokoll-Support für Kiosksysteme. Dies ist einer der zahlreichen Vorteile, mit denen sich congatec von </w:t>
      </w:r>
      <w:proofErr w:type="spellStart"/>
      <w:r w:rsidR="00EC1ABA" w:rsidRPr="002876F3">
        <w:rPr>
          <w:rStyle w:val="Kommentarzeichen1"/>
          <w:rFonts w:ascii="Arial" w:hAnsi="Arial" w:cs="Arial"/>
          <w:sz w:val="22"/>
          <w:szCs w:val="22"/>
        </w:rPr>
        <w:t>Boardlevelprodukten</w:t>
      </w:r>
      <w:proofErr w:type="spellEnd"/>
      <w:r w:rsidR="00EC1ABA" w:rsidRPr="002876F3">
        <w:rPr>
          <w:rStyle w:val="Kommentarzeichen1"/>
          <w:rFonts w:ascii="Arial" w:hAnsi="Arial" w:cs="Arial"/>
          <w:sz w:val="22"/>
          <w:szCs w:val="22"/>
        </w:rPr>
        <w:t xml:space="preserve"> </w:t>
      </w:r>
      <w:r w:rsidR="00925C58" w:rsidRPr="002876F3">
        <w:rPr>
          <w:rStyle w:val="Kommentarzeichen1"/>
          <w:rFonts w:ascii="Arial" w:hAnsi="Arial" w:cs="Arial"/>
          <w:sz w:val="22"/>
          <w:szCs w:val="22"/>
        </w:rPr>
        <w:t>de</w:t>
      </w:r>
      <w:r w:rsidR="00925C58">
        <w:rPr>
          <w:rStyle w:val="Kommentarzeichen1"/>
          <w:rFonts w:ascii="Arial" w:hAnsi="Arial" w:cs="Arial"/>
          <w:sz w:val="22"/>
          <w:szCs w:val="22"/>
        </w:rPr>
        <w:t>r</w:t>
      </w:r>
      <w:r w:rsidR="00925C58" w:rsidRPr="002876F3">
        <w:rPr>
          <w:rStyle w:val="Kommentarzeichen1"/>
          <w:rFonts w:ascii="Arial" w:hAnsi="Arial" w:cs="Arial"/>
          <w:sz w:val="22"/>
          <w:szCs w:val="22"/>
        </w:rPr>
        <w:t xml:space="preserve"> Wettbewerb</w:t>
      </w:r>
      <w:r w:rsidR="00925C58">
        <w:rPr>
          <w:rStyle w:val="Kommentarzeichen1"/>
          <w:rFonts w:ascii="Arial" w:hAnsi="Arial" w:cs="Arial"/>
          <w:sz w:val="22"/>
          <w:szCs w:val="22"/>
        </w:rPr>
        <w:t>er</w:t>
      </w:r>
      <w:r w:rsidR="00925C58" w:rsidRPr="002876F3">
        <w:rPr>
          <w:rStyle w:val="Kommentarzeichen1"/>
          <w:rFonts w:ascii="Arial" w:hAnsi="Arial" w:cs="Arial"/>
          <w:sz w:val="22"/>
          <w:szCs w:val="22"/>
        </w:rPr>
        <w:t xml:space="preserve"> </w:t>
      </w:r>
      <w:r w:rsidR="00EC1ABA" w:rsidRPr="002876F3">
        <w:rPr>
          <w:rStyle w:val="Kommentarzeichen1"/>
          <w:rFonts w:ascii="Arial" w:hAnsi="Arial" w:cs="Arial"/>
          <w:sz w:val="22"/>
          <w:szCs w:val="22"/>
        </w:rPr>
        <w:t xml:space="preserve">unterscheidet, </w:t>
      </w:r>
      <w:r w:rsidR="006F2303" w:rsidRPr="002876F3">
        <w:rPr>
          <w:rStyle w:val="Kommentarzeichen1"/>
          <w:rFonts w:ascii="Arial" w:hAnsi="Arial" w:cs="Arial"/>
          <w:sz w:val="22"/>
          <w:szCs w:val="22"/>
        </w:rPr>
        <w:t xml:space="preserve">die </w:t>
      </w:r>
      <w:r w:rsidR="00EC1ABA" w:rsidRPr="002876F3">
        <w:rPr>
          <w:rStyle w:val="Kommentarzeichen1"/>
          <w:rFonts w:ascii="Arial" w:hAnsi="Arial" w:cs="Arial"/>
          <w:sz w:val="22"/>
          <w:szCs w:val="22"/>
        </w:rPr>
        <w:t xml:space="preserve">häufig </w:t>
      </w:r>
      <w:r w:rsidR="006F2303" w:rsidRPr="002876F3">
        <w:rPr>
          <w:rStyle w:val="Kommentarzeichen1"/>
          <w:rFonts w:ascii="Arial" w:hAnsi="Arial" w:cs="Arial"/>
          <w:sz w:val="22"/>
          <w:szCs w:val="22"/>
        </w:rPr>
        <w:t xml:space="preserve">keinen so </w:t>
      </w:r>
      <w:r w:rsidR="004352B2" w:rsidRPr="002876F3">
        <w:rPr>
          <w:rStyle w:val="Kommentarzeichen1"/>
          <w:rFonts w:ascii="Arial" w:hAnsi="Arial" w:cs="Arial"/>
          <w:sz w:val="22"/>
          <w:szCs w:val="22"/>
        </w:rPr>
        <w:t>umfassende</w:t>
      </w:r>
      <w:r w:rsidR="006F2303" w:rsidRPr="002876F3">
        <w:rPr>
          <w:rStyle w:val="Kommentarzeichen1"/>
          <w:rFonts w:ascii="Arial" w:hAnsi="Arial" w:cs="Arial"/>
          <w:sz w:val="22"/>
          <w:szCs w:val="22"/>
        </w:rPr>
        <w:t xml:space="preserve">n Footprint im Smart-Devices-Markt und Maschinenbau </w:t>
      </w:r>
      <w:r w:rsidR="00EC1ABA" w:rsidRPr="002876F3">
        <w:rPr>
          <w:rStyle w:val="Kommentarzeichen1"/>
          <w:rFonts w:ascii="Arial" w:hAnsi="Arial" w:cs="Arial"/>
          <w:sz w:val="22"/>
          <w:szCs w:val="22"/>
        </w:rPr>
        <w:t>aufweisen</w:t>
      </w:r>
      <w:r w:rsidR="00DB027A" w:rsidRPr="002876F3">
        <w:rPr>
          <w:rStyle w:val="Kommentarzeichen1"/>
          <w:rFonts w:ascii="Arial" w:hAnsi="Arial" w:cs="Arial"/>
          <w:sz w:val="22"/>
          <w:szCs w:val="22"/>
        </w:rPr>
        <w:t>.</w:t>
      </w:r>
    </w:p>
    <w:p w:rsidR="005A47A8" w:rsidRPr="002876F3" w:rsidRDefault="005A47A8" w:rsidP="004A4A16">
      <w:pPr>
        <w:spacing w:line="360" w:lineRule="auto"/>
        <w:rPr>
          <w:rStyle w:val="Kommentarzeichen1"/>
          <w:rFonts w:ascii="Arial" w:hAnsi="Arial" w:cs="Arial"/>
          <w:sz w:val="22"/>
          <w:szCs w:val="22"/>
        </w:rPr>
      </w:pPr>
    </w:p>
    <w:p w:rsidR="0048034B" w:rsidRPr="006A3D0F" w:rsidRDefault="0016641B" w:rsidP="0048034B">
      <w:pPr>
        <w:spacing w:line="360" w:lineRule="auto"/>
        <w:rPr>
          <w:rStyle w:val="Kommentarzeichen1"/>
          <w:rFonts w:ascii="Arial" w:hAnsi="Arial" w:cs="Arial"/>
          <w:sz w:val="22"/>
          <w:szCs w:val="22"/>
        </w:rPr>
      </w:pPr>
      <w:r w:rsidRPr="002876F3">
        <w:rPr>
          <w:rStyle w:val="Kommentarzeichen1"/>
          <w:rFonts w:ascii="Arial" w:hAnsi="Arial" w:cs="Arial"/>
          <w:sz w:val="22"/>
          <w:szCs w:val="22"/>
        </w:rPr>
        <w:t>Die Präsentation des neuen congatec Cloud-API (Application Programming Interface), das für IoT Gateways und Edge Server entwickelt wurde, rundet die Innovationen von congatec als einem der weltweit führenden Anbieter von Boards, Modulen und Embedded Design und Manufacturing Services ab.</w:t>
      </w:r>
      <w:r w:rsidR="00C34A09" w:rsidRPr="002876F3">
        <w:rPr>
          <w:rStyle w:val="Kommentarzeichen1"/>
          <w:rFonts w:ascii="Arial" w:hAnsi="Arial" w:cs="Arial"/>
          <w:sz w:val="22"/>
          <w:szCs w:val="22"/>
        </w:rPr>
        <w:t xml:space="preserve"> </w:t>
      </w:r>
      <w:r w:rsidR="00C356D8" w:rsidRPr="002876F3">
        <w:rPr>
          <w:rStyle w:val="Kommentarzeichen1"/>
          <w:rFonts w:ascii="Arial" w:hAnsi="Arial" w:cs="Arial"/>
          <w:sz w:val="22"/>
          <w:szCs w:val="22"/>
        </w:rPr>
        <w:t>Die API soll als universeller Hub zwischen den lokalen Sensornetzwerken und den IoT-Clouds dienen.</w:t>
      </w:r>
      <w:r w:rsidR="00C34A09" w:rsidRPr="002876F3">
        <w:rPr>
          <w:rStyle w:val="Kommentarzeichen1"/>
          <w:rFonts w:ascii="Arial" w:hAnsi="Arial" w:cs="Arial"/>
          <w:sz w:val="22"/>
          <w:szCs w:val="22"/>
        </w:rPr>
        <w:t xml:space="preserve"> Dafür kommuniziert das neue congatec Cloud-API für IoT-Gateways vor Ort mit intelligenten Sensoren, verarbeitet und konvertiert die empfangenen Sensordaten und führt über die lokale </w:t>
      </w:r>
      <w:proofErr w:type="spellStart"/>
      <w:r w:rsidR="00C34A09" w:rsidRPr="002876F3">
        <w:rPr>
          <w:rStyle w:val="Kommentarzeichen1"/>
          <w:rFonts w:ascii="Arial" w:hAnsi="Arial" w:cs="Arial"/>
          <w:sz w:val="22"/>
          <w:szCs w:val="22"/>
        </w:rPr>
        <w:t>Rule</w:t>
      </w:r>
      <w:proofErr w:type="spellEnd"/>
      <w:r w:rsidR="00C34A09" w:rsidRPr="002876F3">
        <w:rPr>
          <w:rStyle w:val="Kommentarzeichen1"/>
          <w:rFonts w:ascii="Arial" w:hAnsi="Arial" w:cs="Arial"/>
          <w:sz w:val="22"/>
          <w:szCs w:val="22"/>
        </w:rPr>
        <w:t>-Engine automatisierte Aktionen aus.</w:t>
      </w:r>
      <w:r w:rsidR="00387F0D" w:rsidRPr="002876F3">
        <w:rPr>
          <w:rStyle w:val="Kommentarzeichen1"/>
          <w:rFonts w:ascii="Arial" w:hAnsi="Arial" w:cs="Arial"/>
          <w:sz w:val="22"/>
          <w:szCs w:val="22"/>
        </w:rPr>
        <w:t xml:space="preserve"> Das reduziert den Datenverkehr zur IoT-Cloud und ermöglicht schnelle Reaktionen vor Ort.</w:t>
      </w:r>
      <w:r w:rsidR="0048034B" w:rsidRPr="002876F3">
        <w:rPr>
          <w:rStyle w:val="Kommentarzeichen1"/>
          <w:rFonts w:ascii="Arial" w:hAnsi="Arial" w:cs="Arial"/>
          <w:sz w:val="22"/>
          <w:szCs w:val="22"/>
        </w:rPr>
        <w:t xml:space="preserve"> Für den sicheren bidirektionalen Datenaustausch mit jeder geeigneten Cloud sorgt das TLS gesicherte MQTT Protokoll. Clients können auf die Cloud im Admin oder User-Modus via https zugreifen. In der Summe machen diese Features das neue congatec Cloud-API für IoT-Gateways zum idealen Sprungbrett für OEMs, die auf intelligente Sensornetzwerke über IoT-Gateways und IoT-Edge-Server zugreifen wollen und dafür das umfassende Board- und Modul-Angebot von COM Express, Qseven und SMARC bis zu Pico-ITX und Mini-ITX Motherboards sowie verschiedene IoT-Gateway-Designs von congatec nutzen.  Auch kundenspezifische </w:t>
      </w:r>
      <w:r w:rsidR="0048034B" w:rsidRPr="002876F3">
        <w:rPr>
          <w:rStyle w:val="Kommentarzeichen1"/>
          <w:rFonts w:ascii="Arial" w:hAnsi="Arial" w:cs="Arial"/>
          <w:sz w:val="22"/>
          <w:szCs w:val="22"/>
        </w:rPr>
        <w:lastRenderedPageBreak/>
        <w:t>Konfigurationen der congatec Cloud-API sind über die Embedded Design &amp; Manufacturing Services (EDMS) von congatec möglich.</w:t>
      </w:r>
    </w:p>
    <w:p w:rsidR="0048034B" w:rsidRDefault="0048034B" w:rsidP="004A4A16">
      <w:pPr>
        <w:spacing w:line="360" w:lineRule="auto"/>
        <w:rPr>
          <w:rStyle w:val="Kommentarzeichen1"/>
          <w:rFonts w:ascii="Arial" w:hAnsi="Arial" w:cs="Arial"/>
          <w:sz w:val="22"/>
          <w:szCs w:val="22"/>
        </w:rPr>
      </w:pPr>
    </w:p>
    <w:p w:rsidR="00E12724" w:rsidRPr="006A3D0F" w:rsidRDefault="00E12724" w:rsidP="00E12724">
      <w:pPr>
        <w:spacing w:line="360" w:lineRule="auto"/>
        <w:rPr>
          <w:rFonts w:ascii="Arial" w:hAnsi="Arial" w:cs="Arial"/>
          <w:sz w:val="22"/>
          <w:szCs w:val="22"/>
        </w:rPr>
      </w:pPr>
      <w:r w:rsidRPr="006A3D0F">
        <w:rPr>
          <w:rFonts w:ascii="Arial" w:hAnsi="Arial" w:cs="Arial"/>
          <w:sz w:val="22"/>
          <w:szCs w:val="22"/>
        </w:rPr>
        <w:t>Weitere Informationen über die congatec Qseven Computer-on-Module mit Quick Boot finden Sie unter</w:t>
      </w:r>
      <w:r>
        <w:rPr>
          <w:rFonts w:ascii="Arial" w:hAnsi="Arial" w:cs="Arial"/>
          <w:sz w:val="22"/>
          <w:szCs w:val="22"/>
        </w:rPr>
        <w:t xml:space="preserve">: </w:t>
      </w:r>
      <w:hyperlink r:id="rId12" w:history="1">
        <w:r w:rsidRPr="002E2D5D">
          <w:rPr>
            <w:rStyle w:val="Hyperlink"/>
            <w:rFonts w:ascii="Arial" w:hAnsi="Arial" w:cs="Arial"/>
            <w:sz w:val="22"/>
            <w:szCs w:val="22"/>
          </w:rPr>
          <w:t>http://www.congatec.com/de/produkte/qseven/conga-umx6.html</w:t>
        </w:r>
      </w:hyperlink>
      <w:r>
        <w:rPr>
          <w:rFonts w:ascii="Arial" w:hAnsi="Arial" w:cs="Arial"/>
          <w:sz w:val="22"/>
          <w:szCs w:val="22"/>
        </w:rPr>
        <w:t xml:space="preserve"> </w:t>
      </w:r>
    </w:p>
    <w:p w:rsidR="00B42F0C" w:rsidRPr="006A3D0F" w:rsidRDefault="00B42F0C" w:rsidP="00B42F0C">
      <w:pPr>
        <w:spacing w:line="360" w:lineRule="auto"/>
        <w:rPr>
          <w:rStyle w:val="Kommentarzeichen1"/>
          <w:rFonts w:ascii="Arial" w:hAnsi="Arial" w:cs="Arial"/>
          <w:sz w:val="22"/>
          <w:szCs w:val="22"/>
        </w:rPr>
      </w:pPr>
    </w:p>
    <w:p w:rsidR="00B42F0C" w:rsidRPr="006A3D0F" w:rsidRDefault="00B42F0C" w:rsidP="00B42F0C">
      <w:pPr>
        <w:spacing w:line="360" w:lineRule="auto"/>
        <w:rPr>
          <w:rFonts w:ascii="Arial" w:hAnsi="Arial" w:cs="Arial"/>
          <w:sz w:val="22"/>
          <w:szCs w:val="22"/>
        </w:rPr>
      </w:pPr>
      <w:r w:rsidRPr="006A3D0F">
        <w:rPr>
          <w:rFonts w:ascii="Arial" w:hAnsi="Arial" w:cs="Arial"/>
          <w:sz w:val="22"/>
          <w:szCs w:val="22"/>
        </w:rPr>
        <w:t xml:space="preserve">Weitere Informationen über die neuen </w:t>
      </w:r>
      <w:r>
        <w:rPr>
          <w:rFonts w:ascii="Arial" w:hAnsi="Arial" w:cs="Arial"/>
          <w:sz w:val="22"/>
          <w:szCs w:val="22"/>
        </w:rPr>
        <w:t xml:space="preserve">congatec </w:t>
      </w:r>
      <w:r w:rsidRPr="006A3D0F">
        <w:rPr>
          <w:rFonts w:ascii="Arial" w:hAnsi="Arial" w:cs="Arial"/>
          <w:sz w:val="22"/>
          <w:szCs w:val="22"/>
        </w:rPr>
        <w:t xml:space="preserve">SMARC 2.0 conga-SA5 Computer-on-Module finden Sie hier: </w:t>
      </w:r>
      <w:hyperlink r:id="rId13" w:history="1">
        <w:r w:rsidRPr="006A3D0F">
          <w:rPr>
            <w:rStyle w:val="Hyperlink"/>
            <w:rFonts w:ascii="Arial" w:hAnsi="Arial" w:cs="Arial"/>
            <w:sz w:val="22"/>
            <w:szCs w:val="22"/>
          </w:rPr>
          <w:t>http://www.congatec.com/de/produkte/smarc/conga-sa5.html</w:t>
        </w:r>
      </w:hyperlink>
      <w:r w:rsidRPr="006A3D0F">
        <w:rPr>
          <w:rFonts w:ascii="Arial" w:hAnsi="Arial" w:cs="Arial"/>
          <w:sz w:val="22"/>
          <w:szCs w:val="22"/>
        </w:rPr>
        <w:t xml:space="preserve"> </w:t>
      </w:r>
    </w:p>
    <w:p w:rsidR="004A4A16" w:rsidRPr="00B42F0C" w:rsidRDefault="004A4A16" w:rsidP="004A4A16">
      <w:pPr>
        <w:spacing w:line="360" w:lineRule="auto"/>
        <w:rPr>
          <w:rStyle w:val="Kommentarzeichen1"/>
          <w:rFonts w:ascii="Arial" w:hAnsi="Arial" w:cs="Arial"/>
          <w:sz w:val="22"/>
          <w:szCs w:val="22"/>
        </w:rPr>
      </w:pPr>
    </w:p>
    <w:p w:rsidR="00B42F0C" w:rsidRPr="00A06E53" w:rsidRDefault="00B42F0C" w:rsidP="00B42F0C">
      <w:pPr>
        <w:spacing w:line="360" w:lineRule="auto"/>
        <w:rPr>
          <w:rFonts w:ascii="Arial" w:hAnsi="Arial" w:cs="Arial"/>
          <w:sz w:val="22"/>
          <w:szCs w:val="22"/>
        </w:rPr>
      </w:pPr>
      <w:r w:rsidRPr="00A06E53">
        <w:rPr>
          <w:rFonts w:ascii="Arial" w:hAnsi="Arial" w:cs="Arial"/>
          <w:sz w:val="22"/>
          <w:szCs w:val="22"/>
        </w:rPr>
        <w:t>Weitere Informationen über die neuen congatec COM Express Typ 7 Server-on-Module finden Sie unter</w:t>
      </w:r>
      <w:r>
        <w:rPr>
          <w:rFonts w:ascii="Arial" w:hAnsi="Arial" w:cs="Arial"/>
          <w:sz w:val="22"/>
          <w:szCs w:val="22"/>
        </w:rPr>
        <w:t xml:space="preserve">: </w:t>
      </w:r>
      <w:hyperlink r:id="rId14" w:history="1">
        <w:r w:rsidRPr="002E2D5D">
          <w:rPr>
            <w:rStyle w:val="Hyperlink"/>
            <w:rFonts w:ascii="Arial" w:hAnsi="Arial" w:cs="Arial"/>
            <w:sz w:val="22"/>
            <w:szCs w:val="22"/>
          </w:rPr>
          <w:t>http://www.congatec.com/de/produkte/com-express-typ7/conga-b7xd.html</w:t>
        </w:r>
      </w:hyperlink>
      <w:r>
        <w:rPr>
          <w:rFonts w:ascii="Arial" w:hAnsi="Arial" w:cs="Arial"/>
          <w:sz w:val="22"/>
          <w:szCs w:val="22"/>
        </w:rPr>
        <w:t xml:space="preserve"> </w:t>
      </w:r>
    </w:p>
    <w:p w:rsidR="00D108AC" w:rsidRPr="00B42F0C" w:rsidRDefault="00D108AC" w:rsidP="00D108AC">
      <w:pPr>
        <w:pStyle w:val="Standard1"/>
        <w:ind w:right="283"/>
        <w:rPr>
          <w:rFonts w:ascii="Arial" w:hAnsi="Arial" w:cs="Arial"/>
          <w:b/>
          <w:sz w:val="18"/>
          <w:szCs w:val="18"/>
        </w:rPr>
      </w:pPr>
    </w:p>
    <w:p w:rsidR="00BA5EC5" w:rsidRPr="00FD57F4" w:rsidRDefault="00BA5EC5" w:rsidP="00BA5EC5">
      <w:pPr>
        <w:pStyle w:val="Standard1"/>
        <w:ind w:right="283"/>
        <w:rPr>
          <w:rFonts w:ascii="Arial" w:hAnsi="Arial" w:cs="Arial"/>
          <w:b/>
          <w:sz w:val="16"/>
          <w:szCs w:val="16"/>
        </w:rPr>
      </w:pPr>
      <w:r w:rsidRPr="00FD57F4">
        <w:rPr>
          <w:rFonts w:ascii="Arial" w:hAnsi="Arial" w:cs="Arial"/>
          <w:b/>
          <w:sz w:val="16"/>
          <w:szCs w:val="16"/>
        </w:rPr>
        <w:t>Über die congatec AG</w:t>
      </w:r>
    </w:p>
    <w:p w:rsidR="00BA5EC5" w:rsidRPr="00FD57F4" w:rsidRDefault="00BA5EC5" w:rsidP="00BA5EC5">
      <w:pPr>
        <w:pStyle w:val="Standard1"/>
        <w:spacing w:after="120"/>
        <w:rPr>
          <w:rFonts w:ascii="Arial" w:hAnsi="Arial" w:cs="Arial"/>
          <w:sz w:val="16"/>
          <w:szCs w:val="16"/>
        </w:rPr>
      </w:pPr>
      <w:r w:rsidRPr="00FD57F4">
        <w:rPr>
          <w:rFonts w:ascii="Arial" w:hAnsi="Arial" w:cs="Arial"/>
          <w:sz w:val="16"/>
          <w:szCs w:val="16"/>
        </w:rPr>
        <w:t xml:space="preserve">Mit Hauptsitz in Deggendorf, Deutschland ist die congatec AG ein führender Anbieter von industriellen Computermodulen auf den Standard-Formfaktoren COM Express, </w:t>
      </w:r>
      <w:r w:rsidR="00B76850" w:rsidRPr="00FD57F4">
        <w:rPr>
          <w:rFonts w:ascii="Arial" w:hAnsi="Arial" w:cs="Arial"/>
          <w:sz w:val="16"/>
          <w:szCs w:val="16"/>
        </w:rPr>
        <w:t xml:space="preserve">Qseven </w:t>
      </w:r>
      <w:r w:rsidRPr="00FD57F4">
        <w:rPr>
          <w:rFonts w:ascii="Arial" w:hAnsi="Arial" w:cs="Arial"/>
          <w:sz w:val="16"/>
          <w:szCs w:val="16"/>
        </w:rPr>
        <w:t xml:space="preserve">und </w:t>
      </w:r>
      <w:r w:rsidR="00B76850" w:rsidRPr="00FD57F4">
        <w:rPr>
          <w:rFonts w:ascii="Arial" w:hAnsi="Arial" w:cs="Arial"/>
          <w:sz w:val="16"/>
          <w:szCs w:val="16"/>
        </w:rPr>
        <w:t>SMARC</w:t>
      </w:r>
      <w:r w:rsidRPr="00FD57F4">
        <w:rPr>
          <w:rFonts w:ascii="Arial" w:hAnsi="Arial" w:cs="Arial"/>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FD57F4">
        <w:rPr>
          <w:rFonts w:ascii="Arial" w:hAnsi="Arial" w:cs="Arial"/>
          <w:sz w:val="16"/>
          <w:szCs w:val="16"/>
        </w:rPr>
        <w:t>of</w:t>
      </w:r>
      <w:proofErr w:type="spellEnd"/>
      <w:r w:rsidRPr="00FD57F4">
        <w:rPr>
          <w:rFonts w:ascii="Arial" w:hAnsi="Arial" w:cs="Arial"/>
          <w:sz w:val="16"/>
          <w:szCs w:val="16"/>
        </w:rPr>
        <w:t>-</w:t>
      </w:r>
      <w:proofErr w:type="spellStart"/>
      <w:r w:rsidRPr="00FD57F4">
        <w:rPr>
          <w:rFonts w:ascii="Arial" w:hAnsi="Arial" w:cs="Arial"/>
          <w:sz w:val="16"/>
          <w:szCs w:val="16"/>
        </w:rPr>
        <w:t>Sale</w:t>
      </w:r>
      <w:proofErr w:type="spellEnd"/>
      <w:r w:rsidRPr="00FD57F4">
        <w:rPr>
          <w:rFonts w:ascii="Arial" w:hAnsi="Arial" w:cs="Arial"/>
          <w:sz w:val="16"/>
          <w:szCs w:val="16"/>
        </w:rPr>
        <w:t xml:space="preserve"> Anwendungen eingesetzt. Wesentliche Kernkompetenz und technisches </w:t>
      </w:r>
      <w:proofErr w:type="spellStart"/>
      <w:r w:rsidRPr="00FD57F4">
        <w:rPr>
          <w:rFonts w:ascii="Arial" w:hAnsi="Arial" w:cs="Arial"/>
          <w:sz w:val="16"/>
          <w:szCs w:val="16"/>
        </w:rPr>
        <w:t>Know</w:t>
      </w:r>
      <w:proofErr w:type="spellEnd"/>
      <w:r w:rsidRPr="00FD57F4">
        <w:rPr>
          <w:rFonts w:ascii="Arial" w:hAnsi="Arial" w:cs="Arial"/>
          <w:sz w:val="16"/>
          <w:szCs w:val="16"/>
        </w:rPr>
        <w:t>-</w:t>
      </w:r>
      <w:proofErr w:type="spellStart"/>
      <w:r w:rsidRPr="00FD57F4">
        <w:rPr>
          <w:rFonts w:ascii="Arial" w:hAnsi="Arial" w:cs="Arial"/>
          <w:sz w:val="16"/>
          <w:szCs w:val="16"/>
        </w:rPr>
        <w:t>How</w:t>
      </w:r>
      <w:proofErr w:type="spellEnd"/>
      <w:r w:rsidRPr="00FD57F4">
        <w:rPr>
          <w:rFonts w:ascii="Arial" w:hAnsi="Arial" w:cs="Arial"/>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w:t>
      </w:r>
      <w:r w:rsidR="009B280B">
        <w:rPr>
          <w:rFonts w:ascii="Arial" w:hAnsi="Arial" w:cs="Arial"/>
          <w:sz w:val="16"/>
          <w:szCs w:val="16"/>
        </w:rPr>
        <w:t xml:space="preserve">den USA, </w:t>
      </w:r>
      <w:r w:rsidR="009B280B" w:rsidRPr="009B280B">
        <w:rPr>
          <w:rFonts w:ascii="Arial" w:hAnsi="Arial" w:cs="Arial"/>
          <w:sz w:val="16"/>
          <w:szCs w:val="16"/>
        </w:rPr>
        <w:t xml:space="preserve">Taiwan, China, Japan </w:t>
      </w:r>
      <w:r w:rsidR="009B280B">
        <w:rPr>
          <w:rFonts w:ascii="Arial" w:hAnsi="Arial" w:cs="Arial"/>
          <w:sz w:val="16"/>
          <w:szCs w:val="16"/>
        </w:rPr>
        <w:t>u</w:t>
      </w:r>
      <w:r w:rsidR="009B280B" w:rsidRPr="009B280B">
        <w:rPr>
          <w:rFonts w:ascii="Arial" w:hAnsi="Arial" w:cs="Arial"/>
          <w:sz w:val="16"/>
          <w:szCs w:val="16"/>
        </w:rPr>
        <w:t xml:space="preserve">nd </w:t>
      </w:r>
      <w:r w:rsidR="009B280B" w:rsidRPr="00FD57F4">
        <w:rPr>
          <w:rFonts w:ascii="Arial" w:hAnsi="Arial" w:cs="Arial"/>
          <w:sz w:val="16"/>
          <w:szCs w:val="16"/>
        </w:rPr>
        <w:t xml:space="preserve">Australien </w:t>
      </w:r>
      <w:r w:rsidR="009B280B">
        <w:rPr>
          <w:rFonts w:ascii="Arial" w:hAnsi="Arial" w:cs="Arial"/>
          <w:sz w:val="16"/>
          <w:szCs w:val="16"/>
        </w:rPr>
        <w:t>sowie</w:t>
      </w:r>
      <w:r w:rsidR="009B280B" w:rsidRPr="009B280B">
        <w:rPr>
          <w:rFonts w:ascii="Arial" w:hAnsi="Arial" w:cs="Arial"/>
          <w:sz w:val="16"/>
          <w:szCs w:val="16"/>
        </w:rPr>
        <w:t xml:space="preserve"> </w:t>
      </w:r>
      <w:r w:rsidR="009B280B">
        <w:rPr>
          <w:rFonts w:ascii="Arial" w:hAnsi="Arial" w:cs="Arial"/>
          <w:sz w:val="16"/>
          <w:szCs w:val="16"/>
        </w:rPr>
        <w:t xml:space="preserve">in </w:t>
      </w:r>
      <w:r w:rsidR="00BE6A4C" w:rsidRPr="00FD57F4">
        <w:rPr>
          <w:rFonts w:ascii="Arial" w:hAnsi="Arial" w:cs="Arial"/>
          <w:sz w:val="16"/>
          <w:szCs w:val="16"/>
        </w:rPr>
        <w:t xml:space="preserve">Großbritannien, Frankreich </w:t>
      </w:r>
      <w:r w:rsidRPr="00FD57F4">
        <w:rPr>
          <w:rFonts w:ascii="Arial" w:hAnsi="Arial" w:cs="Arial"/>
          <w:sz w:val="16"/>
          <w:szCs w:val="16"/>
        </w:rPr>
        <w:t xml:space="preserve">und Tschechien. Weitere Informationen finden Sie unter </w:t>
      </w:r>
      <w:hyperlink r:id="rId15" w:history="1">
        <w:r w:rsidRPr="00FD57F4">
          <w:rPr>
            <w:rStyle w:val="Hyperlink"/>
            <w:rFonts w:ascii="Arial" w:hAnsi="Arial" w:cs="Arial"/>
            <w:sz w:val="16"/>
            <w:szCs w:val="16"/>
          </w:rPr>
          <w:t>www.congatec.de</w:t>
        </w:r>
      </w:hyperlink>
      <w:r w:rsidRPr="00FD57F4">
        <w:rPr>
          <w:rFonts w:ascii="Arial" w:hAnsi="Arial" w:cs="Arial"/>
          <w:sz w:val="16"/>
          <w:szCs w:val="16"/>
        </w:rPr>
        <w:t xml:space="preserve"> oder bei </w:t>
      </w:r>
      <w:hyperlink r:id="rId16" w:history="1">
        <w:r w:rsidRPr="00FD57F4">
          <w:rPr>
            <w:rStyle w:val="Hyperlink"/>
            <w:rFonts w:ascii="Arial" w:hAnsi="Arial" w:cs="Arial"/>
            <w:sz w:val="16"/>
            <w:szCs w:val="16"/>
          </w:rPr>
          <w:t>Facebook</w:t>
        </w:r>
      </w:hyperlink>
      <w:r w:rsidRPr="00FD57F4">
        <w:rPr>
          <w:rFonts w:ascii="Arial" w:hAnsi="Arial" w:cs="Arial"/>
          <w:sz w:val="16"/>
          <w:szCs w:val="16"/>
        </w:rPr>
        <w:t xml:space="preserve">, </w:t>
      </w:r>
      <w:hyperlink r:id="rId17" w:history="1">
        <w:r w:rsidRPr="00FD57F4">
          <w:rPr>
            <w:rStyle w:val="Hyperlink"/>
            <w:rFonts w:ascii="Arial" w:hAnsi="Arial" w:cs="Arial"/>
            <w:sz w:val="16"/>
            <w:szCs w:val="16"/>
          </w:rPr>
          <w:t>Twitter</w:t>
        </w:r>
      </w:hyperlink>
      <w:r w:rsidRPr="00FD57F4">
        <w:rPr>
          <w:rFonts w:ascii="Arial" w:hAnsi="Arial" w:cs="Arial"/>
          <w:sz w:val="16"/>
          <w:szCs w:val="16"/>
        </w:rPr>
        <w:t xml:space="preserve"> und </w:t>
      </w:r>
      <w:hyperlink r:id="rId18" w:history="1">
        <w:r w:rsidRPr="00FD57F4">
          <w:rPr>
            <w:rStyle w:val="Hyperlink"/>
            <w:rFonts w:ascii="Arial" w:hAnsi="Arial" w:cs="Arial"/>
            <w:sz w:val="16"/>
            <w:szCs w:val="16"/>
          </w:rPr>
          <w:t>YouTube</w:t>
        </w:r>
      </w:hyperlink>
      <w:r w:rsidRPr="00FD57F4">
        <w:rPr>
          <w:rFonts w:ascii="Arial" w:hAnsi="Arial" w:cs="Arial"/>
          <w:sz w:val="16"/>
          <w:szCs w:val="16"/>
        </w:rPr>
        <w:t>.</w:t>
      </w:r>
    </w:p>
    <w:p w:rsidR="00D108AC" w:rsidRPr="00FD57F4" w:rsidRDefault="00D108AC" w:rsidP="00D108AC">
      <w:pPr>
        <w:pStyle w:val="Standard1"/>
        <w:spacing w:before="120" w:after="120"/>
        <w:rPr>
          <w:rFonts w:ascii="Arial" w:hAnsi="Arial" w:cs="Arial"/>
          <w:sz w:val="18"/>
          <w:szCs w:val="18"/>
        </w:rPr>
      </w:pPr>
    </w:p>
    <w:p w:rsidR="00D108AC" w:rsidRPr="00FD57F4" w:rsidRDefault="00D108AC" w:rsidP="00D108AC">
      <w:pPr>
        <w:pStyle w:val="Standard1"/>
        <w:spacing w:before="120" w:after="120" w:line="360" w:lineRule="auto"/>
        <w:jc w:val="center"/>
        <w:rPr>
          <w:rFonts w:ascii="Arial" w:hAnsi="Arial" w:cs="Arial"/>
          <w:sz w:val="18"/>
          <w:szCs w:val="18"/>
        </w:rPr>
      </w:pPr>
      <w:r w:rsidRPr="00FD57F4">
        <w:rPr>
          <w:rFonts w:ascii="Arial" w:hAnsi="Arial" w:cs="Arial"/>
          <w:sz w:val="18"/>
          <w:szCs w:val="18"/>
        </w:rPr>
        <w:t>* * *</w:t>
      </w:r>
    </w:p>
    <w:p w:rsidR="00D108AC" w:rsidRPr="00FD57F4" w:rsidRDefault="00D108AC" w:rsidP="00D108AC">
      <w:pPr>
        <w:pStyle w:val="Standard1"/>
        <w:spacing w:before="120"/>
        <w:jc w:val="center"/>
        <w:rPr>
          <w:rFonts w:ascii="Arial" w:hAnsi="Arial" w:cs="Arial"/>
          <w:i/>
          <w:iCs/>
          <w:kern w:val="2"/>
          <w:sz w:val="18"/>
          <w:szCs w:val="18"/>
        </w:rPr>
      </w:pPr>
      <w:r w:rsidRPr="00FD57F4">
        <w:rPr>
          <w:rFonts w:ascii="Arial" w:hAnsi="Arial" w:cs="Arial"/>
          <w:i/>
          <w:iCs/>
          <w:sz w:val="18"/>
          <w:szCs w:val="18"/>
        </w:rPr>
        <w:t>Intel und Intel Atom</w:t>
      </w:r>
      <w:r w:rsidR="00A012A6">
        <w:rPr>
          <w:rFonts w:ascii="Arial" w:hAnsi="Arial" w:cs="Arial"/>
          <w:i/>
          <w:iCs/>
          <w:sz w:val="18"/>
          <w:szCs w:val="18"/>
        </w:rPr>
        <w:t>, Celeron, Pentium, Core und Xeon</w:t>
      </w:r>
      <w:r w:rsidRPr="00FD57F4">
        <w:rPr>
          <w:rFonts w:ascii="Arial" w:hAnsi="Arial" w:cs="Arial"/>
          <w:i/>
          <w:iCs/>
          <w:sz w:val="18"/>
          <w:szCs w:val="18"/>
        </w:rPr>
        <w:t xml:space="preserve"> sind eingetragene Warenzeichen der Intel Corporation in den USA und anderen Ländern.</w:t>
      </w:r>
    </w:p>
    <w:sectPr w:rsidR="00D108AC" w:rsidRPr="00FD57F4"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compat/>
  <w:rsids>
    <w:rsidRoot w:val="00D108AC"/>
    <w:rsid w:val="00001AF8"/>
    <w:rsid w:val="00010745"/>
    <w:rsid w:val="0003434A"/>
    <w:rsid w:val="000355AD"/>
    <w:rsid w:val="00035AB0"/>
    <w:rsid w:val="000534A4"/>
    <w:rsid w:val="00074F95"/>
    <w:rsid w:val="00090209"/>
    <w:rsid w:val="00096758"/>
    <w:rsid w:val="000A1392"/>
    <w:rsid w:val="000A30F4"/>
    <w:rsid w:val="000A3F25"/>
    <w:rsid w:val="000A4662"/>
    <w:rsid w:val="000D3A66"/>
    <w:rsid w:val="000D66D4"/>
    <w:rsid w:val="000E17D3"/>
    <w:rsid w:val="000E736A"/>
    <w:rsid w:val="000F48EF"/>
    <w:rsid w:val="00114C5E"/>
    <w:rsid w:val="0013182D"/>
    <w:rsid w:val="00150B5A"/>
    <w:rsid w:val="00157343"/>
    <w:rsid w:val="0016641B"/>
    <w:rsid w:val="00184D6F"/>
    <w:rsid w:val="00193B64"/>
    <w:rsid w:val="00193ED2"/>
    <w:rsid w:val="001D2341"/>
    <w:rsid w:val="001D7A70"/>
    <w:rsid w:val="00212286"/>
    <w:rsid w:val="00231F74"/>
    <w:rsid w:val="002368AC"/>
    <w:rsid w:val="00245558"/>
    <w:rsid w:val="00267451"/>
    <w:rsid w:val="002819DF"/>
    <w:rsid w:val="002876F3"/>
    <w:rsid w:val="00294D50"/>
    <w:rsid w:val="002B7D21"/>
    <w:rsid w:val="002D0B58"/>
    <w:rsid w:val="002F16A9"/>
    <w:rsid w:val="002F7DAE"/>
    <w:rsid w:val="00307485"/>
    <w:rsid w:val="00315C7E"/>
    <w:rsid w:val="00316678"/>
    <w:rsid w:val="00350FA4"/>
    <w:rsid w:val="003537DD"/>
    <w:rsid w:val="0035687A"/>
    <w:rsid w:val="0036546A"/>
    <w:rsid w:val="00387F0D"/>
    <w:rsid w:val="00390D01"/>
    <w:rsid w:val="003A2769"/>
    <w:rsid w:val="003A40BB"/>
    <w:rsid w:val="003D087B"/>
    <w:rsid w:val="003E7118"/>
    <w:rsid w:val="00401AA7"/>
    <w:rsid w:val="004352B2"/>
    <w:rsid w:val="004548EB"/>
    <w:rsid w:val="00475771"/>
    <w:rsid w:val="0048034B"/>
    <w:rsid w:val="00481001"/>
    <w:rsid w:val="004A4A16"/>
    <w:rsid w:val="004B1541"/>
    <w:rsid w:val="004D2177"/>
    <w:rsid w:val="004E7888"/>
    <w:rsid w:val="0051534D"/>
    <w:rsid w:val="0055706B"/>
    <w:rsid w:val="005A47A8"/>
    <w:rsid w:val="005A670B"/>
    <w:rsid w:val="005C6F13"/>
    <w:rsid w:val="005D649D"/>
    <w:rsid w:val="00630751"/>
    <w:rsid w:val="00655A05"/>
    <w:rsid w:val="00660838"/>
    <w:rsid w:val="00667B3E"/>
    <w:rsid w:val="0067240C"/>
    <w:rsid w:val="00691FBF"/>
    <w:rsid w:val="0069359A"/>
    <w:rsid w:val="006A3CB0"/>
    <w:rsid w:val="006A6542"/>
    <w:rsid w:val="006B0EE9"/>
    <w:rsid w:val="006B79E9"/>
    <w:rsid w:val="006D2CC8"/>
    <w:rsid w:val="006F2303"/>
    <w:rsid w:val="006F6952"/>
    <w:rsid w:val="007074D1"/>
    <w:rsid w:val="00710AE2"/>
    <w:rsid w:val="00727218"/>
    <w:rsid w:val="00735BEB"/>
    <w:rsid w:val="00737B14"/>
    <w:rsid w:val="00743D00"/>
    <w:rsid w:val="00744565"/>
    <w:rsid w:val="0075057C"/>
    <w:rsid w:val="00786F3C"/>
    <w:rsid w:val="007D3AC4"/>
    <w:rsid w:val="007F5C88"/>
    <w:rsid w:val="0080538D"/>
    <w:rsid w:val="00822302"/>
    <w:rsid w:val="008326A9"/>
    <w:rsid w:val="00854F26"/>
    <w:rsid w:val="00881B43"/>
    <w:rsid w:val="00893A9E"/>
    <w:rsid w:val="008C2B51"/>
    <w:rsid w:val="008E6442"/>
    <w:rsid w:val="008F3824"/>
    <w:rsid w:val="00915B34"/>
    <w:rsid w:val="00925C58"/>
    <w:rsid w:val="00946514"/>
    <w:rsid w:val="00983A26"/>
    <w:rsid w:val="00984FB9"/>
    <w:rsid w:val="00985F58"/>
    <w:rsid w:val="00986868"/>
    <w:rsid w:val="0098707E"/>
    <w:rsid w:val="0099011F"/>
    <w:rsid w:val="00993125"/>
    <w:rsid w:val="0099607E"/>
    <w:rsid w:val="009977CF"/>
    <w:rsid w:val="009B280B"/>
    <w:rsid w:val="009C65B6"/>
    <w:rsid w:val="009C67E6"/>
    <w:rsid w:val="009C7C5E"/>
    <w:rsid w:val="009E16C8"/>
    <w:rsid w:val="009E5E22"/>
    <w:rsid w:val="009F1BCA"/>
    <w:rsid w:val="009F4667"/>
    <w:rsid w:val="00A012A6"/>
    <w:rsid w:val="00A179DD"/>
    <w:rsid w:val="00A2199D"/>
    <w:rsid w:val="00A31EE8"/>
    <w:rsid w:val="00A352C8"/>
    <w:rsid w:val="00A433BF"/>
    <w:rsid w:val="00A54FB5"/>
    <w:rsid w:val="00A571B5"/>
    <w:rsid w:val="00A61518"/>
    <w:rsid w:val="00A701C8"/>
    <w:rsid w:val="00AC29F3"/>
    <w:rsid w:val="00AD1A09"/>
    <w:rsid w:val="00B10966"/>
    <w:rsid w:val="00B158CE"/>
    <w:rsid w:val="00B36638"/>
    <w:rsid w:val="00B37AAA"/>
    <w:rsid w:val="00B37B7A"/>
    <w:rsid w:val="00B42F0C"/>
    <w:rsid w:val="00B4492D"/>
    <w:rsid w:val="00B5146E"/>
    <w:rsid w:val="00B519B0"/>
    <w:rsid w:val="00B75CEB"/>
    <w:rsid w:val="00B76850"/>
    <w:rsid w:val="00B86632"/>
    <w:rsid w:val="00B94688"/>
    <w:rsid w:val="00BA11CC"/>
    <w:rsid w:val="00BA5EC5"/>
    <w:rsid w:val="00BB7408"/>
    <w:rsid w:val="00BC1CB7"/>
    <w:rsid w:val="00BE1811"/>
    <w:rsid w:val="00BE6A4C"/>
    <w:rsid w:val="00BE72E7"/>
    <w:rsid w:val="00C10087"/>
    <w:rsid w:val="00C34A09"/>
    <w:rsid w:val="00C356D8"/>
    <w:rsid w:val="00C67E97"/>
    <w:rsid w:val="00C746CA"/>
    <w:rsid w:val="00C87AB3"/>
    <w:rsid w:val="00C96A28"/>
    <w:rsid w:val="00CA5BBA"/>
    <w:rsid w:val="00CA7EA2"/>
    <w:rsid w:val="00CD5E03"/>
    <w:rsid w:val="00CF16CF"/>
    <w:rsid w:val="00CF705B"/>
    <w:rsid w:val="00CF753F"/>
    <w:rsid w:val="00D00E35"/>
    <w:rsid w:val="00D108AC"/>
    <w:rsid w:val="00D114DD"/>
    <w:rsid w:val="00D17161"/>
    <w:rsid w:val="00D26CA7"/>
    <w:rsid w:val="00D411E8"/>
    <w:rsid w:val="00D509A0"/>
    <w:rsid w:val="00D80A69"/>
    <w:rsid w:val="00D9128C"/>
    <w:rsid w:val="00DA2F1F"/>
    <w:rsid w:val="00DA722E"/>
    <w:rsid w:val="00DB027A"/>
    <w:rsid w:val="00DC0FF5"/>
    <w:rsid w:val="00DC3A6C"/>
    <w:rsid w:val="00DD727E"/>
    <w:rsid w:val="00E0599D"/>
    <w:rsid w:val="00E12724"/>
    <w:rsid w:val="00E37C52"/>
    <w:rsid w:val="00E529F9"/>
    <w:rsid w:val="00E5322D"/>
    <w:rsid w:val="00EA0FBD"/>
    <w:rsid w:val="00EA46BB"/>
    <w:rsid w:val="00EC1ABA"/>
    <w:rsid w:val="00EC5DB5"/>
    <w:rsid w:val="00ED4DAD"/>
    <w:rsid w:val="00ED6B6A"/>
    <w:rsid w:val="00F425CD"/>
    <w:rsid w:val="00F453DD"/>
    <w:rsid w:val="00F61E84"/>
    <w:rsid w:val="00F73D51"/>
    <w:rsid w:val="00F743B6"/>
    <w:rsid w:val="00F77D9D"/>
    <w:rsid w:val="00F94DE3"/>
    <w:rsid w:val="00FA21C9"/>
    <w:rsid w:val="00FA3174"/>
    <w:rsid w:val="00FC4588"/>
    <w:rsid w:val="00FD57F4"/>
    <w:rsid w:val="00FD5D5C"/>
    <w:rsid w:val="00FE77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de/produkte/smarc/conga-sa5.html"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ongatec.com" TargetMode="External"/><Relationship Id="rId12" Type="http://schemas.openxmlformats.org/officeDocument/2006/relationships/hyperlink" Target="http://www.congatec.com/de/produkte/qseven/conga-umx6.html" TargetMode="External"/><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www.congatec.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de/produkte/com-express-typ7/conga-b7xd.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2250D-52C2-4B95-B0F3-00B46890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2017-05-22T07:59:00Z</dcterms:created>
  <dcterms:modified xsi:type="dcterms:W3CDTF">2017-05-22T07:59:00Z</dcterms:modified>
</cp:coreProperties>
</file>