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8AC" w:rsidRPr="00C14DD2" w:rsidRDefault="00D108AC" w:rsidP="00D108AC">
      <w:pPr>
        <w:spacing w:after="120"/>
        <w:rPr>
          <w:rFonts w:ascii="Arial" w:eastAsia="Arial" w:hAnsi="Arial" w:cs="Arial"/>
          <w:b/>
          <w:sz w:val="20"/>
          <w:u w:val="single"/>
        </w:rPr>
      </w:pPr>
      <w:r w:rsidRPr="00C14DD2">
        <w:rPr>
          <w:rFonts w:ascii="Arial" w:eastAsia="Arial" w:hAnsi="Arial" w:cs="Arial"/>
          <w:b/>
          <w:noProof/>
          <w:sz w:val="20"/>
          <w:u w:val="single"/>
          <w:lang w:val="en-US" w:eastAsia="zh-TW"/>
        </w:rPr>
        <w:drawing>
          <wp:anchor distT="0" distB="0" distL="114300" distR="114300" simplePos="0" relativeHeight="251659264" behindDoc="1" locked="0" layoutInCell="1" allowOverlap="1" wp14:anchorId="3DC67B4F" wp14:editId="02754C10">
            <wp:simplePos x="0" y="0"/>
            <wp:positionH relativeFrom="column">
              <wp:posOffset>4963795</wp:posOffset>
            </wp:positionH>
            <wp:positionV relativeFrom="paragraph">
              <wp:posOffset>-519430</wp:posOffset>
            </wp:positionV>
            <wp:extent cx="1268095" cy="996950"/>
            <wp:effectExtent l="19050" t="0" r="8255" b="0"/>
            <wp:wrapTight wrapText="bothSides">
              <wp:wrapPolygon edited="0">
                <wp:start x="9410" y="0"/>
                <wp:lineTo x="5841" y="2889"/>
                <wp:lineTo x="5192" y="9493"/>
                <wp:lineTo x="7463" y="13208"/>
                <wp:lineTo x="9410" y="13208"/>
                <wp:lineTo x="-324" y="16510"/>
                <wp:lineTo x="0" y="20224"/>
                <wp:lineTo x="6165" y="21050"/>
                <wp:lineTo x="7788" y="21050"/>
                <wp:lineTo x="11357" y="21050"/>
                <wp:lineTo x="13304" y="21050"/>
                <wp:lineTo x="21741" y="20224"/>
                <wp:lineTo x="21741" y="16510"/>
                <wp:lineTo x="20443" y="15684"/>
                <wp:lineTo x="12330" y="13208"/>
                <wp:lineTo x="13953" y="13208"/>
                <wp:lineTo x="16873" y="8668"/>
                <wp:lineTo x="16873" y="4540"/>
                <wp:lineTo x="15575" y="2476"/>
                <wp:lineTo x="12330" y="0"/>
                <wp:lineTo x="9410" y="0"/>
              </wp:wrapPolygon>
            </wp:wrapTight>
            <wp:docPr id="3" name="Grafik 1" descr="F:\MarCom\Intern\branding\Touchpoints\logo\final\Standardvariante\SCREEN\Congatec_Standardlogo_RGB_72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F:\MarCom\Intern\branding\Touchpoints\logo\final\Standardvariante\SCREEN\Congatec_Standardlogo_RGB_72dpi.png"/>
                    <pic:cNvPicPr>
                      <a:picLocks noChangeAspect="1" noChangeArrowheads="1"/>
                    </pic:cNvPicPr>
                  </pic:nvPicPr>
                  <pic:blipFill>
                    <a:blip r:embed="rId5" cstate="print"/>
                    <a:srcRect/>
                    <a:stretch>
                      <a:fillRect/>
                    </a:stretch>
                  </pic:blipFill>
                  <pic:spPr bwMode="auto">
                    <a:xfrm>
                      <a:off x="0" y="0"/>
                      <a:ext cx="1268095" cy="996950"/>
                    </a:xfrm>
                    <a:prstGeom prst="rect">
                      <a:avLst/>
                    </a:prstGeom>
                    <a:noFill/>
                    <a:ln w="9525">
                      <a:noFill/>
                      <a:miter lim="800000"/>
                      <a:headEnd/>
                      <a:tailEnd/>
                    </a:ln>
                  </pic:spPr>
                </pic:pic>
              </a:graphicData>
            </a:graphic>
          </wp:anchor>
        </w:drawing>
      </w:r>
    </w:p>
    <w:tbl>
      <w:tblPr>
        <w:tblW w:w="7369" w:type="dxa"/>
        <w:tblLayout w:type="fixed"/>
        <w:tblCellMar>
          <w:left w:w="0" w:type="dxa"/>
          <w:right w:w="0" w:type="dxa"/>
        </w:tblCellMar>
        <w:tblLook w:val="0000" w:firstRow="0" w:lastRow="0" w:firstColumn="0" w:lastColumn="0" w:noHBand="0" w:noVBand="0"/>
      </w:tblPr>
      <w:tblGrid>
        <w:gridCol w:w="2430"/>
        <w:gridCol w:w="2342"/>
        <w:gridCol w:w="2597"/>
      </w:tblGrid>
      <w:tr w:rsidR="002B3350" w:rsidRPr="00EA1B12" w:rsidTr="00670F78">
        <w:trPr>
          <w:trHeight w:val="270"/>
        </w:trPr>
        <w:tc>
          <w:tcPr>
            <w:tcW w:w="2430" w:type="dxa"/>
          </w:tcPr>
          <w:p w:rsidR="002B3350" w:rsidRPr="000F5E05" w:rsidRDefault="002B3350" w:rsidP="00670F78">
            <w:pPr>
              <w:snapToGrid w:val="0"/>
              <w:spacing w:after="40"/>
              <w:ind w:right="-1058"/>
              <w:rPr>
                <w:rFonts w:asciiTheme="minorHAnsi" w:eastAsia="SimSun" w:hAnsiTheme="minorHAnsi" w:cs="Arial"/>
                <w:b/>
                <w:bCs/>
                <w:sz w:val="18"/>
                <w:szCs w:val="18"/>
                <w:u w:val="single"/>
                <w:lang w:val="en-US"/>
              </w:rPr>
            </w:pPr>
            <w:r w:rsidRPr="000F5E05">
              <w:rPr>
                <w:rFonts w:asciiTheme="minorHAnsi" w:eastAsia="SimSun" w:hAnsiTheme="minorHAnsi" w:cs="Arial"/>
                <w:b/>
                <w:bCs/>
                <w:sz w:val="18"/>
                <w:szCs w:val="18"/>
                <w:u w:val="single"/>
                <w:lang w:val="en-US" w:eastAsia="zh-TW"/>
              </w:rPr>
              <w:t>读者</w:t>
            </w:r>
            <w:r w:rsidRPr="000F5E05">
              <w:rPr>
                <w:rFonts w:asciiTheme="minorHAnsi" w:eastAsia="SimSun" w:hAnsiTheme="minorHAnsi" w:cs="Arial"/>
                <w:b/>
                <w:bCs/>
                <w:sz w:val="18"/>
                <w:szCs w:val="18"/>
                <w:lang w:val="en-US" w:eastAsia="zh-TW"/>
              </w:rPr>
              <w:t>查询</w:t>
            </w:r>
            <w:r w:rsidRPr="000F5E05">
              <w:rPr>
                <w:rFonts w:asciiTheme="minorHAnsi" w:eastAsia="SimSun" w:hAnsiTheme="minorHAnsi" w:cs="Arial"/>
                <w:b/>
                <w:bCs/>
                <w:sz w:val="18"/>
                <w:szCs w:val="18"/>
                <w:u w:val="single"/>
                <w:lang w:val="en-US"/>
              </w:rPr>
              <w:t>:</w:t>
            </w:r>
          </w:p>
        </w:tc>
        <w:tc>
          <w:tcPr>
            <w:tcW w:w="2342" w:type="dxa"/>
          </w:tcPr>
          <w:p w:rsidR="002B3350" w:rsidRPr="000F5E05" w:rsidRDefault="002B3350" w:rsidP="00670F78">
            <w:pPr>
              <w:snapToGrid w:val="0"/>
              <w:spacing w:after="40"/>
              <w:rPr>
                <w:rFonts w:asciiTheme="minorHAnsi" w:eastAsia="SimSun" w:hAnsiTheme="minorHAnsi" w:cs="Arial"/>
                <w:b/>
                <w:bCs/>
                <w:sz w:val="18"/>
                <w:szCs w:val="18"/>
                <w:u w:val="single"/>
                <w:lang w:val="en-US"/>
              </w:rPr>
            </w:pPr>
            <w:r w:rsidRPr="000F5E05">
              <w:rPr>
                <w:rFonts w:asciiTheme="minorHAnsi" w:eastAsia="SimSun" w:hAnsiTheme="minorHAnsi" w:cs="Arial"/>
                <w:b/>
                <w:bCs/>
                <w:sz w:val="18"/>
                <w:szCs w:val="18"/>
                <w:lang w:val="en-US"/>
              </w:rPr>
              <w:t xml:space="preserve"> </w:t>
            </w:r>
            <w:r w:rsidRPr="000F5E05">
              <w:rPr>
                <w:rFonts w:asciiTheme="minorHAnsi" w:eastAsia="SimSun" w:hAnsiTheme="minorHAnsi" w:cs="Arial"/>
                <w:b/>
                <w:bCs/>
                <w:sz w:val="18"/>
                <w:szCs w:val="18"/>
                <w:u w:val="single"/>
                <w:lang w:val="en-US" w:eastAsia="zh-TW"/>
              </w:rPr>
              <w:t>媒体联系</w:t>
            </w:r>
            <w:r w:rsidRPr="000F5E05">
              <w:rPr>
                <w:rFonts w:asciiTheme="minorHAnsi" w:eastAsia="SimSun" w:hAnsiTheme="minorHAnsi" w:cs="Arial"/>
                <w:b/>
                <w:bCs/>
                <w:sz w:val="18"/>
                <w:szCs w:val="18"/>
                <w:u w:val="single"/>
                <w:lang w:val="en-US"/>
              </w:rPr>
              <w:t>:</w:t>
            </w:r>
          </w:p>
        </w:tc>
        <w:tc>
          <w:tcPr>
            <w:tcW w:w="2597" w:type="dxa"/>
          </w:tcPr>
          <w:p w:rsidR="002B3350" w:rsidRPr="00EA1B12" w:rsidRDefault="002B3350" w:rsidP="00670F78">
            <w:pPr>
              <w:snapToGrid w:val="0"/>
              <w:rPr>
                <w:rFonts w:ascii="Arial" w:hAnsi="Arial" w:cs="Arial"/>
                <w:b/>
                <w:bCs/>
                <w:sz w:val="18"/>
                <w:szCs w:val="18"/>
                <w:u w:val="single"/>
                <w:lang w:val="en-US"/>
              </w:rPr>
            </w:pPr>
          </w:p>
        </w:tc>
      </w:tr>
      <w:tr w:rsidR="002B3350" w:rsidRPr="00EA1B12" w:rsidTr="00670F78">
        <w:tblPrEx>
          <w:tblCellMar>
            <w:left w:w="70" w:type="dxa"/>
            <w:right w:w="70" w:type="dxa"/>
          </w:tblCellMar>
        </w:tblPrEx>
        <w:trPr>
          <w:gridAfter w:val="1"/>
          <w:wAfter w:w="2597" w:type="dxa"/>
          <w:trHeight w:val="227"/>
        </w:trPr>
        <w:tc>
          <w:tcPr>
            <w:tcW w:w="2430" w:type="dxa"/>
          </w:tcPr>
          <w:p w:rsidR="002B3350" w:rsidRPr="000F5E05" w:rsidRDefault="002B3350" w:rsidP="00670F78">
            <w:pPr>
              <w:snapToGrid w:val="0"/>
              <w:spacing w:before="80" w:after="20"/>
              <w:ind w:right="-1058"/>
              <w:rPr>
                <w:rFonts w:asciiTheme="minorHAnsi" w:eastAsia="SimSun" w:hAnsiTheme="minorHAnsi" w:cs="Arial"/>
                <w:b/>
                <w:bCs/>
                <w:sz w:val="18"/>
                <w:szCs w:val="18"/>
                <w:lang w:val="en-US" w:eastAsia="zh-TW"/>
              </w:rPr>
            </w:pPr>
            <w:r w:rsidRPr="000F5E05">
              <w:rPr>
                <w:rFonts w:asciiTheme="minorHAnsi" w:eastAsia="SimSun" w:hAnsiTheme="minorHAnsi" w:cs="Arial"/>
                <w:b/>
                <w:bCs/>
                <w:sz w:val="18"/>
                <w:szCs w:val="18"/>
                <w:lang w:val="en-US" w:eastAsia="zh-TW"/>
              </w:rPr>
              <w:t>德国康佳特科技</w:t>
            </w:r>
          </w:p>
        </w:tc>
        <w:tc>
          <w:tcPr>
            <w:tcW w:w="2342" w:type="dxa"/>
          </w:tcPr>
          <w:p w:rsidR="002B3350" w:rsidRPr="000F5E05" w:rsidRDefault="002B3350" w:rsidP="00670F78">
            <w:pPr>
              <w:tabs>
                <w:tab w:val="left" w:pos="592"/>
              </w:tabs>
              <w:snapToGrid w:val="0"/>
              <w:spacing w:before="80" w:after="20"/>
              <w:rPr>
                <w:rFonts w:asciiTheme="minorHAnsi" w:eastAsia="SimSun" w:hAnsiTheme="minorHAnsi" w:cs="Arial"/>
                <w:b/>
                <w:bCs/>
                <w:sz w:val="18"/>
                <w:szCs w:val="18"/>
                <w:lang w:val="en-US" w:eastAsia="zh-TW"/>
              </w:rPr>
            </w:pPr>
            <w:r w:rsidRPr="000F5E05">
              <w:rPr>
                <w:rFonts w:asciiTheme="minorHAnsi" w:eastAsia="SimSun" w:hAnsiTheme="minorHAnsi" w:cs="Arial"/>
                <w:b/>
                <w:bCs/>
                <w:sz w:val="18"/>
                <w:szCs w:val="18"/>
                <w:lang w:val="en-US" w:eastAsia="zh-TW"/>
              </w:rPr>
              <w:t>德国康佳特科技</w:t>
            </w:r>
          </w:p>
        </w:tc>
      </w:tr>
      <w:tr w:rsidR="002B3350" w:rsidRPr="00EA1B12" w:rsidTr="00670F78">
        <w:tblPrEx>
          <w:tblCellMar>
            <w:left w:w="70" w:type="dxa"/>
            <w:right w:w="70" w:type="dxa"/>
          </w:tblCellMar>
        </w:tblPrEx>
        <w:trPr>
          <w:gridAfter w:val="1"/>
          <w:wAfter w:w="2597" w:type="dxa"/>
          <w:trHeight w:val="227"/>
        </w:trPr>
        <w:tc>
          <w:tcPr>
            <w:tcW w:w="2430" w:type="dxa"/>
          </w:tcPr>
          <w:p w:rsidR="002B3350" w:rsidRPr="000F5E05" w:rsidRDefault="002B3350" w:rsidP="00670F78">
            <w:pPr>
              <w:snapToGrid w:val="0"/>
              <w:spacing w:before="20" w:after="20"/>
              <w:rPr>
                <w:rFonts w:asciiTheme="minorHAnsi" w:eastAsia="SimSun" w:hAnsiTheme="minorHAnsi" w:cs="Arial"/>
                <w:sz w:val="18"/>
                <w:szCs w:val="18"/>
                <w:lang w:val="en-US" w:eastAsia="zh-TW"/>
              </w:rPr>
            </w:pPr>
            <w:r w:rsidRPr="000F5E05">
              <w:rPr>
                <w:rFonts w:asciiTheme="minorHAnsi" w:eastAsia="SimSun" w:hAnsiTheme="minorHAnsi" w:cs="Arial"/>
                <w:sz w:val="18"/>
                <w:szCs w:val="18"/>
                <w:lang w:val="en-US" w:eastAsia="zh-TW"/>
              </w:rPr>
              <w:t>Nick</w:t>
            </w:r>
            <w:r w:rsidRPr="000F5E05">
              <w:rPr>
                <w:rFonts w:asciiTheme="minorHAnsi" w:eastAsia="SimSun" w:hAnsiTheme="minorHAnsi" w:cs="Arial"/>
                <w:sz w:val="18"/>
                <w:szCs w:val="18"/>
                <w:lang w:val="en-US" w:eastAsia="zh-CN"/>
              </w:rPr>
              <w:t xml:space="preserve"> </w:t>
            </w:r>
            <w:r w:rsidRPr="000F5E05">
              <w:rPr>
                <w:rFonts w:asciiTheme="minorHAnsi" w:eastAsia="SimSun" w:hAnsiTheme="minorHAnsi" w:cs="Arial"/>
                <w:sz w:val="18"/>
                <w:szCs w:val="18"/>
                <w:lang w:val="en-US" w:eastAsia="zh-TW"/>
              </w:rPr>
              <w:t>Lin</w:t>
            </w:r>
            <w:r w:rsidRPr="000F5E05">
              <w:rPr>
                <w:rFonts w:asciiTheme="minorHAnsi" w:eastAsia="SimSun" w:hAnsiTheme="minorHAnsi" w:cs="Arial"/>
                <w:sz w:val="18"/>
                <w:szCs w:val="18"/>
                <w:lang w:val="en-US" w:eastAsia="zh-CN"/>
              </w:rPr>
              <w:t xml:space="preserve"> </w:t>
            </w:r>
            <w:r w:rsidRPr="000F5E05">
              <w:rPr>
                <w:rFonts w:asciiTheme="minorHAnsi" w:eastAsia="SimSun" w:hAnsiTheme="minorHAnsi" w:cs="細明體"/>
                <w:sz w:val="18"/>
                <w:szCs w:val="18"/>
                <w:lang w:val="en-US" w:eastAsia="zh-TW"/>
              </w:rPr>
              <w:t>林忠义</w:t>
            </w:r>
          </w:p>
        </w:tc>
        <w:tc>
          <w:tcPr>
            <w:tcW w:w="2342" w:type="dxa"/>
          </w:tcPr>
          <w:p w:rsidR="002B3350" w:rsidRPr="000F5E05" w:rsidRDefault="002B3350" w:rsidP="00670F78">
            <w:pPr>
              <w:snapToGrid w:val="0"/>
              <w:spacing w:before="20" w:after="20"/>
              <w:rPr>
                <w:rFonts w:asciiTheme="minorHAnsi" w:eastAsia="SimSun" w:hAnsiTheme="minorHAnsi" w:cs="Arial"/>
                <w:sz w:val="18"/>
                <w:szCs w:val="18"/>
                <w:lang w:val="en-US"/>
              </w:rPr>
            </w:pPr>
            <w:proofErr w:type="spellStart"/>
            <w:r w:rsidRPr="000F5E05">
              <w:rPr>
                <w:rFonts w:asciiTheme="minorHAnsi" w:eastAsia="SimSun" w:hAnsiTheme="minorHAnsi" w:cs="Arial"/>
                <w:sz w:val="18"/>
                <w:szCs w:val="18"/>
                <w:lang w:val="en-US" w:eastAsia="zh-CN"/>
              </w:rPr>
              <w:t>Crysta</w:t>
            </w:r>
            <w:proofErr w:type="spellEnd"/>
            <w:r w:rsidRPr="000F5E05">
              <w:rPr>
                <w:rFonts w:asciiTheme="minorHAnsi" w:eastAsia="SimSun" w:hAnsiTheme="minorHAnsi" w:cs="Arial"/>
                <w:sz w:val="18"/>
                <w:szCs w:val="18"/>
                <w:lang w:val="en-US" w:eastAsia="zh-CN"/>
              </w:rPr>
              <w:t xml:space="preserve"> Lee </w:t>
            </w:r>
            <w:r w:rsidRPr="000F5E05">
              <w:rPr>
                <w:rFonts w:asciiTheme="minorHAnsi" w:eastAsia="SimSun" w:hAnsiTheme="minorHAnsi" w:cs="細明體"/>
                <w:sz w:val="18"/>
                <w:szCs w:val="18"/>
                <w:lang w:val="en-US" w:eastAsia="zh-CN"/>
              </w:rPr>
              <w:t>李佳纯</w:t>
            </w:r>
          </w:p>
        </w:tc>
      </w:tr>
      <w:tr w:rsidR="002B3350" w:rsidRPr="00EA1B12" w:rsidTr="00670F78">
        <w:tblPrEx>
          <w:tblCellMar>
            <w:left w:w="70" w:type="dxa"/>
            <w:right w:w="70" w:type="dxa"/>
          </w:tblCellMar>
        </w:tblPrEx>
        <w:trPr>
          <w:gridAfter w:val="1"/>
          <w:wAfter w:w="2597" w:type="dxa"/>
          <w:trHeight w:val="227"/>
        </w:trPr>
        <w:tc>
          <w:tcPr>
            <w:tcW w:w="2430" w:type="dxa"/>
          </w:tcPr>
          <w:p w:rsidR="002B3350" w:rsidRPr="000F5E05" w:rsidRDefault="002B3350" w:rsidP="00670F78">
            <w:pPr>
              <w:snapToGrid w:val="0"/>
              <w:spacing w:before="20" w:after="20"/>
              <w:rPr>
                <w:rFonts w:asciiTheme="minorHAnsi" w:eastAsia="SimSun" w:hAnsiTheme="minorHAnsi" w:cs="Arial"/>
                <w:color w:val="000000"/>
                <w:sz w:val="18"/>
                <w:szCs w:val="18"/>
                <w:lang w:val="en-US"/>
              </w:rPr>
            </w:pPr>
            <w:r w:rsidRPr="000F5E05">
              <w:rPr>
                <w:rFonts w:asciiTheme="minorHAnsi" w:eastAsia="SimSun" w:hAnsiTheme="minorHAnsi" w:cs="細明體"/>
                <w:color w:val="000000"/>
                <w:sz w:val="18"/>
                <w:szCs w:val="18"/>
                <w:lang w:val="en-US" w:eastAsia="zh-CN"/>
              </w:rPr>
              <w:t>电话</w:t>
            </w:r>
            <w:r w:rsidRPr="000F5E05">
              <w:rPr>
                <w:rFonts w:asciiTheme="minorHAnsi" w:eastAsia="SimSun" w:hAnsiTheme="minorHAnsi" w:cs="Arial"/>
                <w:color w:val="000000"/>
                <w:sz w:val="18"/>
                <w:szCs w:val="18"/>
                <w:lang w:val="en-US" w:eastAsia="zh-CN"/>
              </w:rPr>
              <w:t>: +</w:t>
            </w:r>
            <w:r w:rsidRPr="000F5E05">
              <w:rPr>
                <w:rFonts w:asciiTheme="minorHAnsi" w:eastAsia="SimSun" w:hAnsiTheme="minorHAnsi" w:cs="Helv"/>
                <w:color w:val="000000"/>
                <w:sz w:val="18"/>
                <w:szCs w:val="18"/>
                <w:lang w:val="en-US" w:eastAsia="zh-CN"/>
              </w:rPr>
              <w:t>86-21-60255862</w:t>
            </w:r>
          </w:p>
        </w:tc>
        <w:tc>
          <w:tcPr>
            <w:tcW w:w="2342" w:type="dxa"/>
          </w:tcPr>
          <w:p w:rsidR="002B3350" w:rsidRPr="000F5E05" w:rsidRDefault="002B3350" w:rsidP="00670F78">
            <w:pPr>
              <w:snapToGrid w:val="0"/>
              <w:spacing w:before="20" w:after="20"/>
              <w:rPr>
                <w:rFonts w:asciiTheme="minorHAnsi" w:eastAsia="SimSun" w:hAnsiTheme="minorHAnsi" w:cs="Arial"/>
                <w:color w:val="000000"/>
                <w:sz w:val="18"/>
                <w:szCs w:val="18"/>
                <w:lang w:val="en-US" w:eastAsia="zh-TW"/>
              </w:rPr>
            </w:pPr>
            <w:r w:rsidRPr="000F5E05">
              <w:rPr>
                <w:rFonts w:asciiTheme="minorHAnsi" w:eastAsia="SimSun" w:hAnsiTheme="minorHAnsi" w:cs="細明體"/>
                <w:color w:val="000000"/>
                <w:sz w:val="18"/>
                <w:szCs w:val="18"/>
                <w:lang w:val="en-US" w:eastAsia="zh-CN"/>
              </w:rPr>
              <w:t>电话</w:t>
            </w:r>
            <w:r w:rsidRPr="000F5E05">
              <w:rPr>
                <w:rFonts w:asciiTheme="minorHAnsi" w:eastAsia="SimSun" w:hAnsiTheme="minorHAnsi" w:cs="Arial"/>
                <w:color w:val="000000"/>
                <w:sz w:val="18"/>
                <w:szCs w:val="18"/>
                <w:lang w:val="en-US" w:eastAsia="zh-CN"/>
              </w:rPr>
              <w:t>: +</w:t>
            </w:r>
            <w:r w:rsidRPr="000F5E05">
              <w:rPr>
                <w:rFonts w:asciiTheme="minorHAnsi" w:eastAsia="SimSun" w:hAnsiTheme="minorHAnsi" w:cs="Helv"/>
                <w:color w:val="000000"/>
                <w:sz w:val="18"/>
                <w:szCs w:val="18"/>
                <w:lang w:val="en-US" w:eastAsia="zh-CN"/>
              </w:rPr>
              <w:t>86-21-60255862</w:t>
            </w:r>
            <w:r w:rsidRPr="000F5E05">
              <w:rPr>
                <w:rFonts w:asciiTheme="minorHAnsi" w:eastAsia="SimSun" w:hAnsiTheme="minorHAnsi" w:cs="Helv"/>
                <w:color w:val="000000"/>
                <w:sz w:val="18"/>
                <w:szCs w:val="18"/>
                <w:lang w:val="en-US" w:eastAsia="zh-TW"/>
              </w:rPr>
              <w:t>x660</w:t>
            </w:r>
          </w:p>
        </w:tc>
      </w:tr>
      <w:tr w:rsidR="002B3350" w:rsidRPr="00EA1B12" w:rsidTr="00670F78">
        <w:tblPrEx>
          <w:tblCellMar>
            <w:left w:w="70" w:type="dxa"/>
            <w:right w:w="70" w:type="dxa"/>
          </w:tblCellMar>
        </w:tblPrEx>
        <w:trPr>
          <w:gridAfter w:val="1"/>
          <w:wAfter w:w="2597" w:type="dxa"/>
          <w:trHeight w:val="273"/>
        </w:trPr>
        <w:tc>
          <w:tcPr>
            <w:tcW w:w="2430" w:type="dxa"/>
          </w:tcPr>
          <w:p w:rsidR="002B3350" w:rsidRPr="00BB3D20" w:rsidRDefault="008A46AB" w:rsidP="00670F78">
            <w:pPr>
              <w:snapToGrid w:val="0"/>
              <w:spacing w:before="20" w:after="20"/>
              <w:rPr>
                <w:rFonts w:ascii="Calibri" w:hAnsi="Calibri" w:cs="Arial"/>
                <w:sz w:val="18"/>
                <w:szCs w:val="18"/>
                <w:lang w:eastAsia="zh-TW"/>
              </w:rPr>
            </w:pPr>
            <w:hyperlink r:id="rId6" w:history="1">
              <w:r w:rsidR="002B3350" w:rsidRPr="00BB3D20">
                <w:rPr>
                  <w:rStyle w:val="Hyperlink"/>
                  <w:rFonts w:ascii="Calibri" w:eastAsiaTheme="majorEastAsia" w:hAnsi="Calibri" w:cs="Arial"/>
                  <w:sz w:val="18"/>
                  <w:szCs w:val="18"/>
                  <w:lang w:eastAsia="zh-CN"/>
                </w:rPr>
                <w:t>sales-asia@congatec.com</w:t>
              </w:r>
            </w:hyperlink>
          </w:p>
          <w:p w:rsidR="002B3350" w:rsidRPr="00BB3D20" w:rsidRDefault="002B3350" w:rsidP="00670F78">
            <w:pPr>
              <w:snapToGrid w:val="0"/>
              <w:spacing w:before="20" w:after="20"/>
              <w:rPr>
                <w:rFonts w:ascii="新細明體" w:hAnsi="新細明體" w:cs="Arial"/>
                <w:sz w:val="18"/>
                <w:szCs w:val="18"/>
              </w:rPr>
            </w:pPr>
            <w:r w:rsidRPr="00BB3D20">
              <w:rPr>
                <w:rFonts w:ascii="Calibri" w:hAnsi="Calibri" w:cs="Arial"/>
                <w:color w:val="0000FF"/>
                <w:sz w:val="18"/>
                <w:szCs w:val="18"/>
                <w:u w:val="single"/>
                <w:lang w:eastAsia="zh-CN"/>
              </w:rPr>
              <w:t>www.congatec.cn</w:t>
            </w:r>
            <w:r w:rsidRPr="00BB3D20">
              <w:rPr>
                <w:rFonts w:ascii="新細明體" w:hAnsi="新細明體" w:cs="Arial"/>
                <w:sz w:val="18"/>
                <w:szCs w:val="18"/>
              </w:rPr>
              <w:t xml:space="preserve"> </w:t>
            </w:r>
          </w:p>
        </w:tc>
        <w:tc>
          <w:tcPr>
            <w:tcW w:w="2342" w:type="dxa"/>
          </w:tcPr>
          <w:p w:rsidR="002B3350" w:rsidRPr="00BB3D20" w:rsidRDefault="002B3350" w:rsidP="00670F78">
            <w:pPr>
              <w:snapToGrid w:val="0"/>
              <w:spacing w:before="20" w:after="20"/>
              <w:rPr>
                <w:rFonts w:ascii="Calibri" w:hAnsi="Calibri" w:cs="Arial"/>
                <w:sz w:val="18"/>
                <w:szCs w:val="18"/>
              </w:rPr>
            </w:pPr>
            <w:r w:rsidRPr="00BB3D20">
              <w:rPr>
                <w:rFonts w:ascii="Calibri" w:hAnsi="Calibri" w:cs="Arial"/>
                <w:color w:val="0000FF"/>
                <w:sz w:val="18"/>
                <w:szCs w:val="18"/>
                <w:u w:val="single"/>
              </w:rPr>
              <w:t>crysta.lee@congatec.com</w:t>
            </w:r>
          </w:p>
          <w:p w:rsidR="002B3350" w:rsidRPr="00BB3D20" w:rsidRDefault="002B3350" w:rsidP="00670F78">
            <w:pPr>
              <w:snapToGrid w:val="0"/>
              <w:spacing w:before="20" w:after="20"/>
              <w:rPr>
                <w:rFonts w:ascii="新細明體" w:hAnsi="新細明體" w:cs="Arial"/>
                <w:sz w:val="18"/>
                <w:szCs w:val="18"/>
              </w:rPr>
            </w:pPr>
            <w:r w:rsidRPr="00BB3D20">
              <w:rPr>
                <w:rFonts w:ascii="Calibri" w:hAnsi="Calibri" w:cs="Arial"/>
                <w:color w:val="0000FF"/>
                <w:sz w:val="18"/>
                <w:szCs w:val="18"/>
                <w:u w:val="single"/>
                <w:lang w:eastAsia="zh-CN"/>
              </w:rPr>
              <w:t>www.congatec.cn</w:t>
            </w:r>
          </w:p>
        </w:tc>
      </w:tr>
    </w:tbl>
    <w:p w:rsidR="00D108AC" w:rsidRPr="00C14DD2" w:rsidRDefault="00D108AC" w:rsidP="00D108AC">
      <w:pPr>
        <w:rPr>
          <w:rFonts w:ascii="Arial" w:hAnsi="Arial" w:cs="Arial"/>
          <w:i/>
          <w:iCs/>
          <w:color w:val="000000"/>
          <w:sz w:val="16"/>
          <w:szCs w:val="16"/>
        </w:rPr>
      </w:pPr>
    </w:p>
    <w:p w:rsidR="00EC47A8" w:rsidRPr="002B3350" w:rsidRDefault="00EC47A8" w:rsidP="00EC47A8">
      <w:pPr>
        <w:spacing w:after="120"/>
        <w:rPr>
          <w:rFonts w:ascii="Arial" w:eastAsiaTheme="minorEastAsia" w:hAnsi="Arial" w:cs="Arial"/>
          <w:noProof/>
          <w:lang w:eastAsia="zh-TW"/>
        </w:rPr>
      </w:pPr>
    </w:p>
    <w:p w:rsidR="00EC47A8" w:rsidRPr="00C14DD2" w:rsidRDefault="00EC47A8" w:rsidP="00EC47A8">
      <w:pPr>
        <w:spacing w:after="120"/>
        <w:rPr>
          <w:rFonts w:ascii="Arial" w:hAnsi="Arial" w:cs="Arial"/>
          <w:i/>
          <w:noProof/>
          <w:sz w:val="16"/>
          <w:szCs w:val="16"/>
          <w:lang w:val="en-US" w:eastAsia="de-DE"/>
        </w:rPr>
      </w:pPr>
      <w:r w:rsidRPr="00C14DD2">
        <w:rPr>
          <w:rFonts w:ascii="Arial" w:hAnsi="Arial" w:cs="Arial"/>
          <w:i/>
          <w:noProof/>
          <w:sz w:val="16"/>
          <w:szCs w:val="16"/>
          <w:lang w:val="en-US" w:eastAsia="de-DE"/>
        </w:rPr>
        <w:t>Text</w:t>
      </w:r>
      <w:r w:rsidR="003A2109">
        <w:rPr>
          <w:rFonts w:ascii="Arial" w:hAnsi="Arial" w:cs="Arial"/>
          <w:i/>
          <w:noProof/>
          <w:sz w:val="16"/>
          <w:szCs w:val="16"/>
          <w:lang w:val="en-US" w:eastAsia="de-DE"/>
        </w:rPr>
        <w:t xml:space="preserve"> </w:t>
      </w:r>
      <w:r w:rsidRPr="00C14DD2">
        <w:rPr>
          <w:rFonts w:ascii="Arial" w:hAnsi="Arial" w:cs="Arial"/>
          <w:i/>
          <w:noProof/>
          <w:sz w:val="16"/>
          <w:szCs w:val="16"/>
          <w:lang w:val="en-US" w:eastAsia="de-DE"/>
        </w:rPr>
        <w:t>available</w:t>
      </w:r>
      <w:r w:rsidR="003A2109">
        <w:rPr>
          <w:rFonts w:ascii="Arial" w:hAnsi="Arial" w:cs="Arial"/>
          <w:i/>
          <w:noProof/>
          <w:sz w:val="16"/>
          <w:szCs w:val="16"/>
          <w:lang w:val="en-US" w:eastAsia="de-DE"/>
        </w:rPr>
        <w:t xml:space="preserve"> </w:t>
      </w:r>
      <w:r w:rsidR="004B1424" w:rsidRPr="00C14DD2">
        <w:rPr>
          <w:rFonts w:ascii="Arial" w:hAnsi="Arial" w:cs="Arial"/>
          <w:i/>
          <w:noProof/>
          <w:sz w:val="16"/>
          <w:szCs w:val="16"/>
          <w:lang w:val="en-US" w:eastAsia="de-DE"/>
        </w:rPr>
        <w:t>at</w:t>
      </w:r>
      <w:r w:rsidRPr="00C14DD2">
        <w:rPr>
          <w:rFonts w:ascii="Arial" w:hAnsi="Arial" w:cs="Arial"/>
          <w:i/>
          <w:noProof/>
          <w:sz w:val="16"/>
          <w:szCs w:val="16"/>
          <w:lang w:val="en-US" w:eastAsia="de-DE"/>
        </w:rPr>
        <w:t>:</w:t>
      </w:r>
      <w:r w:rsidR="003A2109">
        <w:rPr>
          <w:rFonts w:ascii="Arial" w:hAnsi="Arial" w:cs="Arial"/>
          <w:i/>
          <w:noProof/>
          <w:sz w:val="16"/>
          <w:szCs w:val="16"/>
          <w:lang w:val="en-US" w:eastAsia="de-DE"/>
        </w:rPr>
        <w:t xml:space="preserve"> </w:t>
      </w:r>
      <w:hyperlink r:id="rId7" w:history="1">
        <w:r w:rsidRPr="00C14DD2">
          <w:rPr>
            <w:rFonts w:ascii="Arial" w:hAnsi="Arial" w:cs="Arial"/>
            <w:i/>
            <w:noProof/>
            <w:sz w:val="16"/>
            <w:szCs w:val="16"/>
            <w:lang w:val="en-US" w:eastAsia="de-DE"/>
          </w:rPr>
          <w:t>http://www.congatec.com/press</w:t>
        </w:r>
      </w:hyperlink>
      <w:r w:rsidRPr="00C14DD2">
        <w:rPr>
          <w:rFonts w:ascii="Arial" w:hAnsi="Arial" w:cs="Arial"/>
          <w:i/>
          <w:noProof/>
          <w:sz w:val="16"/>
          <w:szCs w:val="16"/>
          <w:lang w:val="en-US" w:eastAsia="de-DE"/>
        </w:rPr>
        <w:br/>
      </w:r>
    </w:p>
    <w:p w:rsidR="00EC47A8" w:rsidRPr="00C14DD2" w:rsidRDefault="00EC47A8" w:rsidP="00EC47A8">
      <w:pPr>
        <w:spacing w:after="120"/>
        <w:rPr>
          <w:rFonts w:ascii="Arial" w:hAnsi="Arial" w:cs="Arial"/>
          <w:b/>
          <w:u w:val="single"/>
          <w:lang w:val="en-US"/>
        </w:rPr>
      </w:pPr>
    </w:p>
    <w:p w:rsidR="002F1EC9" w:rsidRPr="00C14DD2" w:rsidRDefault="00EC47A8">
      <w:pPr>
        <w:rPr>
          <w:rFonts w:ascii="Arial" w:hAnsi="Arial" w:cs="Arial"/>
          <w:b/>
          <w:i/>
          <w:iCs/>
          <w:color w:val="000000"/>
          <w:sz w:val="18"/>
          <w:szCs w:val="18"/>
          <w:u w:val="single"/>
          <w:lang w:val="en-US"/>
        </w:rPr>
      </w:pPr>
      <w:r w:rsidRPr="00C14DD2">
        <w:rPr>
          <w:rFonts w:ascii="Arial" w:hAnsi="Arial" w:cs="Arial"/>
          <w:b/>
          <w:u w:val="single"/>
          <w:lang w:val="en-US"/>
        </w:rPr>
        <w:t>Press</w:t>
      </w:r>
      <w:r w:rsidR="003A2109">
        <w:rPr>
          <w:rFonts w:ascii="Arial" w:hAnsi="Arial" w:cs="Arial"/>
          <w:b/>
          <w:u w:val="single"/>
          <w:lang w:val="en-US"/>
        </w:rPr>
        <w:t xml:space="preserve"> </w:t>
      </w:r>
      <w:r w:rsidRPr="00C14DD2">
        <w:rPr>
          <w:rFonts w:ascii="Arial" w:hAnsi="Arial" w:cs="Arial"/>
          <w:b/>
          <w:u w:val="single"/>
          <w:lang w:val="en-US"/>
        </w:rPr>
        <w:t>release</w:t>
      </w:r>
      <w:r w:rsidR="003A2109">
        <w:rPr>
          <w:rFonts w:ascii="Arial" w:hAnsi="Arial" w:cs="Arial"/>
          <w:b/>
          <w:u w:val="single"/>
          <w:lang w:val="en-US"/>
        </w:rPr>
        <w:t xml:space="preserve"> </w:t>
      </w:r>
    </w:p>
    <w:p w:rsidR="00D108AC" w:rsidRPr="00C14DD2" w:rsidRDefault="00D108AC" w:rsidP="007D5195">
      <w:pPr>
        <w:jc w:val="right"/>
        <w:rPr>
          <w:rFonts w:ascii="Arial" w:hAnsi="Arial" w:cs="Arial"/>
          <w:kern w:val="2"/>
          <w:sz w:val="22"/>
          <w:szCs w:val="22"/>
          <w:lang w:val="en-US"/>
        </w:rPr>
      </w:pPr>
    </w:p>
    <w:p w:rsidR="00752583" w:rsidRPr="000F5E05" w:rsidRDefault="00752583" w:rsidP="00FF2461">
      <w:pPr>
        <w:jc w:val="center"/>
        <w:rPr>
          <w:rFonts w:asciiTheme="minorHAnsi" w:eastAsia="SimSun" w:hAnsiTheme="minorHAnsi" w:cs="Arial"/>
          <w:bCs/>
          <w:color w:val="000000" w:themeColor="text1"/>
          <w:lang w:val="en-US" w:eastAsia="zh-TW"/>
        </w:rPr>
      </w:pPr>
      <w:r w:rsidRPr="000F5E05">
        <w:rPr>
          <w:rFonts w:asciiTheme="minorHAnsi" w:eastAsia="SimSun" w:hAnsiTheme="minorHAnsi" w:cs="Arial"/>
          <w:bCs/>
          <w:color w:val="000000" w:themeColor="text1"/>
          <w:lang w:val="en-US" w:eastAsia="zh-TW"/>
        </w:rPr>
        <w:t>康佳特提出将</w:t>
      </w:r>
      <w:r w:rsidRPr="000F5E05">
        <w:rPr>
          <w:rFonts w:asciiTheme="minorHAnsi" w:eastAsia="SimSun" w:hAnsiTheme="minorHAnsi" w:cs="Arial"/>
          <w:bCs/>
          <w:color w:val="000000" w:themeColor="text1"/>
          <w:lang w:val="en-US" w:eastAsia="zh-TW"/>
        </w:rPr>
        <w:t>10GbE</w:t>
      </w:r>
      <w:r w:rsidRPr="000F5E05">
        <w:rPr>
          <w:rFonts w:asciiTheme="minorHAnsi" w:eastAsia="SimSun" w:hAnsiTheme="minorHAnsi" w:cs="Arial"/>
          <w:bCs/>
          <w:color w:val="000000" w:themeColor="text1"/>
          <w:lang w:val="en-US" w:eastAsia="zh-TW"/>
        </w:rPr>
        <w:t>带入工业领域的产品蓝图</w:t>
      </w:r>
    </w:p>
    <w:p w:rsidR="00F34C9E" w:rsidRPr="000F5E05" w:rsidRDefault="00F34C9E" w:rsidP="00FF2461">
      <w:pPr>
        <w:jc w:val="center"/>
        <w:rPr>
          <w:rFonts w:asciiTheme="minorHAnsi" w:eastAsia="SimSun" w:hAnsiTheme="minorHAnsi" w:cs="Arial"/>
          <w:b/>
          <w:bCs/>
          <w:color w:val="000000" w:themeColor="text1"/>
          <w:lang w:val="en-US"/>
        </w:rPr>
      </w:pPr>
    </w:p>
    <w:p w:rsidR="00752583" w:rsidRPr="000F5E05" w:rsidRDefault="00752583" w:rsidP="00F34C9E">
      <w:pPr>
        <w:jc w:val="center"/>
        <w:rPr>
          <w:rFonts w:asciiTheme="minorHAnsi" w:eastAsia="SimSun" w:hAnsiTheme="minorHAnsi" w:cs="Arial"/>
          <w:b/>
          <w:bCs/>
          <w:color w:val="000000" w:themeColor="text1"/>
          <w:sz w:val="28"/>
          <w:szCs w:val="28"/>
          <w:lang w:val="en-US" w:eastAsia="zh-TW"/>
        </w:rPr>
      </w:pPr>
      <w:r w:rsidRPr="000F5E05">
        <w:rPr>
          <w:rFonts w:asciiTheme="minorHAnsi" w:eastAsia="SimSun" w:hAnsiTheme="minorHAnsi" w:cs="Arial"/>
          <w:b/>
          <w:bCs/>
          <w:color w:val="000000" w:themeColor="text1"/>
          <w:sz w:val="28"/>
          <w:szCs w:val="28"/>
          <w:lang w:val="en-US" w:eastAsia="zh-TW"/>
        </w:rPr>
        <w:t>康佳特开始</w:t>
      </w:r>
      <w:r w:rsidR="00AE42AB" w:rsidRPr="000F5E05">
        <w:rPr>
          <w:rFonts w:asciiTheme="minorHAnsi" w:eastAsia="SimSun" w:hAnsiTheme="minorHAnsi" w:cs="Arial"/>
          <w:b/>
          <w:bCs/>
          <w:color w:val="000000" w:themeColor="text1"/>
          <w:sz w:val="28"/>
          <w:szCs w:val="28"/>
          <w:lang w:val="en-US" w:eastAsia="zh-TW"/>
        </w:rPr>
        <w:t>推动工业市场转型到</w:t>
      </w:r>
      <w:r w:rsidR="00AE42AB" w:rsidRPr="000F5E05">
        <w:rPr>
          <w:rFonts w:asciiTheme="minorHAnsi" w:eastAsia="SimSun" w:hAnsiTheme="minorHAnsi" w:cs="Arial"/>
          <w:b/>
          <w:bCs/>
          <w:color w:val="000000" w:themeColor="text1"/>
          <w:sz w:val="28"/>
          <w:szCs w:val="28"/>
          <w:lang w:val="en-US" w:eastAsia="zh-TW"/>
        </w:rPr>
        <w:t>10GbE</w:t>
      </w:r>
      <w:r w:rsidR="00AE42AB" w:rsidRPr="000F5E05">
        <w:rPr>
          <w:rFonts w:asciiTheme="minorHAnsi" w:eastAsia="SimSun" w:hAnsiTheme="minorHAnsi" w:cs="Arial"/>
          <w:b/>
          <w:bCs/>
          <w:color w:val="000000" w:themeColor="text1"/>
          <w:sz w:val="28"/>
          <w:szCs w:val="28"/>
          <w:lang w:val="en-US" w:eastAsia="zh-TW"/>
        </w:rPr>
        <w:t>带宽</w:t>
      </w:r>
    </w:p>
    <w:p w:rsidR="009D71C0" w:rsidRPr="000F5E05" w:rsidRDefault="009D71C0" w:rsidP="00050371">
      <w:pPr>
        <w:pStyle w:val="Standard1"/>
        <w:jc w:val="center"/>
        <w:rPr>
          <w:rFonts w:asciiTheme="minorHAnsi" w:hAnsiTheme="minorHAnsi" w:cs="Arial"/>
          <w:b/>
          <w:lang w:val="en-US"/>
        </w:rPr>
      </w:pPr>
    </w:p>
    <w:p w:rsidR="001D3A32" w:rsidRPr="000F5E05" w:rsidRDefault="00C70CAB" w:rsidP="00DA78B4">
      <w:pPr>
        <w:pStyle w:val="s25"/>
        <w:spacing w:before="0" w:beforeAutospacing="0" w:after="0" w:afterAutospacing="0" w:line="360" w:lineRule="auto"/>
        <w:rPr>
          <w:rFonts w:asciiTheme="minorHAnsi" w:eastAsia="SimSun" w:hAnsiTheme="minorHAnsi" w:cs="Arial"/>
          <w:color w:val="000000" w:themeColor="text1"/>
          <w:lang w:val="en-US" w:eastAsia="zh-TW"/>
        </w:rPr>
      </w:pPr>
      <w:proofErr w:type="spellStart"/>
      <w:r w:rsidRPr="000F5E05">
        <w:rPr>
          <w:rStyle w:val="bumpedfont15"/>
          <w:rFonts w:asciiTheme="minorHAnsi" w:hAnsiTheme="minorHAnsi" w:cs="Arial"/>
          <w:b/>
          <w:bCs/>
          <w:sz w:val="22"/>
          <w:szCs w:val="22"/>
          <w:lang w:val="en-US"/>
        </w:rPr>
        <w:t>Deggendorf</w:t>
      </w:r>
      <w:proofErr w:type="spellEnd"/>
      <w:r w:rsidRPr="000F5E05">
        <w:rPr>
          <w:rStyle w:val="bumpedfont15"/>
          <w:rFonts w:asciiTheme="minorHAnsi" w:hAnsiTheme="minorHAnsi" w:cs="Arial"/>
          <w:b/>
          <w:bCs/>
          <w:sz w:val="22"/>
          <w:szCs w:val="22"/>
          <w:lang w:val="en-US"/>
        </w:rPr>
        <w:t>,</w:t>
      </w:r>
      <w:r w:rsidR="003A2109" w:rsidRPr="000F5E05">
        <w:rPr>
          <w:rStyle w:val="bumpedfont15"/>
          <w:rFonts w:asciiTheme="minorHAnsi" w:hAnsiTheme="minorHAnsi" w:cs="Arial"/>
          <w:b/>
          <w:bCs/>
          <w:sz w:val="22"/>
          <w:szCs w:val="22"/>
          <w:lang w:val="en-US"/>
        </w:rPr>
        <w:t xml:space="preserve"> </w:t>
      </w:r>
      <w:r w:rsidRPr="000F5E05">
        <w:rPr>
          <w:rStyle w:val="bumpedfont15"/>
          <w:rFonts w:asciiTheme="minorHAnsi" w:hAnsiTheme="minorHAnsi" w:cs="Arial"/>
          <w:b/>
          <w:bCs/>
          <w:sz w:val="22"/>
          <w:szCs w:val="22"/>
          <w:lang w:val="en-US"/>
        </w:rPr>
        <w:t>Germany,</w:t>
      </w:r>
      <w:r w:rsidR="003A2109" w:rsidRPr="000F5E05">
        <w:rPr>
          <w:rStyle w:val="bumpedfont15"/>
          <w:rFonts w:asciiTheme="minorHAnsi" w:hAnsiTheme="minorHAnsi" w:cs="Arial"/>
          <w:b/>
          <w:bCs/>
          <w:sz w:val="22"/>
          <w:szCs w:val="22"/>
          <w:lang w:val="en-US"/>
        </w:rPr>
        <w:t xml:space="preserve"> </w:t>
      </w:r>
      <w:r w:rsidRPr="000F5E05">
        <w:rPr>
          <w:rStyle w:val="bumpedfont15"/>
          <w:rFonts w:asciiTheme="minorHAnsi" w:hAnsiTheme="minorHAnsi" w:cs="Arial"/>
          <w:b/>
          <w:bCs/>
          <w:sz w:val="22"/>
          <w:szCs w:val="22"/>
          <w:lang w:val="en-US"/>
        </w:rPr>
        <w:t>September</w:t>
      </w:r>
      <w:r w:rsidR="003A2109" w:rsidRPr="000F5E05">
        <w:rPr>
          <w:rStyle w:val="bumpedfont15"/>
          <w:rFonts w:asciiTheme="minorHAnsi" w:hAnsiTheme="minorHAnsi" w:cs="Arial"/>
          <w:b/>
          <w:bCs/>
          <w:sz w:val="22"/>
          <w:szCs w:val="22"/>
          <w:lang w:val="en-US"/>
        </w:rPr>
        <w:t xml:space="preserve"> </w:t>
      </w:r>
      <w:r w:rsidR="000A0DBD" w:rsidRPr="000F5E05">
        <w:rPr>
          <w:rStyle w:val="bumpedfont15"/>
          <w:rFonts w:asciiTheme="minorHAnsi" w:eastAsiaTheme="minorEastAsia" w:hAnsiTheme="minorHAnsi" w:cs="Arial"/>
          <w:b/>
          <w:bCs/>
          <w:sz w:val="22"/>
          <w:szCs w:val="22"/>
          <w:lang w:val="en-US" w:eastAsia="zh-TW"/>
        </w:rPr>
        <w:t>6</w:t>
      </w:r>
      <w:r w:rsidRPr="000F5E05">
        <w:rPr>
          <w:rStyle w:val="bumpedfont15"/>
          <w:rFonts w:asciiTheme="minorHAnsi" w:hAnsiTheme="minorHAnsi" w:cs="Arial"/>
          <w:b/>
          <w:bCs/>
          <w:sz w:val="22"/>
          <w:szCs w:val="22"/>
          <w:lang w:val="en-US"/>
        </w:rPr>
        <w:t>,</w:t>
      </w:r>
      <w:r w:rsidR="003A2109" w:rsidRPr="000F5E05">
        <w:rPr>
          <w:rStyle w:val="bumpedfont15"/>
          <w:rFonts w:asciiTheme="minorHAnsi" w:hAnsiTheme="minorHAnsi" w:cs="Arial"/>
          <w:b/>
          <w:bCs/>
          <w:sz w:val="22"/>
          <w:szCs w:val="22"/>
          <w:lang w:val="en-US"/>
        </w:rPr>
        <w:t xml:space="preserve"> </w:t>
      </w:r>
      <w:r w:rsidRPr="000F5E05">
        <w:rPr>
          <w:rStyle w:val="bumpedfont15"/>
          <w:rFonts w:asciiTheme="minorHAnsi" w:hAnsiTheme="minorHAnsi" w:cs="Arial"/>
          <w:b/>
          <w:bCs/>
          <w:sz w:val="22"/>
          <w:szCs w:val="22"/>
          <w:lang w:val="en-US"/>
        </w:rPr>
        <w:t>2017</w:t>
      </w:r>
      <w:r w:rsidR="003A2109" w:rsidRPr="000F5E05">
        <w:rPr>
          <w:rStyle w:val="bumpedfont15"/>
          <w:rFonts w:asciiTheme="minorHAnsi" w:hAnsiTheme="minorHAnsi" w:cs="Arial"/>
          <w:b/>
          <w:bCs/>
          <w:sz w:val="22"/>
          <w:szCs w:val="22"/>
          <w:lang w:val="en-US"/>
        </w:rPr>
        <w:t xml:space="preserve"> </w:t>
      </w:r>
      <w:r w:rsidRPr="000F5E05">
        <w:rPr>
          <w:rStyle w:val="bumpedfont15"/>
          <w:rFonts w:asciiTheme="minorHAnsi" w:hAnsiTheme="minorHAnsi" w:cs="Arial"/>
          <w:b/>
          <w:bCs/>
          <w:sz w:val="22"/>
          <w:szCs w:val="22"/>
          <w:lang w:val="en-US"/>
        </w:rPr>
        <w:t>*</w:t>
      </w:r>
      <w:r w:rsidR="003A2109" w:rsidRPr="000F5E05">
        <w:rPr>
          <w:rStyle w:val="bumpedfont15"/>
          <w:rFonts w:asciiTheme="minorHAnsi" w:hAnsiTheme="minorHAnsi" w:cs="Arial"/>
          <w:b/>
          <w:bCs/>
          <w:sz w:val="22"/>
          <w:szCs w:val="22"/>
          <w:lang w:val="en-US"/>
        </w:rPr>
        <w:t xml:space="preserve"> </w:t>
      </w:r>
      <w:r w:rsidRPr="000F5E05">
        <w:rPr>
          <w:rStyle w:val="bumpedfont15"/>
          <w:rFonts w:asciiTheme="minorHAnsi" w:hAnsiTheme="minorHAnsi" w:cs="Arial"/>
          <w:b/>
          <w:bCs/>
          <w:sz w:val="22"/>
          <w:szCs w:val="22"/>
          <w:lang w:val="en-US"/>
        </w:rPr>
        <w:t>*</w:t>
      </w:r>
      <w:r w:rsidR="003A2109" w:rsidRPr="000F5E05">
        <w:rPr>
          <w:rStyle w:val="bumpedfont15"/>
          <w:rFonts w:asciiTheme="minorHAnsi" w:hAnsiTheme="minorHAnsi" w:cs="Arial"/>
          <w:b/>
          <w:bCs/>
          <w:sz w:val="22"/>
          <w:szCs w:val="22"/>
          <w:lang w:val="en-US"/>
        </w:rPr>
        <w:t xml:space="preserve"> </w:t>
      </w:r>
      <w:r w:rsidRPr="000F5E05">
        <w:rPr>
          <w:rStyle w:val="bumpedfont15"/>
          <w:rFonts w:asciiTheme="minorHAnsi" w:hAnsiTheme="minorHAnsi" w:cs="Arial"/>
          <w:b/>
          <w:bCs/>
          <w:sz w:val="22"/>
          <w:szCs w:val="22"/>
          <w:lang w:val="en-US"/>
        </w:rPr>
        <w:t>*</w:t>
      </w:r>
      <w:r w:rsidR="003A2109" w:rsidRPr="000F5E05">
        <w:rPr>
          <w:rStyle w:val="bumpedfont15"/>
          <w:rFonts w:asciiTheme="minorHAnsi" w:hAnsiTheme="minorHAnsi" w:cs="Arial"/>
          <w:sz w:val="22"/>
          <w:szCs w:val="22"/>
          <w:lang w:val="en-US"/>
        </w:rPr>
        <w:t xml:space="preserve"> </w:t>
      </w:r>
      <w:r w:rsidR="001D3A32" w:rsidRPr="000F5E05">
        <w:rPr>
          <w:rFonts w:asciiTheme="minorHAnsi" w:eastAsia="SimSun" w:hAnsiTheme="minorHAnsi" w:cs="新細明體"/>
          <w:color w:val="000000" w:themeColor="text1"/>
        </w:rPr>
        <w:t>具备领先科技的嵌入式计算机模块，</w:t>
      </w:r>
      <w:proofErr w:type="gramStart"/>
      <w:r w:rsidR="001D3A32" w:rsidRPr="000F5E05">
        <w:rPr>
          <w:rFonts w:asciiTheme="minorHAnsi" w:eastAsia="SimSun" w:hAnsiTheme="minorHAnsi" w:cs="新細明體"/>
          <w:color w:val="000000" w:themeColor="text1"/>
        </w:rPr>
        <w:t>单板计算机</w:t>
      </w:r>
      <w:r w:rsidR="001D3A32" w:rsidRPr="000F5E05">
        <w:rPr>
          <w:rFonts w:asciiTheme="minorHAnsi" w:eastAsia="SimSun" w:hAnsiTheme="minorHAnsi"/>
          <w:color w:val="000000" w:themeColor="text1"/>
        </w:rPr>
        <w:t>(</w:t>
      </w:r>
      <w:proofErr w:type="gramEnd"/>
      <w:r w:rsidR="001D3A32" w:rsidRPr="000F5E05">
        <w:rPr>
          <w:rFonts w:asciiTheme="minorHAnsi" w:eastAsia="SimSun" w:hAnsiTheme="minorHAnsi"/>
          <w:color w:val="000000" w:themeColor="text1"/>
        </w:rPr>
        <w:t>SBCs)</w:t>
      </w:r>
      <w:r w:rsidR="001D3A32" w:rsidRPr="000F5E05">
        <w:rPr>
          <w:rFonts w:asciiTheme="minorHAnsi" w:eastAsia="SimSun" w:hAnsiTheme="minorHAnsi" w:cs="新細明體"/>
          <w:color w:val="000000" w:themeColor="text1"/>
        </w:rPr>
        <w:t>与</w:t>
      </w:r>
      <w:r w:rsidR="001D3A32" w:rsidRPr="000F5E05">
        <w:rPr>
          <w:rFonts w:asciiTheme="minorHAnsi" w:eastAsia="SimSun" w:hAnsiTheme="minorHAnsi"/>
          <w:color w:val="000000" w:themeColor="text1"/>
        </w:rPr>
        <w:t>EDMS</w:t>
      </w:r>
      <w:r w:rsidR="001D3A32" w:rsidRPr="000F5E05">
        <w:rPr>
          <w:rFonts w:asciiTheme="minorHAnsi" w:eastAsia="SimSun" w:hAnsiTheme="minorHAnsi" w:cs="新細明體"/>
          <w:color w:val="000000" w:themeColor="text1"/>
        </w:rPr>
        <w:t>定制化服务领导厂商</w:t>
      </w:r>
      <w:r w:rsidR="001D3A32" w:rsidRPr="000F5E05">
        <w:rPr>
          <w:rFonts w:asciiTheme="minorHAnsi" w:eastAsia="SimSun" w:hAnsiTheme="minorHAnsi"/>
          <w:color w:val="000000" w:themeColor="text1"/>
        </w:rPr>
        <w:t>-</w:t>
      </w:r>
      <w:r w:rsidR="001D3A32" w:rsidRPr="000F5E05">
        <w:rPr>
          <w:rFonts w:asciiTheme="minorHAnsi" w:eastAsia="SimSun" w:hAnsiTheme="minorHAnsi" w:cs="新細明體"/>
          <w:color w:val="000000" w:themeColor="text1"/>
        </w:rPr>
        <w:t>德国康佳特科技，</w:t>
      </w:r>
      <w:r w:rsidR="001D3A32" w:rsidRPr="000F5E05">
        <w:rPr>
          <w:rFonts w:asciiTheme="minorHAnsi" w:eastAsia="SimSun" w:hAnsiTheme="minorHAnsi" w:cs="新細明體"/>
          <w:color w:val="000000" w:themeColor="text1"/>
          <w:lang w:eastAsia="zh-TW"/>
        </w:rPr>
        <w:t>宣布新的产品</w:t>
      </w:r>
      <w:r w:rsidR="00DA3916" w:rsidRPr="000F5E05">
        <w:rPr>
          <w:rFonts w:asciiTheme="minorHAnsi" w:eastAsia="SimSun" w:hAnsiTheme="minorHAnsi" w:cs="新細明體"/>
          <w:color w:val="000000" w:themeColor="text1"/>
          <w:lang w:eastAsia="zh-TW"/>
        </w:rPr>
        <w:t>发展</w:t>
      </w:r>
      <w:r w:rsidR="001D3A32" w:rsidRPr="000F5E05">
        <w:rPr>
          <w:rFonts w:asciiTheme="minorHAnsi" w:eastAsia="SimSun" w:hAnsiTheme="minorHAnsi" w:cs="新細明體"/>
          <w:color w:val="000000" w:themeColor="text1"/>
          <w:lang w:eastAsia="zh-TW"/>
        </w:rPr>
        <w:t>蓝图，将</w:t>
      </w:r>
      <w:r w:rsidR="001D3A32" w:rsidRPr="000F5E05">
        <w:rPr>
          <w:rFonts w:asciiTheme="minorHAnsi" w:eastAsia="SimSun" w:hAnsiTheme="minorHAnsi" w:cs="新細明體"/>
          <w:color w:val="000000" w:themeColor="text1"/>
          <w:lang w:eastAsia="zh-TW"/>
        </w:rPr>
        <w:t>10GbE</w:t>
      </w:r>
      <w:r w:rsidR="001D3A32" w:rsidRPr="000F5E05">
        <w:rPr>
          <w:rFonts w:asciiTheme="minorHAnsi" w:eastAsia="SimSun" w:hAnsiTheme="minorHAnsi" w:cs="新細明體"/>
          <w:color w:val="000000" w:themeColor="text1"/>
          <w:lang w:eastAsia="zh-TW"/>
        </w:rPr>
        <w:t>互连服务正式应用在工业领域</w:t>
      </w:r>
      <w:r w:rsidR="004369F0" w:rsidRPr="000F5E05">
        <w:rPr>
          <w:rFonts w:asciiTheme="minorHAnsi" w:eastAsia="SimSun" w:hAnsiTheme="minorHAnsi" w:cs="新細明體"/>
          <w:color w:val="000000" w:themeColor="text1"/>
          <w:lang w:eastAsia="zh-TW"/>
        </w:rPr>
        <w:t>中</w:t>
      </w:r>
      <w:r w:rsidR="001D3A32" w:rsidRPr="000F5E05">
        <w:rPr>
          <w:rFonts w:asciiTheme="minorHAnsi" w:eastAsia="SimSun" w:hAnsiTheme="minorHAnsi" w:cs="新細明體"/>
          <w:color w:val="000000" w:themeColor="text1"/>
          <w:lang w:eastAsia="zh-TW"/>
        </w:rPr>
        <w:t>。</w:t>
      </w:r>
      <w:r w:rsidR="004369F0" w:rsidRPr="000F5E05">
        <w:rPr>
          <w:rFonts w:asciiTheme="minorHAnsi" w:eastAsia="SimSun" w:hAnsiTheme="minorHAnsi" w:cs="新細明體"/>
          <w:color w:val="000000" w:themeColor="text1"/>
          <w:lang w:eastAsia="zh-TW"/>
        </w:rPr>
        <w:t>为了</w:t>
      </w:r>
      <w:r w:rsidR="003860C4" w:rsidRPr="000F5E05">
        <w:rPr>
          <w:rFonts w:asciiTheme="minorHAnsi" w:eastAsia="SimSun" w:hAnsiTheme="minorHAnsi" w:cs="新細明體"/>
          <w:color w:val="000000" w:themeColor="text1"/>
          <w:lang w:eastAsia="zh-TW"/>
        </w:rPr>
        <w:t>使嵌入式系统</w:t>
      </w:r>
      <w:r w:rsidR="004369F0" w:rsidRPr="000F5E05">
        <w:rPr>
          <w:rFonts w:asciiTheme="minorHAnsi" w:eastAsia="SimSun" w:hAnsiTheme="minorHAnsi" w:cs="新細明體"/>
          <w:color w:val="000000" w:themeColor="text1"/>
          <w:lang w:eastAsia="zh-TW"/>
        </w:rPr>
        <w:t>开发</w:t>
      </w:r>
      <w:r w:rsidR="003860C4" w:rsidRPr="000F5E05">
        <w:rPr>
          <w:rFonts w:asciiTheme="minorHAnsi" w:eastAsia="SimSun" w:hAnsiTheme="minorHAnsi" w:cs="新細明體"/>
          <w:color w:val="000000" w:themeColor="text1"/>
          <w:lang w:eastAsia="zh-TW"/>
        </w:rPr>
        <w:t>工程师设计</w:t>
      </w:r>
      <w:r w:rsidR="004369F0" w:rsidRPr="000F5E05">
        <w:rPr>
          <w:rFonts w:asciiTheme="minorHAnsi" w:eastAsia="SimSun" w:hAnsiTheme="minorHAnsi" w:cs="新細明體"/>
          <w:color w:val="000000" w:themeColor="text1"/>
          <w:lang w:eastAsia="zh-TW"/>
        </w:rPr>
        <w:t>出仅</w:t>
      </w:r>
      <w:r w:rsidR="003860C4" w:rsidRPr="000F5E05">
        <w:rPr>
          <w:rFonts w:asciiTheme="minorHAnsi" w:eastAsia="SimSun" w:hAnsiTheme="minorHAnsi" w:cs="新細明體"/>
          <w:color w:val="000000" w:themeColor="text1"/>
          <w:lang w:eastAsia="zh-TW"/>
        </w:rPr>
        <w:t>25</w:t>
      </w:r>
      <w:r w:rsidR="003860C4" w:rsidRPr="000F5E05">
        <w:rPr>
          <w:rFonts w:asciiTheme="minorHAnsi" w:eastAsia="SimSun" w:hAnsiTheme="minorHAnsi" w:cs="新細明體"/>
          <w:color w:val="000000" w:themeColor="text1"/>
          <w:lang w:eastAsia="zh-TW"/>
        </w:rPr>
        <w:t>瓦低功率包络的小尺寸规格边缘节点，</w:t>
      </w:r>
      <w:r w:rsidR="004369F0" w:rsidRPr="000F5E05">
        <w:rPr>
          <w:rFonts w:asciiTheme="minorHAnsi" w:eastAsia="SimSun" w:hAnsiTheme="minorHAnsi" w:cs="新細明體"/>
          <w:color w:val="000000" w:themeColor="text1"/>
          <w:lang w:eastAsia="zh-CN"/>
        </w:rPr>
        <w:t>康佳特开创了</w:t>
      </w:r>
      <w:r w:rsidR="004369F0" w:rsidRPr="000F5E05">
        <w:rPr>
          <w:rFonts w:asciiTheme="minorHAnsi" w:eastAsia="SimSun" w:hAnsiTheme="minorHAnsi" w:cs="新細明體"/>
          <w:color w:val="000000" w:themeColor="text1"/>
          <w:lang w:eastAsia="zh-TW"/>
        </w:rPr>
        <w:t>新的</w:t>
      </w:r>
      <w:r w:rsidR="004369F0" w:rsidRPr="000F5E05">
        <w:rPr>
          <w:rFonts w:asciiTheme="minorHAnsi" w:eastAsia="SimSun" w:hAnsiTheme="minorHAnsi" w:cs="新細明體"/>
          <w:color w:val="000000" w:themeColor="text1"/>
          <w:lang w:eastAsia="zh-CN"/>
        </w:rPr>
        <w:t>格局，</w:t>
      </w:r>
      <w:r w:rsidR="004369F0" w:rsidRPr="000F5E05">
        <w:rPr>
          <w:rFonts w:asciiTheme="minorHAnsi" w:eastAsia="SimSun" w:hAnsiTheme="minorHAnsi" w:cs="新細明體"/>
          <w:color w:val="000000" w:themeColor="text1"/>
          <w:lang w:eastAsia="zh-TW"/>
        </w:rPr>
        <w:t>实现完全封闭、密封</w:t>
      </w:r>
      <w:r w:rsidR="004369F0" w:rsidRPr="000F5E05">
        <w:rPr>
          <w:rFonts w:asciiTheme="minorHAnsi" w:eastAsia="SimSun" w:hAnsiTheme="minorHAnsi" w:cs="新細明體"/>
          <w:color w:val="000000" w:themeColor="text1"/>
          <w:lang w:eastAsia="zh-CN"/>
        </w:rPr>
        <w:t>的</w:t>
      </w:r>
      <w:r w:rsidR="004369F0" w:rsidRPr="000F5E05">
        <w:rPr>
          <w:rFonts w:asciiTheme="minorHAnsi" w:eastAsia="SimSun" w:hAnsiTheme="minorHAnsi" w:cs="新細明體"/>
          <w:color w:val="000000" w:themeColor="text1"/>
          <w:lang w:eastAsia="zh-TW"/>
        </w:rPr>
        <w:t>基础设施</w:t>
      </w:r>
      <w:r w:rsidR="004369F0" w:rsidRPr="000F5E05">
        <w:rPr>
          <w:rFonts w:asciiTheme="minorHAnsi" w:eastAsia="SimSun" w:hAnsiTheme="minorHAnsi" w:cs="新細明體"/>
          <w:color w:val="000000" w:themeColor="text1"/>
          <w:lang w:eastAsia="zh-CN"/>
        </w:rPr>
        <w:t>零部件</w:t>
      </w:r>
      <w:r w:rsidR="004369F0" w:rsidRPr="000F5E05">
        <w:rPr>
          <w:rFonts w:asciiTheme="minorHAnsi" w:eastAsia="SimSun" w:hAnsiTheme="minorHAnsi" w:cs="新細明體"/>
          <w:color w:val="000000" w:themeColor="text1"/>
          <w:lang w:eastAsia="zh-TW"/>
        </w:rPr>
        <w:t>。</w:t>
      </w:r>
      <w:r w:rsidR="00123DB7" w:rsidRPr="000F5E05">
        <w:rPr>
          <w:rFonts w:asciiTheme="minorHAnsi" w:eastAsia="SimSun" w:hAnsiTheme="minorHAnsi" w:cs="新細明體"/>
          <w:color w:val="000000" w:themeColor="text1"/>
          <w:lang w:eastAsia="zh-TW"/>
        </w:rPr>
        <w:t>这些面向网关，边缘和雾运算的低功耗</w:t>
      </w:r>
      <w:r w:rsidR="00123DB7" w:rsidRPr="000F5E05">
        <w:rPr>
          <w:rFonts w:asciiTheme="minorHAnsi" w:eastAsia="SimSun" w:hAnsiTheme="minorHAnsi" w:cs="新細明體"/>
          <w:color w:val="000000" w:themeColor="text1"/>
          <w:lang w:eastAsia="zh-TW"/>
        </w:rPr>
        <w:t>x86</w:t>
      </w:r>
      <w:r w:rsidR="00123DB7" w:rsidRPr="000F5E05">
        <w:rPr>
          <w:rFonts w:asciiTheme="minorHAnsi" w:eastAsia="SimSun" w:hAnsiTheme="minorHAnsi" w:cs="新細明體"/>
          <w:color w:val="000000" w:themeColor="text1"/>
          <w:lang w:eastAsia="zh-TW"/>
        </w:rPr>
        <w:t>节点可</w:t>
      </w:r>
      <w:r w:rsidR="000B0048" w:rsidRPr="000F5E05">
        <w:rPr>
          <w:rFonts w:asciiTheme="minorHAnsi" w:eastAsia="SimSun" w:hAnsiTheme="minorHAnsi" w:cs="新細明體"/>
          <w:color w:val="000000" w:themeColor="text1"/>
          <w:lang w:eastAsia="zh-TW"/>
        </w:rPr>
        <w:t>广泛</w:t>
      </w:r>
      <w:r w:rsidR="00123DB7" w:rsidRPr="000F5E05">
        <w:rPr>
          <w:rFonts w:asciiTheme="minorHAnsi" w:eastAsia="SimSun" w:hAnsiTheme="minorHAnsi" w:cs="新細明體"/>
          <w:color w:val="000000" w:themeColor="text1"/>
          <w:lang w:eastAsia="zh-TW"/>
        </w:rPr>
        <w:t>应用于物联网</w:t>
      </w:r>
      <w:r w:rsidR="00123DB7" w:rsidRPr="000F5E05">
        <w:rPr>
          <w:rFonts w:asciiTheme="minorHAnsi" w:eastAsia="SimSun" w:hAnsiTheme="minorHAnsi" w:cs="新細明體"/>
          <w:color w:val="000000" w:themeColor="text1"/>
          <w:lang w:eastAsia="zh-TW"/>
        </w:rPr>
        <w:t>(IoT)</w:t>
      </w:r>
      <w:r w:rsidR="000B0048" w:rsidRPr="000F5E05">
        <w:rPr>
          <w:rFonts w:asciiTheme="minorHAnsi" w:eastAsia="SimSun" w:hAnsiTheme="minorHAnsi" w:cs="新細明體"/>
          <w:color w:val="000000" w:themeColor="text1"/>
          <w:lang w:eastAsia="zh-TW"/>
        </w:rPr>
        <w:t>，从</w:t>
      </w:r>
      <w:r w:rsidR="00043D83" w:rsidRPr="000F5E05">
        <w:rPr>
          <w:rFonts w:asciiTheme="minorHAnsi" w:eastAsia="SimSun" w:hAnsiTheme="minorHAnsi" w:cs="新細明體"/>
          <w:color w:val="000000" w:themeColor="text1"/>
          <w:lang w:eastAsia="zh-TW"/>
        </w:rPr>
        <w:t>公共</w:t>
      </w:r>
      <w:r w:rsidR="000B0048" w:rsidRPr="000F5E05">
        <w:rPr>
          <w:rFonts w:asciiTheme="minorHAnsi" w:eastAsia="SimSun" w:hAnsiTheme="minorHAnsi" w:cs="新細明體"/>
          <w:color w:val="000000" w:themeColor="text1"/>
          <w:lang w:eastAsia="zh-TW"/>
        </w:rPr>
        <w:t>安全的视觉系统</w:t>
      </w:r>
      <w:r w:rsidR="00043D83" w:rsidRPr="000F5E05">
        <w:rPr>
          <w:rFonts w:asciiTheme="minorHAnsi" w:eastAsia="SimSun" w:hAnsiTheme="minorHAnsi" w:cs="新細明體"/>
          <w:color w:val="000000" w:themeColor="text1"/>
          <w:lang w:eastAsia="zh-TW"/>
        </w:rPr>
        <w:t>基础</w:t>
      </w:r>
      <w:r w:rsidR="000B0048" w:rsidRPr="000F5E05">
        <w:rPr>
          <w:rFonts w:asciiTheme="minorHAnsi" w:eastAsia="SimSun" w:hAnsiTheme="minorHAnsi" w:cs="新細明體"/>
          <w:color w:val="000000" w:themeColor="text1"/>
          <w:lang w:eastAsia="zh-TW"/>
        </w:rPr>
        <w:t>设施，到工业</w:t>
      </w:r>
      <w:r w:rsidR="000B0048" w:rsidRPr="000F5E05">
        <w:rPr>
          <w:rFonts w:asciiTheme="minorHAnsi" w:eastAsia="SimSun" w:hAnsiTheme="minorHAnsi" w:cs="新細明體"/>
          <w:color w:val="000000" w:themeColor="text1"/>
          <w:lang w:eastAsia="zh-TW"/>
        </w:rPr>
        <w:t>4.0</w:t>
      </w:r>
      <w:r w:rsidR="000B0048" w:rsidRPr="000F5E05">
        <w:rPr>
          <w:rFonts w:asciiTheme="minorHAnsi" w:eastAsia="SimSun" w:hAnsiTheme="minorHAnsi" w:cs="新細明體"/>
          <w:color w:val="000000" w:themeColor="text1"/>
          <w:lang w:eastAsia="zh-TW"/>
        </w:rPr>
        <w:t>的实时智能数据服务器，以及坚固的</w:t>
      </w:r>
      <w:r w:rsidR="000B6E2D" w:rsidRPr="000F5E05">
        <w:rPr>
          <w:rFonts w:asciiTheme="minorHAnsi" w:eastAsia="SimSun" w:hAnsiTheme="minorHAnsi" w:cs="新細明體"/>
          <w:color w:val="000000" w:themeColor="text1"/>
          <w:lang w:eastAsia="zh-TW"/>
        </w:rPr>
        <w:t>电</w:t>
      </w:r>
      <w:r w:rsidR="000B0048" w:rsidRPr="000F5E05">
        <w:rPr>
          <w:rFonts w:asciiTheme="minorHAnsi" w:eastAsia="SimSun" w:hAnsiTheme="minorHAnsi" w:cs="新細明體"/>
          <w:color w:val="000000" w:themeColor="text1"/>
          <w:lang w:eastAsia="zh-TW"/>
        </w:rPr>
        <w:t>信和网络设备，如</w:t>
      </w:r>
      <w:r w:rsidR="00043D83" w:rsidRPr="000F5E05">
        <w:rPr>
          <w:rFonts w:asciiTheme="minorHAnsi" w:eastAsia="SimSun" w:hAnsiTheme="minorHAnsi" w:cs="新細明體"/>
          <w:color w:val="000000" w:themeColor="text1"/>
          <w:lang w:eastAsia="zh-TW"/>
        </w:rPr>
        <w:t>small cell (</w:t>
      </w:r>
      <w:r w:rsidR="000B0048" w:rsidRPr="000F5E05">
        <w:rPr>
          <w:rFonts w:asciiTheme="minorHAnsi" w:eastAsia="SimSun" w:hAnsiTheme="minorHAnsi" w:cs="新細明體"/>
          <w:color w:val="000000" w:themeColor="text1"/>
          <w:lang w:eastAsia="zh-TW"/>
        </w:rPr>
        <w:t>低功率的无线接入节点</w:t>
      </w:r>
      <w:r w:rsidR="00043D83" w:rsidRPr="000F5E05">
        <w:rPr>
          <w:rFonts w:asciiTheme="minorHAnsi" w:eastAsia="SimSun" w:hAnsiTheme="minorHAnsi" w:cs="新細明體"/>
          <w:color w:val="000000" w:themeColor="text1"/>
          <w:lang w:eastAsia="zh-TW"/>
        </w:rPr>
        <w:t>)</w:t>
      </w:r>
      <w:r w:rsidR="00043D83" w:rsidRPr="000F5E05">
        <w:rPr>
          <w:rFonts w:asciiTheme="minorHAnsi" w:eastAsia="SimSun" w:hAnsiTheme="minorHAnsi" w:cs="新細明體"/>
          <w:color w:val="000000" w:themeColor="text1"/>
          <w:lang w:eastAsia="zh-TW"/>
        </w:rPr>
        <w:t>，工厂网关和存储系统。详细的产品蓝图将在英国工程师设计展</w:t>
      </w:r>
      <w:r w:rsidR="00043D83" w:rsidRPr="000F5E05">
        <w:rPr>
          <w:rFonts w:asciiTheme="minorHAnsi" w:eastAsia="SimSun" w:hAnsiTheme="minorHAnsi" w:cs="新細明體"/>
          <w:color w:val="000000" w:themeColor="text1"/>
          <w:lang w:eastAsia="zh-TW"/>
        </w:rPr>
        <w:t>(</w:t>
      </w:r>
      <w:r w:rsidR="00043D83" w:rsidRPr="000F5E05">
        <w:rPr>
          <w:rFonts w:asciiTheme="minorHAnsi" w:eastAsia="SimSun" w:hAnsiTheme="minorHAnsi" w:cs="新細明體"/>
          <w:color w:val="000000" w:themeColor="text1"/>
          <w:lang w:eastAsia="zh-TW"/>
        </w:rPr>
        <w:t>展位号</w:t>
      </w:r>
      <w:r w:rsidR="00043D83" w:rsidRPr="000F5E05">
        <w:rPr>
          <w:rFonts w:asciiTheme="minorHAnsi" w:eastAsia="SimSun" w:hAnsiTheme="minorHAnsi" w:cs="新細明體"/>
          <w:color w:val="000000" w:themeColor="text1"/>
          <w:lang w:eastAsia="zh-TW"/>
        </w:rPr>
        <w:t xml:space="preserve">: H6) </w:t>
      </w:r>
      <w:r w:rsidR="00043D83" w:rsidRPr="000F5E05">
        <w:rPr>
          <w:rFonts w:asciiTheme="minorHAnsi" w:eastAsia="SimSun" w:hAnsiTheme="minorHAnsi" w:cs="新細明體"/>
          <w:color w:val="000000" w:themeColor="text1"/>
          <w:lang w:eastAsia="zh-TW"/>
        </w:rPr>
        <w:t>中展示，参加者有机会透过康佳特独家的</w:t>
      </w:r>
      <w:r w:rsidR="00BF7236" w:rsidRPr="000F5E05">
        <w:rPr>
          <w:rFonts w:asciiTheme="minorHAnsi" w:eastAsia="SimSun" w:hAnsiTheme="minorHAnsi" w:cs="新細明體"/>
          <w:color w:val="000000" w:themeColor="text1"/>
          <w:lang w:eastAsia="zh-TW"/>
        </w:rPr>
        <w:t>早期合作方案快速取得最新平台信息。</w:t>
      </w:r>
    </w:p>
    <w:p w:rsidR="00C70CAB" w:rsidRPr="000F5E05" w:rsidRDefault="003A2109" w:rsidP="00DA78B4">
      <w:pPr>
        <w:pStyle w:val="s25"/>
        <w:spacing w:before="0" w:beforeAutospacing="0" w:after="0" w:afterAutospacing="0" w:line="360" w:lineRule="auto"/>
        <w:rPr>
          <w:rFonts w:asciiTheme="minorHAnsi" w:eastAsia="SimSun" w:hAnsiTheme="minorHAnsi" w:cs="Arial"/>
          <w:color w:val="000000" w:themeColor="text1"/>
          <w:lang w:val="en-US"/>
        </w:rPr>
      </w:pPr>
      <w:r w:rsidRPr="000F5E05">
        <w:rPr>
          <w:rFonts w:asciiTheme="minorHAnsi" w:eastAsia="SimSun" w:hAnsiTheme="minorHAnsi" w:cs="Arial"/>
          <w:color w:val="000000" w:themeColor="text1"/>
          <w:lang w:val="en-US"/>
        </w:rPr>
        <w:t xml:space="preserve"> </w:t>
      </w:r>
    </w:p>
    <w:p w:rsidR="00BF7236" w:rsidRPr="000F5E05" w:rsidRDefault="000A0DBD" w:rsidP="00DA78B4">
      <w:pPr>
        <w:pStyle w:val="s25"/>
        <w:spacing w:before="0" w:beforeAutospacing="0" w:after="0" w:afterAutospacing="0" w:line="360" w:lineRule="auto"/>
        <w:rPr>
          <w:rFonts w:asciiTheme="minorHAnsi" w:eastAsia="SimSun" w:hAnsiTheme="minorHAnsi" w:cs="Arial"/>
          <w:color w:val="000000" w:themeColor="text1"/>
          <w:lang w:val="en-US" w:eastAsia="zh-TW"/>
        </w:rPr>
      </w:pPr>
      <w:r w:rsidRPr="000F5E05">
        <w:rPr>
          <w:rStyle w:val="bumpedfont15"/>
          <w:rFonts w:asciiTheme="minorHAnsi" w:eastAsia="SimSun" w:hAnsiTheme="minorHAnsi" w:cs="Arial"/>
          <w:color w:val="000000" w:themeColor="text1"/>
          <w:lang w:val="en-US" w:eastAsia="zh-TW"/>
        </w:rPr>
        <w:t xml:space="preserve"> </w:t>
      </w:r>
      <w:r w:rsidRPr="000F5E05">
        <w:rPr>
          <w:rStyle w:val="bumpedfont15"/>
          <w:rFonts w:asciiTheme="minorHAnsi" w:eastAsiaTheme="minorEastAsia" w:hAnsiTheme="minorHAnsi" w:cs="Arial"/>
          <w:color w:val="000000" w:themeColor="text1"/>
          <w:lang w:val="en-US" w:eastAsia="zh-TW"/>
        </w:rPr>
        <w:t xml:space="preserve">    </w:t>
      </w:r>
      <w:r w:rsidR="000F5E05">
        <w:rPr>
          <w:rStyle w:val="bumpedfont15"/>
          <w:rFonts w:asciiTheme="minorHAnsi" w:eastAsiaTheme="minorEastAsia" w:hAnsiTheme="minorHAnsi" w:cs="Arial" w:hint="eastAsia"/>
          <w:color w:val="000000" w:themeColor="text1"/>
          <w:lang w:val="en-US" w:eastAsia="zh-TW"/>
        </w:rPr>
        <w:t xml:space="preserve">   </w:t>
      </w:r>
      <w:r w:rsidR="00BF7236" w:rsidRPr="000F5E05">
        <w:rPr>
          <w:rStyle w:val="bumpedfont15"/>
          <w:rFonts w:asciiTheme="minorHAnsi" w:eastAsia="SimSun" w:hAnsiTheme="minorHAnsi" w:cs="Arial"/>
          <w:color w:val="000000" w:themeColor="text1"/>
          <w:lang w:val="en-US" w:eastAsia="zh-TW"/>
        </w:rPr>
        <w:t>“</w:t>
      </w:r>
      <w:r w:rsidR="00E95336" w:rsidRPr="000F5E05">
        <w:rPr>
          <w:rStyle w:val="bumpedfont15"/>
          <w:rFonts w:asciiTheme="minorHAnsi" w:eastAsia="SimSun" w:hAnsiTheme="minorHAnsi" w:cs="Arial"/>
          <w:color w:val="000000" w:themeColor="text1"/>
          <w:lang w:val="en-US" w:eastAsia="zh-TW"/>
        </w:rPr>
        <w:t>透过</w:t>
      </w:r>
      <w:r w:rsidR="00BF7236" w:rsidRPr="000F5E05">
        <w:rPr>
          <w:rStyle w:val="bumpedfont15"/>
          <w:rFonts w:asciiTheme="minorHAnsi" w:eastAsia="SimSun" w:hAnsiTheme="minorHAnsi" w:cs="Arial"/>
          <w:color w:val="000000" w:themeColor="text1"/>
          <w:lang w:val="en-US" w:eastAsia="zh-TW"/>
        </w:rPr>
        <w:t>康佳特基于英特尔</w:t>
      </w:r>
      <w:r w:rsidR="00BF7236" w:rsidRPr="000F5E05">
        <w:rPr>
          <w:rStyle w:val="bumpedfont15"/>
          <w:rFonts w:asciiTheme="minorHAnsi" w:eastAsia="SimSun" w:hAnsiTheme="minorHAnsi" w:cs="Arial"/>
          <w:color w:val="000000" w:themeColor="text1"/>
          <w:vertAlign w:val="superscript"/>
          <w:lang w:val="en-US"/>
        </w:rPr>
        <w:t>®</w:t>
      </w:r>
      <w:r w:rsidR="00BF7236" w:rsidRPr="000F5E05">
        <w:rPr>
          <w:rStyle w:val="bumpedfont15"/>
          <w:rFonts w:asciiTheme="minorHAnsi" w:eastAsia="SimSun" w:hAnsiTheme="minorHAnsi" w:cs="Arial"/>
          <w:color w:val="000000" w:themeColor="text1"/>
          <w:lang w:val="en-US"/>
        </w:rPr>
        <w:t xml:space="preserve"> </w:t>
      </w:r>
      <w:r w:rsidR="00BF7236" w:rsidRPr="000F5E05">
        <w:rPr>
          <w:rStyle w:val="bumpedfont15"/>
          <w:rFonts w:asciiTheme="minorHAnsi" w:eastAsia="SimSun" w:hAnsiTheme="minorHAnsi" w:cs="Arial"/>
          <w:color w:val="000000" w:themeColor="text1"/>
          <w:lang w:val="en-US" w:eastAsia="zh-TW"/>
        </w:rPr>
        <w:t>至强</w:t>
      </w:r>
      <w:r w:rsidR="00BF7236" w:rsidRPr="000F5E05">
        <w:rPr>
          <w:rStyle w:val="bumpedfont15"/>
          <w:rFonts w:asciiTheme="minorHAnsi" w:eastAsia="SimSun" w:hAnsiTheme="minorHAnsi" w:cs="Arial"/>
          <w:color w:val="000000" w:themeColor="text1"/>
          <w:vertAlign w:val="superscript"/>
          <w:lang w:val="en-US"/>
        </w:rPr>
        <w:t>®</w:t>
      </w:r>
      <w:r w:rsidR="00BF7236" w:rsidRPr="000F5E05">
        <w:rPr>
          <w:rStyle w:val="bumpedfont15"/>
          <w:rFonts w:asciiTheme="minorHAnsi" w:eastAsia="SimSun" w:hAnsiTheme="minorHAnsi" w:cs="Arial"/>
          <w:color w:val="000000" w:themeColor="text1"/>
          <w:lang w:val="en-US"/>
        </w:rPr>
        <w:t xml:space="preserve"> D</w:t>
      </w:r>
      <w:r w:rsidR="00BF7236" w:rsidRPr="000F5E05">
        <w:rPr>
          <w:rStyle w:val="bumpedfont15"/>
          <w:rFonts w:asciiTheme="minorHAnsi" w:eastAsia="SimSun" w:hAnsiTheme="minorHAnsi" w:cs="Arial"/>
          <w:color w:val="000000" w:themeColor="text1"/>
          <w:lang w:val="en-US" w:eastAsia="zh-TW"/>
        </w:rPr>
        <w:t xml:space="preserve"> </w:t>
      </w:r>
      <w:r w:rsidR="00BF7236" w:rsidRPr="000F5E05">
        <w:rPr>
          <w:rStyle w:val="bumpedfont15"/>
          <w:rFonts w:asciiTheme="minorHAnsi" w:eastAsia="SimSun" w:hAnsiTheme="minorHAnsi" w:cs="Arial"/>
          <w:color w:val="000000" w:themeColor="text1"/>
          <w:lang w:val="en-US" w:eastAsia="zh-TW"/>
        </w:rPr>
        <w:t>处理器技术的</w:t>
      </w:r>
      <w:r w:rsidR="00BF7236" w:rsidRPr="000F5E05">
        <w:rPr>
          <w:rStyle w:val="bumpedfont15"/>
          <w:rFonts w:asciiTheme="minorHAnsi" w:eastAsia="SimSun" w:hAnsiTheme="minorHAnsi" w:cs="Arial"/>
          <w:color w:val="000000" w:themeColor="text1"/>
          <w:lang w:val="en-US" w:eastAsia="zh-TW"/>
        </w:rPr>
        <w:t xml:space="preserve">COM Express Type7 </w:t>
      </w:r>
      <w:r w:rsidR="00E95336" w:rsidRPr="000F5E05">
        <w:rPr>
          <w:rStyle w:val="bumpedfont15"/>
          <w:rFonts w:asciiTheme="minorHAnsi" w:eastAsia="SimSun" w:hAnsiTheme="minorHAnsi" w:cs="Arial"/>
          <w:color w:val="000000" w:themeColor="text1"/>
          <w:lang w:val="en-US" w:eastAsia="zh-TW"/>
        </w:rPr>
        <w:t>模块，我们为</w:t>
      </w:r>
      <w:r w:rsidR="00BF7236" w:rsidRPr="000F5E05">
        <w:rPr>
          <w:rStyle w:val="bumpedfont15"/>
          <w:rFonts w:asciiTheme="minorHAnsi" w:eastAsia="SimSun" w:hAnsiTheme="minorHAnsi" w:cs="Arial"/>
          <w:color w:val="000000" w:themeColor="text1"/>
          <w:lang w:val="en-US" w:eastAsia="zh-TW"/>
        </w:rPr>
        <w:t>工业服务器级</w:t>
      </w:r>
      <w:r w:rsidR="00E95336" w:rsidRPr="000F5E05">
        <w:rPr>
          <w:rStyle w:val="bumpedfont15"/>
          <w:rFonts w:asciiTheme="minorHAnsi" w:eastAsia="SimSun" w:hAnsiTheme="minorHAnsi" w:cs="Arial"/>
          <w:color w:val="000000" w:themeColor="text1"/>
          <w:lang w:val="en-US" w:eastAsia="zh-TW"/>
        </w:rPr>
        <w:t>的应用引入</w:t>
      </w:r>
      <w:r w:rsidR="00BF7236" w:rsidRPr="000F5E05">
        <w:rPr>
          <w:rStyle w:val="bumpedfont15"/>
          <w:rFonts w:asciiTheme="minorHAnsi" w:eastAsia="SimSun" w:hAnsiTheme="minorHAnsi" w:cs="Arial"/>
          <w:color w:val="000000" w:themeColor="text1"/>
          <w:lang w:val="en-US" w:eastAsia="zh-TW"/>
        </w:rPr>
        <w:t>10GbE</w:t>
      </w:r>
      <w:r w:rsidR="00E95336" w:rsidRPr="000F5E05">
        <w:rPr>
          <w:rStyle w:val="bumpedfont15"/>
          <w:rFonts w:asciiTheme="minorHAnsi" w:eastAsia="SimSun" w:hAnsiTheme="minorHAnsi" w:cs="Arial"/>
          <w:color w:val="000000" w:themeColor="text1"/>
          <w:lang w:val="en-US" w:eastAsia="zh-TW"/>
        </w:rPr>
        <w:t>接口。这是将</w:t>
      </w:r>
      <w:r w:rsidR="00E95336" w:rsidRPr="000F5E05">
        <w:rPr>
          <w:rStyle w:val="bumpedfont15"/>
          <w:rFonts w:asciiTheme="minorHAnsi" w:eastAsia="SimSun" w:hAnsiTheme="minorHAnsi" w:cs="Arial"/>
          <w:color w:val="000000" w:themeColor="text1"/>
          <w:lang w:val="en-US" w:eastAsia="zh-TW"/>
        </w:rPr>
        <w:t>10GbE</w:t>
      </w:r>
      <w:r w:rsidR="00E95336" w:rsidRPr="000F5E05">
        <w:rPr>
          <w:rStyle w:val="bumpedfont15"/>
          <w:rFonts w:asciiTheme="minorHAnsi" w:eastAsia="SimSun" w:hAnsiTheme="minorHAnsi" w:cs="Arial"/>
          <w:color w:val="000000" w:themeColor="text1"/>
          <w:lang w:val="en-US" w:eastAsia="zh-TW"/>
        </w:rPr>
        <w:t>带入工业领域的第一阶段，为基础设施和处理级的智能</w:t>
      </w:r>
      <w:r w:rsidR="00513BF9" w:rsidRPr="000F5E05">
        <w:rPr>
          <w:rStyle w:val="bumpedfont15"/>
          <w:rFonts w:asciiTheme="minorHAnsi" w:eastAsia="SimSun" w:hAnsiTheme="minorHAnsi" w:cs="Arial"/>
          <w:color w:val="000000" w:themeColor="text1"/>
          <w:lang w:val="en-US" w:eastAsia="zh-TW"/>
        </w:rPr>
        <w:t>设备</w:t>
      </w:r>
      <w:r w:rsidR="00E95336" w:rsidRPr="000F5E05">
        <w:rPr>
          <w:rStyle w:val="bumpedfont15"/>
          <w:rFonts w:asciiTheme="minorHAnsi" w:eastAsia="SimSun" w:hAnsiTheme="minorHAnsi" w:cs="Arial"/>
          <w:color w:val="000000" w:themeColor="text1"/>
          <w:lang w:val="en-US" w:eastAsia="zh-TW"/>
        </w:rPr>
        <w:t>奠定了基础，</w:t>
      </w:r>
      <w:r w:rsidR="000F5E05" w:rsidRPr="006F31C2">
        <w:rPr>
          <w:rStyle w:val="bumpedfont15"/>
          <w:rFonts w:asciiTheme="minorHAnsi" w:eastAsia="SimSun" w:hAnsiTheme="minorHAnsi" w:cs="Arial"/>
          <w:color w:val="000000" w:themeColor="text1"/>
          <w:lang w:val="en-US" w:eastAsia="zh-TW"/>
        </w:rPr>
        <w:t>使其具有低功耗且</w:t>
      </w:r>
      <w:r w:rsidR="00513BF9" w:rsidRPr="006F31C2">
        <w:rPr>
          <w:rStyle w:val="bumpedfont15"/>
          <w:rFonts w:asciiTheme="minorHAnsi" w:eastAsia="SimSun" w:hAnsiTheme="minorHAnsi" w:cs="Arial"/>
          <w:color w:val="000000" w:themeColor="text1"/>
          <w:lang w:val="en-US" w:eastAsia="zh-TW"/>
        </w:rPr>
        <w:t>能同时执行多个</w:t>
      </w:r>
      <w:r w:rsidR="00513BF9" w:rsidRPr="006F31C2">
        <w:rPr>
          <w:rStyle w:val="bumpedfont15"/>
          <w:rFonts w:asciiTheme="minorHAnsi" w:eastAsia="SimSun" w:hAnsiTheme="minorHAnsi" w:cs="Arial"/>
          <w:color w:val="000000" w:themeColor="text1"/>
          <w:lang w:val="en-US" w:eastAsia="zh-TW"/>
        </w:rPr>
        <w:t>10GbE</w:t>
      </w:r>
      <w:r w:rsidR="00513BF9" w:rsidRPr="006F31C2">
        <w:rPr>
          <w:rStyle w:val="bumpedfont15"/>
          <w:rFonts w:asciiTheme="minorHAnsi" w:eastAsia="SimSun" w:hAnsiTheme="minorHAnsi" w:cs="Arial"/>
          <w:color w:val="000000" w:themeColor="text1"/>
          <w:lang w:val="en-US" w:eastAsia="zh-TW"/>
        </w:rPr>
        <w:t>接口</w:t>
      </w:r>
      <w:r w:rsidR="00CD239A" w:rsidRPr="006F31C2">
        <w:rPr>
          <w:rStyle w:val="bumpedfont15"/>
          <w:rFonts w:asciiTheme="minorHAnsi" w:eastAsia="SimSun" w:hAnsiTheme="minorHAnsi" w:cs="Arial"/>
          <w:color w:val="000000" w:themeColor="text1"/>
          <w:lang w:val="en-US" w:eastAsia="zh-TW"/>
        </w:rPr>
        <w:t xml:space="preserve"> </w:t>
      </w:r>
      <w:r w:rsidR="00E95336" w:rsidRPr="000F5E05">
        <w:rPr>
          <w:rStyle w:val="bumpedfont15"/>
          <w:rFonts w:asciiTheme="minorHAnsi" w:eastAsia="SimSun" w:hAnsiTheme="minorHAnsi" w:cs="Arial"/>
          <w:color w:val="000000" w:themeColor="text1"/>
          <w:lang w:val="en-US" w:eastAsia="zh-TW"/>
        </w:rPr>
        <w:t xml:space="preserve">” </w:t>
      </w:r>
      <w:r w:rsidR="00E95336" w:rsidRPr="000F5E05">
        <w:rPr>
          <w:rStyle w:val="bumpedfont15"/>
          <w:rFonts w:asciiTheme="minorHAnsi" w:eastAsia="SimSun" w:hAnsiTheme="minorHAnsi" w:cs="Arial"/>
          <w:color w:val="000000" w:themeColor="text1"/>
          <w:lang w:val="en-US" w:eastAsia="zh-TW"/>
        </w:rPr>
        <w:t>康佳特市场营销总监</w:t>
      </w:r>
      <w:r w:rsidR="00E95336" w:rsidRPr="000F5E05">
        <w:rPr>
          <w:rStyle w:val="bumpedfont15"/>
          <w:rFonts w:asciiTheme="minorHAnsi" w:eastAsia="SimSun" w:hAnsiTheme="minorHAnsi" w:cs="Arial"/>
          <w:color w:val="000000" w:themeColor="text1"/>
          <w:lang w:val="en-US" w:eastAsia="zh-TW"/>
        </w:rPr>
        <w:t xml:space="preserve"> </w:t>
      </w:r>
      <w:r w:rsidR="00E95336" w:rsidRPr="000F5E05">
        <w:rPr>
          <w:rStyle w:val="bumpedfont15"/>
          <w:rFonts w:asciiTheme="minorHAnsi" w:eastAsia="SimSun" w:hAnsiTheme="minorHAnsi" w:cs="Arial"/>
          <w:color w:val="000000" w:themeColor="text1"/>
          <w:lang w:val="en-US" w:eastAsia="zh-TW"/>
        </w:rPr>
        <w:t>克里斯汀</w:t>
      </w:r>
      <w:r w:rsidRPr="000F5E05">
        <w:rPr>
          <w:rStyle w:val="bumpedfont15"/>
          <w:rFonts w:asciiTheme="minorHAnsi" w:eastAsiaTheme="minorEastAsia" w:hAnsiTheme="minorHAnsi" w:cs="Arial"/>
          <w:color w:val="000000" w:themeColor="text1"/>
          <w:sz w:val="16"/>
          <w:szCs w:val="16"/>
          <w:lang w:val="en-US" w:eastAsia="zh-TW"/>
        </w:rPr>
        <w:t xml:space="preserve"> </w:t>
      </w:r>
      <w:r w:rsidR="00E95336" w:rsidRPr="000F5E05">
        <w:rPr>
          <w:rStyle w:val="bumpedfont15"/>
          <w:rFonts w:asciiTheme="minorHAnsi" w:eastAsia="SimSun" w:hAnsiTheme="minorHAnsi" w:cs="Arial"/>
          <w:color w:val="000000" w:themeColor="text1"/>
          <w:lang w:val="en-US" w:eastAsia="zh-TW"/>
        </w:rPr>
        <w:t>以得</w:t>
      </w:r>
      <w:r w:rsidR="00E95336" w:rsidRPr="000F5E05">
        <w:rPr>
          <w:rStyle w:val="bumpedfont15"/>
          <w:rFonts w:asciiTheme="minorHAnsi" w:eastAsia="SimSun" w:hAnsiTheme="minorHAnsi" w:cs="Arial"/>
          <w:color w:val="000000" w:themeColor="text1"/>
          <w:lang w:val="en-US" w:eastAsia="zh-TW"/>
        </w:rPr>
        <w:t xml:space="preserve"> (Christian Eder)</w:t>
      </w:r>
      <w:r w:rsidR="00CD239A" w:rsidRPr="000F5E05">
        <w:rPr>
          <w:rStyle w:val="bumpedfont15"/>
          <w:rFonts w:asciiTheme="minorHAnsi" w:eastAsia="SimSun" w:hAnsiTheme="minorHAnsi" w:cs="Arial"/>
          <w:color w:val="000000" w:themeColor="text1"/>
          <w:lang w:val="en-US" w:eastAsia="zh-TW"/>
        </w:rPr>
        <w:t xml:space="preserve"> </w:t>
      </w:r>
      <w:r w:rsidR="00CD239A" w:rsidRPr="000F5E05">
        <w:rPr>
          <w:rStyle w:val="bumpedfont15"/>
          <w:rFonts w:asciiTheme="minorHAnsi" w:eastAsia="SimSun" w:hAnsiTheme="minorHAnsi" w:cs="Arial"/>
          <w:color w:val="000000" w:themeColor="text1"/>
          <w:lang w:val="en-US" w:eastAsia="zh-TW"/>
        </w:rPr>
        <w:t>解釋說。</w:t>
      </w:r>
      <w:r w:rsidR="00CD239A" w:rsidRPr="000F5E05">
        <w:rPr>
          <w:rStyle w:val="bumpedfont15"/>
          <w:rFonts w:asciiTheme="minorHAnsi" w:eastAsia="SimSun" w:hAnsiTheme="minorHAnsi" w:cs="Arial"/>
          <w:color w:val="000000" w:themeColor="text1"/>
          <w:lang w:val="en-US" w:eastAsia="zh-TW"/>
        </w:rPr>
        <w:t>“</w:t>
      </w:r>
      <w:r w:rsidR="00CD239A" w:rsidRPr="000F5E05">
        <w:rPr>
          <w:rStyle w:val="bumpedfont15"/>
          <w:rFonts w:asciiTheme="minorHAnsi" w:eastAsia="SimSun" w:hAnsiTheme="minorHAnsi" w:cs="Arial"/>
          <w:color w:val="000000" w:themeColor="text1"/>
          <w:lang w:val="en-US" w:eastAsia="zh-TW"/>
        </w:rPr>
        <w:t>为更有效的推动这</w:t>
      </w:r>
      <w:r w:rsidR="00513BF9" w:rsidRPr="000F5E05">
        <w:rPr>
          <w:rStyle w:val="bumpedfont15"/>
          <w:rFonts w:asciiTheme="minorHAnsi" w:eastAsia="SimSun" w:hAnsiTheme="minorHAnsi" w:cs="Arial"/>
          <w:color w:val="000000" w:themeColor="text1"/>
          <w:lang w:val="en-US" w:eastAsia="zh-TW"/>
        </w:rPr>
        <w:t>项</w:t>
      </w:r>
      <w:r w:rsidR="00CD239A" w:rsidRPr="000F5E05">
        <w:rPr>
          <w:rStyle w:val="bumpedfont15"/>
          <w:rFonts w:asciiTheme="minorHAnsi" w:eastAsia="SimSun" w:hAnsiTheme="minorHAnsi" w:cs="Arial"/>
          <w:color w:val="000000" w:themeColor="text1"/>
          <w:lang w:val="en-US" w:eastAsia="zh-TW"/>
        </w:rPr>
        <w:t>重大转变，我们提供稳定的模块蓝图，旨在广泛的工业应用中稳健的扩展</w:t>
      </w:r>
      <w:r w:rsidR="00CD239A" w:rsidRPr="000F5E05">
        <w:rPr>
          <w:rStyle w:val="bumpedfont15"/>
          <w:rFonts w:asciiTheme="minorHAnsi" w:eastAsia="SimSun" w:hAnsiTheme="minorHAnsi" w:cs="Arial"/>
          <w:color w:val="000000" w:themeColor="text1"/>
          <w:lang w:val="en-US" w:eastAsia="zh-TW"/>
        </w:rPr>
        <w:t>10GbE</w:t>
      </w:r>
      <w:r w:rsidR="00CD239A" w:rsidRPr="000F5E05">
        <w:rPr>
          <w:rStyle w:val="bumpedfont15"/>
          <w:rFonts w:asciiTheme="minorHAnsi" w:eastAsia="SimSun" w:hAnsiTheme="minorHAnsi" w:cs="Arial"/>
          <w:color w:val="000000" w:themeColor="text1"/>
          <w:lang w:val="en-US" w:eastAsia="zh-TW"/>
        </w:rPr>
        <w:t>功能。</w:t>
      </w:r>
      <w:r w:rsidR="00CD239A" w:rsidRPr="000F5E05">
        <w:rPr>
          <w:rStyle w:val="bumpedfont15"/>
          <w:rFonts w:asciiTheme="minorHAnsi" w:eastAsia="SimSun" w:hAnsiTheme="minorHAnsi" w:cs="Arial"/>
          <w:color w:val="000000" w:themeColor="text1"/>
          <w:lang w:val="en-US" w:eastAsia="zh-TW"/>
        </w:rPr>
        <w:t xml:space="preserve"> </w:t>
      </w:r>
    </w:p>
    <w:p w:rsidR="00C70CAB" w:rsidRPr="000F5E05" w:rsidRDefault="003A2109" w:rsidP="00DA78B4">
      <w:pPr>
        <w:pStyle w:val="s25"/>
        <w:spacing w:before="0" w:beforeAutospacing="0" w:after="0" w:afterAutospacing="0" w:line="360" w:lineRule="auto"/>
        <w:rPr>
          <w:rFonts w:asciiTheme="minorHAnsi" w:eastAsia="SimSun" w:hAnsiTheme="minorHAnsi" w:cs="Arial"/>
          <w:color w:val="000000" w:themeColor="text1"/>
          <w:lang w:val="en-US"/>
        </w:rPr>
      </w:pPr>
      <w:r w:rsidRPr="000F5E05">
        <w:rPr>
          <w:rFonts w:asciiTheme="minorHAnsi" w:eastAsia="SimSun" w:hAnsiTheme="minorHAnsi" w:cs="Arial"/>
          <w:color w:val="000000" w:themeColor="text1"/>
          <w:lang w:val="en-US"/>
        </w:rPr>
        <w:t xml:space="preserve"> </w:t>
      </w:r>
    </w:p>
    <w:p w:rsidR="00591543" w:rsidRPr="000F5E05" w:rsidRDefault="000A0DBD" w:rsidP="00DA78B4">
      <w:pPr>
        <w:pStyle w:val="s25"/>
        <w:spacing w:before="0" w:beforeAutospacing="0" w:after="0" w:afterAutospacing="0" w:line="360" w:lineRule="auto"/>
        <w:rPr>
          <w:rFonts w:asciiTheme="minorHAnsi" w:eastAsia="SimSun" w:hAnsiTheme="minorHAnsi" w:cs="Arial"/>
          <w:color w:val="000000" w:themeColor="text1"/>
          <w:lang w:val="en-US" w:eastAsia="zh-TW"/>
        </w:rPr>
      </w:pPr>
      <w:r w:rsidRPr="000F5E05">
        <w:rPr>
          <w:rFonts w:asciiTheme="minorHAnsi" w:eastAsiaTheme="minorEastAsia" w:hAnsiTheme="minorHAnsi" w:cs="Arial"/>
          <w:color w:val="000000" w:themeColor="text1"/>
          <w:lang w:val="en-US" w:eastAsia="zh-TW"/>
        </w:rPr>
        <w:t xml:space="preserve">     </w:t>
      </w:r>
      <w:r w:rsidR="000F5E05">
        <w:rPr>
          <w:rFonts w:asciiTheme="minorHAnsi" w:eastAsiaTheme="minorEastAsia" w:hAnsiTheme="minorHAnsi" w:cs="Arial" w:hint="eastAsia"/>
          <w:color w:val="000000" w:themeColor="text1"/>
          <w:lang w:val="en-US" w:eastAsia="zh-TW"/>
        </w:rPr>
        <w:t xml:space="preserve">   </w:t>
      </w:r>
      <w:r w:rsidR="00591543" w:rsidRPr="000F5E05">
        <w:rPr>
          <w:rFonts w:asciiTheme="minorHAnsi" w:eastAsia="SimSun" w:hAnsiTheme="minorHAnsi" w:cs="Arial"/>
          <w:color w:val="000000" w:themeColor="text1"/>
          <w:lang w:val="en-US" w:eastAsia="zh-TW"/>
        </w:rPr>
        <w:t>康佳特的全新平台实时提供高达</w:t>
      </w:r>
      <w:r w:rsidR="00591543" w:rsidRPr="000F5E05">
        <w:rPr>
          <w:rFonts w:asciiTheme="minorHAnsi" w:eastAsia="SimSun" w:hAnsiTheme="minorHAnsi" w:cs="Arial"/>
          <w:color w:val="000000" w:themeColor="text1"/>
          <w:lang w:val="en-US" w:eastAsia="zh-TW"/>
        </w:rPr>
        <w:t>10GbE</w:t>
      </w:r>
      <w:r w:rsidR="00591543" w:rsidRPr="000F5E05">
        <w:rPr>
          <w:rFonts w:asciiTheme="minorHAnsi" w:eastAsia="SimSun" w:hAnsiTheme="minorHAnsi" w:cs="Arial"/>
          <w:color w:val="000000" w:themeColor="text1"/>
          <w:lang w:val="en-US" w:eastAsia="zh-TW"/>
        </w:rPr>
        <w:t>带宽，并支持虚拟化技术，使</w:t>
      </w:r>
      <w:r w:rsidR="000B6E2D" w:rsidRPr="000F5E05">
        <w:rPr>
          <w:rFonts w:asciiTheme="minorHAnsi" w:eastAsia="SimSun" w:hAnsiTheme="minorHAnsi" w:cs="Arial"/>
          <w:color w:val="000000" w:themeColor="text1"/>
          <w:lang w:val="en-US" w:eastAsia="zh-TW"/>
        </w:rPr>
        <w:t>能最</w:t>
      </w:r>
      <w:r w:rsidR="00591543" w:rsidRPr="000F5E05">
        <w:rPr>
          <w:rFonts w:asciiTheme="minorHAnsi" w:eastAsia="SimSun" w:hAnsiTheme="minorHAnsi" w:cs="Arial"/>
          <w:color w:val="000000" w:themeColor="text1"/>
          <w:lang w:val="en-US" w:eastAsia="zh-TW"/>
        </w:rPr>
        <w:t>大限度</w:t>
      </w:r>
      <w:r w:rsidR="000B6E2D" w:rsidRPr="000F5E05">
        <w:rPr>
          <w:rFonts w:asciiTheme="minorHAnsi" w:eastAsia="SimSun" w:hAnsiTheme="minorHAnsi" w:cs="Arial"/>
          <w:color w:val="000000" w:themeColor="text1"/>
          <w:lang w:val="en-US" w:eastAsia="zh-TW"/>
        </w:rPr>
        <w:t>的</w:t>
      </w:r>
      <w:r w:rsidR="00591543" w:rsidRPr="000F5E05">
        <w:rPr>
          <w:rFonts w:asciiTheme="minorHAnsi" w:eastAsia="SimSun" w:hAnsiTheme="minorHAnsi" w:cs="Arial"/>
          <w:color w:val="000000" w:themeColor="text1"/>
          <w:lang w:val="en-US" w:eastAsia="zh-TW"/>
        </w:rPr>
        <w:t>利用正常运行时间和快速恢复的能力，并大幅度地减少延迟且充分利用每个处</w:t>
      </w:r>
      <w:r w:rsidR="00591543" w:rsidRPr="000F5E05">
        <w:rPr>
          <w:rFonts w:asciiTheme="minorHAnsi" w:eastAsia="SimSun" w:hAnsiTheme="minorHAnsi" w:cs="Arial"/>
          <w:color w:val="000000" w:themeColor="text1"/>
          <w:lang w:val="en-US" w:eastAsia="zh-TW"/>
        </w:rPr>
        <w:lastRenderedPageBreak/>
        <w:t>理核心。搭配</w:t>
      </w:r>
      <w:r w:rsidR="008E5398" w:rsidRPr="000F5E05">
        <w:rPr>
          <w:rFonts w:asciiTheme="minorHAnsi" w:eastAsia="SimSun" w:hAnsiTheme="minorHAnsi" w:cs="Arial"/>
          <w:color w:val="000000" w:themeColor="text1"/>
          <w:lang w:val="en-US" w:eastAsia="zh-TW"/>
        </w:rPr>
        <w:t>部署</w:t>
      </w:r>
      <w:r w:rsidR="00591543" w:rsidRPr="000F5E05">
        <w:rPr>
          <w:rFonts w:asciiTheme="minorHAnsi" w:eastAsia="SimSun" w:hAnsiTheme="minorHAnsi" w:cs="Arial"/>
          <w:color w:val="000000" w:themeColor="text1"/>
          <w:lang w:val="en-US" w:eastAsia="zh-TW"/>
        </w:rPr>
        <w:t>在嵌入式边缘服务器的康佳特云端</w:t>
      </w:r>
      <w:r w:rsidR="00591543" w:rsidRPr="000F5E05">
        <w:rPr>
          <w:rFonts w:asciiTheme="minorHAnsi" w:eastAsia="SimSun" w:hAnsiTheme="minorHAnsi" w:cs="Arial"/>
          <w:color w:val="000000" w:themeColor="text1"/>
          <w:lang w:val="en-US" w:eastAsia="zh-TW"/>
        </w:rPr>
        <w:t>API</w:t>
      </w:r>
      <w:r w:rsidR="00591543" w:rsidRPr="000F5E05">
        <w:rPr>
          <w:rFonts w:asciiTheme="minorHAnsi" w:eastAsia="SimSun" w:hAnsiTheme="minorHAnsi" w:cs="Arial"/>
          <w:color w:val="000000" w:themeColor="text1"/>
          <w:lang w:val="en-US" w:eastAsia="zh-TW"/>
        </w:rPr>
        <w:t>，能进一步提供数据中心管理者远程监控</w:t>
      </w:r>
      <w:r w:rsidR="006F31C2">
        <w:rPr>
          <w:rFonts w:asciiTheme="minorHAnsi" w:eastAsia="SimSun" w:hAnsiTheme="minorHAnsi" w:cs="Arial"/>
          <w:color w:val="000000" w:themeColor="text1"/>
          <w:lang w:val="en-US" w:eastAsia="zh-TW"/>
        </w:rPr>
        <w:t>系统健康状况，功耗和环境信息所需的全部功能。这些平台也为存储</w:t>
      </w:r>
      <w:r w:rsidR="006F31C2" w:rsidRPr="006F31C2">
        <w:rPr>
          <w:rFonts w:ascii="SimSun" w:eastAsia="SimSun" w:hAnsi="SimSun" w:cs="Arial" w:hint="eastAsia"/>
          <w:color w:val="000000" w:themeColor="text1"/>
          <w:lang w:val="en-US" w:eastAsia="zh-TW"/>
        </w:rPr>
        <w:t>设备</w:t>
      </w:r>
      <w:r w:rsidR="00591543" w:rsidRPr="000F5E05">
        <w:rPr>
          <w:rFonts w:asciiTheme="minorHAnsi" w:eastAsia="SimSun" w:hAnsiTheme="minorHAnsi" w:cs="Arial"/>
          <w:color w:val="000000" w:themeColor="text1"/>
          <w:lang w:val="en-US" w:eastAsia="zh-TW"/>
        </w:rPr>
        <w:t>提供最小延迟，并为各种传感器网络，现场总线和工业以太网提供非常快速的存取通道。</w:t>
      </w:r>
    </w:p>
    <w:p w:rsidR="00C70CAB" w:rsidRPr="000F5E05" w:rsidRDefault="003A2109" w:rsidP="00DA78B4">
      <w:pPr>
        <w:pStyle w:val="s25"/>
        <w:spacing w:before="0" w:beforeAutospacing="0" w:after="0" w:afterAutospacing="0" w:line="360" w:lineRule="auto"/>
        <w:rPr>
          <w:rFonts w:asciiTheme="minorHAnsi" w:eastAsia="SimSun" w:hAnsiTheme="minorHAnsi" w:cs="Arial"/>
          <w:color w:val="000000" w:themeColor="text1"/>
          <w:lang w:val="en-US"/>
        </w:rPr>
      </w:pPr>
      <w:r w:rsidRPr="000F5E05">
        <w:rPr>
          <w:rFonts w:asciiTheme="minorHAnsi" w:eastAsia="SimSun" w:hAnsiTheme="minorHAnsi" w:cs="Arial"/>
          <w:color w:val="000000" w:themeColor="text1"/>
          <w:lang w:val="en-US"/>
        </w:rPr>
        <w:t xml:space="preserve"> </w:t>
      </w:r>
    </w:p>
    <w:p w:rsidR="009B6BD7" w:rsidRDefault="002B3350" w:rsidP="00DA78B4">
      <w:pPr>
        <w:pStyle w:val="s25"/>
        <w:spacing w:before="0" w:beforeAutospacing="0" w:after="0" w:afterAutospacing="0" w:line="360" w:lineRule="auto"/>
        <w:rPr>
          <w:rStyle w:val="bumpedfont15"/>
          <w:rFonts w:asciiTheme="minorHAnsi" w:eastAsia="MS Mincho" w:hAnsiTheme="minorHAnsi" w:cs="Arial" w:hint="eastAsia"/>
          <w:color w:val="000000" w:themeColor="text1"/>
          <w:lang w:val="en-US" w:eastAsia="ja-JP"/>
        </w:rPr>
      </w:pPr>
      <w:r w:rsidRPr="000F5E05">
        <w:rPr>
          <w:rStyle w:val="bumpedfont15"/>
          <w:rFonts w:asciiTheme="minorHAnsi" w:eastAsiaTheme="minorEastAsia" w:hAnsiTheme="minorHAnsi" w:cs="Arial"/>
          <w:color w:val="000000" w:themeColor="text1"/>
          <w:lang w:val="en-US" w:eastAsia="zh-TW"/>
        </w:rPr>
        <w:t xml:space="preserve">     </w:t>
      </w:r>
      <w:r w:rsidR="009B6BD7" w:rsidRPr="000F5E05">
        <w:rPr>
          <w:rStyle w:val="bumpedfont15"/>
          <w:rFonts w:asciiTheme="minorHAnsi" w:eastAsia="SimSun" w:hAnsiTheme="minorHAnsi" w:cs="Arial"/>
          <w:color w:val="000000" w:themeColor="text1"/>
          <w:lang w:val="en-US" w:eastAsia="zh-TW"/>
        </w:rPr>
        <w:t>我们特别欢迎想使用</w:t>
      </w:r>
      <w:r w:rsidR="009B6BD7" w:rsidRPr="000F5E05">
        <w:rPr>
          <w:rStyle w:val="bumpedfont15"/>
          <w:rFonts w:asciiTheme="minorHAnsi" w:eastAsia="SimSun" w:hAnsiTheme="minorHAnsi" w:cs="Arial"/>
          <w:color w:val="000000" w:themeColor="text1"/>
          <w:lang w:val="en-US" w:eastAsia="zh-TW"/>
        </w:rPr>
        <w:t xml:space="preserve">10GbE </w:t>
      </w:r>
      <w:r w:rsidR="009B6BD7" w:rsidRPr="000F5E05">
        <w:rPr>
          <w:rStyle w:val="bumpedfont15"/>
          <w:rFonts w:asciiTheme="minorHAnsi" w:eastAsia="SimSun" w:hAnsiTheme="minorHAnsi" w:cs="Arial"/>
          <w:color w:val="000000" w:themeColor="text1"/>
          <w:lang w:val="en-US" w:eastAsia="zh-TW"/>
        </w:rPr>
        <w:t>技术的嵌入式系统设计工程师和应用工程师莅临康佳特展位</w:t>
      </w:r>
      <w:r w:rsidR="009B6BD7" w:rsidRPr="000F5E05">
        <w:rPr>
          <w:rStyle w:val="bumpedfont15"/>
          <w:rFonts w:asciiTheme="minorHAnsi" w:eastAsia="SimSun" w:hAnsiTheme="minorHAnsi" w:cs="Arial"/>
          <w:color w:val="000000" w:themeColor="text1"/>
          <w:lang w:val="en-US" w:eastAsia="zh-TW"/>
        </w:rPr>
        <w:t>(</w:t>
      </w:r>
      <w:r w:rsidR="009B6BD7" w:rsidRPr="000F5E05">
        <w:rPr>
          <w:rStyle w:val="bumpedfont15"/>
          <w:rFonts w:asciiTheme="minorHAnsi" w:eastAsia="SimSun" w:hAnsiTheme="minorHAnsi" w:cs="Arial"/>
          <w:color w:val="000000" w:themeColor="text1"/>
          <w:lang w:val="en-US" w:eastAsia="zh-TW"/>
        </w:rPr>
        <w:t>展位号</w:t>
      </w:r>
      <w:r w:rsidR="009B6BD7" w:rsidRPr="000F5E05">
        <w:rPr>
          <w:rStyle w:val="bumpedfont15"/>
          <w:rFonts w:asciiTheme="minorHAnsi" w:eastAsia="SimSun" w:hAnsiTheme="minorHAnsi" w:cs="Arial"/>
          <w:color w:val="000000" w:themeColor="text1"/>
          <w:lang w:val="en-US" w:eastAsia="zh-TW"/>
        </w:rPr>
        <w:t xml:space="preserve"> H6)</w:t>
      </w:r>
      <w:r w:rsidR="009B6BD7" w:rsidRPr="000F5E05">
        <w:rPr>
          <w:rStyle w:val="bumpedfont15"/>
          <w:rFonts w:asciiTheme="minorHAnsi" w:eastAsia="SimSun" w:hAnsiTheme="minorHAnsi" w:cs="Arial"/>
          <w:color w:val="000000" w:themeColor="text1"/>
          <w:lang w:val="en-US" w:eastAsia="zh-TW"/>
        </w:rPr>
        <w:t>，进一步深入了解产品蓝图和面向实时技术的系统设计需求，或</w:t>
      </w:r>
      <w:r w:rsidR="00752583" w:rsidRPr="000F5E05">
        <w:rPr>
          <w:rStyle w:val="bumpedfont15"/>
          <w:rFonts w:asciiTheme="minorHAnsi" w:eastAsia="SimSun" w:hAnsiTheme="minorHAnsi" w:cs="Arial"/>
          <w:color w:val="000000" w:themeColor="text1"/>
          <w:lang w:val="en-US" w:eastAsia="zh-TW"/>
        </w:rPr>
        <w:t>者通过康佳特独家早期合作方案来请求</w:t>
      </w:r>
      <w:r w:rsidR="000B6E2D" w:rsidRPr="000F5E05">
        <w:rPr>
          <w:rStyle w:val="bumpedfont15"/>
          <w:rFonts w:asciiTheme="minorHAnsi" w:eastAsia="SimSun" w:hAnsiTheme="minorHAnsi" w:cs="Arial"/>
          <w:color w:val="000000" w:themeColor="text1"/>
          <w:lang w:val="en-US" w:eastAsia="zh-TW"/>
        </w:rPr>
        <w:t>立即的测试平台可用性</w:t>
      </w:r>
      <w:r w:rsidR="00752583" w:rsidRPr="000F5E05">
        <w:rPr>
          <w:rStyle w:val="bumpedfont15"/>
          <w:rFonts w:asciiTheme="minorHAnsi" w:eastAsia="SimSun" w:hAnsiTheme="minorHAnsi" w:cs="Arial"/>
          <w:color w:val="000000" w:themeColor="text1"/>
          <w:lang w:val="en-US" w:eastAsia="zh-TW"/>
        </w:rPr>
        <w:t>。</w:t>
      </w:r>
    </w:p>
    <w:p w:rsidR="00C467F4" w:rsidRPr="00C467F4" w:rsidRDefault="00C467F4" w:rsidP="00DA78B4">
      <w:pPr>
        <w:pStyle w:val="s25"/>
        <w:spacing w:before="0" w:beforeAutospacing="0" w:after="0" w:afterAutospacing="0" w:line="360" w:lineRule="auto"/>
        <w:rPr>
          <w:rFonts w:asciiTheme="minorHAnsi" w:eastAsiaTheme="minorEastAsia" w:hAnsiTheme="minorHAnsi" w:cs="Arial" w:hint="eastAsia"/>
          <w:color w:val="000000" w:themeColor="text1"/>
          <w:lang w:val="en-US" w:eastAsia="zh-TW"/>
        </w:rPr>
      </w:pPr>
      <w:r>
        <w:rPr>
          <w:rStyle w:val="bumpedfont15"/>
          <w:rFonts w:asciiTheme="minorHAnsi" w:eastAsia="MS Mincho" w:hAnsiTheme="minorHAnsi" w:cs="Arial"/>
          <w:color w:val="000000" w:themeColor="text1"/>
          <w:lang w:val="en-US" w:eastAsia="ja-JP"/>
        </w:rPr>
        <w:br/>
      </w:r>
      <w:r w:rsidR="008A46AB">
        <w:rPr>
          <w:rStyle w:val="bumpedfont15"/>
          <w:rFonts w:asciiTheme="minorHAnsi" w:eastAsiaTheme="minorEastAsia" w:hAnsiTheme="minorHAnsi" w:cs="Arial" w:hint="eastAsia"/>
          <w:color w:val="000000" w:themeColor="text1"/>
          <w:lang w:val="en-US" w:eastAsia="zh-TW"/>
        </w:rPr>
        <w:t xml:space="preserve">     </w:t>
      </w:r>
      <w:r w:rsidRPr="008A46AB">
        <w:rPr>
          <w:rStyle w:val="bumpedfont15"/>
          <w:rFonts w:asciiTheme="minorHAnsi" w:eastAsia="SimSun" w:hAnsiTheme="minorHAnsi" w:cs="Arial"/>
          <w:color w:val="000000" w:themeColor="text1"/>
          <w:lang w:val="en-US" w:eastAsia="zh-TW"/>
        </w:rPr>
        <w:t>更多康佳特</w:t>
      </w:r>
      <w:r w:rsidRPr="008A46AB">
        <w:rPr>
          <w:rStyle w:val="bumpedfont15"/>
          <w:rFonts w:asciiTheme="minorHAnsi" w:eastAsia="SimSun" w:hAnsiTheme="minorHAnsi" w:cs="Arial"/>
          <w:color w:val="000000" w:themeColor="text1"/>
          <w:lang w:val="en-US" w:eastAsia="zh-TW"/>
        </w:rPr>
        <w:t>10GbE</w:t>
      </w:r>
      <w:r w:rsidRPr="008A46AB">
        <w:rPr>
          <w:rStyle w:val="bumpedfont15"/>
          <w:rFonts w:asciiTheme="minorHAnsi" w:eastAsia="SimSun" w:hAnsiTheme="minorHAnsi" w:cs="Arial"/>
          <w:color w:val="000000" w:themeColor="text1"/>
          <w:lang w:val="en-US" w:eastAsia="zh-TW"/>
        </w:rPr>
        <w:t>产品蓝图，请拜访以下页面</w:t>
      </w:r>
      <w:r w:rsidRPr="008A46AB">
        <w:rPr>
          <w:rStyle w:val="bumpedfont15"/>
          <w:rFonts w:asciiTheme="minorHAnsi" w:eastAsia="SimSun" w:hAnsiTheme="minorHAnsi" w:cs="Arial"/>
          <w:color w:val="000000" w:themeColor="text1"/>
          <w:lang w:val="en-US" w:eastAsia="zh-TW"/>
        </w:rPr>
        <w:t>:</w:t>
      </w:r>
      <w:r>
        <w:rPr>
          <w:rStyle w:val="bumpedfont15"/>
          <w:rFonts w:asciiTheme="minorHAnsi" w:eastAsiaTheme="minorEastAsia" w:hAnsiTheme="minorHAnsi" w:cs="Arial"/>
          <w:color w:val="000000" w:themeColor="text1"/>
          <w:lang w:val="en-US" w:eastAsia="zh-TW"/>
        </w:rPr>
        <w:br/>
      </w:r>
      <w:hyperlink r:id="rId8" w:history="1">
        <w:r w:rsidRPr="00886ACD">
          <w:rPr>
            <w:rStyle w:val="Hyperlink"/>
            <w:rFonts w:ascii="Arial" w:hAnsi="Arial" w:cs="Arial"/>
            <w:sz w:val="22"/>
            <w:szCs w:val="22"/>
            <w:lang w:val="en-US"/>
          </w:rPr>
          <w:t>http://www.congatec.com/en/technologies/com-express/com-express-type-7.html</w:t>
        </w:r>
      </w:hyperlink>
    </w:p>
    <w:p w:rsidR="002F1EC9" w:rsidRPr="00C14DD2" w:rsidRDefault="002F1EC9" w:rsidP="002F1EC9">
      <w:pPr>
        <w:spacing w:line="360" w:lineRule="auto"/>
        <w:rPr>
          <w:rFonts w:ascii="Arial" w:hAnsi="Arial" w:cs="Arial"/>
          <w:b/>
          <w:sz w:val="18"/>
          <w:szCs w:val="18"/>
          <w:lang w:val="en-US"/>
        </w:rPr>
      </w:pPr>
    </w:p>
    <w:p w:rsidR="006F31C2" w:rsidRDefault="006F31C2" w:rsidP="00752583">
      <w:pPr>
        <w:tabs>
          <w:tab w:val="left" w:pos="5055"/>
        </w:tabs>
        <w:autoSpaceDE w:val="0"/>
        <w:autoSpaceDN w:val="0"/>
        <w:adjustRightInd w:val="0"/>
        <w:spacing w:before="100" w:after="100"/>
        <w:rPr>
          <w:rFonts w:ascii="KaiTi" w:eastAsiaTheme="minorEastAsia" w:hAnsi="KaiTi" w:cs="Arial"/>
          <w:b/>
          <w:bCs/>
          <w:color w:val="000000"/>
          <w:sz w:val="21"/>
          <w:szCs w:val="21"/>
          <w:lang w:val="en-US" w:eastAsia="zh-TW"/>
        </w:rPr>
      </w:pPr>
    </w:p>
    <w:p w:rsidR="006F31C2" w:rsidRDefault="006F31C2" w:rsidP="00752583">
      <w:pPr>
        <w:tabs>
          <w:tab w:val="left" w:pos="5055"/>
        </w:tabs>
        <w:autoSpaceDE w:val="0"/>
        <w:autoSpaceDN w:val="0"/>
        <w:adjustRightInd w:val="0"/>
        <w:spacing w:before="100" w:after="100"/>
        <w:rPr>
          <w:rFonts w:ascii="KaiTi" w:eastAsiaTheme="minorEastAsia" w:hAnsi="KaiTi" w:cs="Arial"/>
          <w:b/>
          <w:bCs/>
          <w:color w:val="000000"/>
          <w:sz w:val="21"/>
          <w:szCs w:val="21"/>
          <w:lang w:val="en-US" w:eastAsia="zh-TW"/>
        </w:rPr>
      </w:pPr>
    </w:p>
    <w:p w:rsidR="00752583" w:rsidRPr="00D916CC" w:rsidRDefault="00752583" w:rsidP="00752583">
      <w:pPr>
        <w:tabs>
          <w:tab w:val="left" w:pos="5055"/>
        </w:tabs>
        <w:autoSpaceDE w:val="0"/>
        <w:autoSpaceDN w:val="0"/>
        <w:adjustRightInd w:val="0"/>
        <w:spacing w:before="100" w:after="100"/>
        <w:rPr>
          <w:rFonts w:ascii="KaiTi" w:eastAsia="KaiTi" w:hAnsi="KaiTi" w:cs="Arial"/>
          <w:b/>
          <w:bCs/>
          <w:color w:val="000000"/>
          <w:sz w:val="21"/>
          <w:szCs w:val="21"/>
          <w:lang w:val="en-US" w:eastAsia="zh-CN"/>
        </w:rPr>
      </w:pPr>
      <w:r w:rsidRPr="00D916CC">
        <w:rPr>
          <w:rFonts w:ascii="KaiTi" w:eastAsia="KaiTi" w:hAnsi="KaiTi" w:cs="Arial" w:hint="eastAsia"/>
          <w:b/>
          <w:bCs/>
          <w:color w:val="000000"/>
          <w:sz w:val="21"/>
          <w:szCs w:val="21"/>
          <w:lang w:val="en-US" w:eastAsia="zh-CN"/>
        </w:rPr>
        <w:t>关于康佳特</w:t>
      </w:r>
      <w:r w:rsidRPr="00D916CC">
        <w:rPr>
          <w:rFonts w:ascii="Arial" w:hAnsi="Arial" w:cs="Arial"/>
          <w:b/>
          <w:bCs/>
          <w:sz w:val="21"/>
          <w:szCs w:val="21"/>
          <w:lang w:val="en-US"/>
        </w:rPr>
        <w:br/>
      </w:r>
      <w:r w:rsidRPr="00D916CC">
        <w:rPr>
          <w:rFonts w:ascii="KaiTi" w:eastAsia="KaiTi" w:hAnsi="KaiTi" w:cs="Arial" w:hint="eastAsia"/>
          <w:color w:val="000000"/>
          <w:sz w:val="21"/>
          <w:szCs w:val="21"/>
          <w:lang w:eastAsia="zh-CN"/>
        </w:rPr>
        <w:t>德</w:t>
      </w:r>
      <w:r w:rsidRPr="00D916CC">
        <w:rPr>
          <w:rFonts w:ascii="KaiTi" w:eastAsia="KaiTi" w:hAnsi="KaiTi" w:cs="Arial" w:hint="eastAsia"/>
          <w:color w:val="000000"/>
          <w:sz w:val="21"/>
          <w:szCs w:val="21"/>
          <w:lang w:eastAsia="zh-TW"/>
        </w:rPr>
        <w:t>国</w:t>
      </w:r>
      <w:r w:rsidRPr="00D916CC">
        <w:rPr>
          <w:rFonts w:ascii="KaiTi" w:eastAsia="KaiTi" w:hAnsi="KaiTi" w:cs="Arial" w:hint="eastAsia"/>
          <w:color w:val="000000"/>
          <w:sz w:val="21"/>
          <w:szCs w:val="21"/>
          <w:lang w:eastAsia="zh-CN"/>
        </w:rPr>
        <w:t>康佳特科技</w:t>
      </w:r>
      <w:r w:rsidRPr="00D916CC">
        <w:rPr>
          <w:rFonts w:ascii="KaiTi" w:hAnsi="KaiTi" w:cs="Arial" w:hint="eastAsia"/>
          <w:color w:val="000000"/>
          <w:sz w:val="21"/>
          <w:szCs w:val="21"/>
          <w:lang w:eastAsia="zh-CN"/>
        </w:rPr>
        <w:t>,</w:t>
      </w:r>
      <w:r w:rsidRPr="00D916CC">
        <w:rPr>
          <w:rFonts w:ascii="KaiTi" w:eastAsia="KaiTi" w:hAnsi="KaiTi" w:cs="新細明體" w:hint="eastAsia"/>
          <w:color w:val="000000"/>
          <w:sz w:val="21"/>
          <w:szCs w:val="21"/>
          <w:lang w:val="en-US" w:eastAsia="zh-CN"/>
        </w:rPr>
        <w:t>英特尔智能系统联盟</w:t>
      </w:r>
      <w:r w:rsidRPr="00D916CC">
        <w:rPr>
          <w:rFonts w:ascii="KaiTi" w:eastAsia="KaiTi" w:hAnsi="KaiTi" w:cs="新細明體"/>
          <w:color w:val="000000"/>
          <w:sz w:val="21"/>
          <w:szCs w:val="21"/>
          <w:lang w:val="en-US" w:eastAsia="zh-CN"/>
        </w:rPr>
        <w:t xml:space="preserve"> Associate </w:t>
      </w:r>
      <w:r w:rsidRPr="00D916CC">
        <w:rPr>
          <w:rFonts w:ascii="KaiTi" w:eastAsia="KaiTi" w:hAnsi="KaiTi" w:cs="新細明體" w:hint="eastAsia"/>
          <w:color w:val="000000"/>
          <w:sz w:val="21"/>
          <w:szCs w:val="21"/>
          <w:lang w:val="en-US" w:eastAsia="zh-CN"/>
        </w:rPr>
        <w:t>成员，</w:t>
      </w:r>
      <w:r w:rsidRPr="00D916CC">
        <w:rPr>
          <w:rFonts w:ascii="KaiTi" w:eastAsia="KaiTi" w:hAnsi="KaiTi" w:cs="Arial" w:hint="eastAsia"/>
          <w:color w:val="000000"/>
          <w:sz w:val="21"/>
          <w:szCs w:val="21"/>
          <w:lang w:eastAsia="zh-CN"/>
        </w:rPr>
        <w:t>总公司位于德国</w:t>
      </w:r>
      <w:r w:rsidRPr="00D916CC">
        <w:rPr>
          <w:rFonts w:ascii="Calibri" w:eastAsia="KaiTi" w:hAnsi="Calibri" w:cs="Arial"/>
          <w:color w:val="000000"/>
          <w:sz w:val="21"/>
          <w:szCs w:val="21"/>
          <w:lang w:eastAsia="zh-CN"/>
        </w:rPr>
        <w:t>Deggendorf</w:t>
      </w:r>
      <w:r w:rsidRPr="00D916CC">
        <w:rPr>
          <w:rFonts w:ascii="KaiTi" w:eastAsia="KaiTi" w:hAnsi="KaiTi" w:cs="Arial" w:hint="eastAsia"/>
          <w:color w:val="000000"/>
          <w:sz w:val="21"/>
          <w:szCs w:val="21"/>
          <w:lang w:eastAsia="zh-CN"/>
        </w:rPr>
        <w:t>，为标准嵌入式计算机模块</w:t>
      </w:r>
      <w:r w:rsidRPr="00D916CC">
        <w:rPr>
          <w:rFonts w:ascii="KaiTi" w:eastAsia="KaiTi" w:hAnsi="KaiTi" w:cs="Arial"/>
          <w:color w:val="000000"/>
          <w:sz w:val="21"/>
          <w:szCs w:val="21"/>
          <w:lang w:eastAsia="zh-CN"/>
        </w:rPr>
        <w:t xml:space="preserve"> </w:t>
      </w:r>
      <w:r w:rsidRPr="00D916CC">
        <w:rPr>
          <w:rFonts w:ascii="Calibri" w:eastAsia="KaiTi" w:hAnsi="Calibri" w:cs="Arial"/>
          <w:color w:val="000000"/>
          <w:sz w:val="21"/>
          <w:szCs w:val="21"/>
          <w:lang w:eastAsia="zh-CN"/>
        </w:rPr>
        <w:t>Qseven, COMExpress</w:t>
      </w:r>
      <w:r>
        <w:rPr>
          <w:rFonts w:ascii="KaiTi" w:eastAsia="KaiTi" w:hAnsi="KaiTi" w:cs="Arial"/>
          <w:color w:val="000000"/>
          <w:sz w:val="21"/>
          <w:szCs w:val="21"/>
          <w:lang w:eastAsia="zh-CN"/>
        </w:rPr>
        <w:t>,</w:t>
      </w:r>
      <w:r w:rsidRPr="00B478EF">
        <w:rPr>
          <w:rFonts w:asciiTheme="minorHAnsi" w:eastAsiaTheme="minorEastAsia" w:hAnsiTheme="minorHAnsi" w:cs="Arial"/>
          <w:color w:val="000000"/>
          <w:sz w:val="21"/>
          <w:szCs w:val="21"/>
          <w:lang w:eastAsia="zh-TW"/>
        </w:rPr>
        <w:t>SMARC</w:t>
      </w:r>
      <w:r w:rsidRPr="00D916CC">
        <w:rPr>
          <w:rFonts w:ascii="KaiTi" w:eastAsia="KaiTi" w:hAnsi="KaiTi" w:cs="Arial" w:hint="eastAsia"/>
          <w:color w:val="000000"/>
          <w:sz w:val="21"/>
          <w:szCs w:val="21"/>
          <w:lang w:eastAsia="zh-CN"/>
        </w:rPr>
        <w:t>的领导供应商，且提供单板计算机及</w:t>
      </w:r>
      <w:r w:rsidRPr="00D916CC">
        <w:rPr>
          <w:rFonts w:ascii="Calibri" w:eastAsia="KaiTi" w:hAnsi="Calibri" w:cs="Arial" w:hint="eastAsia"/>
          <w:color w:val="000000"/>
          <w:sz w:val="21"/>
          <w:szCs w:val="21"/>
          <w:lang w:eastAsia="zh-CN"/>
        </w:rPr>
        <w:t>E</w:t>
      </w:r>
      <w:r w:rsidRPr="00D916CC">
        <w:rPr>
          <w:rFonts w:ascii="Calibri" w:eastAsia="KaiTi" w:hAnsi="Calibri" w:cs="Arial"/>
          <w:color w:val="000000"/>
          <w:sz w:val="21"/>
          <w:szCs w:val="21"/>
          <w:lang w:eastAsia="zh-CN"/>
        </w:rPr>
        <w:t>DM</w:t>
      </w:r>
      <w:r w:rsidRPr="00D916CC">
        <w:rPr>
          <w:rFonts w:ascii="Calibri" w:hAnsi="Calibri" w:cs="Arial" w:hint="eastAsia"/>
          <w:color w:val="000000"/>
          <w:sz w:val="21"/>
          <w:szCs w:val="21"/>
          <w:lang w:eastAsia="zh-CN"/>
        </w:rPr>
        <w:t>S</w:t>
      </w:r>
      <w:r w:rsidRPr="00D916CC">
        <w:rPr>
          <w:rFonts w:ascii="KaiTi" w:eastAsia="KaiTi" w:hAnsi="KaiTi" w:cs="新細明體" w:hint="eastAsia"/>
          <w:color w:val="000000"/>
          <w:sz w:val="21"/>
          <w:szCs w:val="21"/>
          <w:lang w:eastAsia="zh-CN"/>
        </w:rPr>
        <w:t>定制设计</w:t>
      </w:r>
      <w:r w:rsidRPr="00D916CC">
        <w:rPr>
          <w:rFonts w:ascii="KaiTi" w:eastAsia="KaiTi" w:hAnsi="KaiTi" w:cs="Arial" w:hint="eastAsia"/>
          <w:color w:val="000000"/>
          <w:sz w:val="21"/>
          <w:szCs w:val="21"/>
          <w:lang w:eastAsia="zh-CN"/>
        </w:rPr>
        <w:t>服务。康佳特产品可广泛使用于工业及应用，例如工业化控制，医疗科技，车载，航天电子及运输</w:t>
      </w:r>
      <w:r w:rsidRPr="00D916CC">
        <w:rPr>
          <w:rFonts w:ascii="KaiTi" w:eastAsia="KaiTi" w:hAnsi="KaiTi" w:cs="Arial"/>
          <w:color w:val="000000"/>
          <w:sz w:val="21"/>
          <w:szCs w:val="21"/>
          <w:lang w:eastAsia="zh-CN"/>
        </w:rPr>
        <w:t>…</w:t>
      </w:r>
      <w:r w:rsidRPr="00D916CC">
        <w:rPr>
          <w:rFonts w:ascii="KaiTi" w:eastAsia="KaiTi" w:hAnsi="KaiTi" w:cs="Arial" w:hint="eastAsia"/>
          <w:color w:val="000000"/>
          <w:sz w:val="21"/>
          <w:szCs w:val="21"/>
          <w:lang w:eastAsia="zh-CN"/>
        </w:rPr>
        <w:t>等。公司的核心及关键技术包含了独特并丰富的</w:t>
      </w:r>
      <w:r w:rsidRPr="00D916CC">
        <w:rPr>
          <w:rFonts w:ascii="KaiTi" w:eastAsia="KaiTi" w:hAnsi="KaiTi" w:cs="Arial"/>
          <w:color w:val="000000"/>
          <w:sz w:val="21"/>
          <w:szCs w:val="21"/>
          <w:lang w:eastAsia="zh-CN"/>
        </w:rPr>
        <w:t>BIOS</w:t>
      </w:r>
      <w:r w:rsidRPr="00D916CC">
        <w:rPr>
          <w:rFonts w:ascii="KaiTi" w:eastAsia="KaiTi" w:hAnsi="KaiTi" w:cs="Arial" w:hint="eastAsia"/>
          <w:color w:val="000000"/>
          <w:sz w:val="21"/>
          <w:szCs w:val="21"/>
          <w:lang w:eastAsia="zh-CN"/>
        </w:rPr>
        <w:t>功能，全面的驱动程序及板卡的软件支持套件。用户在他们终端产品设计过程，通过康佳特延展的产品生命周期管理及特出的现代质量标准获得支持。自</w:t>
      </w:r>
      <w:r w:rsidRPr="00D916CC">
        <w:rPr>
          <w:rFonts w:ascii="KaiTi" w:eastAsia="KaiTi" w:hAnsi="KaiTi" w:cs="Arial"/>
          <w:color w:val="000000"/>
          <w:sz w:val="21"/>
          <w:szCs w:val="21"/>
          <w:lang w:eastAsia="zh-CN"/>
        </w:rPr>
        <w:t>2004</w:t>
      </w:r>
      <w:r w:rsidRPr="00D916CC">
        <w:rPr>
          <w:rFonts w:ascii="KaiTi" w:eastAsia="KaiTi" w:hAnsi="KaiTi" w:cs="Arial" w:hint="eastAsia"/>
          <w:color w:val="000000"/>
          <w:sz w:val="21"/>
          <w:szCs w:val="21"/>
          <w:lang w:eastAsia="zh-CN"/>
        </w:rPr>
        <w:t>年</w:t>
      </w:r>
      <w:r w:rsidRPr="00D916CC">
        <w:rPr>
          <w:rFonts w:ascii="KaiTi" w:eastAsia="KaiTi" w:hAnsi="KaiTi" w:cs="Arial"/>
          <w:color w:val="000000"/>
          <w:sz w:val="21"/>
          <w:szCs w:val="21"/>
          <w:lang w:eastAsia="zh-CN"/>
        </w:rPr>
        <w:t>12</w:t>
      </w:r>
      <w:r w:rsidRPr="00D916CC">
        <w:rPr>
          <w:rFonts w:ascii="KaiTi" w:eastAsia="KaiTi" w:hAnsi="KaiTi" w:cs="Arial" w:hint="eastAsia"/>
          <w:color w:val="000000"/>
          <w:sz w:val="21"/>
          <w:szCs w:val="21"/>
          <w:lang w:eastAsia="zh-CN"/>
        </w:rPr>
        <w:t>月成立以来</w:t>
      </w:r>
      <w:r w:rsidRPr="00D916CC">
        <w:rPr>
          <w:rFonts w:ascii="KaiTi" w:eastAsia="KaiTi" w:hAnsi="KaiTi" w:cs="Arial"/>
          <w:color w:val="000000"/>
          <w:sz w:val="21"/>
          <w:szCs w:val="21"/>
          <w:lang w:eastAsia="zh-CN"/>
        </w:rPr>
        <w:t xml:space="preserve">, </w:t>
      </w:r>
      <w:r w:rsidRPr="00D916CC">
        <w:rPr>
          <w:rFonts w:ascii="KaiTi" w:eastAsia="KaiTi" w:hAnsi="KaiTi" w:cs="Arial" w:hint="eastAsia"/>
          <w:color w:val="000000"/>
          <w:sz w:val="21"/>
          <w:szCs w:val="21"/>
          <w:lang w:eastAsia="zh-CN"/>
        </w:rPr>
        <w:t>康佳特已成为全球认可和值得信赖的嵌入式计算机模块解决方案的专家和合作伙伴。目前康佳特在美国，台湾，日本，澳大利亚，捷克和中国设有分公司。更多信息请上我们官方网站</w:t>
      </w:r>
      <w:r w:rsidRPr="00D916CC">
        <w:rPr>
          <w:rFonts w:ascii="KaiTi" w:eastAsia="KaiTi" w:hAnsi="KaiTi" w:cs="Arial"/>
          <w:color w:val="000000"/>
          <w:sz w:val="21"/>
          <w:szCs w:val="21"/>
          <w:lang w:eastAsia="zh-CN"/>
        </w:rPr>
        <w:t xml:space="preserve"> </w:t>
      </w:r>
      <w:hyperlink r:id="rId9" w:history="1">
        <w:r w:rsidRPr="00D916CC">
          <w:rPr>
            <w:rStyle w:val="Hyperlink"/>
            <w:rFonts w:ascii="KaiTi" w:eastAsia="KaiTi" w:hAnsi="KaiTi" w:cs="Arial"/>
            <w:sz w:val="21"/>
            <w:szCs w:val="21"/>
            <w:lang w:eastAsia="zh-CN"/>
          </w:rPr>
          <w:t>www.congatec.cn</w:t>
        </w:r>
      </w:hyperlink>
      <w:r w:rsidRPr="00D916CC">
        <w:rPr>
          <w:rFonts w:ascii="KaiTi" w:eastAsia="KaiTi" w:hAnsi="KaiTi" w:cs="Arial" w:hint="eastAsia"/>
          <w:color w:val="000000"/>
          <w:sz w:val="21"/>
          <w:szCs w:val="21"/>
          <w:lang w:eastAsia="zh-CN"/>
        </w:rPr>
        <w:t>。</w:t>
      </w:r>
    </w:p>
    <w:p w:rsidR="003910AD" w:rsidRPr="00C14DD2" w:rsidRDefault="003910AD" w:rsidP="003910AD">
      <w:pPr>
        <w:pStyle w:val="Standard1"/>
        <w:spacing w:before="120"/>
        <w:rPr>
          <w:rFonts w:ascii="Arial" w:hAnsi="Arial" w:cs="Arial"/>
          <w:sz w:val="18"/>
          <w:szCs w:val="18"/>
          <w:lang w:val="en-US"/>
        </w:rPr>
      </w:pPr>
    </w:p>
    <w:p w:rsidR="003910AD" w:rsidRPr="00C14DD2" w:rsidRDefault="003910AD" w:rsidP="003910AD">
      <w:pPr>
        <w:pStyle w:val="Standard1"/>
        <w:spacing w:line="200" w:lineRule="atLeast"/>
        <w:jc w:val="center"/>
        <w:rPr>
          <w:rFonts w:ascii="Arial" w:hAnsi="Arial" w:cs="Arial"/>
          <w:i/>
          <w:iCs/>
          <w:sz w:val="18"/>
          <w:szCs w:val="18"/>
          <w:lang w:val="en-US"/>
        </w:rPr>
      </w:pPr>
      <w:r w:rsidRPr="00C14DD2">
        <w:rPr>
          <w:rFonts w:ascii="Arial" w:hAnsi="Arial" w:cs="Arial"/>
          <w:sz w:val="18"/>
          <w:szCs w:val="18"/>
          <w:lang w:val="en-US"/>
        </w:rPr>
        <w:t>*</w:t>
      </w:r>
      <w:r w:rsidR="003A2109">
        <w:rPr>
          <w:rFonts w:ascii="Arial" w:hAnsi="Arial" w:cs="Arial"/>
          <w:sz w:val="18"/>
          <w:szCs w:val="18"/>
          <w:lang w:val="en-US"/>
        </w:rPr>
        <w:t xml:space="preserve"> </w:t>
      </w:r>
      <w:r w:rsidRPr="00C14DD2">
        <w:rPr>
          <w:rFonts w:ascii="Arial" w:hAnsi="Arial" w:cs="Arial"/>
          <w:sz w:val="18"/>
          <w:szCs w:val="18"/>
          <w:lang w:val="en-US"/>
        </w:rPr>
        <w:t>*</w:t>
      </w:r>
      <w:r w:rsidR="003A2109">
        <w:rPr>
          <w:rFonts w:ascii="Arial" w:hAnsi="Arial" w:cs="Arial"/>
          <w:sz w:val="18"/>
          <w:szCs w:val="18"/>
          <w:lang w:val="en-US"/>
        </w:rPr>
        <w:t xml:space="preserve"> </w:t>
      </w:r>
      <w:r w:rsidRPr="00C14DD2">
        <w:rPr>
          <w:rFonts w:ascii="Arial" w:hAnsi="Arial" w:cs="Arial"/>
          <w:sz w:val="18"/>
          <w:szCs w:val="18"/>
          <w:lang w:val="en-US"/>
        </w:rPr>
        <w:t>*</w:t>
      </w:r>
      <w:r w:rsidR="003A2109">
        <w:rPr>
          <w:rFonts w:ascii="Arial" w:hAnsi="Arial" w:cs="Arial"/>
          <w:i/>
          <w:iCs/>
          <w:sz w:val="18"/>
          <w:szCs w:val="18"/>
          <w:lang w:val="en-US"/>
        </w:rPr>
        <w:t xml:space="preserve"> </w:t>
      </w:r>
    </w:p>
    <w:p w:rsidR="003910AD" w:rsidRPr="00C14DD2" w:rsidRDefault="003910AD" w:rsidP="003910AD">
      <w:pPr>
        <w:pStyle w:val="Standard1"/>
        <w:spacing w:line="200" w:lineRule="atLeast"/>
        <w:jc w:val="center"/>
        <w:rPr>
          <w:rFonts w:ascii="Arial" w:hAnsi="Arial" w:cs="Arial"/>
          <w:i/>
          <w:iCs/>
          <w:sz w:val="18"/>
          <w:szCs w:val="18"/>
          <w:lang w:val="en-US"/>
        </w:rPr>
      </w:pPr>
    </w:p>
    <w:p w:rsidR="003910AD" w:rsidRPr="00C14DD2" w:rsidRDefault="003910AD" w:rsidP="003910AD">
      <w:pPr>
        <w:pStyle w:val="Standard1"/>
        <w:spacing w:line="200" w:lineRule="atLeast"/>
        <w:jc w:val="center"/>
        <w:rPr>
          <w:rFonts w:ascii="Arial" w:hAnsi="Arial" w:cs="Arial"/>
          <w:i/>
          <w:iCs/>
          <w:sz w:val="18"/>
          <w:szCs w:val="18"/>
          <w:lang w:val="en-US"/>
        </w:rPr>
      </w:pPr>
      <w:r w:rsidRPr="00C14DD2">
        <w:rPr>
          <w:rFonts w:ascii="Arial" w:hAnsi="Arial" w:cs="Arial"/>
          <w:i/>
          <w:iCs/>
          <w:sz w:val="18"/>
          <w:szCs w:val="18"/>
          <w:lang w:val="en-US"/>
        </w:rPr>
        <w:t>Intel</w:t>
      </w:r>
      <w:r w:rsidR="003A2109">
        <w:rPr>
          <w:rFonts w:ascii="Arial" w:hAnsi="Arial" w:cs="Arial"/>
          <w:i/>
          <w:iCs/>
          <w:sz w:val="18"/>
          <w:szCs w:val="18"/>
          <w:lang w:val="en-US"/>
        </w:rPr>
        <w:t xml:space="preserve"> </w:t>
      </w:r>
      <w:r w:rsidRPr="00C14DD2">
        <w:rPr>
          <w:rFonts w:ascii="Arial" w:hAnsi="Arial" w:cs="Arial"/>
          <w:i/>
          <w:iCs/>
          <w:sz w:val="18"/>
          <w:szCs w:val="18"/>
          <w:lang w:val="en-US"/>
        </w:rPr>
        <w:t>and</w:t>
      </w:r>
      <w:r w:rsidR="003A2109">
        <w:rPr>
          <w:rFonts w:ascii="Arial" w:hAnsi="Arial" w:cs="Arial"/>
          <w:i/>
          <w:iCs/>
          <w:sz w:val="18"/>
          <w:szCs w:val="18"/>
          <w:lang w:val="en-US"/>
        </w:rPr>
        <w:t xml:space="preserve"> </w:t>
      </w:r>
      <w:r w:rsidRPr="00C14DD2">
        <w:rPr>
          <w:rFonts w:ascii="Arial" w:hAnsi="Arial" w:cs="Arial"/>
          <w:i/>
          <w:iCs/>
          <w:sz w:val="18"/>
          <w:szCs w:val="18"/>
          <w:lang w:val="en-US"/>
        </w:rPr>
        <w:t>Intel</w:t>
      </w:r>
      <w:r w:rsidR="003A2109">
        <w:rPr>
          <w:rFonts w:ascii="Arial" w:hAnsi="Arial" w:cs="Arial"/>
          <w:i/>
          <w:iCs/>
          <w:sz w:val="18"/>
          <w:szCs w:val="18"/>
          <w:lang w:val="en-US"/>
        </w:rPr>
        <w:t xml:space="preserve"> </w:t>
      </w:r>
      <w:r w:rsidRPr="00C14DD2">
        <w:rPr>
          <w:rFonts w:ascii="Arial" w:hAnsi="Arial" w:cs="Arial"/>
          <w:i/>
          <w:iCs/>
          <w:sz w:val="18"/>
          <w:szCs w:val="18"/>
          <w:lang w:val="en-US"/>
        </w:rPr>
        <w:t>Atom</w:t>
      </w:r>
      <w:r w:rsidR="008649F7">
        <w:rPr>
          <w:rFonts w:ascii="Arial" w:hAnsi="Arial" w:cs="Arial"/>
          <w:i/>
          <w:iCs/>
          <w:sz w:val="18"/>
          <w:szCs w:val="18"/>
          <w:lang w:val="en-US"/>
        </w:rPr>
        <w:t>,</w:t>
      </w:r>
      <w:r w:rsidR="003A2109">
        <w:rPr>
          <w:rFonts w:ascii="Arial" w:hAnsi="Arial" w:cs="Arial"/>
          <w:i/>
          <w:iCs/>
          <w:sz w:val="18"/>
          <w:szCs w:val="18"/>
          <w:lang w:val="en-US"/>
        </w:rPr>
        <w:t xml:space="preserve"> </w:t>
      </w:r>
      <w:r w:rsidR="008649F7">
        <w:rPr>
          <w:rFonts w:ascii="Arial" w:hAnsi="Arial" w:cs="Arial"/>
          <w:i/>
          <w:iCs/>
          <w:sz w:val="18"/>
          <w:szCs w:val="18"/>
          <w:lang w:val="en-US"/>
        </w:rPr>
        <w:t>Xeon</w:t>
      </w:r>
      <w:r w:rsidR="003A2109">
        <w:rPr>
          <w:rFonts w:ascii="Arial" w:hAnsi="Arial" w:cs="Arial"/>
          <w:i/>
          <w:iCs/>
          <w:sz w:val="18"/>
          <w:szCs w:val="18"/>
          <w:lang w:val="en-US"/>
        </w:rPr>
        <w:t xml:space="preserve"> </w:t>
      </w:r>
      <w:r w:rsidRPr="00C14DD2">
        <w:rPr>
          <w:rFonts w:ascii="Arial" w:hAnsi="Arial" w:cs="Arial"/>
          <w:i/>
          <w:iCs/>
          <w:sz w:val="18"/>
          <w:szCs w:val="18"/>
          <w:lang w:val="en-US"/>
        </w:rPr>
        <w:t>are</w:t>
      </w:r>
      <w:r w:rsidR="003A2109">
        <w:rPr>
          <w:rFonts w:ascii="Arial" w:hAnsi="Arial" w:cs="Arial"/>
          <w:i/>
          <w:iCs/>
          <w:sz w:val="18"/>
          <w:szCs w:val="18"/>
          <w:lang w:val="en-US"/>
        </w:rPr>
        <w:t xml:space="preserve"> </w:t>
      </w:r>
      <w:r w:rsidRPr="00C14DD2">
        <w:rPr>
          <w:rFonts w:ascii="Arial" w:hAnsi="Arial" w:cs="Arial"/>
          <w:i/>
          <w:iCs/>
          <w:sz w:val="18"/>
          <w:szCs w:val="18"/>
          <w:lang w:val="en-US"/>
        </w:rPr>
        <w:t>registered</w:t>
      </w:r>
      <w:r w:rsidR="003A2109">
        <w:rPr>
          <w:rFonts w:ascii="Arial" w:hAnsi="Arial" w:cs="Arial"/>
          <w:i/>
          <w:iCs/>
          <w:sz w:val="18"/>
          <w:szCs w:val="18"/>
          <w:lang w:val="en-US"/>
        </w:rPr>
        <w:t xml:space="preserve"> </w:t>
      </w:r>
      <w:r w:rsidRPr="00C14DD2">
        <w:rPr>
          <w:rFonts w:ascii="Arial" w:hAnsi="Arial" w:cs="Arial"/>
          <w:i/>
          <w:iCs/>
          <w:sz w:val="18"/>
          <w:szCs w:val="18"/>
          <w:lang w:val="en-US"/>
        </w:rPr>
        <w:t>trademarks</w:t>
      </w:r>
      <w:r w:rsidR="003A2109">
        <w:rPr>
          <w:rFonts w:ascii="Arial" w:hAnsi="Arial" w:cs="Arial"/>
          <w:i/>
          <w:iCs/>
          <w:sz w:val="18"/>
          <w:szCs w:val="18"/>
          <w:lang w:val="en-US"/>
        </w:rPr>
        <w:t xml:space="preserve"> </w:t>
      </w:r>
      <w:r w:rsidRPr="00C14DD2">
        <w:rPr>
          <w:rFonts w:ascii="Arial" w:hAnsi="Arial" w:cs="Arial"/>
          <w:i/>
          <w:iCs/>
          <w:sz w:val="18"/>
          <w:szCs w:val="18"/>
          <w:lang w:val="en-US"/>
        </w:rPr>
        <w:t>of</w:t>
      </w:r>
      <w:r w:rsidR="003A2109">
        <w:rPr>
          <w:rFonts w:ascii="Arial" w:hAnsi="Arial" w:cs="Arial"/>
          <w:i/>
          <w:iCs/>
          <w:sz w:val="18"/>
          <w:szCs w:val="18"/>
          <w:lang w:val="en-US"/>
        </w:rPr>
        <w:t xml:space="preserve"> </w:t>
      </w:r>
      <w:r w:rsidRPr="00C14DD2">
        <w:rPr>
          <w:rFonts w:ascii="Arial" w:hAnsi="Arial" w:cs="Arial"/>
          <w:i/>
          <w:iCs/>
          <w:sz w:val="18"/>
          <w:szCs w:val="18"/>
          <w:lang w:val="en-US"/>
        </w:rPr>
        <w:t>Intel</w:t>
      </w:r>
      <w:r w:rsidR="003A2109">
        <w:rPr>
          <w:rFonts w:ascii="Arial" w:hAnsi="Arial" w:cs="Arial"/>
          <w:i/>
          <w:iCs/>
          <w:sz w:val="18"/>
          <w:szCs w:val="18"/>
          <w:lang w:val="en-US"/>
        </w:rPr>
        <w:t xml:space="preserve"> </w:t>
      </w:r>
      <w:r w:rsidRPr="00C14DD2">
        <w:rPr>
          <w:rFonts w:ascii="Arial" w:hAnsi="Arial" w:cs="Arial"/>
          <w:i/>
          <w:iCs/>
          <w:sz w:val="18"/>
          <w:szCs w:val="18"/>
          <w:lang w:val="en-US"/>
        </w:rPr>
        <w:t>Corporation</w:t>
      </w:r>
      <w:r w:rsidR="003A2109">
        <w:rPr>
          <w:rFonts w:ascii="Arial" w:hAnsi="Arial" w:cs="Arial"/>
          <w:i/>
          <w:iCs/>
          <w:sz w:val="18"/>
          <w:szCs w:val="18"/>
          <w:lang w:val="en-US"/>
        </w:rPr>
        <w:t xml:space="preserve"> </w:t>
      </w:r>
      <w:r w:rsidRPr="00C14DD2">
        <w:rPr>
          <w:rFonts w:ascii="Arial" w:hAnsi="Arial" w:cs="Arial"/>
          <w:i/>
          <w:iCs/>
          <w:sz w:val="18"/>
          <w:szCs w:val="18"/>
          <w:lang w:val="en-US"/>
        </w:rPr>
        <w:t>in</w:t>
      </w:r>
      <w:r w:rsidR="003A2109">
        <w:rPr>
          <w:rFonts w:ascii="Arial" w:hAnsi="Arial" w:cs="Arial"/>
          <w:i/>
          <w:iCs/>
          <w:sz w:val="18"/>
          <w:szCs w:val="18"/>
          <w:lang w:val="en-US"/>
        </w:rPr>
        <w:t xml:space="preserve"> </w:t>
      </w:r>
      <w:r w:rsidRPr="00C14DD2">
        <w:rPr>
          <w:rFonts w:ascii="Arial" w:hAnsi="Arial" w:cs="Arial"/>
          <w:i/>
          <w:iCs/>
          <w:sz w:val="18"/>
          <w:szCs w:val="18"/>
          <w:lang w:val="en-US"/>
        </w:rPr>
        <w:t>the</w:t>
      </w:r>
      <w:r w:rsidR="003A2109">
        <w:rPr>
          <w:rFonts w:ascii="Arial" w:hAnsi="Arial" w:cs="Arial"/>
          <w:i/>
          <w:iCs/>
          <w:sz w:val="18"/>
          <w:szCs w:val="18"/>
          <w:lang w:val="en-US"/>
        </w:rPr>
        <w:t xml:space="preserve"> </w:t>
      </w:r>
      <w:r w:rsidRPr="00C14DD2">
        <w:rPr>
          <w:rFonts w:ascii="Arial" w:hAnsi="Arial" w:cs="Arial"/>
          <w:i/>
          <w:iCs/>
          <w:sz w:val="18"/>
          <w:szCs w:val="18"/>
          <w:lang w:val="en-US"/>
        </w:rPr>
        <w:t>U.S.</w:t>
      </w:r>
      <w:r w:rsidR="003A2109">
        <w:rPr>
          <w:rFonts w:ascii="Arial" w:hAnsi="Arial" w:cs="Arial"/>
          <w:i/>
          <w:iCs/>
          <w:sz w:val="18"/>
          <w:szCs w:val="18"/>
          <w:lang w:val="en-US"/>
        </w:rPr>
        <w:t xml:space="preserve"> </w:t>
      </w:r>
      <w:r w:rsidRPr="00C14DD2">
        <w:rPr>
          <w:rFonts w:ascii="Arial" w:hAnsi="Arial" w:cs="Arial"/>
          <w:i/>
          <w:iCs/>
          <w:sz w:val="18"/>
          <w:szCs w:val="18"/>
          <w:lang w:val="en-US"/>
        </w:rPr>
        <w:t>and</w:t>
      </w:r>
      <w:r w:rsidR="003A2109">
        <w:rPr>
          <w:rFonts w:ascii="Arial" w:hAnsi="Arial" w:cs="Arial"/>
          <w:i/>
          <w:iCs/>
          <w:sz w:val="18"/>
          <w:szCs w:val="18"/>
          <w:lang w:val="en-US"/>
        </w:rPr>
        <w:t xml:space="preserve"> </w:t>
      </w:r>
      <w:r w:rsidRPr="00C14DD2">
        <w:rPr>
          <w:rFonts w:ascii="Arial" w:hAnsi="Arial" w:cs="Arial"/>
          <w:i/>
          <w:iCs/>
          <w:sz w:val="18"/>
          <w:szCs w:val="18"/>
          <w:lang w:val="en-US"/>
        </w:rPr>
        <w:t>other</w:t>
      </w:r>
      <w:r w:rsidR="003A2109">
        <w:rPr>
          <w:rFonts w:ascii="Arial" w:hAnsi="Arial" w:cs="Arial"/>
          <w:i/>
          <w:iCs/>
          <w:sz w:val="18"/>
          <w:szCs w:val="18"/>
          <w:lang w:val="en-US"/>
        </w:rPr>
        <w:t xml:space="preserve"> </w:t>
      </w:r>
      <w:r w:rsidRPr="00C14DD2">
        <w:rPr>
          <w:rFonts w:ascii="Arial" w:hAnsi="Arial" w:cs="Arial"/>
          <w:i/>
          <w:iCs/>
          <w:sz w:val="18"/>
          <w:szCs w:val="18"/>
          <w:lang w:val="en-US"/>
        </w:rPr>
        <w:t>countries.</w:t>
      </w:r>
    </w:p>
    <w:p w:rsidR="00D108AC" w:rsidRPr="00C14DD2" w:rsidRDefault="00D108AC" w:rsidP="003910AD">
      <w:pPr>
        <w:pStyle w:val="Standard1"/>
        <w:ind w:right="283"/>
        <w:rPr>
          <w:rFonts w:ascii="Arial" w:hAnsi="Arial" w:cs="Arial"/>
          <w:i/>
          <w:iCs/>
          <w:kern w:val="2"/>
          <w:sz w:val="18"/>
          <w:szCs w:val="18"/>
          <w:lang w:val="en-US"/>
        </w:rPr>
      </w:pPr>
      <w:bookmarkStart w:id="0" w:name="_GoBack"/>
      <w:bookmarkEnd w:id="0"/>
    </w:p>
    <w:sectPr w:rsidR="00D108AC" w:rsidRPr="00C14DD2" w:rsidSect="00D108AC">
      <w:pgSz w:w="11906" w:h="16838"/>
      <w:pgMar w:top="1418" w:right="170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細明體">
    <w:altName w:val="MingLiU"/>
    <w:panose1 w:val="02020509000000000000"/>
    <w:charset w:val="88"/>
    <w:family w:val="modern"/>
    <w:pitch w:val="fixed"/>
    <w:sig w:usb0="A00002FF" w:usb1="28CFFCFA" w:usb2="00000016" w:usb3="00000000" w:csb0="00100001" w:csb1="00000000"/>
  </w:font>
  <w:font w:name="Helv">
    <w:panose1 w:val="020B0604020202030204"/>
    <w:charset w:val="00"/>
    <w:family w:val="swiss"/>
    <w:notTrueType/>
    <w:pitch w:val="variable"/>
    <w:sig w:usb0="00000003" w:usb1="00000000" w:usb2="00000000" w:usb3="00000000" w:csb0="00000001" w:csb1="00000000"/>
  </w:font>
  <w:font w:name="KaiT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ackie Zerbst">
    <w15:presenceInfo w15:providerId="Windows Live" w15:userId="1d3be2c4bb80ea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8AC"/>
    <w:rsid w:val="0000473D"/>
    <w:rsid w:val="00007CE8"/>
    <w:rsid w:val="0001155F"/>
    <w:rsid w:val="00017A7B"/>
    <w:rsid w:val="00033A9D"/>
    <w:rsid w:val="00043D83"/>
    <w:rsid w:val="00050371"/>
    <w:rsid w:val="000510E5"/>
    <w:rsid w:val="00053B9A"/>
    <w:rsid w:val="00060F74"/>
    <w:rsid w:val="0007622A"/>
    <w:rsid w:val="000869F6"/>
    <w:rsid w:val="000A0DBD"/>
    <w:rsid w:val="000B0048"/>
    <w:rsid w:val="000B6E2D"/>
    <w:rsid w:val="000C0067"/>
    <w:rsid w:val="000C48ED"/>
    <w:rsid w:val="000E736A"/>
    <w:rsid w:val="000F5E05"/>
    <w:rsid w:val="00100CB7"/>
    <w:rsid w:val="0010462C"/>
    <w:rsid w:val="001221FE"/>
    <w:rsid w:val="00123DB7"/>
    <w:rsid w:val="001332AF"/>
    <w:rsid w:val="00134BD6"/>
    <w:rsid w:val="00140656"/>
    <w:rsid w:val="00154B15"/>
    <w:rsid w:val="00157343"/>
    <w:rsid w:val="001A1C17"/>
    <w:rsid w:val="001D3A32"/>
    <w:rsid w:val="001E6B0B"/>
    <w:rsid w:val="002018D7"/>
    <w:rsid w:val="002036FF"/>
    <w:rsid w:val="00212286"/>
    <w:rsid w:val="002125DC"/>
    <w:rsid w:val="002172C9"/>
    <w:rsid w:val="0022228C"/>
    <w:rsid w:val="00224905"/>
    <w:rsid w:val="00230F39"/>
    <w:rsid w:val="002347CC"/>
    <w:rsid w:val="002472AD"/>
    <w:rsid w:val="00255042"/>
    <w:rsid w:val="00264500"/>
    <w:rsid w:val="002B2512"/>
    <w:rsid w:val="002B3350"/>
    <w:rsid w:val="002B5C2A"/>
    <w:rsid w:val="002D516E"/>
    <w:rsid w:val="002D625D"/>
    <w:rsid w:val="002D7353"/>
    <w:rsid w:val="002F03D5"/>
    <w:rsid w:val="002F1EC9"/>
    <w:rsid w:val="002F7923"/>
    <w:rsid w:val="00315B5B"/>
    <w:rsid w:val="00317F77"/>
    <w:rsid w:val="00341F3D"/>
    <w:rsid w:val="003710B5"/>
    <w:rsid w:val="00381D17"/>
    <w:rsid w:val="003836D9"/>
    <w:rsid w:val="003860C4"/>
    <w:rsid w:val="003910AD"/>
    <w:rsid w:val="00393074"/>
    <w:rsid w:val="00397221"/>
    <w:rsid w:val="003A2109"/>
    <w:rsid w:val="003B4694"/>
    <w:rsid w:val="003C5916"/>
    <w:rsid w:val="003F4852"/>
    <w:rsid w:val="003F5B46"/>
    <w:rsid w:val="00412BD1"/>
    <w:rsid w:val="0043506A"/>
    <w:rsid w:val="004369F0"/>
    <w:rsid w:val="00441DCD"/>
    <w:rsid w:val="00453203"/>
    <w:rsid w:val="00454FCD"/>
    <w:rsid w:val="0046239F"/>
    <w:rsid w:val="004641BF"/>
    <w:rsid w:val="004644D9"/>
    <w:rsid w:val="004646C9"/>
    <w:rsid w:val="00467F2B"/>
    <w:rsid w:val="004731D8"/>
    <w:rsid w:val="004B1424"/>
    <w:rsid w:val="004B2B72"/>
    <w:rsid w:val="004B3F3F"/>
    <w:rsid w:val="004D2177"/>
    <w:rsid w:val="004E51B4"/>
    <w:rsid w:val="004F40D2"/>
    <w:rsid w:val="00504D0B"/>
    <w:rsid w:val="00511619"/>
    <w:rsid w:val="00513BF9"/>
    <w:rsid w:val="00531097"/>
    <w:rsid w:val="00544A75"/>
    <w:rsid w:val="0055759C"/>
    <w:rsid w:val="00564E52"/>
    <w:rsid w:val="00572FC1"/>
    <w:rsid w:val="005829FC"/>
    <w:rsid w:val="00590CDC"/>
    <w:rsid w:val="00591543"/>
    <w:rsid w:val="00593D67"/>
    <w:rsid w:val="005A2F41"/>
    <w:rsid w:val="005A7952"/>
    <w:rsid w:val="005C4223"/>
    <w:rsid w:val="005C6F13"/>
    <w:rsid w:val="005D417C"/>
    <w:rsid w:val="005F4A76"/>
    <w:rsid w:val="00600486"/>
    <w:rsid w:val="00644E0B"/>
    <w:rsid w:val="0065166D"/>
    <w:rsid w:val="00685009"/>
    <w:rsid w:val="0069359A"/>
    <w:rsid w:val="00694031"/>
    <w:rsid w:val="00697254"/>
    <w:rsid w:val="006C3A25"/>
    <w:rsid w:val="006C744A"/>
    <w:rsid w:val="006D17E9"/>
    <w:rsid w:val="006D7A31"/>
    <w:rsid w:val="006E5682"/>
    <w:rsid w:val="006F31C2"/>
    <w:rsid w:val="00700E83"/>
    <w:rsid w:val="00711FE5"/>
    <w:rsid w:val="0073428E"/>
    <w:rsid w:val="00735068"/>
    <w:rsid w:val="00747281"/>
    <w:rsid w:val="00747B0D"/>
    <w:rsid w:val="00751D10"/>
    <w:rsid w:val="00752583"/>
    <w:rsid w:val="0077176E"/>
    <w:rsid w:val="00773C20"/>
    <w:rsid w:val="00775655"/>
    <w:rsid w:val="007A47F0"/>
    <w:rsid w:val="007D5195"/>
    <w:rsid w:val="007F032A"/>
    <w:rsid w:val="007F10E7"/>
    <w:rsid w:val="007F4CDC"/>
    <w:rsid w:val="00833ED2"/>
    <w:rsid w:val="00842DDA"/>
    <w:rsid w:val="008649F7"/>
    <w:rsid w:val="00876DA0"/>
    <w:rsid w:val="00881B43"/>
    <w:rsid w:val="00881B8A"/>
    <w:rsid w:val="00884E24"/>
    <w:rsid w:val="008A03D8"/>
    <w:rsid w:val="008A46AB"/>
    <w:rsid w:val="008B6ABD"/>
    <w:rsid w:val="008D011F"/>
    <w:rsid w:val="008E3E73"/>
    <w:rsid w:val="008E52DB"/>
    <w:rsid w:val="008E5398"/>
    <w:rsid w:val="008F0C7F"/>
    <w:rsid w:val="008F1A2C"/>
    <w:rsid w:val="00905A3C"/>
    <w:rsid w:val="00915B34"/>
    <w:rsid w:val="0092236E"/>
    <w:rsid w:val="00925307"/>
    <w:rsid w:val="00952571"/>
    <w:rsid w:val="009544C6"/>
    <w:rsid w:val="00955CE9"/>
    <w:rsid w:val="00972484"/>
    <w:rsid w:val="00980E71"/>
    <w:rsid w:val="0098707E"/>
    <w:rsid w:val="00990627"/>
    <w:rsid w:val="009977CF"/>
    <w:rsid w:val="009B4CA8"/>
    <w:rsid w:val="009B6BD7"/>
    <w:rsid w:val="009C65B6"/>
    <w:rsid w:val="009C67E6"/>
    <w:rsid w:val="009D71C0"/>
    <w:rsid w:val="009F2200"/>
    <w:rsid w:val="00A01BE6"/>
    <w:rsid w:val="00A02041"/>
    <w:rsid w:val="00A14B6B"/>
    <w:rsid w:val="00A31EE8"/>
    <w:rsid w:val="00A44385"/>
    <w:rsid w:val="00A537FE"/>
    <w:rsid w:val="00A53B4B"/>
    <w:rsid w:val="00A56B19"/>
    <w:rsid w:val="00A94182"/>
    <w:rsid w:val="00A96A35"/>
    <w:rsid w:val="00AB1C9E"/>
    <w:rsid w:val="00AC2DBD"/>
    <w:rsid w:val="00AD6A1F"/>
    <w:rsid w:val="00AE42AB"/>
    <w:rsid w:val="00AE61D4"/>
    <w:rsid w:val="00AE6C37"/>
    <w:rsid w:val="00AE79F1"/>
    <w:rsid w:val="00B05B22"/>
    <w:rsid w:val="00B11DAD"/>
    <w:rsid w:val="00B243D1"/>
    <w:rsid w:val="00B32074"/>
    <w:rsid w:val="00B33E11"/>
    <w:rsid w:val="00B37B7A"/>
    <w:rsid w:val="00B771B7"/>
    <w:rsid w:val="00B86632"/>
    <w:rsid w:val="00B96C8E"/>
    <w:rsid w:val="00BA3819"/>
    <w:rsid w:val="00BB0080"/>
    <w:rsid w:val="00BB4825"/>
    <w:rsid w:val="00BC1E9C"/>
    <w:rsid w:val="00BD1DEC"/>
    <w:rsid w:val="00BD5B82"/>
    <w:rsid w:val="00BF7236"/>
    <w:rsid w:val="00C05057"/>
    <w:rsid w:val="00C14DD2"/>
    <w:rsid w:val="00C24432"/>
    <w:rsid w:val="00C467F4"/>
    <w:rsid w:val="00C70CAB"/>
    <w:rsid w:val="00C72C34"/>
    <w:rsid w:val="00C77CBD"/>
    <w:rsid w:val="00C85B4C"/>
    <w:rsid w:val="00C96A0A"/>
    <w:rsid w:val="00CA0F23"/>
    <w:rsid w:val="00CB7FB4"/>
    <w:rsid w:val="00CD1111"/>
    <w:rsid w:val="00CD239A"/>
    <w:rsid w:val="00D005D6"/>
    <w:rsid w:val="00D108AC"/>
    <w:rsid w:val="00D2274A"/>
    <w:rsid w:val="00D23003"/>
    <w:rsid w:val="00D35F3A"/>
    <w:rsid w:val="00D41992"/>
    <w:rsid w:val="00D46BF1"/>
    <w:rsid w:val="00D7089B"/>
    <w:rsid w:val="00D81122"/>
    <w:rsid w:val="00D943C5"/>
    <w:rsid w:val="00D96A20"/>
    <w:rsid w:val="00DA3916"/>
    <w:rsid w:val="00DA590E"/>
    <w:rsid w:val="00DA78B4"/>
    <w:rsid w:val="00DC5067"/>
    <w:rsid w:val="00E07CA8"/>
    <w:rsid w:val="00E209E6"/>
    <w:rsid w:val="00E30D9A"/>
    <w:rsid w:val="00E40B37"/>
    <w:rsid w:val="00E41D3B"/>
    <w:rsid w:val="00E42931"/>
    <w:rsid w:val="00E529F9"/>
    <w:rsid w:val="00E54B93"/>
    <w:rsid w:val="00E8040D"/>
    <w:rsid w:val="00E95336"/>
    <w:rsid w:val="00EA3656"/>
    <w:rsid w:val="00EC12EC"/>
    <w:rsid w:val="00EC47A8"/>
    <w:rsid w:val="00F05575"/>
    <w:rsid w:val="00F34C9E"/>
    <w:rsid w:val="00F36425"/>
    <w:rsid w:val="00F453DD"/>
    <w:rsid w:val="00F52584"/>
    <w:rsid w:val="00F633BA"/>
    <w:rsid w:val="00F7627A"/>
    <w:rsid w:val="00FA3174"/>
    <w:rsid w:val="00FB0325"/>
    <w:rsid w:val="00FB429B"/>
    <w:rsid w:val="00FC411C"/>
    <w:rsid w:val="00FC5EE7"/>
    <w:rsid w:val="00FD46AC"/>
    <w:rsid w:val="00FD5DDC"/>
    <w:rsid w:val="00FE51FE"/>
    <w:rsid w:val="00FF2461"/>
  </w:rsids>
  <m:mathPr>
    <m:mathFont m:val="Cambria Math"/>
    <m:brkBin m:val="before"/>
    <m:brkBinSub m:val="--"/>
    <m:smallFrac m:val="0"/>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MS Mincho"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8AC"/>
    <w:pPr>
      <w:suppressAutoHyphens/>
    </w:pPr>
    <w:rPr>
      <w:rFonts w:ascii="Times New Roman" w:eastAsia="Times New Roman" w:hAnsi="Times New Roman" w:cs="Times New Roman"/>
      <w:kern w:val="1"/>
      <w:sz w:val="24"/>
      <w:szCs w:val="24"/>
      <w:lang w:eastAsia="ar-SA"/>
    </w:rPr>
  </w:style>
  <w:style w:type="paragraph" w:styleId="Heading1">
    <w:name w:val="heading 1"/>
    <w:basedOn w:val="Normal"/>
    <w:next w:val="Normal"/>
    <w:link w:val="Heading1Char"/>
    <w:uiPriority w:val="9"/>
    <w:qFormat/>
    <w:rsid w:val="004D2177"/>
    <w:pPr>
      <w:keepNext/>
      <w:keepLines/>
      <w:suppressAutoHyphens w:val="0"/>
      <w:spacing w:before="480" w:after="160" w:line="360" w:lineRule="auto"/>
      <w:jc w:val="center"/>
      <w:outlineLvl w:val="0"/>
    </w:pPr>
    <w:rPr>
      <w:rFonts w:ascii="Arial" w:eastAsiaTheme="majorEastAsia" w:hAnsi="Arial" w:cstheme="majorBidi"/>
      <w:b/>
      <w:bCs/>
      <w:kern w:val="0"/>
      <w:sz w:val="28"/>
      <w:szCs w:val="28"/>
      <w:lang w:eastAsia="en-US"/>
    </w:rPr>
  </w:style>
  <w:style w:type="paragraph" w:styleId="Heading2">
    <w:name w:val="heading 2"/>
    <w:aliases w:val="Subheadline"/>
    <w:basedOn w:val="Normal"/>
    <w:next w:val="Normal"/>
    <w:link w:val="Heading2Char"/>
    <w:uiPriority w:val="9"/>
    <w:semiHidden/>
    <w:unhideWhenUsed/>
    <w:qFormat/>
    <w:rsid w:val="004D2177"/>
    <w:pPr>
      <w:keepNext/>
      <w:keepLines/>
      <w:suppressAutoHyphens w:val="0"/>
      <w:spacing w:before="200" w:after="200" w:line="360" w:lineRule="auto"/>
      <w:outlineLvl w:val="1"/>
    </w:pPr>
    <w:rPr>
      <w:rFonts w:ascii="Arial" w:eastAsiaTheme="majorEastAsia" w:hAnsi="Arial" w:cstheme="majorBidi"/>
      <w:bCs/>
      <w:i/>
      <w:kern w:val="0"/>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2177"/>
    <w:rPr>
      <w:rFonts w:ascii="Arial" w:eastAsiaTheme="majorEastAsia" w:hAnsi="Arial" w:cstheme="majorBidi"/>
      <w:b/>
      <w:bCs/>
      <w:sz w:val="28"/>
      <w:szCs w:val="28"/>
    </w:rPr>
  </w:style>
  <w:style w:type="character" w:customStyle="1" w:styleId="Heading2Char">
    <w:name w:val="Heading 2 Char"/>
    <w:aliases w:val="Subheadline Char"/>
    <w:basedOn w:val="DefaultParagraphFont"/>
    <w:link w:val="Heading2"/>
    <w:uiPriority w:val="9"/>
    <w:semiHidden/>
    <w:rsid w:val="004D2177"/>
    <w:rPr>
      <w:rFonts w:ascii="Arial" w:eastAsiaTheme="majorEastAsia" w:hAnsi="Arial" w:cstheme="majorBidi"/>
      <w:bCs/>
      <w:i/>
      <w:sz w:val="24"/>
      <w:szCs w:val="26"/>
    </w:rPr>
  </w:style>
  <w:style w:type="paragraph" w:styleId="Title">
    <w:name w:val="Title"/>
    <w:basedOn w:val="Normal"/>
    <w:next w:val="Normal"/>
    <w:link w:val="TitleChar"/>
    <w:uiPriority w:val="10"/>
    <w:qFormat/>
    <w:rsid w:val="004D2177"/>
    <w:pPr>
      <w:suppressAutoHyphens w:val="0"/>
      <w:spacing w:after="300"/>
      <w:contextualSpacing/>
      <w:jc w:val="center"/>
    </w:pPr>
    <w:rPr>
      <w:rFonts w:ascii="Arial" w:eastAsiaTheme="majorEastAsia" w:hAnsi="Arial" w:cstheme="majorBidi"/>
      <w:b/>
      <w:spacing w:val="5"/>
      <w:kern w:val="28"/>
      <w:sz w:val="36"/>
      <w:szCs w:val="52"/>
      <w:lang w:eastAsia="en-US"/>
    </w:rPr>
  </w:style>
  <w:style w:type="character" w:customStyle="1" w:styleId="TitleChar">
    <w:name w:val="Title Char"/>
    <w:basedOn w:val="DefaultParagraphFont"/>
    <w:link w:val="Title"/>
    <w:uiPriority w:val="10"/>
    <w:rsid w:val="004D2177"/>
    <w:rPr>
      <w:rFonts w:ascii="Arial" w:eastAsiaTheme="majorEastAsia" w:hAnsi="Arial" w:cstheme="majorBidi"/>
      <w:b/>
      <w:spacing w:val="5"/>
      <w:kern w:val="28"/>
      <w:sz w:val="36"/>
      <w:szCs w:val="52"/>
    </w:rPr>
  </w:style>
  <w:style w:type="character" w:styleId="Hyperlink">
    <w:name w:val="Hyperlink"/>
    <w:rsid w:val="00D108AC"/>
    <w:rPr>
      <w:color w:val="0000FF"/>
      <w:u w:val="single"/>
    </w:rPr>
  </w:style>
  <w:style w:type="paragraph" w:customStyle="1" w:styleId="Standard1">
    <w:name w:val="Standard1"/>
    <w:rsid w:val="00D108AC"/>
    <w:pPr>
      <w:suppressAutoHyphens/>
    </w:pPr>
    <w:rPr>
      <w:rFonts w:ascii="Times New Roman" w:eastAsia="Arial" w:hAnsi="Times New Roman" w:cs="Times New Roman"/>
      <w:kern w:val="1"/>
      <w:sz w:val="24"/>
      <w:szCs w:val="24"/>
      <w:lang w:eastAsia="ar-SA"/>
    </w:rPr>
  </w:style>
  <w:style w:type="character" w:customStyle="1" w:styleId="Kommentarzeichen1">
    <w:name w:val="Kommentarzeichen1"/>
    <w:rsid w:val="00D108AC"/>
    <w:rPr>
      <w:sz w:val="16"/>
      <w:szCs w:val="16"/>
    </w:rPr>
  </w:style>
  <w:style w:type="paragraph" w:customStyle="1" w:styleId="Pressemitteilung">
    <w:name w:val="Pressemitteilung"/>
    <w:basedOn w:val="Normal"/>
    <w:rsid w:val="00D108AC"/>
    <w:pPr>
      <w:spacing w:before="360" w:after="240"/>
    </w:pPr>
    <w:rPr>
      <w:rFonts w:ascii="Arial" w:hAnsi="Arial"/>
      <w:b/>
      <w:kern w:val="0"/>
      <w:szCs w:val="20"/>
      <w:u w:val="single"/>
    </w:rPr>
  </w:style>
  <w:style w:type="character" w:styleId="CommentReference">
    <w:name w:val="annotation reference"/>
    <w:uiPriority w:val="99"/>
    <w:semiHidden/>
    <w:unhideWhenUsed/>
    <w:rsid w:val="00D108AC"/>
    <w:rPr>
      <w:sz w:val="16"/>
      <w:szCs w:val="16"/>
    </w:rPr>
  </w:style>
  <w:style w:type="paragraph" w:styleId="CommentText">
    <w:name w:val="annotation text"/>
    <w:basedOn w:val="Normal"/>
    <w:link w:val="CommentTextChar"/>
    <w:uiPriority w:val="99"/>
    <w:unhideWhenUsed/>
    <w:rsid w:val="00D108AC"/>
    <w:rPr>
      <w:sz w:val="20"/>
      <w:szCs w:val="20"/>
    </w:rPr>
  </w:style>
  <w:style w:type="character" w:customStyle="1" w:styleId="CommentTextChar">
    <w:name w:val="Comment Text Char"/>
    <w:basedOn w:val="DefaultParagraphFont"/>
    <w:link w:val="CommentText"/>
    <w:uiPriority w:val="99"/>
    <w:rsid w:val="00D108AC"/>
    <w:rPr>
      <w:rFonts w:ascii="Times New Roman" w:eastAsia="Times New Roman" w:hAnsi="Times New Roman" w:cs="Times New Roman"/>
      <w:kern w:val="1"/>
      <w:sz w:val="20"/>
      <w:szCs w:val="20"/>
      <w:lang w:eastAsia="ar-SA"/>
    </w:rPr>
  </w:style>
  <w:style w:type="paragraph" w:styleId="BalloonText">
    <w:name w:val="Balloon Text"/>
    <w:basedOn w:val="Normal"/>
    <w:link w:val="BalloonTextChar"/>
    <w:uiPriority w:val="99"/>
    <w:semiHidden/>
    <w:unhideWhenUsed/>
    <w:rsid w:val="00D108AC"/>
    <w:rPr>
      <w:rFonts w:ascii="Tahoma" w:hAnsi="Tahoma" w:cs="Tahoma"/>
      <w:sz w:val="16"/>
      <w:szCs w:val="16"/>
    </w:rPr>
  </w:style>
  <w:style w:type="character" w:customStyle="1" w:styleId="BalloonTextChar">
    <w:name w:val="Balloon Text Char"/>
    <w:basedOn w:val="DefaultParagraphFont"/>
    <w:link w:val="BalloonText"/>
    <w:uiPriority w:val="99"/>
    <w:semiHidden/>
    <w:rsid w:val="00D108AC"/>
    <w:rPr>
      <w:rFonts w:ascii="Tahoma" w:eastAsia="Times New Roman" w:hAnsi="Tahoma" w:cs="Tahoma"/>
      <w:kern w:val="1"/>
      <w:sz w:val="16"/>
      <w:szCs w:val="16"/>
      <w:lang w:eastAsia="ar-SA"/>
    </w:rPr>
  </w:style>
  <w:style w:type="paragraph" w:styleId="CommentSubject">
    <w:name w:val="annotation subject"/>
    <w:basedOn w:val="CommentText"/>
    <w:next w:val="CommentText"/>
    <w:link w:val="CommentSubjectChar"/>
    <w:uiPriority w:val="99"/>
    <w:semiHidden/>
    <w:unhideWhenUsed/>
    <w:rsid w:val="009C67E6"/>
    <w:rPr>
      <w:b/>
      <w:bCs/>
    </w:rPr>
  </w:style>
  <w:style w:type="character" w:customStyle="1" w:styleId="CommentSubjectChar">
    <w:name w:val="Comment Subject Char"/>
    <w:basedOn w:val="CommentTextChar"/>
    <w:link w:val="CommentSubject"/>
    <w:uiPriority w:val="99"/>
    <w:semiHidden/>
    <w:rsid w:val="009C67E6"/>
    <w:rPr>
      <w:rFonts w:ascii="Times New Roman" w:eastAsia="Times New Roman" w:hAnsi="Times New Roman" w:cs="Times New Roman"/>
      <w:b/>
      <w:bCs/>
      <w:kern w:val="1"/>
      <w:sz w:val="20"/>
      <w:szCs w:val="20"/>
      <w:lang w:eastAsia="ar-SA"/>
    </w:rPr>
  </w:style>
  <w:style w:type="character" w:customStyle="1" w:styleId="WW-Absatz-Standardschriftart111">
    <w:name w:val="WW-Absatz-Standardschriftart111"/>
    <w:rsid w:val="00E40B37"/>
  </w:style>
  <w:style w:type="paragraph" w:customStyle="1" w:styleId="s25">
    <w:name w:val="s25"/>
    <w:basedOn w:val="Normal"/>
    <w:rsid w:val="00C70CAB"/>
    <w:pPr>
      <w:suppressAutoHyphens w:val="0"/>
      <w:spacing w:before="100" w:beforeAutospacing="1" w:after="100" w:afterAutospacing="1"/>
    </w:pPr>
    <w:rPr>
      <w:rFonts w:eastAsiaTheme="minorHAnsi"/>
      <w:kern w:val="0"/>
      <w:lang w:eastAsia="de-DE"/>
    </w:rPr>
  </w:style>
  <w:style w:type="character" w:customStyle="1" w:styleId="bumpedfont15">
    <w:name w:val="bumpedfont15"/>
    <w:basedOn w:val="DefaultParagraphFont"/>
    <w:rsid w:val="00C70CAB"/>
  </w:style>
  <w:style w:type="paragraph" w:styleId="Revision">
    <w:name w:val="Revision"/>
    <w:hidden/>
    <w:uiPriority w:val="99"/>
    <w:semiHidden/>
    <w:rsid w:val="003A2109"/>
    <w:rPr>
      <w:rFonts w:ascii="Times New Roman" w:eastAsia="Times New Roman" w:hAnsi="Times New Roman" w:cs="Times New Roman"/>
      <w:kern w:val="1"/>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MS Mincho"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8AC"/>
    <w:pPr>
      <w:suppressAutoHyphens/>
    </w:pPr>
    <w:rPr>
      <w:rFonts w:ascii="Times New Roman" w:eastAsia="Times New Roman" w:hAnsi="Times New Roman" w:cs="Times New Roman"/>
      <w:kern w:val="1"/>
      <w:sz w:val="24"/>
      <w:szCs w:val="24"/>
      <w:lang w:eastAsia="ar-SA"/>
    </w:rPr>
  </w:style>
  <w:style w:type="paragraph" w:styleId="Heading1">
    <w:name w:val="heading 1"/>
    <w:basedOn w:val="Normal"/>
    <w:next w:val="Normal"/>
    <w:link w:val="Heading1Char"/>
    <w:uiPriority w:val="9"/>
    <w:qFormat/>
    <w:rsid w:val="004D2177"/>
    <w:pPr>
      <w:keepNext/>
      <w:keepLines/>
      <w:suppressAutoHyphens w:val="0"/>
      <w:spacing w:before="480" w:after="160" w:line="360" w:lineRule="auto"/>
      <w:jc w:val="center"/>
      <w:outlineLvl w:val="0"/>
    </w:pPr>
    <w:rPr>
      <w:rFonts w:ascii="Arial" w:eastAsiaTheme="majorEastAsia" w:hAnsi="Arial" w:cstheme="majorBidi"/>
      <w:b/>
      <w:bCs/>
      <w:kern w:val="0"/>
      <w:sz w:val="28"/>
      <w:szCs w:val="28"/>
      <w:lang w:eastAsia="en-US"/>
    </w:rPr>
  </w:style>
  <w:style w:type="paragraph" w:styleId="Heading2">
    <w:name w:val="heading 2"/>
    <w:aliases w:val="Subheadline"/>
    <w:basedOn w:val="Normal"/>
    <w:next w:val="Normal"/>
    <w:link w:val="Heading2Char"/>
    <w:uiPriority w:val="9"/>
    <w:semiHidden/>
    <w:unhideWhenUsed/>
    <w:qFormat/>
    <w:rsid w:val="004D2177"/>
    <w:pPr>
      <w:keepNext/>
      <w:keepLines/>
      <w:suppressAutoHyphens w:val="0"/>
      <w:spacing w:before="200" w:after="200" w:line="360" w:lineRule="auto"/>
      <w:outlineLvl w:val="1"/>
    </w:pPr>
    <w:rPr>
      <w:rFonts w:ascii="Arial" w:eastAsiaTheme="majorEastAsia" w:hAnsi="Arial" w:cstheme="majorBidi"/>
      <w:bCs/>
      <w:i/>
      <w:kern w:val="0"/>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2177"/>
    <w:rPr>
      <w:rFonts w:ascii="Arial" w:eastAsiaTheme="majorEastAsia" w:hAnsi="Arial" w:cstheme="majorBidi"/>
      <w:b/>
      <w:bCs/>
      <w:sz w:val="28"/>
      <w:szCs w:val="28"/>
    </w:rPr>
  </w:style>
  <w:style w:type="character" w:customStyle="1" w:styleId="Heading2Char">
    <w:name w:val="Heading 2 Char"/>
    <w:aliases w:val="Subheadline Char"/>
    <w:basedOn w:val="DefaultParagraphFont"/>
    <w:link w:val="Heading2"/>
    <w:uiPriority w:val="9"/>
    <w:semiHidden/>
    <w:rsid w:val="004D2177"/>
    <w:rPr>
      <w:rFonts w:ascii="Arial" w:eastAsiaTheme="majorEastAsia" w:hAnsi="Arial" w:cstheme="majorBidi"/>
      <w:bCs/>
      <w:i/>
      <w:sz w:val="24"/>
      <w:szCs w:val="26"/>
    </w:rPr>
  </w:style>
  <w:style w:type="paragraph" w:styleId="Title">
    <w:name w:val="Title"/>
    <w:basedOn w:val="Normal"/>
    <w:next w:val="Normal"/>
    <w:link w:val="TitleChar"/>
    <w:uiPriority w:val="10"/>
    <w:qFormat/>
    <w:rsid w:val="004D2177"/>
    <w:pPr>
      <w:suppressAutoHyphens w:val="0"/>
      <w:spacing w:after="300"/>
      <w:contextualSpacing/>
      <w:jc w:val="center"/>
    </w:pPr>
    <w:rPr>
      <w:rFonts w:ascii="Arial" w:eastAsiaTheme="majorEastAsia" w:hAnsi="Arial" w:cstheme="majorBidi"/>
      <w:b/>
      <w:spacing w:val="5"/>
      <w:kern w:val="28"/>
      <w:sz w:val="36"/>
      <w:szCs w:val="52"/>
      <w:lang w:eastAsia="en-US"/>
    </w:rPr>
  </w:style>
  <w:style w:type="character" w:customStyle="1" w:styleId="TitleChar">
    <w:name w:val="Title Char"/>
    <w:basedOn w:val="DefaultParagraphFont"/>
    <w:link w:val="Title"/>
    <w:uiPriority w:val="10"/>
    <w:rsid w:val="004D2177"/>
    <w:rPr>
      <w:rFonts w:ascii="Arial" w:eastAsiaTheme="majorEastAsia" w:hAnsi="Arial" w:cstheme="majorBidi"/>
      <w:b/>
      <w:spacing w:val="5"/>
      <w:kern w:val="28"/>
      <w:sz w:val="36"/>
      <w:szCs w:val="52"/>
    </w:rPr>
  </w:style>
  <w:style w:type="character" w:styleId="Hyperlink">
    <w:name w:val="Hyperlink"/>
    <w:rsid w:val="00D108AC"/>
    <w:rPr>
      <w:color w:val="0000FF"/>
      <w:u w:val="single"/>
    </w:rPr>
  </w:style>
  <w:style w:type="paragraph" w:customStyle="1" w:styleId="Standard1">
    <w:name w:val="Standard1"/>
    <w:rsid w:val="00D108AC"/>
    <w:pPr>
      <w:suppressAutoHyphens/>
    </w:pPr>
    <w:rPr>
      <w:rFonts w:ascii="Times New Roman" w:eastAsia="Arial" w:hAnsi="Times New Roman" w:cs="Times New Roman"/>
      <w:kern w:val="1"/>
      <w:sz w:val="24"/>
      <w:szCs w:val="24"/>
      <w:lang w:eastAsia="ar-SA"/>
    </w:rPr>
  </w:style>
  <w:style w:type="character" w:customStyle="1" w:styleId="Kommentarzeichen1">
    <w:name w:val="Kommentarzeichen1"/>
    <w:rsid w:val="00D108AC"/>
    <w:rPr>
      <w:sz w:val="16"/>
      <w:szCs w:val="16"/>
    </w:rPr>
  </w:style>
  <w:style w:type="paragraph" w:customStyle="1" w:styleId="Pressemitteilung">
    <w:name w:val="Pressemitteilung"/>
    <w:basedOn w:val="Normal"/>
    <w:rsid w:val="00D108AC"/>
    <w:pPr>
      <w:spacing w:before="360" w:after="240"/>
    </w:pPr>
    <w:rPr>
      <w:rFonts w:ascii="Arial" w:hAnsi="Arial"/>
      <w:b/>
      <w:kern w:val="0"/>
      <w:szCs w:val="20"/>
      <w:u w:val="single"/>
    </w:rPr>
  </w:style>
  <w:style w:type="character" w:styleId="CommentReference">
    <w:name w:val="annotation reference"/>
    <w:uiPriority w:val="99"/>
    <w:semiHidden/>
    <w:unhideWhenUsed/>
    <w:rsid w:val="00D108AC"/>
    <w:rPr>
      <w:sz w:val="16"/>
      <w:szCs w:val="16"/>
    </w:rPr>
  </w:style>
  <w:style w:type="paragraph" w:styleId="CommentText">
    <w:name w:val="annotation text"/>
    <w:basedOn w:val="Normal"/>
    <w:link w:val="CommentTextChar"/>
    <w:uiPriority w:val="99"/>
    <w:unhideWhenUsed/>
    <w:rsid w:val="00D108AC"/>
    <w:rPr>
      <w:sz w:val="20"/>
      <w:szCs w:val="20"/>
    </w:rPr>
  </w:style>
  <w:style w:type="character" w:customStyle="1" w:styleId="CommentTextChar">
    <w:name w:val="Comment Text Char"/>
    <w:basedOn w:val="DefaultParagraphFont"/>
    <w:link w:val="CommentText"/>
    <w:uiPriority w:val="99"/>
    <w:rsid w:val="00D108AC"/>
    <w:rPr>
      <w:rFonts w:ascii="Times New Roman" w:eastAsia="Times New Roman" w:hAnsi="Times New Roman" w:cs="Times New Roman"/>
      <w:kern w:val="1"/>
      <w:sz w:val="20"/>
      <w:szCs w:val="20"/>
      <w:lang w:eastAsia="ar-SA"/>
    </w:rPr>
  </w:style>
  <w:style w:type="paragraph" w:styleId="BalloonText">
    <w:name w:val="Balloon Text"/>
    <w:basedOn w:val="Normal"/>
    <w:link w:val="BalloonTextChar"/>
    <w:uiPriority w:val="99"/>
    <w:semiHidden/>
    <w:unhideWhenUsed/>
    <w:rsid w:val="00D108AC"/>
    <w:rPr>
      <w:rFonts w:ascii="Tahoma" w:hAnsi="Tahoma" w:cs="Tahoma"/>
      <w:sz w:val="16"/>
      <w:szCs w:val="16"/>
    </w:rPr>
  </w:style>
  <w:style w:type="character" w:customStyle="1" w:styleId="BalloonTextChar">
    <w:name w:val="Balloon Text Char"/>
    <w:basedOn w:val="DefaultParagraphFont"/>
    <w:link w:val="BalloonText"/>
    <w:uiPriority w:val="99"/>
    <w:semiHidden/>
    <w:rsid w:val="00D108AC"/>
    <w:rPr>
      <w:rFonts w:ascii="Tahoma" w:eastAsia="Times New Roman" w:hAnsi="Tahoma" w:cs="Tahoma"/>
      <w:kern w:val="1"/>
      <w:sz w:val="16"/>
      <w:szCs w:val="16"/>
      <w:lang w:eastAsia="ar-SA"/>
    </w:rPr>
  </w:style>
  <w:style w:type="paragraph" w:styleId="CommentSubject">
    <w:name w:val="annotation subject"/>
    <w:basedOn w:val="CommentText"/>
    <w:next w:val="CommentText"/>
    <w:link w:val="CommentSubjectChar"/>
    <w:uiPriority w:val="99"/>
    <w:semiHidden/>
    <w:unhideWhenUsed/>
    <w:rsid w:val="009C67E6"/>
    <w:rPr>
      <w:b/>
      <w:bCs/>
    </w:rPr>
  </w:style>
  <w:style w:type="character" w:customStyle="1" w:styleId="CommentSubjectChar">
    <w:name w:val="Comment Subject Char"/>
    <w:basedOn w:val="CommentTextChar"/>
    <w:link w:val="CommentSubject"/>
    <w:uiPriority w:val="99"/>
    <w:semiHidden/>
    <w:rsid w:val="009C67E6"/>
    <w:rPr>
      <w:rFonts w:ascii="Times New Roman" w:eastAsia="Times New Roman" w:hAnsi="Times New Roman" w:cs="Times New Roman"/>
      <w:b/>
      <w:bCs/>
      <w:kern w:val="1"/>
      <w:sz w:val="20"/>
      <w:szCs w:val="20"/>
      <w:lang w:eastAsia="ar-SA"/>
    </w:rPr>
  </w:style>
  <w:style w:type="character" w:customStyle="1" w:styleId="WW-Absatz-Standardschriftart111">
    <w:name w:val="WW-Absatz-Standardschriftart111"/>
    <w:rsid w:val="00E40B37"/>
  </w:style>
  <w:style w:type="paragraph" w:customStyle="1" w:styleId="s25">
    <w:name w:val="s25"/>
    <w:basedOn w:val="Normal"/>
    <w:rsid w:val="00C70CAB"/>
    <w:pPr>
      <w:suppressAutoHyphens w:val="0"/>
      <w:spacing w:before="100" w:beforeAutospacing="1" w:after="100" w:afterAutospacing="1"/>
    </w:pPr>
    <w:rPr>
      <w:rFonts w:eastAsiaTheme="minorHAnsi"/>
      <w:kern w:val="0"/>
      <w:lang w:eastAsia="de-DE"/>
    </w:rPr>
  </w:style>
  <w:style w:type="character" w:customStyle="1" w:styleId="bumpedfont15">
    <w:name w:val="bumpedfont15"/>
    <w:basedOn w:val="DefaultParagraphFont"/>
    <w:rsid w:val="00C70CAB"/>
  </w:style>
  <w:style w:type="paragraph" w:styleId="Revision">
    <w:name w:val="Revision"/>
    <w:hidden/>
    <w:uiPriority w:val="99"/>
    <w:semiHidden/>
    <w:rsid w:val="003A2109"/>
    <w:rPr>
      <w:rFonts w:ascii="Times New Roman" w:eastAsia="Times New Roman" w:hAnsi="Times New Roman" w:cs="Times New Roman"/>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5870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gatec.com/en/technologies/com-express/com-express-type-7.html" TargetMode="External"/><Relationship Id="rId18"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http://www.congatec.com/pres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sales-asia@congatec.com"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C:\Users\schmid\AppData\Users\beckylin\AppData\Local\Users\beckylin\AppData\Local\Temp\notes5CC417\www.congatec.cn"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320</Words>
  <Characters>1830</Characters>
  <Application>Microsoft Office Word</Application>
  <DocSecurity>0</DocSecurity>
  <Lines>15</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congatec</Company>
  <LinksUpToDate>false</LinksUpToDate>
  <CharactersWithSpaces>2146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Christof Wilde</dc:creator>
  <cp:lastModifiedBy>congatec</cp:lastModifiedBy>
  <cp:revision>6</cp:revision>
  <dcterms:created xsi:type="dcterms:W3CDTF">2017-09-05T06:08:00Z</dcterms:created>
  <dcterms:modified xsi:type="dcterms:W3CDTF">2017-09-06T02:49:00Z</dcterms:modified>
</cp:coreProperties>
</file>