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7369" w:type="dxa"/>
        <w:tblLayout w:type="fixed"/>
        <w:tblCellMar>
          <w:left w:w="0" w:type="dxa"/>
          <w:right w:w="0" w:type="dxa"/>
        </w:tblCellMar>
        <w:tblLook w:val="0000" w:firstRow="0" w:lastRow="0" w:firstColumn="0" w:lastColumn="0" w:noHBand="0" w:noVBand="0"/>
      </w:tblPr>
      <w:tblGrid>
        <w:gridCol w:w="2430"/>
        <w:gridCol w:w="2342"/>
        <w:gridCol w:w="2597"/>
      </w:tblGrid>
      <w:tr w:rsidR="00907A5C" w:rsidRPr="00EA1B12" w:rsidTr="00D44159">
        <w:trPr>
          <w:trHeight w:val="270"/>
        </w:trPr>
        <w:tc>
          <w:tcPr>
            <w:tcW w:w="2430" w:type="dxa"/>
          </w:tcPr>
          <w:p w:rsidR="00907A5C" w:rsidRPr="00855DBB" w:rsidRDefault="00907A5C" w:rsidP="00D44159">
            <w:pPr>
              <w:snapToGrid w:val="0"/>
              <w:spacing w:after="40"/>
              <w:ind w:right="-1058"/>
              <w:rPr>
                <w:rFonts w:ascii="SimSun" w:eastAsia="SimSun" w:hAnsi="SimSun" w:cs="Arial"/>
                <w:b/>
                <w:bCs/>
                <w:sz w:val="18"/>
                <w:szCs w:val="18"/>
                <w:u w:val="single"/>
                <w:lang w:val="en-US"/>
              </w:rPr>
            </w:pPr>
            <w:r w:rsidRPr="00855DBB">
              <w:rPr>
                <w:rFonts w:ascii="SimSun" w:eastAsia="SimSun" w:hAnsi="SimSun" w:cs="Arial"/>
                <w:b/>
                <w:bCs/>
                <w:sz w:val="18"/>
                <w:szCs w:val="18"/>
                <w:u w:val="single"/>
                <w:lang w:val="en-US" w:eastAsia="zh-TW"/>
              </w:rPr>
              <w:t>读者</w:t>
            </w:r>
            <w:r w:rsidRPr="00855DBB">
              <w:rPr>
                <w:rFonts w:ascii="SimSun" w:eastAsia="SimSun" w:hAnsi="SimSun" w:cs="Arial"/>
                <w:b/>
                <w:bCs/>
                <w:sz w:val="18"/>
                <w:szCs w:val="18"/>
                <w:lang w:val="en-US" w:eastAsia="zh-TW"/>
              </w:rPr>
              <w:t>查询</w:t>
            </w:r>
            <w:r w:rsidRPr="00855DBB">
              <w:rPr>
                <w:rFonts w:ascii="SimSun" w:eastAsia="SimSun" w:hAnsi="SimSun" w:cs="Arial"/>
                <w:b/>
                <w:bCs/>
                <w:sz w:val="18"/>
                <w:szCs w:val="18"/>
                <w:u w:val="single"/>
                <w:lang w:val="en-US"/>
              </w:rPr>
              <w:t>:</w:t>
            </w:r>
          </w:p>
        </w:tc>
        <w:tc>
          <w:tcPr>
            <w:tcW w:w="2342" w:type="dxa"/>
          </w:tcPr>
          <w:p w:rsidR="00907A5C" w:rsidRPr="00855DBB" w:rsidRDefault="00907A5C" w:rsidP="00D44159">
            <w:pPr>
              <w:snapToGrid w:val="0"/>
              <w:spacing w:after="40"/>
              <w:rPr>
                <w:rFonts w:ascii="SimSun" w:eastAsia="SimSun" w:hAnsi="SimSun" w:cs="Arial"/>
                <w:b/>
                <w:bCs/>
                <w:sz w:val="18"/>
                <w:szCs w:val="18"/>
                <w:u w:val="single"/>
                <w:lang w:val="en-US"/>
              </w:rPr>
            </w:pPr>
            <w:r w:rsidRPr="00BB3D20">
              <w:rPr>
                <w:rFonts w:ascii="Calibri" w:hAnsi="Calibri" w:cs="Arial"/>
                <w:b/>
                <w:bCs/>
                <w:sz w:val="18"/>
                <w:szCs w:val="18"/>
                <w:lang w:val="en-US"/>
              </w:rPr>
              <w:t xml:space="preserve"> </w:t>
            </w:r>
            <w:r w:rsidRPr="00855DBB">
              <w:rPr>
                <w:rFonts w:ascii="SimSun" w:eastAsia="SimSun" w:hAnsi="SimSun" w:cs="Arial"/>
                <w:b/>
                <w:bCs/>
                <w:sz w:val="18"/>
                <w:szCs w:val="18"/>
                <w:u w:val="single"/>
                <w:lang w:val="en-US" w:eastAsia="zh-TW"/>
              </w:rPr>
              <w:t>媒体联系</w:t>
            </w:r>
            <w:r w:rsidRPr="00855DBB">
              <w:rPr>
                <w:rFonts w:ascii="SimSun" w:eastAsia="SimSun" w:hAnsi="SimSun" w:cs="Arial"/>
                <w:b/>
                <w:bCs/>
                <w:sz w:val="18"/>
                <w:szCs w:val="18"/>
                <w:u w:val="single"/>
                <w:lang w:val="en-US"/>
              </w:rPr>
              <w:t>:</w:t>
            </w:r>
          </w:p>
        </w:tc>
        <w:tc>
          <w:tcPr>
            <w:tcW w:w="2597" w:type="dxa"/>
          </w:tcPr>
          <w:p w:rsidR="00907A5C" w:rsidRPr="00EA1B12" w:rsidRDefault="00907A5C" w:rsidP="00D44159">
            <w:pPr>
              <w:snapToGrid w:val="0"/>
              <w:rPr>
                <w:rFonts w:ascii="Arial" w:hAnsi="Arial" w:cs="Arial"/>
                <w:b/>
                <w:bCs/>
                <w:sz w:val="18"/>
                <w:szCs w:val="18"/>
                <w:u w:val="single"/>
                <w:lang w:val="en-US"/>
              </w:rPr>
            </w:pPr>
          </w:p>
        </w:tc>
      </w:tr>
      <w:tr w:rsidR="00907A5C" w:rsidRPr="00EA1B12" w:rsidTr="00D44159">
        <w:tblPrEx>
          <w:tblCellMar>
            <w:left w:w="70" w:type="dxa"/>
            <w:right w:w="70" w:type="dxa"/>
          </w:tblCellMar>
        </w:tblPrEx>
        <w:trPr>
          <w:gridAfter w:val="1"/>
          <w:wAfter w:w="2597" w:type="dxa"/>
          <w:trHeight w:val="227"/>
        </w:trPr>
        <w:tc>
          <w:tcPr>
            <w:tcW w:w="2430" w:type="dxa"/>
          </w:tcPr>
          <w:p w:rsidR="00907A5C" w:rsidRPr="00855DBB" w:rsidRDefault="00907A5C" w:rsidP="00D44159">
            <w:pPr>
              <w:snapToGrid w:val="0"/>
              <w:spacing w:before="80" w:after="20"/>
              <w:ind w:right="-1058"/>
              <w:rPr>
                <w:rFonts w:ascii="SimSun" w:eastAsia="SimSun" w:hAnsi="SimSun" w:cs="Arial"/>
                <w:b/>
                <w:bCs/>
                <w:sz w:val="18"/>
                <w:szCs w:val="18"/>
                <w:lang w:val="en-US" w:eastAsia="zh-TW"/>
              </w:rPr>
            </w:pPr>
            <w:r w:rsidRPr="00855DBB">
              <w:rPr>
                <w:rFonts w:ascii="SimSun" w:eastAsia="SimSun" w:hAnsi="SimSun" w:cs="Arial" w:hint="eastAsia"/>
                <w:b/>
                <w:bCs/>
                <w:sz w:val="18"/>
                <w:szCs w:val="18"/>
                <w:lang w:val="en-US" w:eastAsia="zh-TW"/>
              </w:rPr>
              <w:t>德国康佳特科技</w:t>
            </w:r>
          </w:p>
        </w:tc>
        <w:tc>
          <w:tcPr>
            <w:tcW w:w="2342" w:type="dxa"/>
          </w:tcPr>
          <w:p w:rsidR="00907A5C" w:rsidRPr="00855DBB" w:rsidRDefault="00907A5C" w:rsidP="00D44159">
            <w:pPr>
              <w:tabs>
                <w:tab w:val="left" w:pos="592"/>
              </w:tabs>
              <w:snapToGrid w:val="0"/>
              <w:spacing w:before="80" w:after="20"/>
              <w:rPr>
                <w:rFonts w:ascii="SimSun" w:eastAsia="SimSun" w:hAnsi="SimSun" w:cs="Arial"/>
                <w:b/>
                <w:bCs/>
                <w:sz w:val="18"/>
                <w:szCs w:val="18"/>
                <w:lang w:val="en-US" w:eastAsia="zh-TW"/>
              </w:rPr>
            </w:pPr>
            <w:r w:rsidRPr="00855DBB">
              <w:rPr>
                <w:rFonts w:ascii="SimSun" w:eastAsia="SimSun" w:hAnsi="SimSun" w:cs="Arial"/>
                <w:b/>
                <w:bCs/>
                <w:sz w:val="18"/>
                <w:szCs w:val="18"/>
                <w:lang w:val="en-US" w:eastAsia="zh-TW"/>
              </w:rPr>
              <w:t>德国康佳特科技</w:t>
            </w:r>
          </w:p>
        </w:tc>
      </w:tr>
      <w:tr w:rsidR="00907A5C" w:rsidRPr="00EA1B12" w:rsidTr="00D44159">
        <w:tblPrEx>
          <w:tblCellMar>
            <w:left w:w="70" w:type="dxa"/>
            <w:right w:w="70" w:type="dxa"/>
          </w:tblCellMar>
        </w:tblPrEx>
        <w:trPr>
          <w:gridAfter w:val="1"/>
          <w:wAfter w:w="2597" w:type="dxa"/>
          <w:trHeight w:val="227"/>
        </w:trPr>
        <w:tc>
          <w:tcPr>
            <w:tcW w:w="2430" w:type="dxa"/>
          </w:tcPr>
          <w:p w:rsidR="00907A5C" w:rsidRPr="00BB3D20" w:rsidRDefault="00907A5C" w:rsidP="00D44159">
            <w:pPr>
              <w:snapToGrid w:val="0"/>
              <w:spacing w:before="20" w:after="20"/>
              <w:rPr>
                <w:rFonts w:ascii="Calibri" w:hAnsi="Calibri" w:cs="Arial"/>
                <w:sz w:val="18"/>
                <w:szCs w:val="18"/>
                <w:lang w:val="en-US" w:eastAsia="zh-TW"/>
              </w:rPr>
            </w:pPr>
            <w:r>
              <w:rPr>
                <w:rFonts w:ascii="Calibri" w:eastAsiaTheme="minorEastAsia" w:hAnsi="Calibri" w:cs="Arial" w:hint="eastAsia"/>
                <w:sz w:val="18"/>
                <w:szCs w:val="18"/>
                <w:lang w:val="en-US" w:eastAsia="zh-TW"/>
              </w:rPr>
              <w:t>Nick</w:t>
            </w:r>
            <w:r>
              <w:rPr>
                <w:rFonts w:ascii="Calibri" w:hAnsi="Calibri" w:cs="Arial"/>
                <w:sz w:val="18"/>
                <w:szCs w:val="18"/>
                <w:lang w:val="en-US" w:eastAsia="zh-CN"/>
              </w:rPr>
              <w:t xml:space="preserve"> </w:t>
            </w:r>
            <w:r>
              <w:rPr>
                <w:rFonts w:ascii="Calibri" w:eastAsiaTheme="minorEastAsia" w:hAnsi="Calibri" w:cs="Arial" w:hint="eastAsia"/>
                <w:sz w:val="18"/>
                <w:szCs w:val="18"/>
                <w:lang w:val="en-US" w:eastAsia="zh-TW"/>
              </w:rPr>
              <w:t>Lin</w:t>
            </w:r>
            <w:r w:rsidRPr="00BB3D20">
              <w:rPr>
                <w:rFonts w:ascii="Calibri" w:hAnsi="Calibri" w:cs="Arial"/>
                <w:sz w:val="18"/>
                <w:szCs w:val="18"/>
                <w:lang w:val="en-US" w:eastAsia="zh-CN"/>
              </w:rPr>
              <w:t xml:space="preserve"> </w:t>
            </w:r>
            <w:r>
              <w:rPr>
                <w:rFonts w:ascii="細明體" w:eastAsia="細明體" w:hAnsi="細明體" w:cs="細明體" w:hint="eastAsia"/>
                <w:sz w:val="18"/>
                <w:szCs w:val="18"/>
                <w:lang w:val="en-US" w:eastAsia="zh-TW"/>
              </w:rPr>
              <w:t>林忠义</w:t>
            </w:r>
          </w:p>
        </w:tc>
        <w:tc>
          <w:tcPr>
            <w:tcW w:w="2342" w:type="dxa"/>
          </w:tcPr>
          <w:p w:rsidR="00907A5C" w:rsidRPr="00BB3D20" w:rsidRDefault="00907A5C" w:rsidP="00D44159">
            <w:pPr>
              <w:snapToGrid w:val="0"/>
              <w:spacing w:before="20" w:after="20"/>
              <w:rPr>
                <w:rFonts w:ascii="Calibri" w:hAnsi="Calibri" w:cs="Arial"/>
                <w:sz w:val="18"/>
                <w:szCs w:val="18"/>
                <w:lang w:val="en-US"/>
              </w:rPr>
            </w:pPr>
            <w:proofErr w:type="spellStart"/>
            <w:r w:rsidRPr="00BB3D20">
              <w:rPr>
                <w:rFonts w:ascii="Calibri" w:hAnsi="Calibri" w:cs="Arial"/>
                <w:sz w:val="18"/>
                <w:szCs w:val="18"/>
                <w:lang w:val="en-US" w:eastAsia="zh-CN"/>
              </w:rPr>
              <w:t>Crysta</w:t>
            </w:r>
            <w:proofErr w:type="spellEnd"/>
            <w:r w:rsidRPr="00BB3D20">
              <w:rPr>
                <w:rFonts w:ascii="Calibri" w:hAnsi="Calibri" w:cs="Arial"/>
                <w:sz w:val="18"/>
                <w:szCs w:val="18"/>
                <w:lang w:val="en-US" w:eastAsia="zh-CN"/>
              </w:rPr>
              <w:t xml:space="preserve"> Lee </w:t>
            </w:r>
            <w:r w:rsidRPr="00BB3D20">
              <w:rPr>
                <w:rFonts w:ascii="細明體" w:eastAsia="細明體" w:hAnsi="細明體" w:cs="細明體" w:hint="eastAsia"/>
                <w:sz w:val="18"/>
                <w:szCs w:val="18"/>
                <w:lang w:val="en-US" w:eastAsia="zh-CN"/>
              </w:rPr>
              <w:t>李佳纯</w:t>
            </w:r>
          </w:p>
        </w:tc>
      </w:tr>
      <w:tr w:rsidR="00907A5C" w:rsidRPr="00EA1B12" w:rsidTr="00D44159">
        <w:tblPrEx>
          <w:tblCellMar>
            <w:left w:w="70" w:type="dxa"/>
            <w:right w:w="70" w:type="dxa"/>
          </w:tblCellMar>
        </w:tblPrEx>
        <w:trPr>
          <w:gridAfter w:val="1"/>
          <w:wAfter w:w="2597" w:type="dxa"/>
          <w:trHeight w:val="227"/>
        </w:trPr>
        <w:tc>
          <w:tcPr>
            <w:tcW w:w="2430" w:type="dxa"/>
          </w:tcPr>
          <w:p w:rsidR="00907A5C" w:rsidRPr="00BB3D20" w:rsidRDefault="00907A5C" w:rsidP="00D44159">
            <w:pPr>
              <w:snapToGrid w:val="0"/>
              <w:spacing w:before="20" w:after="20"/>
              <w:rPr>
                <w:rFonts w:ascii="Calibri" w:hAnsi="Calibri" w:cs="Arial"/>
                <w:color w:val="000000"/>
                <w:sz w:val="18"/>
                <w:szCs w:val="18"/>
                <w:lang w:val="en-US"/>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p>
        </w:tc>
        <w:tc>
          <w:tcPr>
            <w:tcW w:w="2342" w:type="dxa"/>
          </w:tcPr>
          <w:p w:rsidR="00907A5C" w:rsidRPr="00BB3D20" w:rsidRDefault="00907A5C" w:rsidP="00D44159">
            <w:pPr>
              <w:snapToGrid w:val="0"/>
              <w:spacing w:before="20" w:after="20"/>
              <w:rPr>
                <w:rFonts w:ascii="Calibri" w:hAnsi="Calibri" w:cs="Arial"/>
                <w:color w:val="000000"/>
                <w:sz w:val="18"/>
                <w:szCs w:val="18"/>
                <w:lang w:val="en-US" w:eastAsia="zh-TW"/>
              </w:rPr>
            </w:pPr>
            <w:r w:rsidRPr="00BB3D20">
              <w:rPr>
                <w:rFonts w:ascii="細明體" w:eastAsia="細明體" w:hAnsi="細明體" w:cs="細明體" w:hint="eastAsia"/>
                <w:color w:val="000000"/>
                <w:sz w:val="18"/>
                <w:szCs w:val="18"/>
                <w:lang w:val="en-US" w:eastAsia="zh-CN"/>
              </w:rPr>
              <w:t>电话</w:t>
            </w:r>
            <w:r w:rsidRPr="00BB3D20">
              <w:rPr>
                <w:rFonts w:ascii="Calibri" w:hAnsi="Calibri" w:cs="Arial"/>
                <w:color w:val="000000"/>
                <w:sz w:val="18"/>
                <w:szCs w:val="18"/>
                <w:lang w:val="en-US" w:eastAsia="zh-CN"/>
              </w:rPr>
              <w:t>: +</w:t>
            </w:r>
            <w:r w:rsidRPr="00BB3D20">
              <w:rPr>
                <w:rFonts w:ascii="Calibri" w:hAnsi="Calibri" w:cs="Helv"/>
                <w:color w:val="000000"/>
                <w:sz w:val="18"/>
                <w:szCs w:val="18"/>
                <w:lang w:val="en-US" w:eastAsia="zh-CN"/>
              </w:rPr>
              <w:t>86-21-60255862</w:t>
            </w:r>
            <w:r w:rsidRPr="00BB3D20">
              <w:rPr>
                <w:rFonts w:ascii="Calibri" w:hAnsi="Calibri" w:cs="Helv"/>
                <w:color w:val="000000"/>
                <w:sz w:val="18"/>
                <w:szCs w:val="18"/>
                <w:lang w:val="en-US" w:eastAsia="zh-TW"/>
              </w:rPr>
              <w:t>x660</w:t>
            </w:r>
          </w:p>
        </w:tc>
      </w:tr>
      <w:tr w:rsidR="00907A5C" w:rsidRPr="00EA1B12" w:rsidTr="00D44159">
        <w:tblPrEx>
          <w:tblCellMar>
            <w:left w:w="70" w:type="dxa"/>
            <w:right w:w="70" w:type="dxa"/>
          </w:tblCellMar>
        </w:tblPrEx>
        <w:trPr>
          <w:gridAfter w:val="1"/>
          <w:wAfter w:w="2597" w:type="dxa"/>
          <w:trHeight w:val="273"/>
        </w:trPr>
        <w:tc>
          <w:tcPr>
            <w:tcW w:w="2430" w:type="dxa"/>
          </w:tcPr>
          <w:p w:rsidR="00907A5C" w:rsidRPr="00BB3D20" w:rsidRDefault="003F0551" w:rsidP="00D44159">
            <w:pPr>
              <w:snapToGrid w:val="0"/>
              <w:spacing w:before="20" w:after="20"/>
              <w:rPr>
                <w:rFonts w:ascii="Calibri" w:hAnsi="Calibri" w:cs="Arial"/>
                <w:sz w:val="18"/>
                <w:szCs w:val="18"/>
                <w:lang w:eastAsia="zh-TW"/>
              </w:rPr>
            </w:pPr>
            <w:hyperlink r:id="rId7" w:history="1">
              <w:r w:rsidR="00907A5C" w:rsidRPr="00BB3D20">
                <w:rPr>
                  <w:rStyle w:val="Hyperlink"/>
                  <w:rFonts w:ascii="Calibri" w:eastAsiaTheme="majorEastAsia" w:hAnsi="Calibri" w:cs="Arial"/>
                  <w:sz w:val="18"/>
                  <w:szCs w:val="18"/>
                  <w:lang w:eastAsia="zh-CN"/>
                </w:rPr>
                <w:t>sales-asia@congatec.com</w:t>
              </w:r>
            </w:hyperlink>
          </w:p>
          <w:p w:rsidR="00907A5C" w:rsidRPr="00BB3D20" w:rsidRDefault="00907A5C" w:rsidP="00D44159">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r w:rsidRPr="00BB3D20">
              <w:rPr>
                <w:rFonts w:ascii="新細明體" w:hAnsi="新細明體" w:cs="Arial"/>
                <w:sz w:val="18"/>
                <w:szCs w:val="18"/>
              </w:rPr>
              <w:t xml:space="preserve"> </w:t>
            </w:r>
          </w:p>
        </w:tc>
        <w:tc>
          <w:tcPr>
            <w:tcW w:w="2342" w:type="dxa"/>
          </w:tcPr>
          <w:p w:rsidR="00907A5C" w:rsidRPr="00BB3D20" w:rsidRDefault="00907A5C" w:rsidP="00D44159">
            <w:pPr>
              <w:snapToGrid w:val="0"/>
              <w:spacing w:before="20" w:after="20"/>
              <w:rPr>
                <w:rFonts w:ascii="Calibri" w:hAnsi="Calibri" w:cs="Arial"/>
                <w:sz w:val="18"/>
                <w:szCs w:val="18"/>
              </w:rPr>
            </w:pPr>
            <w:r w:rsidRPr="00BB3D20">
              <w:rPr>
                <w:rFonts w:ascii="Calibri" w:hAnsi="Calibri" w:cs="Arial"/>
                <w:color w:val="0000FF"/>
                <w:sz w:val="18"/>
                <w:szCs w:val="18"/>
                <w:u w:val="single"/>
              </w:rPr>
              <w:t>crysta.lee@congatec.com</w:t>
            </w:r>
          </w:p>
          <w:p w:rsidR="00907A5C" w:rsidRPr="00BB3D20" w:rsidRDefault="00907A5C" w:rsidP="00D44159">
            <w:pPr>
              <w:snapToGrid w:val="0"/>
              <w:spacing w:before="20" w:after="20"/>
              <w:rPr>
                <w:rFonts w:ascii="新細明體" w:hAnsi="新細明體" w:cs="Arial"/>
                <w:sz w:val="18"/>
                <w:szCs w:val="18"/>
              </w:rPr>
            </w:pPr>
            <w:r w:rsidRPr="00BB3D20">
              <w:rPr>
                <w:rFonts w:ascii="Calibri" w:hAnsi="Calibri" w:cs="Arial"/>
                <w:color w:val="0000FF"/>
                <w:sz w:val="18"/>
                <w:szCs w:val="18"/>
                <w:u w:val="single"/>
                <w:lang w:eastAsia="zh-CN"/>
              </w:rPr>
              <w:t>www.congatec.cn</w:t>
            </w:r>
          </w:p>
        </w:tc>
      </w:tr>
    </w:tbl>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8D6D64" w:rsidP="00EC47A8">
      <w:pPr>
        <w:spacing w:after="120"/>
        <w:rPr>
          <w:rFonts w:ascii="Arial" w:hAnsi="Arial" w:cs="Arial"/>
          <w:noProof/>
          <w:lang w:eastAsia="de-DE"/>
        </w:rPr>
      </w:pPr>
      <w:r>
        <w:rPr>
          <w:rFonts w:ascii="Arial" w:hAnsi="Arial" w:cs="Arial"/>
          <w:noProof/>
          <w:lang w:val="en-US" w:eastAsia="zh-TW"/>
        </w:rPr>
        <w:drawing>
          <wp:inline distT="0" distB="0" distL="0" distR="0">
            <wp:extent cx="2160000" cy="1315253"/>
            <wp:effectExtent l="19050" t="0" r="0" b="0"/>
            <wp:docPr id="4" name="Bild 2" descr="Z:\congatec\01-PR\COPR1710-COM-Express-Type-7-Release\conga-B7XD_rep-f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ngatec\01-PR\COPR1710-COM-Express-Type-7-Release\conga-B7XD_rep-frei.jpg"/>
                    <pic:cNvPicPr>
                      <a:picLocks noChangeAspect="1" noChangeArrowheads="1"/>
                    </pic:cNvPicPr>
                  </pic:nvPicPr>
                  <pic:blipFill>
                    <a:blip r:embed="rId8" cstate="print"/>
                    <a:srcRect/>
                    <a:stretch>
                      <a:fillRect/>
                    </a:stretch>
                  </pic:blipFill>
                  <pic:spPr bwMode="auto">
                    <a:xfrm>
                      <a:off x="0" y="0"/>
                      <a:ext cx="2160000" cy="1315253"/>
                    </a:xfrm>
                    <a:prstGeom prst="rect">
                      <a:avLst/>
                    </a:prstGeom>
                    <a:noFill/>
                    <a:ln w="9525">
                      <a:noFill/>
                      <a:miter lim="800000"/>
                      <a:headEnd/>
                      <a:tailEnd/>
                    </a:ln>
                  </pic:spPr>
                </pic:pic>
              </a:graphicData>
            </a:graphic>
          </wp:inline>
        </w:drawing>
      </w:r>
    </w:p>
    <w:p w:rsidR="00EC47A8" w:rsidRPr="00A840D5" w:rsidRDefault="0061615F" w:rsidP="00EC47A8">
      <w:pPr>
        <w:spacing w:after="120"/>
        <w:rPr>
          <w:rFonts w:ascii="Arial" w:eastAsiaTheme="minorEastAsia" w:hAnsi="Arial" w:cs="Arial" w:hint="eastAsia"/>
          <w:i/>
          <w:noProof/>
          <w:sz w:val="16"/>
          <w:szCs w:val="16"/>
          <w:lang w:eastAsia="zh-TW"/>
        </w:rPr>
      </w:pPr>
      <w:r w:rsidRPr="00A840D5">
        <w:rPr>
          <w:rFonts w:ascii="Arial" w:eastAsiaTheme="minorEastAsia" w:hAnsi="Arial" w:cs="Arial" w:hint="eastAsia"/>
          <w:i/>
          <w:noProof/>
          <w:sz w:val="16"/>
          <w:szCs w:val="16"/>
          <w:lang w:eastAsia="zh-TW"/>
        </w:rPr>
        <w:t>conga-B7XD</w:t>
      </w:r>
      <w:r>
        <w:rPr>
          <w:rFonts w:ascii="Arial" w:eastAsiaTheme="minorEastAsia" w:hAnsi="Arial" w:cs="Arial" w:hint="eastAsia"/>
          <w:i/>
          <w:noProof/>
          <w:sz w:val="16"/>
          <w:szCs w:val="16"/>
          <w:lang w:val="en-US" w:eastAsia="zh-TW"/>
        </w:rPr>
        <w:t>服务器模块提供服务器等级功能与性能</w:t>
      </w:r>
      <w:r w:rsidR="00A840D5" w:rsidRPr="00A840D5">
        <w:rPr>
          <w:rFonts w:ascii="Arial" w:eastAsiaTheme="minorEastAsia" w:hAnsi="Arial" w:cs="Arial" w:hint="eastAsia"/>
          <w:i/>
          <w:noProof/>
          <w:sz w:val="16"/>
          <w:szCs w:val="16"/>
          <w:lang w:eastAsia="zh-TW"/>
        </w:rPr>
        <w:t xml:space="preserve">, </w:t>
      </w:r>
      <w:r w:rsidR="00A840D5">
        <w:rPr>
          <w:rFonts w:ascii="Arial" w:eastAsiaTheme="minorEastAsia" w:hAnsi="Arial" w:cs="Arial" w:hint="eastAsia"/>
          <w:i/>
          <w:noProof/>
          <w:sz w:val="16"/>
          <w:szCs w:val="16"/>
          <w:lang w:val="en-US" w:eastAsia="zh-TW"/>
        </w:rPr>
        <w:t>面向基于</w:t>
      </w:r>
      <w:r w:rsidR="00A840D5" w:rsidRPr="00A840D5">
        <w:rPr>
          <w:rFonts w:ascii="Arial" w:eastAsiaTheme="minorEastAsia" w:hAnsi="Arial" w:cs="Arial" w:hint="eastAsia"/>
          <w:i/>
          <w:noProof/>
          <w:sz w:val="16"/>
          <w:szCs w:val="16"/>
          <w:lang w:eastAsia="zh-TW"/>
        </w:rPr>
        <w:t>COM Express</w:t>
      </w:r>
      <w:r w:rsidR="00A840D5">
        <w:rPr>
          <w:rFonts w:ascii="Arial" w:eastAsiaTheme="minorEastAsia" w:hAnsi="Arial" w:cs="Arial" w:hint="eastAsia"/>
          <w:i/>
          <w:noProof/>
          <w:sz w:val="16"/>
          <w:szCs w:val="16"/>
          <w:lang w:val="en-US" w:eastAsia="zh-TW"/>
        </w:rPr>
        <w:t>计算设计</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9"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C14DD2" w:rsidRDefault="00EC47A8">
      <w:pPr>
        <w:rPr>
          <w:rFonts w:ascii="Arial" w:hAnsi="Arial" w:cs="Arial"/>
          <w:b/>
          <w:i/>
          <w:iCs/>
          <w:color w:val="000000"/>
          <w:sz w:val="18"/>
          <w:szCs w:val="18"/>
          <w:u w:val="single"/>
          <w:lang w:val="en-US"/>
        </w:rPr>
      </w:pPr>
      <w:r w:rsidRPr="00C14DD2">
        <w:rPr>
          <w:rFonts w:ascii="Arial" w:hAnsi="Arial" w:cs="Arial"/>
          <w:b/>
          <w:u w:val="single"/>
          <w:lang w:val="en-US"/>
        </w:rPr>
        <w:t xml:space="preserve">Press release </w:t>
      </w:r>
    </w:p>
    <w:p w:rsidR="00D108AC" w:rsidRPr="00C14DD2" w:rsidRDefault="00D108AC" w:rsidP="007D5195">
      <w:pPr>
        <w:jc w:val="right"/>
        <w:rPr>
          <w:rFonts w:ascii="Arial" w:hAnsi="Arial" w:cs="Arial"/>
          <w:kern w:val="2"/>
          <w:sz w:val="22"/>
          <w:szCs w:val="22"/>
          <w:lang w:val="en-US"/>
        </w:rPr>
      </w:pPr>
    </w:p>
    <w:p w:rsidR="00907A5C" w:rsidRPr="00A840D5" w:rsidRDefault="00733729" w:rsidP="00050371">
      <w:pPr>
        <w:jc w:val="center"/>
        <w:rPr>
          <w:rFonts w:asciiTheme="minorHAnsi" w:eastAsia="SimSun" w:hAnsiTheme="minorHAnsi" w:cs="Arial"/>
          <w:b/>
          <w:bCs/>
          <w:color w:val="000000" w:themeColor="text1"/>
          <w:lang w:val="en-US" w:eastAsia="zh-TW"/>
        </w:rPr>
      </w:pPr>
      <w:r w:rsidRPr="00A840D5">
        <w:rPr>
          <w:rFonts w:asciiTheme="minorHAnsi" w:eastAsia="SimSun" w:hAnsiTheme="minorHAnsi" w:cs="Arial"/>
          <w:b/>
          <w:bCs/>
          <w:color w:val="000000" w:themeColor="text1"/>
          <w:lang w:val="en-US" w:eastAsia="zh-TW"/>
        </w:rPr>
        <w:t>康佳特欢迎官方</w:t>
      </w:r>
      <w:r w:rsidR="00907A5C" w:rsidRPr="00A840D5">
        <w:rPr>
          <w:rFonts w:asciiTheme="minorHAnsi" w:eastAsia="SimSun" w:hAnsiTheme="minorHAnsi" w:cs="Arial"/>
          <w:b/>
          <w:bCs/>
          <w:color w:val="000000" w:themeColor="text1"/>
          <w:lang w:val="en-US" w:eastAsia="zh-TW"/>
        </w:rPr>
        <w:t>发布的</w:t>
      </w:r>
      <w:r w:rsidR="00907A5C" w:rsidRPr="00A840D5">
        <w:rPr>
          <w:rFonts w:asciiTheme="minorHAnsi" w:eastAsia="SimSun" w:hAnsiTheme="minorHAnsi" w:cs="Arial"/>
          <w:b/>
          <w:bCs/>
          <w:color w:val="000000" w:themeColor="text1"/>
          <w:lang w:val="en-US" w:eastAsia="zh-TW"/>
        </w:rPr>
        <w:t>COM Express 3.0</w:t>
      </w:r>
      <w:r w:rsidRPr="00A840D5">
        <w:rPr>
          <w:rFonts w:asciiTheme="minorHAnsi" w:eastAsia="SimSun" w:hAnsiTheme="minorHAnsi" w:cs="Arial"/>
          <w:b/>
          <w:bCs/>
          <w:color w:val="000000" w:themeColor="text1"/>
          <w:lang w:val="en-US" w:eastAsia="zh-TW"/>
        </w:rPr>
        <w:t>规范</w:t>
      </w:r>
    </w:p>
    <w:p w:rsidR="00BD5B82" w:rsidRPr="00A840D5" w:rsidRDefault="00BD5B82" w:rsidP="00050371">
      <w:pPr>
        <w:jc w:val="center"/>
        <w:rPr>
          <w:rFonts w:asciiTheme="minorHAnsi" w:eastAsia="SimSun" w:hAnsiTheme="minorHAnsi" w:cs="Arial"/>
          <w:b/>
          <w:bCs/>
          <w:color w:val="000000" w:themeColor="text1"/>
          <w:lang w:val="en-US"/>
        </w:rPr>
      </w:pPr>
    </w:p>
    <w:p w:rsidR="00907A5C" w:rsidRPr="00A840D5" w:rsidRDefault="00907A5C" w:rsidP="00BD5B82">
      <w:pPr>
        <w:jc w:val="center"/>
        <w:rPr>
          <w:rFonts w:asciiTheme="minorHAnsi" w:eastAsia="SimSun" w:hAnsiTheme="minorHAnsi" w:cs="Arial"/>
          <w:b/>
          <w:bCs/>
          <w:color w:val="000000" w:themeColor="text1"/>
          <w:sz w:val="28"/>
          <w:szCs w:val="28"/>
          <w:lang w:val="en-US" w:eastAsia="zh-TW"/>
        </w:rPr>
      </w:pPr>
      <w:r w:rsidRPr="00A840D5">
        <w:rPr>
          <w:rFonts w:asciiTheme="minorHAnsi" w:eastAsia="SimSun" w:hAnsiTheme="minorHAnsi" w:cs="Arial"/>
          <w:b/>
          <w:bCs/>
          <w:color w:val="000000" w:themeColor="text1"/>
          <w:sz w:val="28"/>
          <w:szCs w:val="28"/>
          <w:lang w:val="en-US" w:eastAsia="zh-TW"/>
        </w:rPr>
        <w:t>康佳特</w:t>
      </w:r>
      <w:r w:rsidRPr="00A840D5">
        <w:rPr>
          <w:rFonts w:asciiTheme="minorHAnsi" w:eastAsia="SimSun" w:hAnsiTheme="minorHAnsi" w:cs="Arial"/>
          <w:b/>
          <w:bCs/>
          <w:color w:val="000000" w:themeColor="text1"/>
          <w:sz w:val="28"/>
          <w:szCs w:val="28"/>
          <w:lang w:val="en-US" w:eastAsia="zh-TW"/>
        </w:rPr>
        <w:t xml:space="preserve">Type7 </w:t>
      </w:r>
      <w:r w:rsidRPr="00A840D5">
        <w:rPr>
          <w:rFonts w:asciiTheme="minorHAnsi" w:eastAsia="SimSun" w:hAnsiTheme="minorHAnsi" w:cs="Arial"/>
          <w:b/>
          <w:bCs/>
          <w:color w:val="000000" w:themeColor="text1"/>
          <w:sz w:val="28"/>
          <w:szCs w:val="28"/>
          <w:lang w:val="en-US" w:eastAsia="zh-TW"/>
        </w:rPr>
        <w:t>服务器模块符合</w:t>
      </w:r>
      <w:r w:rsidRPr="00A840D5">
        <w:rPr>
          <w:rFonts w:asciiTheme="minorHAnsi" w:eastAsia="SimSun" w:hAnsiTheme="minorHAnsi" w:cs="Arial"/>
          <w:b/>
          <w:bCs/>
          <w:color w:val="000000" w:themeColor="text1"/>
          <w:sz w:val="28"/>
          <w:szCs w:val="28"/>
          <w:lang w:val="en-US" w:eastAsia="zh-TW"/>
        </w:rPr>
        <w:t>PICMG</w:t>
      </w:r>
      <w:r w:rsidRPr="00A840D5">
        <w:rPr>
          <w:rFonts w:asciiTheme="minorHAnsi" w:eastAsia="SimSun" w:hAnsiTheme="minorHAnsi" w:cs="Arial"/>
          <w:b/>
          <w:bCs/>
          <w:color w:val="000000" w:themeColor="text1"/>
          <w:sz w:val="28"/>
          <w:szCs w:val="28"/>
          <w:lang w:val="en-US" w:eastAsia="zh-TW"/>
        </w:rPr>
        <w:t>标准</w:t>
      </w:r>
    </w:p>
    <w:p w:rsidR="009D71C0" w:rsidRPr="00C14DD2" w:rsidRDefault="009D71C0" w:rsidP="00050371">
      <w:pPr>
        <w:pStyle w:val="Standard1"/>
        <w:jc w:val="center"/>
        <w:rPr>
          <w:rFonts w:ascii="Arial" w:hAnsi="Arial" w:cs="Arial"/>
          <w:b/>
          <w:lang w:val="en-US"/>
        </w:rPr>
      </w:pPr>
    </w:p>
    <w:p w:rsidR="00E81271" w:rsidRPr="000E66F0" w:rsidRDefault="003C5916" w:rsidP="004F40D2">
      <w:pPr>
        <w:spacing w:line="360" w:lineRule="auto"/>
        <w:rPr>
          <w:rStyle w:val="Kommentarzeichen1"/>
          <w:rFonts w:asciiTheme="minorHAnsi" w:eastAsia="SimSun" w:hAnsiTheme="minorHAnsi"/>
          <w:color w:val="000000" w:themeColor="text1"/>
          <w:sz w:val="24"/>
          <w:szCs w:val="24"/>
          <w:lang w:val="en-US" w:eastAsia="zh-TW"/>
        </w:rPr>
      </w:pPr>
      <w:proofErr w:type="spellStart"/>
      <w:r w:rsidRPr="0005547A">
        <w:rPr>
          <w:rStyle w:val="Kommentarzeichen1"/>
          <w:rFonts w:ascii="Arial" w:hAnsi="Arial" w:cs="Arial"/>
          <w:b/>
          <w:sz w:val="22"/>
          <w:szCs w:val="22"/>
          <w:lang w:val="en-US"/>
        </w:rPr>
        <w:t>Deggendorf</w:t>
      </w:r>
      <w:proofErr w:type="spellEnd"/>
      <w:r w:rsidRPr="0005547A">
        <w:rPr>
          <w:rStyle w:val="Kommentarzeichen1"/>
          <w:rFonts w:ascii="Arial" w:hAnsi="Arial" w:cs="Arial"/>
          <w:b/>
          <w:sz w:val="22"/>
          <w:szCs w:val="22"/>
          <w:lang w:val="en-US"/>
        </w:rPr>
        <w:t xml:space="preserve">, </w:t>
      </w:r>
      <w:r w:rsidRPr="0005547A">
        <w:rPr>
          <w:rStyle w:val="Kommentarzeichen1"/>
          <w:rFonts w:ascii="Arial" w:hAnsi="Arial" w:cs="Arial"/>
          <w:b/>
          <w:bCs/>
          <w:sz w:val="22"/>
          <w:szCs w:val="22"/>
          <w:lang w:val="en-US"/>
        </w:rPr>
        <w:t>Germany</w:t>
      </w:r>
      <w:r w:rsidRPr="0005547A">
        <w:rPr>
          <w:rStyle w:val="Kommentarzeichen1"/>
          <w:rFonts w:ascii="Arial" w:hAnsi="Arial" w:cs="Arial"/>
          <w:b/>
          <w:sz w:val="22"/>
          <w:szCs w:val="22"/>
          <w:lang w:val="en-US"/>
        </w:rPr>
        <w:t xml:space="preserve">, </w:t>
      </w:r>
      <w:r w:rsidR="003F0551">
        <w:rPr>
          <w:rStyle w:val="Kommentarzeichen1"/>
          <w:rFonts w:ascii="Arial" w:eastAsiaTheme="minorEastAsia" w:hAnsi="Arial" w:cs="Arial" w:hint="eastAsia"/>
          <w:b/>
          <w:sz w:val="22"/>
          <w:szCs w:val="22"/>
          <w:lang w:val="en-US" w:eastAsia="zh-TW"/>
        </w:rPr>
        <w:t>13</w:t>
      </w:r>
      <w:bookmarkStart w:id="0" w:name="_GoBack"/>
      <w:bookmarkEnd w:id="0"/>
      <w:r w:rsidR="00BB54EE" w:rsidRPr="0005547A">
        <w:rPr>
          <w:rStyle w:val="Kommentarzeichen1"/>
          <w:rFonts w:ascii="Arial" w:hAnsi="Arial" w:cs="Arial"/>
          <w:b/>
          <w:sz w:val="22"/>
          <w:szCs w:val="22"/>
          <w:lang w:val="en-US"/>
        </w:rPr>
        <w:t xml:space="preserve"> April</w:t>
      </w:r>
      <w:r w:rsidR="00735068" w:rsidRPr="0005547A">
        <w:rPr>
          <w:rFonts w:ascii="Arial" w:hAnsi="Arial" w:cs="Arial"/>
          <w:b/>
          <w:color w:val="000000"/>
          <w:sz w:val="22"/>
          <w:szCs w:val="22"/>
          <w:lang w:val="en-US"/>
        </w:rPr>
        <w:t xml:space="preserve">, </w:t>
      </w:r>
      <w:r w:rsidRPr="0005547A">
        <w:rPr>
          <w:rFonts w:ascii="Arial" w:hAnsi="Arial" w:cs="Arial"/>
          <w:b/>
          <w:color w:val="000000"/>
          <w:sz w:val="22"/>
          <w:szCs w:val="22"/>
          <w:lang w:val="en-US"/>
        </w:rPr>
        <w:t>201</w:t>
      </w:r>
      <w:r w:rsidR="00FA09E7" w:rsidRPr="0005547A">
        <w:rPr>
          <w:rFonts w:ascii="Arial" w:hAnsi="Arial" w:cs="Arial"/>
          <w:b/>
          <w:color w:val="000000"/>
          <w:sz w:val="22"/>
          <w:szCs w:val="22"/>
          <w:lang w:val="en-US"/>
        </w:rPr>
        <w:t>7</w:t>
      </w:r>
      <w:r w:rsidRPr="0005547A">
        <w:rPr>
          <w:rFonts w:ascii="Arial" w:hAnsi="Arial" w:cs="Arial"/>
          <w:b/>
          <w:color w:val="000000"/>
          <w:sz w:val="22"/>
          <w:szCs w:val="22"/>
          <w:lang w:val="en-US"/>
        </w:rPr>
        <w:t xml:space="preserve"> * * *</w:t>
      </w:r>
      <w:r w:rsidR="00573B44" w:rsidRPr="000E66F0">
        <w:rPr>
          <w:rFonts w:asciiTheme="minorHAnsi" w:eastAsia="SimSun" w:hAnsiTheme="minorHAnsi" w:cs="新細明體"/>
          <w:color w:val="000000" w:themeColor="text1"/>
        </w:rPr>
        <w:t>具</w:t>
      </w:r>
      <w:r w:rsidR="00573B44" w:rsidRPr="000E66F0">
        <w:rPr>
          <w:rFonts w:asciiTheme="minorHAnsi" w:eastAsia="SimSun" w:hAnsiTheme="minorHAnsi"/>
          <w:color w:val="000000" w:themeColor="text1"/>
        </w:rPr>
        <w:t>备领先科技的嵌入式计算机模块，</w:t>
      </w:r>
      <w:proofErr w:type="gramStart"/>
      <w:r w:rsidR="00573B44" w:rsidRPr="000E66F0">
        <w:rPr>
          <w:rFonts w:asciiTheme="minorHAnsi" w:eastAsia="SimSun" w:hAnsiTheme="minorHAnsi"/>
          <w:color w:val="000000" w:themeColor="text1"/>
        </w:rPr>
        <w:t>单板计算机</w:t>
      </w:r>
      <w:r w:rsidR="00573B44" w:rsidRPr="000E66F0">
        <w:rPr>
          <w:rFonts w:asciiTheme="minorHAnsi" w:eastAsia="SimSun" w:hAnsiTheme="minorHAnsi"/>
          <w:color w:val="000000" w:themeColor="text1"/>
        </w:rPr>
        <w:t>(</w:t>
      </w:r>
      <w:proofErr w:type="gramEnd"/>
      <w:r w:rsidR="00573B44" w:rsidRPr="000E66F0">
        <w:rPr>
          <w:rFonts w:asciiTheme="minorHAnsi" w:eastAsia="SimSun" w:hAnsiTheme="minorHAnsi"/>
          <w:color w:val="000000" w:themeColor="text1"/>
        </w:rPr>
        <w:t>SBCs)</w:t>
      </w:r>
      <w:r w:rsidR="00573B44" w:rsidRPr="000E66F0">
        <w:rPr>
          <w:rFonts w:asciiTheme="minorHAnsi" w:eastAsia="SimSun" w:hAnsiTheme="minorHAnsi"/>
          <w:color w:val="000000" w:themeColor="text1"/>
        </w:rPr>
        <w:t>与</w:t>
      </w:r>
      <w:r w:rsidR="00573B44" w:rsidRPr="000E66F0">
        <w:rPr>
          <w:rFonts w:asciiTheme="minorHAnsi" w:eastAsia="SimSun" w:hAnsiTheme="minorHAnsi"/>
          <w:color w:val="000000" w:themeColor="text1"/>
        </w:rPr>
        <w:t>EDMS</w:t>
      </w:r>
      <w:r w:rsidR="00573B44" w:rsidRPr="000E66F0">
        <w:rPr>
          <w:rFonts w:asciiTheme="minorHAnsi" w:eastAsia="SimSun" w:hAnsiTheme="minorHAnsi"/>
          <w:color w:val="000000" w:themeColor="text1"/>
        </w:rPr>
        <w:t>定制化服务领导厂商</w:t>
      </w:r>
      <w:r w:rsidR="00E261A4" w:rsidRPr="000E66F0">
        <w:rPr>
          <w:rFonts w:asciiTheme="minorHAnsi" w:eastAsia="SimSun" w:hAnsiTheme="minorHAnsi"/>
          <w:color w:val="000000" w:themeColor="text1"/>
          <w:lang w:eastAsia="zh-TW"/>
        </w:rPr>
        <w:t>，</w:t>
      </w:r>
      <w:r w:rsidR="004A2CB8" w:rsidRPr="000E66F0">
        <w:rPr>
          <w:rFonts w:asciiTheme="minorHAnsi" w:eastAsia="SimSun" w:hAnsiTheme="minorHAnsi"/>
          <w:color w:val="000000" w:themeColor="text1"/>
        </w:rPr>
        <w:t>也是</w:t>
      </w:r>
      <w:r w:rsidR="004A2CB8" w:rsidRPr="000E66F0">
        <w:rPr>
          <w:rFonts w:asciiTheme="minorHAnsi" w:eastAsia="SimSun" w:hAnsiTheme="minorHAnsi"/>
          <w:color w:val="000000" w:themeColor="text1"/>
          <w:lang w:eastAsia="zh-TW"/>
        </w:rPr>
        <w:t>各种计算机模块</w:t>
      </w:r>
      <w:r w:rsidR="00E261A4" w:rsidRPr="000E66F0">
        <w:rPr>
          <w:rFonts w:asciiTheme="minorHAnsi" w:eastAsia="SimSun" w:hAnsiTheme="minorHAnsi"/>
          <w:color w:val="000000" w:themeColor="text1"/>
        </w:rPr>
        <w:t>规范的编辑委员</w:t>
      </w:r>
      <w:r w:rsidR="00E261A4" w:rsidRPr="000E66F0">
        <w:rPr>
          <w:rFonts w:asciiTheme="minorHAnsi" w:eastAsia="SimSun" w:hAnsiTheme="minorHAnsi"/>
          <w:color w:val="000000" w:themeColor="text1"/>
        </w:rPr>
        <w:t>-</w:t>
      </w:r>
      <w:r w:rsidR="00573B44" w:rsidRPr="000E66F0">
        <w:rPr>
          <w:rFonts w:asciiTheme="minorHAnsi" w:eastAsia="SimSun" w:hAnsiTheme="minorHAnsi"/>
          <w:color w:val="000000" w:themeColor="text1"/>
        </w:rPr>
        <w:t>-</w:t>
      </w:r>
      <w:r w:rsidR="00573B44" w:rsidRPr="000E66F0">
        <w:rPr>
          <w:rFonts w:asciiTheme="minorHAnsi" w:eastAsia="SimSun" w:hAnsiTheme="minorHAnsi"/>
          <w:color w:val="000000" w:themeColor="text1"/>
        </w:rPr>
        <w:t>德国康佳特科技，</w:t>
      </w:r>
      <w:r w:rsidR="004A2CB8" w:rsidRPr="000E66F0">
        <w:rPr>
          <w:rFonts w:asciiTheme="minorHAnsi" w:eastAsia="SimSun" w:hAnsiTheme="minorHAnsi"/>
          <w:color w:val="000000" w:themeColor="text1"/>
          <w:lang w:eastAsia="zh-TW"/>
        </w:rPr>
        <w:t>欢迎</w:t>
      </w:r>
      <w:r w:rsidR="004A2CB8" w:rsidRPr="000E66F0">
        <w:rPr>
          <w:rFonts w:asciiTheme="minorHAnsi" w:eastAsia="SimSun" w:hAnsiTheme="minorHAnsi"/>
          <w:color w:val="000000" w:themeColor="text1"/>
          <w:lang w:eastAsia="zh-TW"/>
        </w:rPr>
        <w:t>PICMG</w:t>
      </w:r>
      <w:r w:rsidR="004A2CB8" w:rsidRPr="000E66F0">
        <w:rPr>
          <w:rFonts w:asciiTheme="minorHAnsi" w:eastAsia="SimSun" w:hAnsiTheme="minorHAnsi"/>
          <w:color w:val="000000" w:themeColor="text1"/>
          <w:lang w:eastAsia="zh-TW"/>
        </w:rPr>
        <w:t>发表</w:t>
      </w:r>
      <w:r w:rsidR="00733729" w:rsidRPr="000E66F0">
        <w:rPr>
          <w:rFonts w:asciiTheme="minorHAnsi" w:eastAsia="SimSun" w:hAnsiTheme="minorHAnsi"/>
          <w:color w:val="000000" w:themeColor="text1"/>
          <w:lang w:eastAsia="zh-TW"/>
        </w:rPr>
        <w:t>的</w:t>
      </w:r>
      <w:r w:rsidR="004A2CB8" w:rsidRPr="000E66F0">
        <w:rPr>
          <w:rFonts w:asciiTheme="minorHAnsi" w:eastAsia="SimSun" w:hAnsiTheme="minorHAnsi"/>
          <w:color w:val="000000" w:themeColor="text1"/>
          <w:lang w:eastAsia="zh-TW"/>
        </w:rPr>
        <w:t xml:space="preserve">COM Express 3.0 </w:t>
      </w:r>
      <w:r w:rsidR="004A2CB8" w:rsidRPr="000E66F0">
        <w:rPr>
          <w:rFonts w:asciiTheme="minorHAnsi" w:eastAsia="SimSun" w:hAnsiTheme="minorHAnsi"/>
          <w:color w:val="000000" w:themeColor="text1"/>
          <w:lang w:eastAsia="zh-TW"/>
        </w:rPr>
        <w:t>规范。此规范的</w:t>
      </w:r>
      <w:r w:rsidR="004A2CB8" w:rsidRPr="000E66F0">
        <w:rPr>
          <w:rFonts w:asciiTheme="minorHAnsi" w:eastAsia="SimSun" w:hAnsiTheme="minorHAnsi"/>
          <w:color w:val="000000" w:themeColor="text1"/>
          <w:lang w:eastAsia="zh-TW"/>
        </w:rPr>
        <w:t>3.0</w:t>
      </w:r>
      <w:r w:rsidR="004A2CB8" w:rsidRPr="000E66F0">
        <w:rPr>
          <w:rFonts w:asciiTheme="minorHAnsi" w:eastAsia="SimSun" w:hAnsiTheme="minorHAnsi"/>
          <w:color w:val="000000" w:themeColor="text1"/>
          <w:lang w:eastAsia="zh-TW"/>
        </w:rPr>
        <w:t>版本正式集成了全新</w:t>
      </w:r>
      <w:r w:rsidR="004A2CB8" w:rsidRPr="000E66F0">
        <w:rPr>
          <w:rFonts w:asciiTheme="minorHAnsi" w:eastAsia="SimSun" w:hAnsiTheme="minorHAnsi"/>
          <w:color w:val="000000" w:themeColor="text1"/>
          <w:lang w:eastAsia="zh-TW"/>
        </w:rPr>
        <w:t>Type7</w:t>
      </w:r>
      <w:r w:rsidR="009722A7" w:rsidRPr="000E66F0">
        <w:rPr>
          <w:rFonts w:asciiTheme="minorHAnsi" w:eastAsia="SimSun" w:hAnsiTheme="minorHAnsi"/>
          <w:color w:val="000000" w:themeColor="text1"/>
          <w:lang w:eastAsia="zh-TW"/>
        </w:rPr>
        <w:t>引脚</w:t>
      </w:r>
      <w:r w:rsidR="004A2CB8" w:rsidRPr="000E66F0">
        <w:rPr>
          <w:rFonts w:asciiTheme="minorHAnsi" w:eastAsia="SimSun" w:hAnsiTheme="minorHAnsi"/>
          <w:color w:val="000000" w:themeColor="text1"/>
          <w:lang w:eastAsia="zh-TW"/>
        </w:rPr>
        <w:t>，</w:t>
      </w:r>
      <w:r w:rsidR="009722A7" w:rsidRPr="000E66F0">
        <w:rPr>
          <w:rFonts w:asciiTheme="minorHAnsi" w:eastAsia="SimSun" w:hAnsiTheme="minorHAnsi"/>
          <w:color w:val="000000" w:themeColor="text1"/>
          <w:lang w:eastAsia="zh-TW"/>
        </w:rPr>
        <w:t>为</w:t>
      </w:r>
      <w:r w:rsidR="004A2CB8" w:rsidRPr="000E66F0">
        <w:rPr>
          <w:rFonts w:asciiTheme="minorHAnsi" w:eastAsia="SimSun" w:hAnsiTheme="minorHAnsi"/>
          <w:color w:val="000000" w:themeColor="text1"/>
          <w:lang w:eastAsia="zh-TW"/>
        </w:rPr>
        <w:t>康佳特服务器模块的基础。</w:t>
      </w:r>
      <w:r w:rsidR="00733729" w:rsidRPr="000E66F0">
        <w:rPr>
          <w:rFonts w:asciiTheme="minorHAnsi" w:eastAsia="SimSun" w:hAnsiTheme="minorHAnsi"/>
          <w:color w:val="000000" w:themeColor="text1"/>
          <w:lang w:eastAsia="zh-TW"/>
        </w:rPr>
        <w:t>官方版本的发布掀起以标准</w:t>
      </w:r>
      <w:r w:rsidR="009722A7" w:rsidRPr="000E66F0">
        <w:rPr>
          <w:rFonts w:asciiTheme="minorHAnsi" w:eastAsia="SimSun" w:hAnsiTheme="minorHAnsi"/>
          <w:color w:val="000000" w:themeColor="text1"/>
          <w:lang w:eastAsia="zh-TW"/>
        </w:rPr>
        <w:t>服务器模块</w:t>
      </w:r>
      <w:r w:rsidR="00733729" w:rsidRPr="000E66F0">
        <w:rPr>
          <w:rFonts w:asciiTheme="minorHAnsi" w:eastAsia="SimSun" w:hAnsiTheme="minorHAnsi"/>
          <w:color w:val="000000" w:themeColor="text1"/>
          <w:lang w:eastAsia="zh-TW"/>
        </w:rPr>
        <w:t>为设计基础的</w:t>
      </w:r>
      <w:r w:rsidR="005B5949" w:rsidRPr="000E66F0">
        <w:rPr>
          <w:rFonts w:asciiTheme="minorHAnsi" w:eastAsia="SimSun" w:hAnsiTheme="minorHAnsi"/>
          <w:color w:val="000000" w:themeColor="text1"/>
          <w:lang w:eastAsia="zh-TW"/>
        </w:rPr>
        <w:t>服务器设计新时代。</w:t>
      </w:r>
      <w:r w:rsidR="005B5949" w:rsidRPr="000E66F0">
        <w:rPr>
          <w:rStyle w:val="Kommentarzeichen1"/>
          <w:rFonts w:asciiTheme="minorHAnsi" w:eastAsia="SimSun" w:hAnsiTheme="minorHAnsi"/>
          <w:color w:val="000000" w:themeColor="text1"/>
          <w:sz w:val="24"/>
          <w:szCs w:val="24"/>
          <w:lang w:val="en-US" w:eastAsia="zh-TW"/>
        </w:rPr>
        <w:t>这些产品能创造最经济实惠的服务器设计并</w:t>
      </w:r>
      <w:r w:rsidR="00353124" w:rsidRPr="000E66F0">
        <w:rPr>
          <w:rStyle w:val="Kommentarzeichen1"/>
          <w:rFonts w:asciiTheme="minorHAnsi" w:eastAsia="SimSun" w:hAnsiTheme="minorHAnsi"/>
          <w:color w:val="000000" w:themeColor="text1"/>
          <w:sz w:val="24"/>
          <w:szCs w:val="24"/>
          <w:lang w:val="en-US" w:eastAsia="zh-TW"/>
        </w:rPr>
        <w:t>能</w:t>
      </w:r>
      <w:r w:rsidR="005B5949" w:rsidRPr="000E66F0">
        <w:rPr>
          <w:rStyle w:val="Kommentarzeichen1"/>
          <w:rFonts w:asciiTheme="minorHAnsi" w:eastAsia="SimSun" w:hAnsiTheme="minorHAnsi"/>
          <w:color w:val="000000" w:themeColor="text1"/>
          <w:sz w:val="24"/>
          <w:szCs w:val="24"/>
          <w:lang w:val="en-US" w:eastAsia="zh-TW"/>
        </w:rPr>
        <w:t>透过现有及未来的服务器等级处理器和任何厂牌的插座端口来提升性能。模块化服务器的设计</w:t>
      </w:r>
      <w:r w:rsidR="00165950" w:rsidRPr="000E66F0">
        <w:rPr>
          <w:rStyle w:val="Kommentarzeichen1"/>
          <w:rFonts w:asciiTheme="minorHAnsi" w:eastAsia="SimSun" w:hAnsiTheme="minorHAnsi"/>
          <w:color w:val="000000" w:themeColor="text1"/>
          <w:sz w:val="24"/>
          <w:szCs w:val="24"/>
          <w:lang w:val="en-US" w:eastAsia="zh-TW"/>
        </w:rPr>
        <w:t>可即刻启动，因为模块，载板，开发工具包，设计指南以及电路原理图</w:t>
      </w:r>
      <w:r w:rsidR="00253411" w:rsidRPr="000E66F0">
        <w:rPr>
          <w:rStyle w:val="Kommentarzeichen1"/>
          <w:rFonts w:asciiTheme="minorHAnsi" w:eastAsia="SimSun" w:hAnsiTheme="minorHAnsi"/>
          <w:color w:val="000000" w:themeColor="text1"/>
          <w:sz w:val="24"/>
          <w:szCs w:val="24"/>
          <w:lang w:val="en-US" w:eastAsia="zh-TW"/>
        </w:rPr>
        <w:t>都能轻易取得</w:t>
      </w:r>
      <w:r w:rsidR="00165950" w:rsidRPr="000E66F0">
        <w:rPr>
          <w:rStyle w:val="Kommentarzeichen1"/>
          <w:rFonts w:asciiTheme="minorHAnsi" w:eastAsia="SimSun" w:hAnsiTheme="minorHAnsi"/>
          <w:color w:val="000000" w:themeColor="text1"/>
          <w:sz w:val="24"/>
          <w:szCs w:val="24"/>
          <w:lang w:val="en-US" w:eastAsia="zh-TW"/>
        </w:rPr>
        <w:t>。</w:t>
      </w:r>
    </w:p>
    <w:p w:rsidR="0061615F" w:rsidRPr="000E66F0" w:rsidRDefault="0061615F" w:rsidP="004F40D2">
      <w:pPr>
        <w:spacing w:line="360" w:lineRule="auto"/>
        <w:rPr>
          <w:rStyle w:val="Kommentarzeichen1"/>
          <w:rFonts w:asciiTheme="minorHAnsi" w:eastAsia="SimSun" w:hAnsiTheme="minorHAnsi"/>
          <w:color w:val="000000" w:themeColor="text1"/>
          <w:sz w:val="24"/>
          <w:szCs w:val="24"/>
          <w:lang w:val="en-US" w:eastAsia="zh-TW"/>
        </w:rPr>
      </w:pPr>
    </w:p>
    <w:p w:rsidR="0062362C" w:rsidRPr="000E66F0" w:rsidRDefault="0061615F" w:rsidP="004F40D2">
      <w:pPr>
        <w:spacing w:line="360" w:lineRule="auto"/>
        <w:rPr>
          <w:rStyle w:val="Kommentarzeichen1"/>
          <w:rFonts w:asciiTheme="minorHAnsi" w:eastAsia="SimSun" w:hAnsiTheme="minorHAnsi"/>
          <w:color w:val="000000" w:themeColor="text1"/>
          <w:sz w:val="24"/>
          <w:szCs w:val="24"/>
          <w:lang w:val="en-US" w:eastAsia="zh-TW"/>
        </w:rPr>
      </w:pPr>
      <w:r w:rsidRPr="000E66F0">
        <w:rPr>
          <w:rStyle w:val="Kommentarzeichen1"/>
          <w:rFonts w:asciiTheme="minorHAnsi" w:eastAsia="SimSun" w:hAnsiTheme="minorHAnsi"/>
          <w:color w:val="000000" w:themeColor="text1"/>
          <w:sz w:val="24"/>
          <w:szCs w:val="24"/>
          <w:lang w:val="en-US" w:eastAsia="zh-TW"/>
        </w:rPr>
        <w:t xml:space="preserve">        </w:t>
      </w:r>
      <w:r w:rsidR="00B521D1">
        <w:rPr>
          <w:rStyle w:val="Kommentarzeichen1"/>
          <w:rFonts w:asciiTheme="minorHAnsi" w:eastAsiaTheme="minorEastAsia" w:hAnsiTheme="minorHAnsi" w:hint="eastAsia"/>
          <w:color w:val="000000" w:themeColor="text1"/>
          <w:sz w:val="24"/>
          <w:szCs w:val="24"/>
          <w:lang w:val="en-US" w:eastAsia="zh-TW"/>
        </w:rPr>
        <w:t xml:space="preserve"> </w:t>
      </w:r>
      <w:r w:rsidR="007A3B9E" w:rsidRPr="000E66F0">
        <w:rPr>
          <w:rStyle w:val="Kommentarzeichen1"/>
          <w:rFonts w:asciiTheme="minorHAnsi" w:eastAsia="SimSun" w:hAnsiTheme="minorHAnsi"/>
          <w:color w:val="000000" w:themeColor="text1"/>
          <w:sz w:val="24"/>
          <w:szCs w:val="24"/>
          <w:lang w:val="en-US" w:eastAsia="zh-TW"/>
        </w:rPr>
        <w:t xml:space="preserve">PICMG COM Express 3.0 </w:t>
      </w:r>
      <w:r w:rsidR="000E66F0">
        <w:rPr>
          <w:rStyle w:val="Kommentarzeichen1"/>
          <w:rFonts w:asciiTheme="minorHAnsi" w:eastAsia="SimSun" w:hAnsiTheme="minorHAnsi"/>
          <w:color w:val="000000" w:themeColor="text1"/>
          <w:sz w:val="24"/>
          <w:szCs w:val="24"/>
          <w:lang w:val="en-US" w:eastAsia="zh-TW"/>
        </w:rPr>
        <w:t>规范的编辑委员</w:t>
      </w:r>
      <w:r w:rsidR="000E66F0">
        <w:rPr>
          <w:rStyle w:val="Kommentarzeichen1"/>
          <w:rFonts w:asciiTheme="minorHAnsi" w:eastAsiaTheme="minorEastAsia" w:hAnsiTheme="minorHAnsi" w:hint="eastAsia"/>
          <w:color w:val="000000" w:themeColor="text1"/>
          <w:sz w:val="24"/>
          <w:szCs w:val="24"/>
          <w:lang w:val="en-US" w:eastAsia="zh-TW"/>
        </w:rPr>
        <w:t xml:space="preserve">, </w:t>
      </w:r>
      <w:r w:rsidR="000E66F0">
        <w:rPr>
          <w:rStyle w:val="Kommentarzeichen1"/>
          <w:rFonts w:asciiTheme="minorHAnsi" w:eastAsia="SimSun" w:hAnsiTheme="minorHAnsi"/>
          <w:color w:val="000000" w:themeColor="text1"/>
          <w:sz w:val="24"/>
          <w:szCs w:val="24"/>
          <w:lang w:val="en-US" w:eastAsia="zh-TW"/>
        </w:rPr>
        <w:t>Christian Eder</w:t>
      </w:r>
      <w:r w:rsidR="007A3B9E" w:rsidRPr="000E66F0">
        <w:rPr>
          <w:rStyle w:val="Kommentarzeichen1"/>
          <w:rFonts w:asciiTheme="minorHAnsi" w:eastAsia="SimSun" w:hAnsiTheme="minorHAnsi"/>
          <w:color w:val="000000" w:themeColor="text1"/>
          <w:sz w:val="24"/>
          <w:szCs w:val="24"/>
          <w:lang w:val="en-US" w:eastAsia="zh-TW"/>
        </w:rPr>
        <w:t>，也是康佳特营销总监，说到</w:t>
      </w:r>
      <w:r w:rsidR="007A3B9E" w:rsidRPr="000E66F0">
        <w:rPr>
          <w:rStyle w:val="Kommentarzeichen1"/>
          <w:rFonts w:asciiTheme="minorHAnsi" w:eastAsia="SimSun" w:hAnsiTheme="minorHAnsi"/>
          <w:color w:val="000000" w:themeColor="text1"/>
          <w:sz w:val="24"/>
          <w:szCs w:val="24"/>
          <w:lang w:val="en-US" w:eastAsia="zh-TW"/>
        </w:rPr>
        <w:t xml:space="preserve"> </w:t>
      </w:r>
      <w:r w:rsidR="00454CA3" w:rsidRPr="000E66F0">
        <w:rPr>
          <w:rStyle w:val="Kommentarzeichen1"/>
          <w:rFonts w:asciiTheme="minorHAnsi" w:eastAsia="SimSun" w:hAnsiTheme="minorHAnsi"/>
          <w:color w:val="000000" w:themeColor="text1"/>
          <w:sz w:val="24"/>
          <w:szCs w:val="24"/>
          <w:lang w:val="en-US" w:eastAsia="zh-TW"/>
        </w:rPr>
        <w:t>“</w:t>
      </w:r>
      <w:r w:rsidR="00454CA3" w:rsidRPr="000E66F0">
        <w:rPr>
          <w:rStyle w:val="Kommentarzeichen1"/>
          <w:rFonts w:asciiTheme="minorHAnsi" w:eastAsia="SimSun" w:hAnsiTheme="minorHAnsi"/>
          <w:color w:val="000000" w:themeColor="text1"/>
          <w:sz w:val="24"/>
          <w:szCs w:val="24"/>
          <w:lang w:val="en-US" w:eastAsia="zh-TW"/>
        </w:rPr>
        <w:t>服务器厂商需要不断的升级</w:t>
      </w:r>
      <w:r w:rsidR="00AB1BEC" w:rsidRPr="000E66F0">
        <w:rPr>
          <w:rStyle w:val="Kommentarzeichen1"/>
          <w:rFonts w:asciiTheme="minorHAnsi" w:eastAsia="SimSun" w:hAnsiTheme="minorHAnsi"/>
          <w:color w:val="000000" w:themeColor="text1"/>
          <w:sz w:val="24"/>
          <w:szCs w:val="24"/>
          <w:lang w:val="en-US" w:eastAsia="zh-TW"/>
        </w:rPr>
        <w:t>，以便</w:t>
      </w:r>
      <w:r w:rsidR="00454CA3" w:rsidRPr="000E66F0">
        <w:rPr>
          <w:rStyle w:val="Kommentarzeichen1"/>
          <w:rFonts w:asciiTheme="minorHAnsi" w:eastAsia="SimSun" w:hAnsiTheme="minorHAnsi"/>
          <w:color w:val="000000" w:themeColor="text1"/>
          <w:sz w:val="24"/>
          <w:szCs w:val="24"/>
          <w:lang w:val="en-US" w:eastAsia="zh-TW"/>
        </w:rPr>
        <w:t>提升每个机架的性能和能效。有了这款全新服务器模块</w:t>
      </w:r>
      <w:r w:rsidR="00AB1BEC" w:rsidRPr="000E66F0">
        <w:rPr>
          <w:rStyle w:val="Kommentarzeichen1"/>
          <w:rFonts w:asciiTheme="minorHAnsi" w:eastAsia="SimSun" w:hAnsiTheme="minorHAnsi"/>
          <w:color w:val="000000" w:themeColor="text1"/>
          <w:sz w:val="24"/>
          <w:szCs w:val="24"/>
          <w:lang w:val="en-US" w:eastAsia="zh-TW"/>
        </w:rPr>
        <w:t>，厂商只要透过</w:t>
      </w:r>
      <w:r w:rsidR="00454CA3" w:rsidRPr="000E66F0">
        <w:rPr>
          <w:rStyle w:val="Kommentarzeichen1"/>
          <w:rFonts w:asciiTheme="minorHAnsi" w:eastAsia="SimSun" w:hAnsiTheme="minorHAnsi"/>
          <w:color w:val="000000" w:themeColor="text1"/>
          <w:sz w:val="24"/>
          <w:szCs w:val="24"/>
          <w:lang w:val="en-US" w:eastAsia="zh-TW"/>
        </w:rPr>
        <w:t>简单的</w:t>
      </w:r>
      <w:r w:rsidR="00353124" w:rsidRPr="000E66F0">
        <w:rPr>
          <w:rStyle w:val="Kommentarzeichen1"/>
          <w:rFonts w:asciiTheme="minorHAnsi" w:eastAsia="SimSun" w:hAnsiTheme="minorHAnsi"/>
          <w:color w:val="000000" w:themeColor="text1"/>
          <w:sz w:val="24"/>
          <w:szCs w:val="24"/>
          <w:lang w:val="en-US" w:eastAsia="zh-TW"/>
        </w:rPr>
        <w:t>更换标准模块即可升级，不必完全更换昂贵的服务器板</w:t>
      </w:r>
      <w:r w:rsidR="00AB1BEC" w:rsidRPr="000E66F0">
        <w:rPr>
          <w:rStyle w:val="Kommentarzeichen1"/>
          <w:rFonts w:asciiTheme="minorHAnsi" w:eastAsia="SimSun" w:hAnsiTheme="minorHAnsi"/>
          <w:color w:val="000000" w:themeColor="text1"/>
          <w:sz w:val="24"/>
          <w:szCs w:val="24"/>
          <w:lang w:val="en-US" w:eastAsia="zh-TW"/>
        </w:rPr>
        <w:t>或</w:t>
      </w:r>
      <w:r w:rsidR="007A3B9E" w:rsidRPr="000E66F0">
        <w:rPr>
          <w:rStyle w:val="Kommentarzeichen1"/>
          <w:rFonts w:asciiTheme="minorHAnsi" w:eastAsia="SimSun" w:hAnsiTheme="minorHAnsi"/>
          <w:color w:val="000000" w:themeColor="text1"/>
          <w:sz w:val="24"/>
          <w:szCs w:val="24"/>
          <w:lang w:val="en-US" w:eastAsia="zh-TW"/>
        </w:rPr>
        <w:t>甚至机架系统</w:t>
      </w:r>
      <w:r w:rsidR="007A3B9E" w:rsidRPr="000E66F0">
        <w:rPr>
          <w:rStyle w:val="Kommentarzeichen1"/>
          <w:rFonts w:asciiTheme="minorHAnsi" w:eastAsia="SimSun" w:hAnsiTheme="minorHAnsi"/>
          <w:color w:val="000000" w:themeColor="text1"/>
          <w:sz w:val="24"/>
          <w:szCs w:val="24"/>
          <w:lang w:val="en-US" w:eastAsia="zh-TW"/>
        </w:rPr>
        <w:t xml:space="preserve"> </w:t>
      </w:r>
      <w:r w:rsidR="007A3B9E" w:rsidRPr="000E66F0">
        <w:rPr>
          <w:rStyle w:val="Kommentarzeichen1"/>
          <w:rFonts w:asciiTheme="minorHAnsi" w:eastAsia="SimSun" w:hAnsiTheme="minorHAnsi"/>
          <w:color w:val="000000" w:themeColor="text1"/>
          <w:sz w:val="24"/>
          <w:szCs w:val="24"/>
          <w:lang w:val="en-US" w:eastAsia="zh-TW"/>
        </w:rPr>
        <w:t>。</w:t>
      </w:r>
      <w:r w:rsidR="007A3B9E" w:rsidRPr="000E66F0">
        <w:rPr>
          <w:rStyle w:val="Kommentarzeichen1"/>
          <w:rFonts w:asciiTheme="minorHAnsi" w:eastAsia="SimSun" w:hAnsiTheme="minorHAnsi"/>
          <w:color w:val="000000" w:themeColor="text1"/>
          <w:sz w:val="24"/>
          <w:szCs w:val="24"/>
          <w:lang w:val="en-US" w:eastAsia="zh-TW"/>
        </w:rPr>
        <w:t xml:space="preserve">”  </w:t>
      </w:r>
      <w:r w:rsidR="000E66F0">
        <w:rPr>
          <w:rStyle w:val="Kommentarzeichen1"/>
          <w:rFonts w:asciiTheme="minorHAnsi" w:eastAsiaTheme="minorEastAsia" w:hAnsiTheme="minorHAnsi" w:hint="eastAsia"/>
          <w:color w:val="000000" w:themeColor="text1"/>
          <w:sz w:val="24"/>
          <w:szCs w:val="24"/>
          <w:lang w:val="en-US" w:eastAsia="zh-TW"/>
        </w:rPr>
        <w:t xml:space="preserve"> </w:t>
      </w:r>
      <w:r w:rsidR="00D721A6" w:rsidRPr="000E66F0">
        <w:rPr>
          <w:rStyle w:val="Kommentarzeichen1"/>
          <w:rFonts w:asciiTheme="minorHAnsi" w:eastAsia="SimSun" w:hAnsiTheme="minorHAnsi"/>
          <w:color w:val="000000" w:themeColor="text1"/>
          <w:sz w:val="24"/>
          <w:szCs w:val="24"/>
          <w:lang w:val="en-US" w:eastAsia="zh-TW"/>
        </w:rPr>
        <w:t>用于云端，边缘和雾服务器以及任何类型的数据中心服务器</w:t>
      </w:r>
      <w:r w:rsidR="00AB1903" w:rsidRPr="000E66F0">
        <w:rPr>
          <w:rStyle w:val="Kommentarzeichen1"/>
          <w:rFonts w:asciiTheme="minorHAnsi" w:eastAsia="SimSun" w:hAnsiTheme="minorHAnsi"/>
          <w:color w:val="000000" w:themeColor="text1"/>
          <w:sz w:val="24"/>
          <w:szCs w:val="24"/>
          <w:lang w:val="en-US" w:eastAsia="zh-TW"/>
        </w:rPr>
        <w:t>的服务器模块优势为</w:t>
      </w:r>
      <w:r w:rsidR="00D721A6" w:rsidRPr="000E66F0">
        <w:rPr>
          <w:rStyle w:val="Kommentarzeichen1"/>
          <w:rFonts w:asciiTheme="minorHAnsi" w:eastAsia="SimSun" w:hAnsiTheme="minorHAnsi"/>
          <w:color w:val="000000" w:themeColor="text1"/>
          <w:sz w:val="24"/>
          <w:szCs w:val="24"/>
          <w:lang w:val="en-US" w:eastAsia="zh-TW"/>
        </w:rPr>
        <w:t>以更低的价格提供不断改进的机架性能。</w:t>
      </w:r>
      <w:r w:rsidR="007A3B9E" w:rsidRPr="000E66F0">
        <w:rPr>
          <w:rStyle w:val="Kommentarzeichen1"/>
          <w:rFonts w:asciiTheme="minorHAnsi" w:eastAsia="SimSun" w:hAnsiTheme="minorHAnsi"/>
          <w:color w:val="000000" w:themeColor="text1"/>
          <w:sz w:val="24"/>
          <w:szCs w:val="24"/>
          <w:lang w:val="en-US" w:eastAsia="zh-TW"/>
        </w:rPr>
        <w:t xml:space="preserve"> </w:t>
      </w:r>
    </w:p>
    <w:p w:rsidR="009E0CDB" w:rsidRPr="000E66F0" w:rsidRDefault="0061615F" w:rsidP="004F40D2">
      <w:pPr>
        <w:spacing w:line="360" w:lineRule="auto"/>
        <w:rPr>
          <w:rStyle w:val="Kommentarzeichen1"/>
          <w:rFonts w:asciiTheme="minorHAnsi" w:eastAsia="SimSun" w:hAnsiTheme="minorHAnsi"/>
          <w:color w:val="000000" w:themeColor="text1"/>
          <w:sz w:val="24"/>
          <w:szCs w:val="24"/>
          <w:lang w:val="en-US" w:eastAsia="zh-TW"/>
        </w:rPr>
      </w:pPr>
      <w:r w:rsidRPr="000E66F0">
        <w:rPr>
          <w:rStyle w:val="Kommentarzeichen1"/>
          <w:rFonts w:asciiTheme="minorHAnsi" w:eastAsia="SimSun" w:hAnsiTheme="minorHAnsi"/>
          <w:color w:val="000000" w:themeColor="text1"/>
          <w:sz w:val="24"/>
          <w:szCs w:val="24"/>
          <w:lang w:val="en-US" w:eastAsia="zh-TW"/>
        </w:rPr>
        <w:lastRenderedPageBreak/>
        <w:t xml:space="preserve">         </w:t>
      </w:r>
      <w:r w:rsidR="00D2261A" w:rsidRPr="000E66F0">
        <w:rPr>
          <w:rStyle w:val="Kommentarzeichen1"/>
          <w:rFonts w:asciiTheme="minorHAnsi" w:eastAsia="SimSun" w:hAnsiTheme="minorHAnsi"/>
          <w:color w:val="000000" w:themeColor="text1"/>
          <w:sz w:val="24"/>
          <w:szCs w:val="24"/>
          <w:lang w:val="en-US" w:eastAsia="zh-TW"/>
        </w:rPr>
        <w:t>服务器模块</w:t>
      </w:r>
      <w:r w:rsidR="00BF15F8" w:rsidRPr="000E66F0">
        <w:rPr>
          <w:rStyle w:val="Kommentarzeichen1"/>
          <w:rFonts w:asciiTheme="minorHAnsi" w:eastAsia="SimSun" w:hAnsiTheme="minorHAnsi"/>
          <w:color w:val="000000" w:themeColor="text1"/>
          <w:sz w:val="24"/>
          <w:szCs w:val="24"/>
          <w:lang w:val="en-US" w:eastAsia="zh-TW"/>
        </w:rPr>
        <w:t>也非常适合所有</w:t>
      </w:r>
      <w:r w:rsidR="00D2261A" w:rsidRPr="000E66F0">
        <w:rPr>
          <w:rStyle w:val="Kommentarzeichen1"/>
          <w:rFonts w:asciiTheme="minorHAnsi" w:eastAsia="SimSun" w:hAnsiTheme="minorHAnsi"/>
          <w:color w:val="000000" w:themeColor="text1"/>
          <w:sz w:val="24"/>
          <w:szCs w:val="24"/>
          <w:lang w:val="en-US" w:eastAsia="zh-TW"/>
        </w:rPr>
        <w:t>嵌入式和物联网服务器</w:t>
      </w:r>
      <w:r w:rsidR="00BF15F8" w:rsidRPr="000E66F0">
        <w:rPr>
          <w:rStyle w:val="Kommentarzeichen1"/>
          <w:rFonts w:asciiTheme="minorHAnsi" w:eastAsia="SimSun" w:hAnsiTheme="minorHAnsi"/>
          <w:color w:val="000000" w:themeColor="text1"/>
          <w:sz w:val="24"/>
          <w:szCs w:val="24"/>
          <w:lang w:val="en-US" w:eastAsia="zh-TW"/>
        </w:rPr>
        <w:t>的设计，</w:t>
      </w:r>
      <w:r w:rsidR="000577B7" w:rsidRPr="000E66F0">
        <w:rPr>
          <w:rStyle w:val="Kommentarzeichen1"/>
          <w:rFonts w:asciiTheme="minorHAnsi" w:eastAsia="SimSun" w:hAnsiTheme="minorHAnsi"/>
          <w:color w:val="000000" w:themeColor="text1"/>
          <w:sz w:val="24"/>
          <w:szCs w:val="24"/>
          <w:lang w:val="en-US" w:eastAsia="zh-TW"/>
        </w:rPr>
        <w:t>适用于空间受限的恶劣工业环境且专用的高带宽接口是</w:t>
      </w:r>
      <w:r w:rsidR="009E0CDB" w:rsidRPr="000E66F0">
        <w:rPr>
          <w:rStyle w:val="Kommentarzeichen1"/>
          <w:rFonts w:asciiTheme="minorHAnsi" w:eastAsia="SimSun" w:hAnsiTheme="minorHAnsi"/>
          <w:color w:val="000000" w:themeColor="text1"/>
          <w:sz w:val="24"/>
          <w:szCs w:val="24"/>
          <w:lang w:val="en-US" w:eastAsia="zh-TW"/>
        </w:rPr>
        <w:t>连接工业</w:t>
      </w:r>
      <w:r w:rsidR="009E0CDB" w:rsidRPr="000E66F0">
        <w:rPr>
          <w:rStyle w:val="Kommentarzeichen1"/>
          <w:rFonts w:asciiTheme="minorHAnsi" w:eastAsia="SimSun" w:hAnsiTheme="minorHAnsi"/>
          <w:color w:val="000000" w:themeColor="text1"/>
          <w:sz w:val="24"/>
          <w:szCs w:val="24"/>
          <w:lang w:val="en-US" w:eastAsia="zh-TW"/>
        </w:rPr>
        <w:t>4.0</w:t>
      </w:r>
      <w:r w:rsidR="000577B7" w:rsidRPr="000E66F0">
        <w:rPr>
          <w:rStyle w:val="Kommentarzeichen1"/>
          <w:rFonts w:asciiTheme="minorHAnsi" w:eastAsia="SimSun" w:hAnsiTheme="minorHAnsi"/>
          <w:color w:val="000000" w:themeColor="text1"/>
          <w:sz w:val="24"/>
          <w:szCs w:val="24"/>
          <w:lang w:val="en-US" w:eastAsia="zh-TW"/>
        </w:rPr>
        <w:t>各种控制的关键</w:t>
      </w:r>
      <w:r w:rsidR="009E0CDB" w:rsidRPr="000E66F0">
        <w:rPr>
          <w:rStyle w:val="Kommentarzeichen1"/>
          <w:rFonts w:asciiTheme="minorHAnsi" w:eastAsia="SimSun" w:hAnsiTheme="minorHAnsi"/>
          <w:color w:val="000000" w:themeColor="text1"/>
          <w:sz w:val="24"/>
          <w:szCs w:val="24"/>
          <w:lang w:val="en-US" w:eastAsia="zh-TW"/>
        </w:rPr>
        <w:t>。</w:t>
      </w:r>
      <w:r w:rsidR="000F3CBC" w:rsidRPr="000E66F0">
        <w:rPr>
          <w:rStyle w:val="Kommentarzeichen1"/>
          <w:rFonts w:asciiTheme="minorHAnsi" w:eastAsia="SimSun" w:hAnsiTheme="minorHAnsi"/>
          <w:color w:val="000000" w:themeColor="text1"/>
          <w:sz w:val="24"/>
          <w:szCs w:val="24"/>
          <w:lang w:val="en-US" w:eastAsia="zh-TW"/>
        </w:rPr>
        <w:t>此外，</w:t>
      </w:r>
      <w:r w:rsidR="00265DF5" w:rsidRPr="000E66F0">
        <w:rPr>
          <w:rStyle w:val="Kommentarzeichen1"/>
          <w:rFonts w:asciiTheme="minorHAnsi" w:eastAsia="SimSun" w:hAnsiTheme="minorHAnsi"/>
          <w:color w:val="000000" w:themeColor="text1"/>
          <w:sz w:val="24"/>
          <w:szCs w:val="24"/>
          <w:lang w:val="en-US" w:eastAsia="zh-TW"/>
        </w:rPr>
        <w:t>服务器模块也可大大的提升设计效率。</w:t>
      </w:r>
      <w:r w:rsidR="000F3CBC" w:rsidRPr="000E66F0">
        <w:rPr>
          <w:rStyle w:val="Kommentarzeichen1"/>
          <w:rFonts w:asciiTheme="minorHAnsi" w:eastAsia="SimSun" w:hAnsiTheme="minorHAnsi"/>
          <w:color w:val="000000" w:themeColor="text1"/>
          <w:sz w:val="24"/>
          <w:szCs w:val="24"/>
          <w:lang w:val="en-US" w:eastAsia="zh-TW"/>
        </w:rPr>
        <w:t>这对嵌入式</w:t>
      </w:r>
      <w:r w:rsidR="00B521D1">
        <w:rPr>
          <w:rStyle w:val="Kommentarzeichen1"/>
          <w:rFonts w:asciiTheme="minorHAnsi" w:eastAsia="SimSun" w:hAnsiTheme="minorHAnsi"/>
          <w:color w:val="000000" w:themeColor="text1"/>
          <w:sz w:val="24"/>
          <w:szCs w:val="24"/>
          <w:lang w:val="en-US" w:eastAsia="zh-TW"/>
        </w:rPr>
        <w:t>设计工程师来说是非常重要的，因为最近的研究报告指出他们正面临在</w:t>
      </w:r>
      <w:r w:rsidR="00B521D1" w:rsidRPr="00B521D1">
        <w:rPr>
          <w:rStyle w:val="Kommentarzeichen1"/>
          <w:rFonts w:ascii="SimSun" w:eastAsia="SimSun" w:hAnsi="SimSun" w:hint="eastAsia"/>
          <w:color w:val="000000" w:themeColor="text1"/>
          <w:sz w:val="24"/>
          <w:szCs w:val="24"/>
          <w:lang w:val="en-US" w:eastAsia="zh-TW"/>
        </w:rPr>
        <w:t>指</w:t>
      </w:r>
      <w:r w:rsidR="000F3CBC" w:rsidRPr="00B521D1">
        <w:rPr>
          <w:rStyle w:val="Kommentarzeichen1"/>
          <w:rFonts w:ascii="SimSun" w:eastAsia="SimSun" w:hAnsi="SimSun"/>
          <w:color w:val="000000" w:themeColor="text1"/>
          <w:sz w:val="24"/>
          <w:szCs w:val="24"/>
          <w:lang w:val="en-US" w:eastAsia="zh-TW"/>
        </w:rPr>
        <w:t>定</w:t>
      </w:r>
      <w:r w:rsidR="000F3CBC" w:rsidRPr="000E66F0">
        <w:rPr>
          <w:rStyle w:val="Kommentarzeichen1"/>
          <w:rFonts w:asciiTheme="minorHAnsi" w:eastAsia="SimSun" w:hAnsiTheme="minorHAnsi"/>
          <w:color w:val="000000" w:themeColor="text1"/>
          <w:sz w:val="24"/>
          <w:szCs w:val="24"/>
          <w:lang w:val="en-US" w:eastAsia="zh-TW"/>
        </w:rPr>
        <w:t>或更</w:t>
      </w:r>
      <w:r w:rsidR="000577B7" w:rsidRPr="000E66F0">
        <w:rPr>
          <w:rStyle w:val="Kommentarzeichen1"/>
          <w:rFonts w:asciiTheme="minorHAnsi" w:eastAsia="SimSun" w:hAnsiTheme="minorHAnsi"/>
          <w:color w:val="000000" w:themeColor="text1"/>
          <w:sz w:val="24"/>
          <w:szCs w:val="24"/>
          <w:lang w:val="en-US" w:eastAsia="zh-TW"/>
        </w:rPr>
        <w:t>短的时程内要完成更多项目的挑战，导致执行每个项目的时间压力很大。</w:t>
      </w:r>
      <w:r w:rsidR="000F3CBC" w:rsidRPr="000E66F0">
        <w:rPr>
          <w:rStyle w:val="Kommentarzeichen1"/>
          <w:rFonts w:asciiTheme="minorHAnsi" w:eastAsia="SimSun" w:hAnsiTheme="minorHAnsi"/>
          <w:color w:val="000000" w:themeColor="text1"/>
          <w:sz w:val="24"/>
          <w:szCs w:val="24"/>
          <w:lang w:val="en-US" w:eastAsia="zh-TW"/>
        </w:rPr>
        <w:t>服务器模块能提供应用程序就绪的服务器核心而非仅仅只是个别组件</w:t>
      </w:r>
      <w:r w:rsidR="00406DE1" w:rsidRPr="000E66F0">
        <w:rPr>
          <w:rStyle w:val="Kommentarzeichen1"/>
          <w:rFonts w:asciiTheme="minorHAnsi" w:eastAsia="SimSun" w:hAnsiTheme="minorHAnsi"/>
          <w:color w:val="000000" w:themeColor="text1"/>
          <w:sz w:val="24"/>
          <w:szCs w:val="24"/>
          <w:lang w:val="en-US" w:eastAsia="zh-TW"/>
        </w:rPr>
        <w:t>，故大大</w:t>
      </w:r>
      <w:r w:rsidR="000F3CBC" w:rsidRPr="000E66F0">
        <w:rPr>
          <w:rStyle w:val="Kommentarzeichen1"/>
          <w:rFonts w:asciiTheme="minorHAnsi" w:eastAsia="SimSun" w:hAnsiTheme="minorHAnsi"/>
          <w:color w:val="000000" w:themeColor="text1"/>
          <w:sz w:val="24"/>
          <w:szCs w:val="24"/>
          <w:lang w:val="en-US" w:eastAsia="zh-TW"/>
        </w:rPr>
        <w:t>提升</w:t>
      </w:r>
      <w:r w:rsidR="00406DE1" w:rsidRPr="000E66F0">
        <w:rPr>
          <w:rStyle w:val="Kommentarzeichen1"/>
          <w:rFonts w:asciiTheme="minorHAnsi" w:eastAsia="SimSun" w:hAnsiTheme="minorHAnsi"/>
          <w:color w:val="000000" w:themeColor="text1"/>
          <w:sz w:val="24"/>
          <w:szCs w:val="24"/>
          <w:lang w:val="en-US" w:eastAsia="zh-TW"/>
        </w:rPr>
        <w:t>了</w:t>
      </w:r>
      <w:r w:rsidR="000F3CBC" w:rsidRPr="000E66F0">
        <w:rPr>
          <w:rStyle w:val="Kommentarzeichen1"/>
          <w:rFonts w:asciiTheme="minorHAnsi" w:eastAsia="SimSun" w:hAnsiTheme="minorHAnsi"/>
          <w:color w:val="000000" w:themeColor="text1"/>
          <w:sz w:val="24"/>
          <w:szCs w:val="24"/>
          <w:lang w:val="en-US" w:eastAsia="zh-TW"/>
        </w:rPr>
        <w:t>设计</w:t>
      </w:r>
      <w:r w:rsidR="00406DE1" w:rsidRPr="000E66F0">
        <w:rPr>
          <w:rStyle w:val="Kommentarzeichen1"/>
          <w:rFonts w:asciiTheme="minorHAnsi" w:eastAsia="SimSun" w:hAnsiTheme="minorHAnsi"/>
          <w:color w:val="000000" w:themeColor="text1"/>
          <w:sz w:val="24"/>
          <w:szCs w:val="24"/>
          <w:lang w:val="en-US" w:eastAsia="zh-TW"/>
        </w:rPr>
        <w:t>效率。</w:t>
      </w:r>
    </w:p>
    <w:p w:rsidR="00AB1903" w:rsidRPr="000E66F0" w:rsidRDefault="00AB1903" w:rsidP="004F40D2">
      <w:pPr>
        <w:spacing w:line="360" w:lineRule="auto"/>
        <w:rPr>
          <w:rStyle w:val="Kommentarzeichen1"/>
          <w:rFonts w:asciiTheme="minorHAnsi" w:eastAsia="SimSun" w:hAnsiTheme="minorHAnsi"/>
          <w:color w:val="000000" w:themeColor="text1"/>
          <w:sz w:val="24"/>
          <w:szCs w:val="24"/>
          <w:lang w:val="en-US" w:eastAsia="zh-TW"/>
        </w:rPr>
      </w:pPr>
    </w:p>
    <w:p w:rsidR="00406DE1" w:rsidRPr="000E66F0" w:rsidRDefault="0061615F" w:rsidP="008D6D64">
      <w:pPr>
        <w:spacing w:line="360" w:lineRule="auto"/>
        <w:rPr>
          <w:rStyle w:val="Kommentarzeichen1"/>
          <w:rFonts w:asciiTheme="minorHAnsi" w:eastAsia="SimSun" w:hAnsiTheme="minorHAnsi"/>
          <w:color w:val="000000" w:themeColor="text1"/>
          <w:sz w:val="24"/>
          <w:szCs w:val="24"/>
          <w:lang w:val="en-US" w:eastAsia="zh-TW"/>
        </w:rPr>
      </w:pPr>
      <w:r w:rsidRPr="000E66F0">
        <w:rPr>
          <w:rStyle w:val="Kommentarzeichen1"/>
          <w:rFonts w:asciiTheme="minorHAnsi" w:eastAsia="SimSun" w:hAnsiTheme="minorHAnsi"/>
          <w:color w:val="000000" w:themeColor="text1"/>
          <w:sz w:val="24"/>
          <w:szCs w:val="24"/>
          <w:lang w:val="en-US" w:eastAsia="zh-TW"/>
        </w:rPr>
        <w:t xml:space="preserve">       </w:t>
      </w:r>
      <w:r w:rsidR="00406DE1" w:rsidRPr="000E66F0">
        <w:rPr>
          <w:rStyle w:val="Kommentarzeichen1"/>
          <w:rFonts w:asciiTheme="minorHAnsi" w:eastAsia="SimSun" w:hAnsiTheme="minorHAnsi"/>
          <w:color w:val="000000" w:themeColor="text1"/>
          <w:sz w:val="24"/>
          <w:szCs w:val="24"/>
          <w:lang w:val="en-US" w:eastAsia="zh-TW"/>
        </w:rPr>
        <w:t>COM Express Type7</w:t>
      </w:r>
      <w:r w:rsidR="00406DE1" w:rsidRPr="000E66F0">
        <w:rPr>
          <w:rStyle w:val="Kommentarzeichen1"/>
          <w:rFonts w:asciiTheme="minorHAnsi" w:eastAsia="SimSun" w:hAnsiTheme="minorHAnsi"/>
          <w:color w:val="000000" w:themeColor="text1"/>
          <w:sz w:val="24"/>
          <w:szCs w:val="24"/>
          <w:lang w:val="en-US" w:eastAsia="zh-TW"/>
        </w:rPr>
        <w:t>服务器模块，载板和开发工具包能协助客户评估新一代模块。</w:t>
      </w:r>
      <w:r w:rsidR="00B521D1">
        <w:rPr>
          <w:rStyle w:val="Kommentarzeichen1"/>
          <w:rFonts w:asciiTheme="minorHAnsi" w:eastAsiaTheme="minorEastAsia" w:hAnsiTheme="minorHAnsi" w:hint="eastAsia"/>
          <w:color w:val="000000" w:themeColor="text1"/>
          <w:sz w:val="24"/>
          <w:szCs w:val="24"/>
          <w:lang w:val="en-US" w:eastAsia="zh-TW"/>
        </w:rPr>
        <w:t xml:space="preserve">   </w:t>
      </w:r>
      <w:r w:rsidR="00B521D1">
        <w:rPr>
          <w:rStyle w:val="Kommentarzeichen1"/>
          <w:rFonts w:asciiTheme="minorHAnsi" w:eastAsiaTheme="minorEastAsia" w:hAnsiTheme="minorHAnsi" w:hint="eastAsia"/>
          <w:color w:val="000000" w:themeColor="text1"/>
          <w:sz w:val="24"/>
          <w:szCs w:val="24"/>
          <w:lang w:val="en-US" w:eastAsia="zh-TW"/>
        </w:rPr>
        <w:br/>
      </w:r>
      <w:r w:rsidR="00406DE1" w:rsidRPr="000E66F0">
        <w:rPr>
          <w:rStyle w:val="Kommentarzeichen1"/>
          <w:rFonts w:asciiTheme="minorHAnsi" w:eastAsia="SimSun" w:hAnsiTheme="minorHAnsi"/>
          <w:color w:val="000000" w:themeColor="text1"/>
          <w:sz w:val="24"/>
          <w:szCs w:val="24"/>
          <w:lang w:val="en-US" w:eastAsia="zh-TW"/>
        </w:rPr>
        <w:t>康佳特最近推出的服务器模块设计</w:t>
      </w:r>
      <w:r w:rsidR="00B521D1">
        <w:rPr>
          <w:rStyle w:val="Kommentarzeichen1"/>
          <w:rFonts w:asciiTheme="minorHAnsi" w:eastAsia="SimSun" w:hAnsiTheme="minorHAnsi"/>
          <w:color w:val="000000" w:themeColor="text1"/>
          <w:sz w:val="24"/>
          <w:szCs w:val="24"/>
          <w:lang w:val="en-US" w:eastAsia="zh-TW"/>
        </w:rPr>
        <w:t>提供服务器等级的性能和功能</w:t>
      </w:r>
      <w:r w:rsidR="00B521D1">
        <w:rPr>
          <w:rStyle w:val="Kommentarzeichen1"/>
          <w:rFonts w:asciiTheme="minorHAnsi" w:eastAsiaTheme="minorEastAsia" w:hAnsiTheme="minorHAnsi" w:hint="eastAsia"/>
          <w:color w:val="000000" w:themeColor="text1"/>
          <w:sz w:val="24"/>
          <w:szCs w:val="24"/>
          <w:lang w:val="en-US" w:eastAsia="zh-TW"/>
        </w:rPr>
        <w:t xml:space="preserve">, </w:t>
      </w:r>
      <w:r w:rsidR="00406DE1" w:rsidRPr="000E66F0">
        <w:rPr>
          <w:rStyle w:val="Kommentarzeichen1"/>
          <w:rFonts w:asciiTheme="minorHAnsi" w:eastAsia="SimSun" w:hAnsiTheme="minorHAnsi"/>
          <w:color w:val="000000" w:themeColor="text1"/>
          <w:sz w:val="24"/>
          <w:szCs w:val="24"/>
          <w:lang w:val="en-US" w:eastAsia="zh-TW"/>
        </w:rPr>
        <w:t>支持英特尔</w:t>
      </w:r>
      <w:r w:rsidR="00406DE1" w:rsidRPr="000E66F0">
        <w:rPr>
          <w:rStyle w:val="Kommentarzeichen1"/>
          <w:rFonts w:asciiTheme="minorHAnsi" w:eastAsia="SimSun" w:hAnsiTheme="minorHAnsi"/>
          <w:color w:val="000000" w:themeColor="text1"/>
          <w:sz w:val="24"/>
          <w:szCs w:val="24"/>
          <w:vertAlign w:val="superscript"/>
          <w:lang w:val="en-US"/>
        </w:rPr>
        <w:t>®</w:t>
      </w:r>
      <w:r w:rsidR="00406DE1" w:rsidRPr="000E66F0">
        <w:rPr>
          <w:rStyle w:val="Kommentarzeichen1"/>
          <w:rFonts w:asciiTheme="minorHAnsi" w:eastAsia="SimSun" w:hAnsiTheme="minorHAnsi"/>
          <w:color w:val="000000" w:themeColor="text1"/>
          <w:sz w:val="24"/>
          <w:szCs w:val="24"/>
          <w:lang w:val="en-US" w:eastAsia="zh-TW"/>
        </w:rPr>
        <w:t>至强</w:t>
      </w:r>
      <w:r w:rsidR="00406DE1" w:rsidRPr="000E66F0">
        <w:rPr>
          <w:rStyle w:val="Kommentarzeichen1"/>
          <w:rFonts w:asciiTheme="minorHAnsi" w:eastAsia="SimSun" w:hAnsiTheme="minorHAnsi"/>
          <w:color w:val="000000" w:themeColor="text1"/>
          <w:sz w:val="24"/>
          <w:szCs w:val="24"/>
          <w:vertAlign w:val="superscript"/>
          <w:lang w:val="en-US"/>
        </w:rPr>
        <w:t>®</w:t>
      </w:r>
      <w:r w:rsidR="00406DE1" w:rsidRPr="000E66F0">
        <w:rPr>
          <w:rStyle w:val="Kommentarzeichen1"/>
          <w:rFonts w:asciiTheme="minorHAnsi" w:eastAsia="SimSun" w:hAnsiTheme="minorHAnsi"/>
          <w:color w:val="000000" w:themeColor="text1"/>
          <w:sz w:val="24"/>
          <w:szCs w:val="24"/>
          <w:lang w:val="en-US" w:eastAsia="zh-TW"/>
        </w:rPr>
        <w:t xml:space="preserve"> D </w:t>
      </w:r>
      <w:r w:rsidR="00406DE1" w:rsidRPr="000E66F0">
        <w:rPr>
          <w:rStyle w:val="Kommentarzeichen1"/>
          <w:rFonts w:asciiTheme="minorHAnsi" w:eastAsia="SimSun" w:hAnsiTheme="minorHAnsi"/>
          <w:color w:val="000000" w:themeColor="text1"/>
          <w:sz w:val="24"/>
          <w:szCs w:val="24"/>
          <w:lang w:val="en-US" w:eastAsia="zh-TW"/>
        </w:rPr>
        <w:t>处理器，</w:t>
      </w:r>
      <w:r w:rsidR="00406DE1" w:rsidRPr="000E66F0">
        <w:rPr>
          <w:rStyle w:val="Kommentarzeichen1"/>
          <w:rFonts w:asciiTheme="minorHAnsi" w:eastAsia="SimSun" w:hAnsiTheme="minorHAnsi"/>
          <w:color w:val="000000" w:themeColor="text1"/>
          <w:sz w:val="24"/>
          <w:szCs w:val="24"/>
          <w:lang w:val="en-US" w:eastAsia="zh-TW"/>
        </w:rPr>
        <w:t>2x 10GbE</w:t>
      </w:r>
      <w:r w:rsidR="00406DE1" w:rsidRPr="000E66F0">
        <w:rPr>
          <w:rStyle w:val="Kommentarzeichen1"/>
          <w:rFonts w:asciiTheme="minorHAnsi" w:eastAsia="SimSun" w:hAnsiTheme="minorHAnsi"/>
          <w:color w:val="000000" w:themeColor="text1"/>
          <w:sz w:val="24"/>
          <w:szCs w:val="24"/>
          <w:lang w:val="en-US" w:eastAsia="zh-TW"/>
        </w:rPr>
        <w:t>和</w:t>
      </w:r>
      <w:r w:rsidR="00406DE1" w:rsidRPr="000E66F0">
        <w:rPr>
          <w:rStyle w:val="Kommentarzeichen1"/>
          <w:rFonts w:asciiTheme="minorHAnsi" w:eastAsia="SimSun" w:hAnsiTheme="minorHAnsi"/>
          <w:color w:val="000000" w:themeColor="text1"/>
          <w:sz w:val="24"/>
          <w:szCs w:val="24"/>
          <w:lang w:val="en-US" w:eastAsia="zh-TW"/>
        </w:rPr>
        <w:t xml:space="preserve"> 32 </w:t>
      </w:r>
      <w:proofErr w:type="spellStart"/>
      <w:r w:rsidR="00406DE1" w:rsidRPr="000E66F0">
        <w:rPr>
          <w:rStyle w:val="Kommentarzeichen1"/>
          <w:rFonts w:asciiTheme="minorHAnsi" w:eastAsia="SimSun" w:hAnsiTheme="minorHAnsi"/>
          <w:color w:val="000000" w:themeColor="text1"/>
          <w:sz w:val="24"/>
          <w:szCs w:val="24"/>
          <w:lang w:val="en-US" w:eastAsia="zh-TW"/>
        </w:rPr>
        <w:t>PCle</w:t>
      </w:r>
      <w:proofErr w:type="spellEnd"/>
      <w:r w:rsidR="00406DE1" w:rsidRPr="000E66F0">
        <w:rPr>
          <w:rStyle w:val="Kommentarzeichen1"/>
          <w:rFonts w:asciiTheme="minorHAnsi" w:eastAsia="SimSun" w:hAnsiTheme="minorHAnsi"/>
          <w:color w:val="000000" w:themeColor="text1"/>
          <w:sz w:val="24"/>
          <w:szCs w:val="24"/>
          <w:lang w:val="en-US" w:eastAsia="zh-TW"/>
        </w:rPr>
        <w:t>通道。该模块适用于强大的系统扩展，如</w:t>
      </w:r>
      <w:r w:rsidR="00406DE1" w:rsidRPr="000E66F0">
        <w:rPr>
          <w:rStyle w:val="Kommentarzeichen1"/>
          <w:rFonts w:asciiTheme="minorHAnsi" w:eastAsia="SimSun" w:hAnsiTheme="minorHAnsi"/>
          <w:color w:val="000000" w:themeColor="text1"/>
          <w:sz w:val="24"/>
          <w:szCs w:val="24"/>
          <w:lang w:val="en-US" w:eastAsia="zh-TW"/>
        </w:rPr>
        <w:t>GPGUs</w:t>
      </w:r>
      <w:r w:rsidR="00406DE1" w:rsidRPr="000E66F0">
        <w:rPr>
          <w:rStyle w:val="Kommentarzeichen1"/>
          <w:rFonts w:asciiTheme="minorHAnsi" w:eastAsia="SimSun" w:hAnsiTheme="minorHAnsi"/>
          <w:color w:val="000000" w:themeColor="text1"/>
          <w:sz w:val="24"/>
          <w:szCs w:val="24"/>
          <w:lang w:val="en-US" w:eastAsia="zh-TW"/>
        </w:rPr>
        <w:t>和</w:t>
      </w:r>
      <w:proofErr w:type="spellStart"/>
      <w:r w:rsidR="00406DE1" w:rsidRPr="000E66F0">
        <w:rPr>
          <w:rStyle w:val="Kommentarzeichen1"/>
          <w:rFonts w:asciiTheme="minorHAnsi" w:eastAsia="SimSun" w:hAnsiTheme="minorHAnsi"/>
          <w:color w:val="000000" w:themeColor="text1"/>
          <w:sz w:val="24"/>
          <w:szCs w:val="24"/>
          <w:lang w:val="en-US" w:eastAsia="zh-TW"/>
        </w:rPr>
        <w:t>NVMe</w:t>
      </w:r>
      <w:proofErr w:type="spellEnd"/>
      <w:r w:rsidR="00844E45" w:rsidRPr="000E66F0">
        <w:rPr>
          <w:rStyle w:val="Kommentarzeichen1"/>
          <w:rFonts w:asciiTheme="minorHAnsi" w:eastAsia="SimSun" w:hAnsiTheme="minorHAnsi"/>
          <w:color w:val="000000" w:themeColor="text1"/>
          <w:sz w:val="24"/>
          <w:szCs w:val="24"/>
          <w:lang w:val="en-US" w:eastAsia="zh-TW"/>
        </w:rPr>
        <w:t>快速存储装置，以及在同一载板上的多种模块配置，面向高性能计算设计。</w:t>
      </w:r>
    </w:p>
    <w:p w:rsidR="00406DE1" w:rsidRPr="00406DE1" w:rsidRDefault="00406DE1" w:rsidP="008D6D64">
      <w:pPr>
        <w:spacing w:line="360" w:lineRule="auto"/>
        <w:rPr>
          <w:rStyle w:val="Kommentarzeichen1"/>
          <w:rFonts w:ascii="Arial" w:eastAsiaTheme="minorEastAsia" w:hAnsi="Arial" w:cs="Arial"/>
          <w:color w:val="0070C0"/>
          <w:sz w:val="22"/>
          <w:szCs w:val="22"/>
          <w:lang w:val="en-US" w:eastAsia="zh-TW"/>
        </w:rPr>
      </w:pPr>
    </w:p>
    <w:p w:rsidR="00E00331" w:rsidRPr="000E66F0" w:rsidRDefault="00844E45" w:rsidP="00504D0B">
      <w:pPr>
        <w:spacing w:line="360" w:lineRule="auto"/>
        <w:rPr>
          <w:rFonts w:asciiTheme="minorHAnsi" w:eastAsia="SimSun" w:hAnsiTheme="minorHAnsi" w:cs="Arial"/>
          <w:lang w:val="en-GB"/>
        </w:rPr>
      </w:pPr>
      <w:r w:rsidRPr="000E66F0">
        <w:rPr>
          <w:rFonts w:asciiTheme="minorHAnsi" w:eastAsia="SimSun" w:hAnsiTheme="minorHAnsi" w:cs="Arial"/>
          <w:lang w:val="en-GB" w:eastAsia="zh-TW"/>
        </w:rPr>
        <w:t>更多康佳特全新</w:t>
      </w:r>
      <w:r w:rsidRPr="000E66F0">
        <w:rPr>
          <w:rFonts w:asciiTheme="minorHAnsi" w:eastAsia="SimSun" w:hAnsiTheme="minorHAnsi" w:cs="Arial"/>
          <w:lang w:val="en-GB" w:eastAsia="zh-TW"/>
        </w:rPr>
        <w:t xml:space="preserve">COM Express Type7 </w:t>
      </w:r>
      <w:r w:rsidRPr="000E66F0">
        <w:rPr>
          <w:rFonts w:asciiTheme="minorHAnsi" w:eastAsia="SimSun" w:hAnsiTheme="minorHAnsi" w:cs="Arial"/>
          <w:lang w:val="en-GB" w:eastAsia="zh-TW"/>
        </w:rPr>
        <w:t>服务器模块信息</w:t>
      </w:r>
      <w:hyperlink r:id="rId10" w:history="1">
        <w:r w:rsidR="002E1641" w:rsidRPr="00B521D1">
          <w:rPr>
            <w:rStyle w:val="Hyperlink"/>
            <w:rFonts w:asciiTheme="minorHAnsi" w:eastAsia="SimSun" w:hAnsiTheme="minorHAnsi" w:cs="Arial"/>
            <w:sz w:val="22"/>
            <w:szCs w:val="22"/>
            <w:lang w:val="en-GB"/>
          </w:rPr>
          <w:t>http://www.congatec.com/products/com-express-type7/conga-b7xd.html</w:t>
        </w:r>
      </w:hyperlink>
      <w:r w:rsidR="00E00331" w:rsidRPr="000E66F0">
        <w:rPr>
          <w:rFonts w:asciiTheme="minorHAnsi" w:eastAsia="SimSun" w:hAnsiTheme="minorHAnsi" w:cs="Arial"/>
          <w:lang w:val="en-GB"/>
        </w:rPr>
        <w:t xml:space="preserve"> </w:t>
      </w:r>
    </w:p>
    <w:p w:rsidR="00FA09E7" w:rsidRPr="000E66F0" w:rsidRDefault="00FA09E7" w:rsidP="00504D0B">
      <w:pPr>
        <w:spacing w:line="360" w:lineRule="auto"/>
        <w:rPr>
          <w:rFonts w:asciiTheme="minorHAnsi" w:eastAsia="SimSun" w:hAnsiTheme="minorHAnsi" w:cs="Arial"/>
          <w:lang w:val="en-GB"/>
        </w:rPr>
      </w:pPr>
    </w:p>
    <w:p w:rsidR="009D4DDC" w:rsidRPr="000E66F0" w:rsidRDefault="00844E45" w:rsidP="002F1EC9">
      <w:pPr>
        <w:spacing w:line="360" w:lineRule="auto"/>
        <w:rPr>
          <w:rFonts w:asciiTheme="minorHAnsi" w:eastAsia="SimSun" w:hAnsiTheme="minorHAnsi" w:cs="Arial"/>
          <w:lang w:val="en-US"/>
        </w:rPr>
      </w:pPr>
      <w:r w:rsidRPr="000E66F0">
        <w:rPr>
          <w:rFonts w:asciiTheme="minorHAnsi" w:eastAsia="SimSun" w:hAnsiTheme="minorHAnsi" w:cs="Arial"/>
          <w:lang w:val="en-GB" w:eastAsia="zh-TW"/>
        </w:rPr>
        <w:t>更多康佳特全新</w:t>
      </w:r>
      <w:r w:rsidRPr="000E66F0">
        <w:rPr>
          <w:rFonts w:asciiTheme="minorHAnsi" w:eastAsia="SimSun" w:hAnsiTheme="minorHAnsi" w:cs="Arial"/>
          <w:lang w:val="en-GB" w:eastAsia="zh-TW"/>
        </w:rPr>
        <w:t>COM Express Type7</w:t>
      </w:r>
      <w:r w:rsidRPr="000E66F0">
        <w:rPr>
          <w:rFonts w:asciiTheme="minorHAnsi" w:eastAsia="SimSun" w:hAnsiTheme="minorHAnsi" w:cs="Arial"/>
          <w:lang w:val="en-GB" w:eastAsia="zh-TW"/>
        </w:rPr>
        <w:t>模块载板信息</w:t>
      </w:r>
      <w:r w:rsidR="00FA09E7" w:rsidRPr="000E66F0">
        <w:rPr>
          <w:rFonts w:asciiTheme="minorHAnsi" w:eastAsia="SimSun" w:hAnsiTheme="minorHAnsi" w:cs="Arial"/>
          <w:lang w:val="en-GB"/>
        </w:rPr>
        <w:t xml:space="preserve"> </w:t>
      </w:r>
      <w:hyperlink r:id="rId11" w:history="1">
        <w:r w:rsidR="009D4DDC" w:rsidRPr="00B521D1">
          <w:rPr>
            <w:rStyle w:val="Hyperlink"/>
            <w:rFonts w:asciiTheme="minorHAnsi" w:eastAsia="SimSun" w:hAnsiTheme="minorHAnsi" w:cs="Arial"/>
            <w:sz w:val="22"/>
            <w:szCs w:val="22"/>
            <w:lang w:val="en-US"/>
          </w:rPr>
          <w:t>http://www.congatec.com/products/accessories/conga-x7eval.html</w:t>
        </w:r>
      </w:hyperlink>
    </w:p>
    <w:p w:rsidR="00504D0B" w:rsidRPr="000E66F0" w:rsidRDefault="00E00331" w:rsidP="002F1EC9">
      <w:pPr>
        <w:spacing w:line="360" w:lineRule="auto"/>
        <w:rPr>
          <w:rStyle w:val="Kommentarzeichen1"/>
          <w:rFonts w:asciiTheme="minorHAnsi" w:eastAsia="SimSun" w:hAnsiTheme="minorHAnsi" w:cs="Arial"/>
          <w:sz w:val="24"/>
          <w:szCs w:val="24"/>
          <w:lang w:val="en-GB"/>
        </w:rPr>
      </w:pPr>
      <w:r w:rsidRPr="000E66F0" w:rsidDel="00E00331">
        <w:rPr>
          <w:rFonts w:asciiTheme="minorHAnsi" w:eastAsia="SimSun" w:hAnsiTheme="minorHAnsi" w:cs="Arial"/>
          <w:lang w:val="en-US"/>
        </w:rPr>
        <w:t xml:space="preserve"> </w:t>
      </w:r>
    </w:p>
    <w:p w:rsidR="001A70BE" w:rsidRPr="000E66F0" w:rsidRDefault="00844E45" w:rsidP="002F1EC9">
      <w:pPr>
        <w:spacing w:line="360" w:lineRule="auto"/>
        <w:rPr>
          <w:rFonts w:asciiTheme="minorHAnsi" w:eastAsia="SimSun" w:hAnsiTheme="minorHAnsi" w:cs="Arial"/>
          <w:lang w:val="en-US"/>
        </w:rPr>
      </w:pPr>
      <w:r w:rsidRPr="000E66F0">
        <w:rPr>
          <w:rStyle w:val="Kommentarzeichen1"/>
          <w:rFonts w:asciiTheme="minorHAnsi" w:eastAsia="SimSun" w:hAnsiTheme="minorHAnsi" w:cs="Arial"/>
          <w:sz w:val="24"/>
          <w:szCs w:val="24"/>
          <w:lang w:val="en-GB" w:eastAsia="zh-TW"/>
        </w:rPr>
        <w:t xml:space="preserve">COM Express Type7 </w:t>
      </w:r>
      <w:r w:rsidRPr="000E66F0">
        <w:rPr>
          <w:rStyle w:val="Kommentarzeichen1"/>
          <w:rFonts w:asciiTheme="minorHAnsi" w:eastAsia="SimSun" w:hAnsiTheme="minorHAnsi" w:cs="Arial"/>
          <w:sz w:val="24"/>
          <w:szCs w:val="24"/>
          <w:lang w:val="en-GB" w:eastAsia="zh-TW"/>
        </w:rPr>
        <w:t>白皮书下载</w:t>
      </w:r>
      <w:hyperlink r:id="rId12" w:history="1">
        <w:r w:rsidRPr="00B521D1">
          <w:rPr>
            <w:rStyle w:val="Hyperlink"/>
            <w:rFonts w:asciiTheme="minorHAnsi" w:eastAsia="SimSun" w:hAnsiTheme="minorHAnsi" w:cs="Arial"/>
            <w:sz w:val="22"/>
            <w:szCs w:val="22"/>
            <w:lang w:val="en-US"/>
          </w:rPr>
          <w:t>http://www.congatec.com/en/technologies/com-express/com-express-type-7/type-7-whitepaper-registration.html</w:t>
        </w:r>
      </w:hyperlink>
      <w:r w:rsidR="009D4DDC" w:rsidRPr="000E66F0">
        <w:rPr>
          <w:rFonts w:asciiTheme="minorHAnsi" w:eastAsia="SimSun" w:hAnsiTheme="minorHAnsi" w:cs="Arial"/>
          <w:lang w:val="en-US"/>
        </w:rPr>
        <w:t xml:space="preserve"> </w:t>
      </w:r>
      <w:r w:rsidR="002E1641" w:rsidRPr="000E66F0">
        <w:rPr>
          <w:rFonts w:asciiTheme="minorHAnsi" w:eastAsia="SimSun" w:hAnsiTheme="minorHAnsi" w:cs="Arial"/>
          <w:lang w:val="en-US"/>
        </w:rPr>
        <w:t xml:space="preserve"> </w:t>
      </w:r>
    </w:p>
    <w:p w:rsidR="009E4885" w:rsidRPr="000E66F0" w:rsidRDefault="009E4885" w:rsidP="002F1EC9">
      <w:pPr>
        <w:spacing w:line="360" w:lineRule="auto"/>
        <w:rPr>
          <w:rFonts w:asciiTheme="minorHAnsi" w:eastAsia="SimSun" w:hAnsiTheme="minorHAnsi" w:cs="Arial"/>
          <w:lang w:val="en-US"/>
        </w:rPr>
      </w:pPr>
    </w:p>
    <w:p w:rsidR="00DC2FF2" w:rsidRPr="000E66F0" w:rsidRDefault="00844E45" w:rsidP="00844E45">
      <w:pPr>
        <w:spacing w:line="360" w:lineRule="auto"/>
        <w:rPr>
          <w:rFonts w:asciiTheme="minorHAnsi" w:eastAsia="SimSun" w:hAnsiTheme="minorHAnsi" w:cs="Arial"/>
          <w:lang w:val="en-GB" w:eastAsia="zh-TW"/>
        </w:rPr>
      </w:pPr>
      <w:r w:rsidRPr="000E66F0">
        <w:rPr>
          <w:rStyle w:val="Kommentarzeichen1"/>
          <w:rFonts w:asciiTheme="minorHAnsi" w:eastAsia="SimSun" w:hAnsiTheme="minorHAnsi" w:cs="Arial"/>
          <w:sz w:val="24"/>
          <w:szCs w:val="24"/>
          <w:lang w:val="en-GB" w:eastAsia="zh-TW"/>
        </w:rPr>
        <w:t>COM Express Type7</w:t>
      </w:r>
      <w:r w:rsidRPr="000E66F0">
        <w:rPr>
          <w:rStyle w:val="Kommentarzeichen1"/>
          <w:rFonts w:asciiTheme="minorHAnsi" w:eastAsia="SimSun" w:hAnsiTheme="minorHAnsi" w:cs="Arial"/>
          <w:sz w:val="24"/>
          <w:szCs w:val="24"/>
          <w:lang w:val="en-GB" w:eastAsia="zh-TW"/>
        </w:rPr>
        <w:t>视频</w:t>
      </w:r>
      <w:hyperlink r:id="rId13" w:history="1">
        <w:r w:rsidR="009D4DDC" w:rsidRPr="00B521D1">
          <w:rPr>
            <w:rStyle w:val="Hyperlink"/>
            <w:rFonts w:asciiTheme="minorHAnsi" w:eastAsia="SimSun" w:hAnsiTheme="minorHAnsi" w:cs="Arial"/>
            <w:sz w:val="22"/>
            <w:szCs w:val="22"/>
            <w:lang w:val="en-GB"/>
          </w:rPr>
          <w:t>https://www.youtube.com/watch?v=Gu1jycKQ0hY&amp;list=PL7UXgPSAjr81KBNb9LnxyaQLmZmltQcID</w:t>
        </w:r>
      </w:hyperlink>
      <w:r w:rsidR="009D4DDC" w:rsidRPr="000E66F0">
        <w:rPr>
          <w:rFonts w:asciiTheme="minorHAnsi" w:eastAsia="SimSun" w:hAnsiTheme="minorHAnsi" w:cs="Arial"/>
          <w:lang w:val="en-GB"/>
        </w:rPr>
        <w:t xml:space="preserve"> </w:t>
      </w:r>
      <w:r w:rsidR="002E1641" w:rsidRPr="000E66F0">
        <w:rPr>
          <w:rFonts w:asciiTheme="minorHAnsi" w:eastAsia="SimSun" w:hAnsiTheme="minorHAnsi" w:cs="Arial"/>
          <w:lang w:val="en-GB"/>
        </w:rPr>
        <w:t xml:space="preserve"> </w:t>
      </w:r>
    </w:p>
    <w:p w:rsidR="002A7F77" w:rsidRDefault="002A7F77" w:rsidP="003910AD">
      <w:pPr>
        <w:pStyle w:val="Standard1"/>
        <w:spacing w:before="120"/>
        <w:rPr>
          <w:rFonts w:eastAsia="Times New Roman"/>
          <w:lang w:val="en-GB"/>
        </w:rPr>
      </w:pPr>
    </w:p>
    <w:p w:rsidR="00907A5C" w:rsidRPr="00D916CC" w:rsidRDefault="00907A5C" w:rsidP="00907A5C">
      <w:pPr>
        <w:tabs>
          <w:tab w:val="left" w:pos="5055"/>
        </w:tabs>
        <w:autoSpaceDE w:val="0"/>
        <w:autoSpaceDN w:val="0"/>
        <w:adjustRightInd w:val="0"/>
        <w:spacing w:before="100" w:after="100"/>
        <w:rPr>
          <w:rFonts w:ascii="KaiTi" w:eastAsia="KaiTi" w:hAnsi="KaiTi" w:cs="Arial"/>
          <w:b/>
          <w:bCs/>
          <w:color w:val="000000"/>
          <w:sz w:val="21"/>
          <w:szCs w:val="21"/>
          <w:lang w:val="en-US" w:eastAsia="zh-CN"/>
        </w:rPr>
      </w:pPr>
      <w:r w:rsidRPr="00D916CC">
        <w:rPr>
          <w:rFonts w:ascii="KaiTi" w:eastAsia="KaiTi" w:hAnsi="KaiTi" w:cs="Arial" w:hint="eastAsia"/>
          <w:b/>
          <w:bCs/>
          <w:color w:val="000000"/>
          <w:sz w:val="21"/>
          <w:szCs w:val="21"/>
          <w:lang w:val="en-US" w:eastAsia="zh-CN"/>
        </w:rPr>
        <w:t>关于康佳特</w:t>
      </w:r>
      <w:r w:rsidRPr="00D916CC">
        <w:rPr>
          <w:rFonts w:ascii="Arial" w:hAnsi="Arial" w:cs="Arial"/>
          <w:b/>
          <w:bCs/>
          <w:sz w:val="21"/>
          <w:szCs w:val="21"/>
          <w:lang w:val="en-US"/>
        </w:rPr>
        <w:br/>
      </w:r>
      <w:r w:rsidRPr="00D916CC">
        <w:rPr>
          <w:rFonts w:ascii="KaiTi" w:eastAsia="KaiTi" w:hAnsi="KaiTi" w:cs="Arial" w:hint="eastAsia"/>
          <w:color w:val="000000"/>
          <w:sz w:val="21"/>
          <w:szCs w:val="21"/>
          <w:lang w:eastAsia="zh-CN"/>
        </w:rPr>
        <w:t>德</w:t>
      </w:r>
      <w:r w:rsidRPr="00D916CC">
        <w:rPr>
          <w:rFonts w:ascii="KaiTi" w:eastAsia="KaiTi" w:hAnsi="KaiTi" w:cs="Arial" w:hint="eastAsia"/>
          <w:color w:val="000000"/>
          <w:sz w:val="21"/>
          <w:szCs w:val="21"/>
          <w:lang w:eastAsia="zh-TW"/>
        </w:rPr>
        <w:t>国</w:t>
      </w:r>
      <w:r w:rsidRPr="00D916CC">
        <w:rPr>
          <w:rFonts w:ascii="KaiTi" w:eastAsia="KaiTi" w:hAnsi="KaiTi" w:cs="Arial" w:hint="eastAsia"/>
          <w:color w:val="000000"/>
          <w:sz w:val="21"/>
          <w:szCs w:val="21"/>
          <w:lang w:eastAsia="zh-CN"/>
        </w:rPr>
        <w:t>康佳特科技</w:t>
      </w:r>
      <w:r w:rsidRPr="00D916CC">
        <w:rPr>
          <w:rFonts w:ascii="KaiTi" w:hAnsi="KaiTi" w:cs="Arial" w:hint="eastAsia"/>
          <w:color w:val="000000"/>
          <w:sz w:val="21"/>
          <w:szCs w:val="21"/>
          <w:lang w:eastAsia="zh-CN"/>
        </w:rPr>
        <w:t>,</w:t>
      </w:r>
      <w:r w:rsidRPr="00D916CC">
        <w:rPr>
          <w:rFonts w:ascii="KaiTi" w:eastAsia="KaiTi" w:hAnsi="KaiTi" w:cs="新細明體" w:hint="eastAsia"/>
          <w:color w:val="000000"/>
          <w:sz w:val="21"/>
          <w:szCs w:val="21"/>
          <w:lang w:val="en-US" w:eastAsia="zh-CN"/>
        </w:rPr>
        <w:t>英特尔智能系统联盟</w:t>
      </w:r>
      <w:r w:rsidRPr="00D916CC">
        <w:rPr>
          <w:rFonts w:ascii="KaiTi" w:eastAsia="KaiTi" w:hAnsi="KaiTi" w:cs="新細明體"/>
          <w:color w:val="000000"/>
          <w:sz w:val="21"/>
          <w:szCs w:val="21"/>
          <w:lang w:val="en-US" w:eastAsia="zh-CN"/>
        </w:rPr>
        <w:t xml:space="preserve"> Associate </w:t>
      </w:r>
      <w:r w:rsidRPr="00D916CC">
        <w:rPr>
          <w:rFonts w:ascii="KaiTi" w:eastAsia="KaiTi" w:hAnsi="KaiTi" w:cs="新細明體" w:hint="eastAsia"/>
          <w:color w:val="000000"/>
          <w:sz w:val="21"/>
          <w:szCs w:val="21"/>
          <w:lang w:val="en-US" w:eastAsia="zh-CN"/>
        </w:rPr>
        <w:t>成员，</w:t>
      </w:r>
      <w:r w:rsidRPr="00D916CC">
        <w:rPr>
          <w:rFonts w:ascii="KaiTi" w:eastAsia="KaiTi" w:hAnsi="KaiTi" w:cs="Arial" w:hint="eastAsia"/>
          <w:color w:val="000000"/>
          <w:sz w:val="21"/>
          <w:szCs w:val="21"/>
          <w:lang w:eastAsia="zh-CN"/>
        </w:rPr>
        <w:t>总公司位于德国</w:t>
      </w:r>
      <w:r w:rsidRPr="00D916CC">
        <w:rPr>
          <w:rFonts w:ascii="Calibri" w:eastAsia="KaiTi" w:hAnsi="Calibri" w:cs="Arial"/>
          <w:color w:val="000000"/>
          <w:sz w:val="21"/>
          <w:szCs w:val="21"/>
          <w:lang w:eastAsia="zh-CN"/>
        </w:rPr>
        <w:t>Deggendorf</w:t>
      </w:r>
      <w:r w:rsidRPr="00D916CC">
        <w:rPr>
          <w:rFonts w:ascii="KaiTi" w:eastAsia="KaiTi" w:hAnsi="KaiTi" w:cs="Arial" w:hint="eastAsia"/>
          <w:color w:val="000000"/>
          <w:sz w:val="21"/>
          <w:szCs w:val="21"/>
          <w:lang w:eastAsia="zh-CN"/>
        </w:rPr>
        <w:t>，为标准嵌入式计算机模块</w:t>
      </w:r>
      <w:r w:rsidRPr="00D916CC">
        <w:rPr>
          <w:rFonts w:ascii="KaiTi" w:eastAsia="KaiTi" w:hAnsi="KaiTi" w:cs="Arial"/>
          <w:color w:val="000000"/>
          <w:sz w:val="21"/>
          <w:szCs w:val="21"/>
          <w:lang w:eastAsia="zh-CN"/>
        </w:rPr>
        <w:t xml:space="preserve"> </w:t>
      </w:r>
      <w:r w:rsidRPr="00D916CC">
        <w:rPr>
          <w:rFonts w:ascii="Calibri" w:eastAsia="KaiTi" w:hAnsi="Calibri" w:cs="Arial"/>
          <w:color w:val="000000"/>
          <w:sz w:val="21"/>
          <w:szCs w:val="21"/>
          <w:lang w:eastAsia="zh-CN"/>
        </w:rPr>
        <w:t>Qseven, COMExpress</w:t>
      </w:r>
      <w:r>
        <w:rPr>
          <w:rFonts w:ascii="KaiTi" w:eastAsia="KaiTi" w:hAnsi="KaiTi" w:cs="Arial"/>
          <w:color w:val="000000"/>
          <w:sz w:val="21"/>
          <w:szCs w:val="21"/>
          <w:lang w:eastAsia="zh-CN"/>
        </w:rPr>
        <w:t>,</w:t>
      </w:r>
      <w:r w:rsidRPr="00B478EF">
        <w:rPr>
          <w:rFonts w:asciiTheme="minorHAnsi" w:eastAsiaTheme="minorEastAsia" w:hAnsiTheme="minorHAnsi" w:cs="Arial"/>
          <w:color w:val="000000"/>
          <w:sz w:val="21"/>
          <w:szCs w:val="21"/>
          <w:lang w:eastAsia="zh-TW"/>
        </w:rPr>
        <w:t>SMARC</w:t>
      </w:r>
      <w:r w:rsidRPr="00D916CC">
        <w:rPr>
          <w:rFonts w:ascii="KaiTi" w:eastAsia="KaiTi" w:hAnsi="KaiTi" w:cs="Arial" w:hint="eastAsia"/>
          <w:color w:val="000000"/>
          <w:sz w:val="21"/>
          <w:szCs w:val="21"/>
          <w:lang w:eastAsia="zh-CN"/>
        </w:rPr>
        <w:t>的领导供应商，且提供单板计算机及</w:t>
      </w:r>
      <w:r w:rsidRPr="00D916CC">
        <w:rPr>
          <w:rFonts w:ascii="Calibri" w:eastAsia="KaiTi" w:hAnsi="Calibri" w:cs="Arial" w:hint="eastAsia"/>
          <w:color w:val="000000"/>
          <w:sz w:val="21"/>
          <w:szCs w:val="21"/>
          <w:lang w:eastAsia="zh-CN"/>
        </w:rPr>
        <w:t>E</w:t>
      </w:r>
      <w:r w:rsidRPr="00D916CC">
        <w:rPr>
          <w:rFonts w:ascii="Calibri" w:eastAsia="KaiTi" w:hAnsi="Calibri" w:cs="Arial"/>
          <w:color w:val="000000"/>
          <w:sz w:val="21"/>
          <w:szCs w:val="21"/>
          <w:lang w:eastAsia="zh-CN"/>
        </w:rPr>
        <w:t>DM</w:t>
      </w:r>
      <w:r w:rsidRPr="00D916CC">
        <w:rPr>
          <w:rFonts w:ascii="Calibri" w:hAnsi="Calibri" w:cs="Arial" w:hint="eastAsia"/>
          <w:color w:val="000000"/>
          <w:sz w:val="21"/>
          <w:szCs w:val="21"/>
          <w:lang w:eastAsia="zh-CN"/>
        </w:rPr>
        <w:t>S</w:t>
      </w:r>
      <w:r w:rsidRPr="00D916CC">
        <w:rPr>
          <w:rFonts w:ascii="KaiTi" w:eastAsia="KaiTi" w:hAnsi="KaiTi" w:cs="新細明體" w:hint="eastAsia"/>
          <w:color w:val="000000"/>
          <w:sz w:val="21"/>
          <w:szCs w:val="21"/>
          <w:lang w:eastAsia="zh-CN"/>
        </w:rPr>
        <w:t>定制设计</w:t>
      </w:r>
      <w:r w:rsidRPr="00D916CC">
        <w:rPr>
          <w:rFonts w:ascii="KaiTi" w:eastAsia="KaiTi" w:hAnsi="KaiTi" w:cs="Arial" w:hint="eastAsia"/>
          <w:color w:val="000000"/>
          <w:sz w:val="21"/>
          <w:szCs w:val="21"/>
          <w:lang w:eastAsia="zh-CN"/>
        </w:rPr>
        <w:t>服务。康佳特产品可广泛使用于工业及应用，例如工业化控制，医疗科技，车载，航天电子及运输</w:t>
      </w:r>
      <w:r w:rsidRPr="00D916CC">
        <w:rPr>
          <w:rFonts w:ascii="KaiTi" w:eastAsia="KaiTi" w:hAnsi="KaiTi" w:cs="Arial"/>
          <w:color w:val="000000"/>
          <w:sz w:val="21"/>
          <w:szCs w:val="21"/>
          <w:lang w:eastAsia="zh-CN"/>
        </w:rPr>
        <w:t>…</w:t>
      </w:r>
      <w:r w:rsidRPr="00D916CC">
        <w:rPr>
          <w:rFonts w:ascii="KaiTi" w:eastAsia="KaiTi" w:hAnsi="KaiTi" w:cs="Arial" w:hint="eastAsia"/>
          <w:color w:val="000000"/>
          <w:sz w:val="21"/>
          <w:szCs w:val="21"/>
          <w:lang w:eastAsia="zh-CN"/>
        </w:rPr>
        <w:t>等。公司的核心及关键技术包含了独特并丰富的</w:t>
      </w:r>
      <w:r w:rsidRPr="00D916CC">
        <w:rPr>
          <w:rFonts w:ascii="KaiTi" w:eastAsia="KaiTi" w:hAnsi="KaiTi" w:cs="Arial"/>
          <w:color w:val="000000"/>
          <w:sz w:val="21"/>
          <w:szCs w:val="21"/>
          <w:lang w:eastAsia="zh-CN"/>
        </w:rPr>
        <w:t>BIOS</w:t>
      </w:r>
      <w:r w:rsidRPr="00D916CC">
        <w:rPr>
          <w:rFonts w:ascii="KaiTi" w:eastAsia="KaiTi" w:hAnsi="KaiTi" w:cs="Arial" w:hint="eastAsia"/>
          <w:color w:val="000000"/>
          <w:sz w:val="21"/>
          <w:szCs w:val="21"/>
          <w:lang w:eastAsia="zh-CN"/>
        </w:rPr>
        <w:t>功能，全面的驱动程序及板卡的软件支持套件。用户在他们终端产品设计过程，通过康佳特延展的产品生命周期管理及特出的现代质量标准获得支持。自</w:t>
      </w:r>
      <w:r w:rsidRPr="00D916CC">
        <w:rPr>
          <w:rFonts w:ascii="KaiTi" w:eastAsia="KaiTi" w:hAnsi="KaiTi" w:cs="Arial"/>
          <w:color w:val="000000"/>
          <w:sz w:val="21"/>
          <w:szCs w:val="21"/>
          <w:lang w:eastAsia="zh-CN"/>
        </w:rPr>
        <w:t>2004</w:t>
      </w:r>
      <w:r w:rsidRPr="00D916CC">
        <w:rPr>
          <w:rFonts w:ascii="KaiTi" w:eastAsia="KaiTi" w:hAnsi="KaiTi" w:cs="Arial" w:hint="eastAsia"/>
          <w:color w:val="000000"/>
          <w:sz w:val="21"/>
          <w:szCs w:val="21"/>
          <w:lang w:eastAsia="zh-CN"/>
        </w:rPr>
        <w:t>年</w:t>
      </w:r>
      <w:r w:rsidRPr="00D916CC">
        <w:rPr>
          <w:rFonts w:ascii="KaiTi" w:eastAsia="KaiTi" w:hAnsi="KaiTi" w:cs="Arial"/>
          <w:color w:val="000000"/>
          <w:sz w:val="21"/>
          <w:szCs w:val="21"/>
          <w:lang w:eastAsia="zh-CN"/>
        </w:rPr>
        <w:t>12</w:t>
      </w:r>
      <w:r w:rsidRPr="00D916CC">
        <w:rPr>
          <w:rFonts w:ascii="KaiTi" w:eastAsia="KaiTi" w:hAnsi="KaiTi" w:cs="Arial" w:hint="eastAsia"/>
          <w:color w:val="000000"/>
          <w:sz w:val="21"/>
          <w:szCs w:val="21"/>
          <w:lang w:eastAsia="zh-CN"/>
        </w:rPr>
        <w:t>月成立以来</w:t>
      </w:r>
      <w:r w:rsidRPr="00D916CC">
        <w:rPr>
          <w:rFonts w:ascii="KaiTi" w:eastAsia="KaiTi" w:hAnsi="KaiTi" w:cs="Arial"/>
          <w:color w:val="000000"/>
          <w:sz w:val="21"/>
          <w:szCs w:val="21"/>
          <w:lang w:eastAsia="zh-CN"/>
        </w:rPr>
        <w:t xml:space="preserve">, </w:t>
      </w:r>
      <w:r w:rsidRPr="00D916CC">
        <w:rPr>
          <w:rFonts w:ascii="KaiTi" w:eastAsia="KaiTi" w:hAnsi="KaiTi" w:cs="Arial" w:hint="eastAsia"/>
          <w:color w:val="000000"/>
          <w:sz w:val="21"/>
          <w:szCs w:val="21"/>
          <w:lang w:eastAsia="zh-CN"/>
        </w:rPr>
        <w:t>康佳特已成为全球认可和值得信赖的嵌入式计算机模块解决方案的专家和合作伙伴。目前康佳特在美国，台湾，日本，澳大利亚，捷克和中国设有分公司。更多信息请上我们官方网站</w:t>
      </w:r>
      <w:r w:rsidRPr="00D916CC">
        <w:rPr>
          <w:rFonts w:ascii="KaiTi" w:eastAsia="KaiTi" w:hAnsi="KaiTi" w:cs="Arial"/>
          <w:color w:val="000000"/>
          <w:sz w:val="21"/>
          <w:szCs w:val="21"/>
          <w:lang w:eastAsia="zh-CN"/>
        </w:rPr>
        <w:t xml:space="preserve"> </w:t>
      </w:r>
      <w:hyperlink r:id="rId14" w:history="1">
        <w:r w:rsidRPr="00D916CC">
          <w:rPr>
            <w:rStyle w:val="Hyperlink"/>
            <w:rFonts w:ascii="KaiTi" w:eastAsia="KaiTi" w:hAnsi="KaiTi" w:cs="Arial"/>
            <w:sz w:val="21"/>
            <w:szCs w:val="21"/>
            <w:lang w:eastAsia="zh-CN"/>
          </w:rPr>
          <w:t>www.congatec.cn</w:t>
        </w:r>
      </w:hyperlink>
      <w:r w:rsidRPr="00D916CC">
        <w:rPr>
          <w:rFonts w:ascii="KaiTi" w:eastAsia="KaiTi" w:hAnsi="KaiTi" w:cs="Arial" w:hint="eastAsia"/>
          <w:color w:val="000000"/>
          <w:sz w:val="21"/>
          <w:szCs w:val="21"/>
          <w:lang w:eastAsia="zh-CN"/>
        </w:rPr>
        <w:t>。</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D108AC" w:rsidRPr="00A840D5" w:rsidRDefault="003910AD" w:rsidP="00A840D5">
      <w:pPr>
        <w:pStyle w:val="Standard1"/>
        <w:spacing w:line="200" w:lineRule="atLeast"/>
        <w:jc w:val="center"/>
        <w:rPr>
          <w:rFonts w:ascii="Arial" w:eastAsiaTheme="minorEastAsia" w:hAnsi="Arial" w:cs="Arial" w:hint="eastAsia"/>
          <w:i/>
          <w:iCs/>
          <w:sz w:val="18"/>
          <w:szCs w:val="18"/>
          <w:lang w:val="en-US" w:eastAsia="zh-TW"/>
        </w:rPr>
      </w:pPr>
      <w:r w:rsidRPr="00C14DD2">
        <w:rPr>
          <w:rFonts w:ascii="Arial" w:hAnsi="Arial" w:cs="Arial"/>
          <w:i/>
          <w:iCs/>
          <w:sz w:val="18"/>
          <w:szCs w:val="18"/>
          <w:lang w:val="en-US"/>
        </w:rPr>
        <w:t xml:space="preserve">Intel and Intel </w:t>
      </w:r>
      <w:r w:rsidR="00842D30">
        <w:rPr>
          <w:rFonts w:ascii="Arial" w:hAnsi="Arial" w:cs="Arial"/>
          <w:i/>
          <w:iCs/>
          <w:sz w:val="18"/>
          <w:szCs w:val="18"/>
          <w:lang w:val="en-US"/>
        </w:rPr>
        <w:t>Xeon</w:t>
      </w:r>
      <w:r w:rsidRPr="00C14DD2">
        <w:rPr>
          <w:rFonts w:ascii="Arial" w:hAnsi="Arial" w:cs="Arial"/>
          <w:i/>
          <w:iCs/>
          <w:sz w:val="18"/>
          <w:szCs w:val="18"/>
          <w:lang w:val="en-US"/>
        </w:rPr>
        <w:t xml:space="preserve"> are registered trademarks of Intel Corporation in the U.S. and other countries.</w:t>
      </w:r>
    </w:p>
    <w:sectPr w:rsidR="00D108AC" w:rsidRPr="00A840D5"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122F69" w15:done="0"/>
  <w15:commentEx w15:paraId="03B1C2E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Helv">
    <w:panose1 w:val="020B0604020202030204"/>
    <w:charset w:val="00"/>
    <w:family w:val="swiss"/>
    <w:notTrueType/>
    <w:pitch w:val="variable"/>
    <w:sig w:usb0="00000003" w:usb1="00000000" w:usb2="00000000" w:usb3="00000000" w:csb0="0000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son Carlson">
    <w15:presenceInfo w15:providerId="Windows Live" w15:userId="90e29403dffd31c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8AC"/>
    <w:rsid w:val="00002BDB"/>
    <w:rsid w:val="00007CE8"/>
    <w:rsid w:val="00016158"/>
    <w:rsid w:val="0003191B"/>
    <w:rsid w:val="00040DFA"/>
    <w:rsid w:val="00044A3C"/>
    <w:rsid w:val="00050371"/>
    <w:rsid w:val="0005547A"/>
    <w:rsid w:val="000577B7"/>
    <w:rsid w:val="0007622A"/>
    <w:rsid w:val="0008542B"/>
    <w:rsid w:val="000869F6"/>
    <w:rsid w:val="000B260A"/>
    <w:rsid w:val="000C0067"/>
    <w:rsid w:val="000C5BF5"/>
    <w:rsid w:val="000E4915"/>
    <w:rsid w:val="000E66F0"/>
    <w:rsid w:val="000E736A"/>
    <w:rsid w:val="000F3CBC"/>
    <w:rsid w:val="000F47D7"/>
    <w:rsid w:val="0010462C"/>
    <w:rsid w:val="001221FE"/>
    <w:rsid w:val="001363E6"/>
    <w:rsid w:val="00140656"/>
    <w:rsid w:val="00141FB1"/>
    <w:rsid w:val="00157343"/>
    <w:rsid w:val="00165950"/>
    <w:rsid w:val="001823EB"/>
    <w:rsid w:val="001A1C17"/>
    <w:rsid w:val="001A70BE"/>
    <w:rsid w:val="001B2BBA"/>
    <w:rsid w:val="002018D7"/>
    <w:rsid w:val="00204C66"/>
    <w:rsid w:val="00212286"/>
    <w:rsid w:val="002172C9"/>
    <w:rsid w:val="00224905"/>
    <w:rsid w:val="00230F39"/>
    <w:rsid w:val="00253411"/>
    <w:rsid w:val="00255042"/>
    <w:rsid w:val="00260882"/>
    <w:rsid w:val="002640AF"/>
    <w:rsid w:val="00265DF5"/>
    <w:rsid w:val="002764A4"/>
    <w:rsid w:val="002855BC"/>
    <w:rsid w:val="002A7F77"/>
    <w:rsid w:val="002D516E"/>
    <w:rsid w:val="002D625D"/>
    <w:rsid w:val="002D7353"/>
    <w:rsid w:val="002D75A5"/>
    <w:rsid w:val="002E1641"/>
    <w:rsid w:val="002F03D5"/>
    <w:rsid w:val="002F1EC9"/>
    <w:rsid w:val="003021BB"/>
    <w:rsid w:val="00315B5B"/>
    <w:rsid w:val="00317F77"/>
    <w:rsid w:val="00341F3D"/>
    <w:rsid w:val="003434C3"/>
    <w:rsid w:val="00353124"/>
    <w:rsid w:val="00360F7A"/>
    <w:rsid w:val="003710B5"/>
    <w:rsid w:val="00376F39"/>
    <w:rsid w:val="0038349B"/>
    <w:rsid w:val="003836D9"/>
    <w:rsid w:val="003910AD"/>
    <w:rsid w:val="00392A38"/>
    <w:rsid w:val="003A195C"/>
    <w:rsid w:val="003B7CAC"/>
    <w:rsid w:val="003C5916"/>
    <w:rsid w:val="003C75C5"/>
    <w:rsid w:val="003D31CB"/>
    <w:rsid w:val="003F0551"/>
    <w:rsid w:val="003F4852"/>
    <w:rsid w:val="00404710"/>
    <w:rsid w:val="00406DE1"/>
    <w:rsid w:val="0043506A"/>
    <w:rsid w:val="00454CA3"/>
    <w:rsid w:val="004641BF"/>
    <w:rsid w:val="004731D8"/>
    <w:rsid w:val="004863A5"/>
    <w:rsid w:val="004A2CB8"/>
    <w:rsid w:val="004B1424"/>
    <w:rsid w:val="004B3F3F"/>
    <w:rsid w:val="004D2177"/>
    <w:rsid w:val="004F40D2"/>
    <w:rsid w:val="00504D0B"/>
    <w:rsid w:val="00511619"/>
    <w:rsid w:val="00544A75"/>
    <w:rsid w:val="0055759C"/>
    <w:rsid w:val="00562C21"/>
    <w:rsid w:val="00564E52"/>
    <w:rsid w:val="00573B44"/>
    <w:rsid w:val="005829FC"/>
    <w:rsid w:val="005A2900"/>
    <w:rsid w:val="005B5949"/>
    <w:rsid w:val="005C4223"/>
    <w:rsid w:val="005C6F13"/>
    <w:rsid w:val="0061615F"/>
    <w:rsid w:val="0062362C"/>
    <w:rsid w:val="0062651C"/>
    <w:rsid w:val="006317CB"/>
    <w:rsid w:val="0065166D"/>
    <w:rsid w:val="00685009"/>
    <w:rsid w:val="0069359A"/>
    <w:rsid w:val="006A59BE"/>
    <w:rsid w:val="006B575B"/>
    <w:rsid w:val="006C744A"/>
    <w:rsid w:val="006E5682"/>
    <w:rsid w:val="00700E83"/>
    <w:rsid w:val="00721C83"/>
    <w:rsid w:val="00733729"/>
    <w:rsid w:val="0073428E"/>
    <w:rsid w:val="00735068"/>
    <w:rsid w:val="00747B0D"/>
    <w:rsid w:val="00752FC2"/>
    <w:rsid w:val="0077176E"/>
    <w:rsid w:val="00773C20"/>
    <w:rsid w:val="00787E0F"/>
    <w:rsid w:val="00790F85"/>
    <w:rsid w:val="007A3B9E"/>
    <w:rsid w:val="007D5195"/>
    <w:rsid w:val="007F032A"/>
    <w:rsid w:val="007F10E7"/>
    <w:rsid w:val="007F4CDC"/>
    <w:rsid w:val="00842D30"/>
    <w:rsid w:val="00842DDA"/>
    <w:rsid w:val="00844E45"/>
    <w:rsid w:val="00857422"/>
    <w:rsid w:val="008742E0"/>
    <w:rsid w:val="00881B43"/>
    <w:rsid w:val="00895AE0"/>
    <w:rsid w:val="008A03D8"/>
    <w:rsid w:val="008A71ED"/>
    <w:rsid w:val="008C5F47"/>
    <w:rsid w:val="008D011F"/>
    <w:rsid w:val="008D6D64"/>
    <w:rsid w:val="008E3E73"/>
    <w:rsid w:val="008E7687"/>
    <w:rsid w:val="008F0C7F"/>
    <w:rsid w:val="00907A5C"/>
    <w:rsid w:val="00915B34"/>
    <w:rsid w:val="0092236E"/>
    <w:rsid w:val="00925307"/>
    <w:rsid w:val="00926334"/>
    <w:rsid w:val="00934219"/>
    <w:rsid w:val="00934410"/>
    <w:rsid w:val="00945E6E"/>
    <w:rsid w:val="00953A7A"/>
    <w:rsid w:val="009544C6"/>
    <w:rsid w:val="009722A7"/>
    <w:rsid w:val="00980E71"/>
    <w:rsid w:val="0098707E"/>
    <w:rsid w:val="009977CF"/>
    <w:rsid w:val="009B173D"/>
    <w:rsid w:val="009B4A12"/>
    <w:rsid w:val="009C65B6"/>
    <w:rsid w:val="009C67E6"/>
    <w:rsid w:val="009D4DDC"/>
    <w:rsid w:val="009D63E4"/>
    <w:rsid w:val="009D71C0"/>
    <w:rsid w:val="009E0CDB"/>
    <w:rsid w:val="009E4885"/>
    <w:rsid w:val="009F2967"/>
    <w:rsid w:val="00A10AD8"/>
    <w:rsid w:val="00A23617"/>
    <w:rsid w:val="00A31EE8"/>
    <w:rsid w:val="00A44385"/>
    <w:rsid w:val="00A840D5"/>
    <w:rsid w:val="00A96A35"/>
    <w:rsid w:val="00AB1903"/>
    <w:rsid w:val="00AB1BEC"/>
    <w:rsid w:val="00AC119B"/>
    <w:rsid w:val="00AC26D1"/>
    <w:rsid w:val="00AE61D4"/>
    <w:rsid w:val="00AE6C37"/>
    <w:rsid w:val="00AF4D6B"/>
    <w:rsid w:val="00AF583E"/>
    <w:rsid w:val="00B05B22"/>
    <w:rsid w:val="00B37B7A"/>
    <w:rsid w:val="00B521D1"/>
    <w:rsid w:val="00B771B7"/>
    <w:rsid w:val="00B86632"/>
    <w:rsid w:val="00B93C10"/>
    <w:rsid w:val="00BB0080"/>
    <w:rsid w:val="00BB4825"/>
    <w:rsid w:val="00BB54EE"/>
    <w:rsid w:val="00BC19A0"/>
    <w:rsid w:val="00BC7065"/>
    <w:rsid w:val="00BD1DEC"/>
    <w:rsid w:val="00BD5B82"/>
    <w:rsid w:val="00BF15F8"/>
    <w:rsid w:val="00BF6C36"/>
    <w:rsid w:val="00C14DD2"/>
    <w:rsid w:val="00C32902"/>
    <w:rsid w:val="00C72C34"/>
    <w:rsid w:val="00C853BD"/>
    <w:rsid w:val="00C96A0A"/>
    <w:rsid w:val="00CA57FD"/>
    <w:rsid w:val="00CD1111"/>
    <w:rsid w:val="00D108AC"/>
    <w:rsid w:val="00D11D97"/>
    <w:rsid w:val="00D2261A"/>
    <w:rsid w:val="00D35F3A"/>
    <w:rsid w:val="00D41992"/>
    <w:rsid w:val="00D45F74"/>
    <w:rsid w:val="00D46BF1"/>
    <w:rsid w:val="00D51FCA"/>
    <w:rsid w:val="00D5278E"/>
    <w:rsid w:val="00D633FC"/>
    <w:rsid w:val="00D721A6"/>
    <w:rsid w:val="00D81122"/>
    <w:rsid w:val="00D959ED"/>
    <w:rsid w:val="00D96A20"/>
    <w:rsid w:val="00DC2FF2"/>
    <w:rsid w:val="00DD6225"/>
    <w:rsid w:val="00DF0BDB"/>
    <w:rsid w:val="00E00331"/>
    <w:rsid w:val="00E261A4"/>
    <w:rsid w:val="00E314E0"/>
    <w:rsid w:val="00E40B37"/>
    <w:rsid w:val="00E42931"/>
    <w:rsid w:val="00E505EA"/>
    <w:rsid w:val="00E5157C"/>
    <w:rsid w:val="00E529F9"/>
    <w:rsid w:val="00E547A7"/>
    <w:rsid w:val="00E81271"/>
    <w:rsid w:val="00EA3656"/>
    <w:rsid w:val="00EB7225"/>
    <w:rsid w:val="00EC12EC"/>
    <w:rsid w:val="00EC4119"/>
    <w:rsid w:val="00EC47A8"/>
    <w:rsid w:val="00F36425"/>
    <w:rsid w:val="00F453DD"/>
    <w:rsid w:val="00F52584"/>
    <w:rsid w:val="00F633BA"/>
    <w:rsid w:val="00FA09E7"/>
    <w:rsid w:val="00FA3174"/>
    <w:rsid w:val="00FB429B"/>
    <w:rsid w:val="00FD46AC"/>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HTMLTypewriter">
    <w:name w:val="HTML Typewriter"/>
    <w:basedOn w:val="DefaultParagraphFont"/>
    <w:uiPriority w:val="99"/>
    <w:semiHidden/>
    <w:unhideWhenUsed/>
    <w:rsid w:val="00E505EA"/>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E0033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 w:type="character" w:styleId="HTMLTypewriter">
    <w:name w:val="HTML Typewriter"/>
    <w:basedOn w:val="DefaultParagraphFont"/>
    <w:uiPriority w:val="99"/>
    <w:semiHidden/>
    <w:unhideWhenUsed/>
    <w:rsid w:val="00E505EA"/>
    <w:rPr>
      <w:rFonts w:ascii="Courier New" w:eastAsiaTheme="minorHAnsi" w:hAnsi="Courier New" w:cs="Courier New" w:hint="default"/>
      <w:sz w:val="20"/>
      <w:szCs w:val="20"/>
    </w:rPr>
  </w:style>
  <w:style w:type="character" w:styleId="FollowedHyperlink">
    <w:name w:val="FollowedHyperlink"/>
    <w:basedOn w:val="DefaultParagraphFont"/>
    <w:uiPriority w:val="99"/>
    <w:semiHidden/>
    <w:unhideWhenUsed/>
    <w:rsid w:val="00E003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Gu1jycKQ0hY&amp;list=PL7UXgPSAjr81KBNb9LnxyaQLmZmltQcID" TargetMode="External"/><Relationship Id="rId3" Type="http://schemas.microsoft.com/office/2007/relationships/stylesWithEffects" Target="stylesWithEffects.xml"/><Relationship Id="rId7" Type="http://schemas.openxmlformats.org/officeDocument/2006/relationships/hyperlink" Target="mailto:sales-asia@congatec.com" TargetMode="External"/><Relationship Id="rId12" Type="http://schemas.openxmlformats.org/officeDocument/2006/relationships/hyperlink" Target="http://www.congatec.com/en/technologies/com-express/com-express-type-7/type-7-whitepaper-registratio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congatec.com/products/accessories/conga-x7eval.html"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congatec.com/products/com-express-type7/conga-b7xd.html" TargetMode="External"/><Relationship Id="rId4" Type="http://schemas.openxmlformats.org/officeDocument/2006/relationships/settings" Target="settings.xml"/><Relationship Id="rId9" Type="http://schemas.openxmlformats.org/officeDocument/2006/relationships/hyperlink" Target="http://www.congatec.com/press" TargetMode="External"/><Relationship Id="rId14" Type="http://schemas.openxmlformats.org/officeDocument/2006/relationships/hyperlink" Target="file:///C:\Users\schmid\AppData\Users\beckylin\AppData\Local\Users\beckylin\AppData\Local\Temp\notes5CC417\www.congatec.cn"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9157F-7DD2-4B26-8AF1-CCB84CD5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congatec</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6</cp:revision>
  <cp:lastPrinted>2017-04-07T08:44:00Z</cp:lastPrinted>
  <dcterms:created xsi:type="dcterms:W3CDTF">2017-04-13T03:54:00Z</dcterms:created>
  <dcterms:modified xsi:type="dcterms:W3CDTF">2017-04-13T05:46:00Z</dcterms:modified>
</cp:coreProperties>
</file>