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9590F" w:rsidRPr="00D108AC" w:rsidTr="00DD6D5C">
        <w:trPr>
          <w:trHeight w:val="270"/>
        </w:trPr>
        <w:tc>
          <w:tcPr>
            <w:tcW w:w="2552" w:type="dxa"/>
            <w:shd w:val="clear" w:color="auto" w:fill="auto"/>
          </w:tcPr>
          <w:p w:rsidR="00D9590F" w:rsidRPr="00D108AC" w:rsidRDefault="00D9590F" w:rsidP="00DD6D5C">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D9590F" w:rsidRPr="00D108AC" w:rsidRDefault="00D9590F" w:rsidP="00DD6D5C">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D9590F" w:rsidRPr="00D108AC" w:rsidTr="00DD6D5C">
        <w:tblPrEx>
          <w:tblCellMar>
            <w:left w:w="70" w:type="dxa"/>
            <w:right w:w="70" w:type="dxa"/>
          </w:tblCellMar>
        </w:tblPrEx>
        <w:trPr>
          <w:trHeight w:val="227"/>
        </w:trPr>
        <w:tc>
          <w:tcPr>
            <w:tcW w:w="2552" w:type="dxa"/>
            <w:shd w:val="clear" w:color="auto" w:fill="auto"/>
          </w:tcPr>
          <w:p w:rsidR="00D9590F" w:rsidRPr="00D108AC" w:rsidRDefault="00D9590F" w:rsidP="00DD6D5C">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D9590F" w:rsidRPr="00D108AC" w:rsidRDefault="00D9590F" w:rsidP="00DD6D5C">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D9590F" w:rsidRPr="00D108AC" w:rsidTr="00DD6D5C">
        <w:tblPrEx>
          <w:tblCellMar>
            <w:left w:w="70" w:type="dxa"/>
            <w:right w:w="70" w:type="dxa"/>
          </w:tblCellMar>
        </w:tblPrEx>
        <w:trPr>
          <w:trHeight w:val="101"/>
        </w:trPr>
        <w:tc>
          <w:tcPr>
            <w:tcW w:w="2552" w:type="dxa"/>
            <w:shd w:val="clear" w:color="auto" w:fill="auto"/>
          </w:tcPr>
          <w:p w:rsidR="00D9590F" w:rsidRPr="008F56B0" w:rsidRDefault="00D9590F" w:rsidP="00DD6D5C">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D9590F" w:rsidRPr="00D108AC" w:rsidRDefault="00D9590F" w:rsidP="00DD6D5C">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D9590F" w:rsidRPr="00D108AC" w:rsidTr="00DD6D5C">
        <w:tblPrEx>
          <w:tblCellMar>
            <w:left w:w="70" w:type="dxa"/>
            <w:right w:w="70" w:type="dxa"/>
          </w:tblCellMar>
        </w:tblPrEx>
        <w:trPr>
          <w:trHeight w:val="227"/>
        </w:trPr>
        <w:tc>
          <w:tcPr>
            <w:tcW w:w="2552" w:type="dxa"/>
            <w:shd w:val="clear" w:color="auto" w:fill="auto"/>
          </w:tcPr>
          <w:p w:rsidR="00D9590F" w:rsidRPr="00D108AC" w:rsidRDefault="00D9590F" w:rsidP="00DD6D5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D9590F" w:rsidRPr="00D108AC" w:rsidRDefault="00D9590F" w:rsidP="00DD6D5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D9590F" w:rsidRPr="00D108AC" w:rsidTr="00DD6D5C">
        <w:tblPrEx>
          <w:tblCellMar>
            <w:left w:w="70" w:type="dxa"/>
            <w:right w:w="70" w:type="dxa"/>
          </w:tblCellMar>
        </w:tblPrEx>
        <w:trPr>
          <w:trHeight w:val="273"/>
        </w:trPr>
        <w:tc>
          <w:tcPr>
            <w:tcW w:w="2552" w:type="dxa"/>
            <w:shd w:val="clear" w:color="auto" w:fill="auto"/>
          </w:tcPr>
          <w:p w:rsidR="00D9590F" w:rsidRPr="006D70C6" w:rsidRDefault="00D9590F" w:rsidP="00DD6D5C">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D9590F" w:rsidRPr="006D70C6" w:rsidRDefault="00D9590F" w:rsidP="00DD6D5C">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D9590F" w:rsidRPr="00D108AC" w:rsidRDefault="00D9590F" w:rsidP="00DD6D5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D9590F" w:rsidRPr="007171BB" w:rsidRDefault="00D9590F" w:rsidP="00DD6D5C">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D9590F" w:rsidRPr="00D108AC" w:rsidRDefault="00D9590F" w:rsidP="00DD6D5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C47A8" w:rsidRPr="00D2717A" w:rsidRDefault="00CA4D0D" w:rsidP="00EC47A8">
      <w:pPr>
        <w:spacing w:after="120"/>
        <w:rPr>
          <w:rFonts w:ascii="Hind Light" w:hAnsi="Hind Light" w:cs="Hind Light"/>
          <w:noProof/>
          <w:lang w:val="en-US" w:eastAsia="de-DE"/>
        </w:rPr>
      </w:pPr>
      <w:r w:rsidRPr="00CA4D0D">
        <w:rPr>
          <w:rFonts w:ascii="Hind Light" w:hAnsi="Hind Light" w:cs="Hind Light"/>
          <w:noProof/>
          <w:lang w:val="en-US" w:eastAsia="zh-TW"/>
        </w:rPr>
        <w:drawing>
          <wp:inline distT="0" distB="0" distL="0" distR="0">
            <wp:extent cx="1800000" cy="1224185"/>
            <wp:effectExtent l="19050" t="0" r="0" b="0"/>
            <wp:docPr id="2" name="Bild 1" descr="Z:\congatec\01-PR\COPR1618-congatec-SBC-Apollo-Lake\sbc apollo lake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8-congatec-SBC-Apollo-Lake\sbc apollo lake family.jpg"/>
                    <pic:cNvPicPr>
                      <a:picLocks noChangeAspect="1" noChangeArrowheads="1"/>
                    </pic:cNvPicPr>
                  </pic:nvPicPr>
                  <pic:blipFill>
                    <a:blip r:embed="rId9" cstate="print"/>
                    <a:srcRect/>
                    <a:stretch>
                      <a:fillRect/>
                    </a:stretch>
                  </pic:blipFill>
                  <pic:spPr bwMode="auto">
                    <a:xfrm>
                      <a:off x="0" y="0"/>
                      <a:ext cx="1800000" cy="1224185"/>
                    </a:xfrm>
                    <a:prstGeom prst="rect">
                      <a:avLst/>
                    </a:prstGeom>
                    <a:noFill/>
                    <a:ln w="9525">
                      <a:noFill/>
                      <a:miter lim="800000"/>
                      <a:headEnd/>
                      <a:tailEnd/>
                    </a:ln>
                  </pic:spPr>
                </pic:pic>
              </a:graphicData>
            </a:graphic>
          </wp:inline>
        </w:drawing>
      </w:r>
      <w:bookmarkStart w:id="0" w:name="_GoBack"/>
      <w:bookmarkEnd w:id="0"/>
    </w:p>
    <w:p w:rsidR="00EC47A8" w:rsidRPr="00740FEB" w:rsidRDefault="00EC47A8" w:rsidP="00EC47A8">
      <w:pPr>
        <w:spacing w:after="120"/>
        <w:rPr>
          <w:rFonts w:ascii="Hind Light" w:hAnsi="Hind Light" w:cs="Hind Light"/>
          <w:i/>
          <w:noProof/>
          <w:sz w:val="16"/>
          <w:szCs w:val="16"/>
          <w:lang w:val="en-US" w:eastAsia="de-DE"/>
        </w:rPr>
      </w:pPr>
      <w:r w:rsidRPr="00740FEB">
        <w:rPr>
          <w:rFonts w:ascii="Hind Light" w:hAnsi="Hind Light" w:cs="Hind Light"/>
          <w:i/>
          <w:noProof/>
          <w:sz w:val="16"/>
          <w:szCs w:val="16"/>
          <w:lang w:val="en-US" w:eastAsia="de-DE"/>
        </w:rPr>
        <w:t>Text and photograph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0" w:history="1">
        <w:r w:rsidR="00CA4D0D" w:rsidRPr="005A410A">
          <w:rPr>
            <w:rStyle w:val="Hyperlink"/>
            <w:rFonts w:ascii="Hind Light" w:hAnsi="Hind Light" w:cs="Hind Light"/>
            <w:i/>
            <w:noProof/>
            <w:sz w:val="16"/>
            <w:szCs w:val="16"/>
            <w:lang w:val="en-US" w:eastAsia="de-DE"/>
          </w:rPr>
          <w:t>http://www.congatec.com/press</w:t>
        </w:r>
      </w:hyperlink>
      <w:r w:rsidRPr="00740FEB">
        <w:rPr>
          <w:rFonts w:ascii="Hind Light" w:hAnsi="Hind Light" w:cs="Hind Light"/>
          <w:i/>
          <w:noProof/>
          <w:sz w:val="16"/>
          <w:szCs w:val="16"/>
          <w:lang w:val="en-US" w:eastAsia="de-DE"/>
        </w:rPr>
        <w:br/>
      </w:r>
    </w:p>
    <w:p w:rsidR="00EC47A8" w:rsidRPr="00740FEB" w:rsidRDefault="00EC47A8" w:rsidP="00EC47A8">
      <w:pPr>
        <w:spacing w:after="120"/>
        <w:rPr>
          <w:rFonts w:ascii="Hind Light" w:hAnsi="Hind Light" w:cs="Hind Light"/>
          <w:b/>
          <w:u w:val="single"/>
          <w:lang w:val="en-US"/>
        </w:rPr>
      </w:pPr>
    </w:p>
    <w:p w:rsidR="003C36DA" w:rsidRPr="00232B84" w:rsidRDefault="003C36DA" w:rsidP="003C36DA">
      <w:pPr>
        <w:rPr>
          <w:rFonts w:ascii="Hind107 Light" w:hAnsi="Hind107 Light" w:cs="Hind107 Light"/>
          <w:b/>
          <w:u w:val="single"/>
          <w:lang w:val="en-US"/>
        </w:rPr>
      </w:pPr>
      <w:r w:rsidRPr="00056B26">
        <w:rPr>
          <w:rFonts w:ascii="Hind107 Light" w:hAnsi="Hind107 Light" w:cs="Hind107 Light"/>
          <w:b/>
          <w:u w:val="single"/>
          <w:lang w:val="en-US"/>
        </w:rPr>
        <w:t>New Product Introduction</w:t>
      </w:r>
    </w:p>
    <w:p w:rsidR="00D108AC" w:rsidRPr="006B305D" w:rsidRDefault="00D108AC" w:rsidP="007D5195">
      <w:pPr>
        <w:jc w:val="right"/>
        <w:rPr>
          <w:rFonts w:ascii="Hind Light" w:hAnsi="Hind Light" w:cs="Hind Light"/>
          <w:kern w:val="2"/>
          <w:sz w:val="22"/>
          <w:szCs w:val="22"/>
          <w:lang w:val="en-GB"/>
        </w:rPr>
      </w:pPr>
    </w:p>
    <w:p w:rsidR="00F94640" w:rsidRPr="00F94640" w:rsidRDefault="00F94640" w:rsidP="00F94640">
      <w:pPr>
        <w:jc w:val="center"/>
        <w:rPr>
          <w:rFonts w:asciiTheme="minorHAnsi" w:eastAsia="MS Mincho" w:hAnsiTheme="minorHAnsi"/>
          <w:b/>
          <w:sz w:val="28"/>
        </w:rPr>
      </w:pPr>
      <w:r w:rsidRPr="00F94640">
        <w:rPr>
          <w:rFonts w:asciiTheme="minorHAnsi" w:eastAsia="MS Mincho" w:hAnsiTheme="minorHAnsi"/>
          <w:b/>
          <w:sz w:val="28"/>
        </w:rPr>
        <w:t xml:space="preserve">congatec </w:t>
      </w:r>
      <w:r w:rsidRPr="00F94640">
        <w:rPr>
          <w:rFonts w:asciiTheme="minorHAnsi" w:eastAsia="MS Mincho" w:hAnsiTheme="minorHAnsi" w:cs="新細明體"/>
          <w:b/>
          <w:sz w:val="28"/>
        </w:rPr>
        <w:t>が、</w:t>
      </w:r>
      <w:r w:rsidRPr="00F94640">
        <w:rPr>
          <w:rFonts w:asciiTheme="minorHAnsi" w:eastAsia="MS Mincho" w:hAnsiTheme="minorHAnsi"/>
          <w:b/>
          <w:sz w:val="28"/>
        </w:rPr>
        <w:t xml:space="preserve">Intel </w:t>
      </w:r>
      <w:r w:rsidRPr="00F94640">
        <w:rPr>
          <w:rFonts w:asciiTheme="minorHAnsi" w:eastAsia="MS Mincho" w:hAnsiTheme="minorHAnsi" w:cs="新細明體"/>
          <w:b/>
          <w:sz w:val="28"/>
        </w:rPr>
        <w:t>の次世代の省電力プロセッサ</w:t>
      </w:r>
    </w:p>
    <w:p w:rsidR="00F94640" w:rsidRPr="00F94640" w:rsidRDefault="00F94640" w:rsidP="00F94640">
      <w:pPr>
        <w:jc w:val="center"/>
        <w:rPr>
          <w:rFonts w:asciiTheme="minorHAnsi" w:eastAsia="MS Mincho" w:hAnsiTheme="minorHAnsi"/>
          <w:b/>
          <w:sz w:val="28"/>
        </w:rPr>
      </w:pPr>
      <w:r w:rsidRPr="00F94640">
        <w:rPr>
          <w:rFonts w:asciiTheme="minorHAnsi" w:eastAsia="MS Mincho" w:hAnsiTheme="minorHAnsi"/>
          <w:b/>
          <w:sz w:val="28"/>
        </w:rPr>
        <w:t xml:space="preserve"> (</w:t>
      </w:r>
      <w:r w:rsidRPr="00F94640">
        <w:rPr>
          <w:rFonts w:asciiTheme="minorHAnsi" w:eastAsia="MS Mincho" w:hAnsiTheme="minorHAnsi" w:cs="新細明體"/>
          <w:b/>
          <w:sz w:val="28"/>
        </w:rPr>
        <w:t>開発コード名：</w:t>
      </w:r>
      <w:r w:rsidRPr="00F94640">
        <w:rPr>
          <w:rFonts w:asciiTheme="minorHAnsi" w:eastAsia="MS Mincho" w:hAnsiTheme="minorHAnsi"/>
          <w:b/>
          <w:sz w:val="28"/>
        </w:rPr>
        <w:t xml:space="preserve">Apollo Lake) </w:t>
      </w:r>
      <w:r w:rsidRPr="00F94640">
        <w:rPr>
          <w:rFonts w:asciiTheme="minorHAnsi" w:eastAsia="MS Mincho" w:hAnsiTheme="minorHAnsi" w:cs="新細明體"/>
          <w:b/>
          <w:sz w:val="28"/>
        </w:rPr>
        <w:t>を搭載した</w:t>
      </w:r>
    </w:p>
    <w:p w:rsidR="00F94640" w:rsidRPr="00F94640" w:rsidRDefault="00F94640" w:rsidP="00F94640">
      <w:pPr>
        <w:jc w:val="center"/>
        <w:rPr>
          <w:rFonts w:asciiTheme="minorHAnsi" w:eastAsia="MS Mincho" w:hAnsiTheme="minorHAnsi"/>
          <w:b/>
          <w:bCs/>
          <w:sz w:val="28"/>
          <w:szCs w:val="28"/>
        </w:rPr>
      </w:pPr>
      <w:r w:rsidRPr="00F94640">
        <w:rPr>
          <w:rFonts w:asciiTheme="minorHAnsi" w:eastAsia="MS Mincho" w:hAnsiTheme="minorHAnsi" w:cs="新細明體"/>
          <w:b/>
          <w:sz w:val="28"/>
        </w:rPr>
        <w:t>新しい</w:t>
      </w:r>
      <w:r w:rsidRPr="00F94640">
        <w:rPr>
          <w:rFonts w:asciiTheme="minorHAnsi" w:eastAsia="MS Mincho" w:hAnsiTheme="minorHAnsi"/>
          <w:b/>
          <w:sz w:val="28"/>
        </w:rPr>
        <w:t xml:space="preserve"> Thin Mini-ITX/Pico-ITX </w:t>
      </w:r>
      <w:r w:rsidRPr="00F94640">
        <w:rPr>
          <w:rFonts w:asciiTheme="minorHAnsi" w:eastAsia="MS Mincho" w:hAnsiTheme="minorHAnsi" w:cs="新細明體"/>
          <w:b/>
          <w:sz w:val="28"/>
        </w:rPr>
        <w:t>ボードを発売</w:t>
      </w:r>
    </w:p>
    <w:p w:rsidR="009F655E" w:rsidRPr="00F94640" w:rsidRDefault="009F655E" w:rsidP="002345F9">
      <w:pPr>
        <w:jc w:val="center"/>
        <w:rPr>
          <w:rFonts w:asciiTheme="minorHAnsi" w:eastAsia="MS Mincho" w:hAnsiTheme="minorHAnsi" w:cs="Hind Light"/>
          <w:b/>
          <w:bCs/>
        </w:rPr>
      </w:pPr>
    </w:p>
    <w:p w:rsidR="00F94640" w:rsidRPr="00F94640" w:rsidRDefault="00F94640" w:rsidP="00F94640">
      <w:pPr>
        <w:jc w:val="center"/>
        <w:rPr>
          <w:rFonts w:asciiTheme="minorHAnsi" w:eastAsia="MS Mincho" w:hAnsiTheme="minorHAnsi"/>
          <w:b/>
        </w:rPr>
      </w:pPr>
      <w:r w:rsidRPr="00F94640">
        <w:rPr>
          <w:rFonts w:asciiTheme="minorHAnsi" w:eastAsia="MS Mincho" w:hAnsiTheme="minorHAnsi"/>
          <w:b/>
        </w:rPr>
        <w:t xml:space="preserve">30% </w:t>
      </w:r>
      <w:r w:rsidRPr="00F94640">
        <w:rPr>
          <w:rFonts w:asciiTheme="minorHAnsi" w:eastAsia="MS Mincho" w:hAnsiTheme="minorHAnsi" w:cs="新細明體"/>
          <w:b/>
        </w:rPr>
        <w:t>以上の処理能力の向上と、</w:t>
      </w:r>
    </w:p>
    <w:p w:rsidR="00F94640" w:rsidRPr="00F94640" w:rsidRDefault="00F94640" w:rsidP="00F94640">
      <w:pPr>
        <w:jc w:val="center"/>
        <w:rPr>
          <w:rFonts w:asciiTheme="minorHAnsi" w:eastAsia="MS Mincho" w:hAnsiTheme="minorHAnsi"/>
          <w:b/>
          <w:bCs/>
        </w:rPr>
      </w:pPr>
      <w:r w:rsidRPr="00F94640">
        <w:rPr>
          <w:rFonts w:asciiTheme="minorHAnsi" w:eastAsia="MS Mincho" w:hAnsiTheme="minorHAnsi"/>
          <w:b/>
        </w:rPr>
        <w:t xml:space="preserve">45% </w:t>
      </w:r>
      <w:r w:rsidRPr="00F94640">
        <w:rPr>
          <w:rFonts w:asciiTheme="minorHAnsi" w:eastAsia="MS Mincho" w:hAnsiTheme="minorHAnsi" w:cs="新細明體"/>
          <w:b/>
        </w:rPr>
        <w:t>以上のグラフィックパフォーマンスの改善を、産業用途向けコンガテック品質基準で実現</w:t>
      </w:r>
    </w:p>
    <w:p w:rsidR="007B6151" w:rsidRPr="00F94640" w:rsidRDefault="007B6151" w:rsidP="00F93A6D">
      <w:pPr>
        <w:spacing w:line="360" w:lineRule="auto"/>
        <w:rPr>
          <w:rFonts w:ascii="Hind Light" w:eastAsia="Arial" w:hAnsi="Hind Light" w:cs="Hind Light"/>
          <w:b/>
          <w:bCs/>
        </w:rPr>
      </w:pPr>
    </w:p>
    <w:p w:rsidR="00F94640" w:rsidRPr="00F94640" w:rsidRDefault="00F94640" w:rsidP="00F94640">
      <w:pPr>
        <w:spacing w:line="360" w:lineRule="auto"/>
        <w:ind w:rightChars="-62" w:right="-149"/>
        <w:rPr>
          <w:rFonts w:asciiTheme="minorHAnsi" w:eastAsia="MS Mincho" w:hAnsiTheme="minorHAnsi"/>
          <w:sz w:val="22"/>
          <w:szCs w:val="22"/>
        </w:rPr>
      </w:pPr>
      <w:r>
        <w:rPr>
          <w:rFonts w:ascii="Hind107 Light" w:eastAsiaTheme="minorEastAsia" w:hAnsi="Hind107 Light" w:cs="Hind107 Light" w:hint="eastAsia"/>
          <w:b/>
          <w:sz w:val="22"/>
          <w:szCs w:val="22"/>
          <w:lang w:eastAsia="ja-JP"/>
        </w:rPr>
        <w:t>Tokyo</w:t>
      </w:r>
      <w:r w:rsidR="00992553" w:rsidRPr="00A3126D">
        <w:rPr>
          <w:rFonts w:ascii="Hind107 Light" w:hAnsi="Hind107 Light" w:cs="Hind107 Light"/>
          <w:b/>
          <w:sz w:val="22"/>
          <w:szCs w:val="22"/>
          <w:lang w:val="en-GB"/>
        </w:rPr>
        <w:t xml:space="preserve">, </w:t>
      </w:r>
      <w:r>
        <w:rPr>
          <w:rFonts w:ascii="Hind107 Light" w:eastAsiaTheme="minorEastAsia" w:hAnsi="Hind107 Light" w:cs="Hind107 Light" w:hint="eastAsia"/>
          <w:b/>
          <w:sz w:val="22"/>
          <w:szCs w:val="22"/>
          <w:lang w:val="en-GB" w:eastAsia="ja-JP"/>
        </w:rPr>
        <w:t>Japan</w:t>
      </w:r>
      <w:r w:rsidR="008827F6" w:rsidRPr="00A3126D">
        <w:rPr>
          <w:rFonts w:ascii="Hind107 Light" w:hAnsi="Hind107 Light" w:cs="Hind107 Light"/>
          <w:b/>
          <w:sz w:val="22"/>
          <w:szCs w:val="22"/>
          <w:lang w:val="en-GB"/>
        </w:rPr>
        <w:t>,</w:t>
      </w:r>
      <w:r w:rsidR="00BD6038" w:rsidRPr="00A3126D">
        <w:rPr>
          <w:rFonts w:ascii="Hind107 Light" w:hAnsi="Hind107 Light" w:cs="Hind107 Light"/>
          <w:b/>
          <w:sz w:val="22"/>
          <w:szCs w:val="22"/>
          <w:lang w:val="en-GB"/>
        </w:rPr>
        <w:t xml:space="preserve"> </w:t>
      </w:r>
      <w:r>
        <w:rPr>
          <w:rFonts w:ascii="Hind107 Light" w:eastAsiaTheme="minorEastAsia" w:hAnsi="Hind107 Light" w:cs="Hind107 Light" w:hint="eastAsia"/>
          <w:b/>
          <w:sz w:val="22"/>
          <w:szCs w:val="22"/>
          <w:lang w:val="en-GB" w:eastAsia="ja-JP"/>
        </w:rPr>
        <w:t>December</w:t>
      </w:r>
      <w:r>
        <w:rPr>
          <w:rFonts w:ascii="Hind107 Light" w:hAnsi="Hind107 Light" w:cs="Hind107 Light"/>
          <w:b/>
          <w:sz w:val="22"/>
          <w:szCs w:val="22"/>
          <w:lang w:val="en-GB"/>
        </w:rPr>
        <w:t xml:space="preserve"> </w:t>
      </w:r>
      <w:r>
        <w:rPr>
          <w:rFonts w:ascii="Hind107 Light" w:eastAsiaTheme="minorEastAsia" w:hAnsi="Hind107 Light" w:cs="Hind107 Light" w:hint="eastAsia"/>
          <w:b/>
          <w:sz w:val="22"/>
          <w:szCs w:val="22"/>
          <w:lang w:val="en-GB" w:eastAsia="ja-JP"/>
        </w:rPr>
        <w:t>9</w:t>
      </w:r>
      <w:r w:rsidR="008827F6" w:rsidRPr="00A3126D">
        <w:rPr>
          <w:rFonts w:ascii="Hind107 Light" w:hAnsi="Hind107 Light" w:cs="Hind107 Light"/>
          <w:b/>
          <w:sz w:val="22"/>
          <w:szCs w:val="22"/>
          <w:lang w:val="en-GB"/>
        </w:rPr>
        <w:t xml:space="preserve">, </w:t>
      </w:r>
      <w:r w:rsidR="00992553" w:rsidRPr="00A3126D">
        <w:rPr>
          <w:rFonts w:ascii="Hind107 Light" w:hAnsi="Hind107 Light" w:cs="Hind107 Light"/>
          <w:b/>
          <w:sz w:val="22"/>
          <w:szCs w:val="22"/>
          <w:lang w:val="en-GB"/>
        </w:rPr>
        <w:t>2016 * * *</w:t>
      </w:r>
      <w:r w:rsidRPr="00F94640">
        <w:rPr>
          <w:rFonts w:asciiTheme="minorHAnsi" w:eastAsia="MS Mincho" w:hAnsiTheme="minorHAnsi" w:cs="新細明體"/>
          <w:sz w:val="22"/>
        </w:rPr>
        <w:t>組み込みコンピュータモジュール、シングルボードコンピュータ</w:t>
      </w:r>
      <w:r w:rsidRPr="00F94640">
        <w:rPr>
          <w:rFonts w:asciiTheme="minorHAnsi" w:eastAsia="MS Mincho" w:hAnsiTheme="minorHAnsi"/>
          <w:sz w:val="22"/>
        </w:rPr>
        <w:t xml:space="preserve"> (SBC)</w:t>
      </w:r>
      <w:r w:rsidRPr="00F94640">
        <w:rPr>
          <w:rFonts w:asciiTheme="minorHAnsi" w:eastAsia="MS Mincho" w:hAnsiTheme="minorHAnsi" w:cs="新細明體"/>
          <w:sz w:val="22"/>
        </w:rPr>
        <w:t>、および、組み込み設計と製造サービスの大手テクノロジー企業である</w:t>
      </w:r>
      <w:r w:rsidRPr="00F94640">
        <w:rPr>
          <w:rFonts w:asciiTheme="minorHAnsi" w:eastAsia="MS Mincho" w:hAnsiTheme="minorHAnsi"/>
          <w:sz w:val="22"/>
        </w:rPr>
        <w:t xml:space="preserve"> congatec </w:t>
      </w:r>
      <w:r w:rsidRPr="00F94640">
        <w:rPr>
          <w:rFonts w:asciiTheme="minorHAnsi" w:eastAsia="MS Mincho" w:hAnsiTheme="minorHAnsi" w:cs="新細明體"/>
          <w:sz w:val="22"/>
        </w:rPr>
        <w:t>は、</w:t>
      </w:r>
      <w:r w:rsidRPr="00F94640">
        <w:rPr>
          <w:rFonts w:asciiTheme="minorHAnsi" w:eastAsia="MS Mincho" w:hAnsiTheme="minorHAnsi"/>
          <w:sz w:val="22"/>
        </w:rPr>
        <w:t>11</w:t>
      </w:r>
      <w:r w:rsidRPr="00F94640">
        <w:rPr>
          <w:rFonts w:asciiTheme="minorHAnsi" w:eastAsia="MS Mincho" w:hAnsiTheme="minorHAnsi"/>
          <w:sz w:val="22"/>
        </w:rPr>
        <w:t>月</w:t>
      </w:r>
      <w:r w:rsidRPr="00F94640">
        <w:rPr>
          <w:rFonts w:asciiTheme="minorHAnsi" w:eastAsia="MS Mincho" w:hAnsiTheme="minorHAnsi"/>
          <w:sz w:val="22"/>
        </w:rPr>
        <w:t>10</w:t>
      </w:r>
      <w:r w:rsidRPr="00F94640">
        <w:rPr>
          <w:rFonts w:asciiTheme="minorHAnsi" w:eastAsia="MS Mincho" w:hAnsiTheme="minorHAnsi"/>
          <w:sz w:val="22"/>
        </w:rPr>
        <w:t>日に、ドイツエレクトロニカ</w:t>
      </w:r>
      <w:r w:rsidRPr="00F94640">
        <w:rPr>
          <w:rFonts w:asciiTheme="minorHAnsi" w:eastAsia="MS Mincho" w:hAnsiTheme="minorHAnsi"/>
          <w:sz w:val="22"/>
        </w:rPr>
        <w:t xml:space="preserve"> (Germany Electronica) </w:t>
      </w:r>
      <w:r w:rsidRPr="00F94640">
        <w:rPr>
          <w:rFonts w:asciiTheme="minorHAnsi" w:eastAsia="MS Mincho" w:hAnsiTheme="minorHAnsi"/>
          <w:sz w:val="22"/>
        </w:rPr>
        <w:t>展示会にて</w:t>
      </w:r>
      <w:r w:rsidRPr="00F94640">
        <w:rPr>
          <w:rFonts w:asciiTheme="minorHAnsi" w:eastAsia="MS Mincho" w:hAnsiTheme="minorHAnsi" w:cs="新細明體"/>
          <w:sz w:val="22"/>
        </w:rPr>
        <w:t>、</w:t>
      </w:r>
      <w:r w:rsidRPr="00F94640">
        <w:rPr>
          <w:rFonts w:asciiTheme="minorHAnsi" w:eastAsia="MS Mincho" w:hAnsiTheme="minorHAnsi"/>
          <w:sz w:val="22"/>
        </w:rPr>
        <w:t xml:space="preserve">conga-PA5 Pico-ITX </w:t>
      </w:r>
      <w:r w:rsidRPr="00F94640">
        <w:rPr>
          <w:rFonts w:asciiTheme="minorHAnsi" w:eastAsia="MS Mincho" w:hAnsiTheme="minorHAnsi" w:cs="新細明體"/>
          <w:sz w:val="22"/>
        </w:rPr>
        <w:t>シングルボードコンピュータ</w:t>
      </w:r>
      <w:r w:rsidRPr="00F94640">
        <w:rPr>
          <w:rFonts w:asciiTheme="minorHAnsi" w:eastAsia="MS Mincho" w:hAnsiTheme="minorHAnsi"/>
          <w:sz w:val="22"/>
        </w:rPr>
        <w:t xml:space="preserve"> (SBC) </w:t>
      </w:r>
      <w:r w:rsidRPr="00F94640">
        <w:rPr>
          <w:rFonts w:asciiTheme="minorHAnsi" w:eastAsia="MS Mincho" w:hAnsiTheme="minorHAnsi" w:cs="新細明體"/>
          <w:sz w:val="22"/>
        </w:rPr>
        <w:t>と</w:t>
      </w:r>
      <w:r w:rsidRPr="00F94640">
        <w:rPr>
          <w:rFonts w:asciiTheme="minorHAnsi" w:eastAsia="MS Mincho" w:hAnsiTheme="minorHAnsi"/>
          <w:sz w:val="22"/>
        </w:rPr>
        <w:t xml:space="preserve">conga-IA5 Thin Mini-ITX </w:t>
      </w:r>
      <w:r w:rsidRPr="00F94640">
        <w:rPr>
          <w:rFonts w:asciiTheme="minorHAnsi" w:eastAsia="MS Mincho" w:hAnsiTheme="minorHAnsi" w:cs="新細明體"/>
          <w:sz w:val="22"/>
        </w:rPr>
        <w:t>マザーボードを発表しました。いずれも最新の</w:t>
      </w:r>
      <w:r w:rsidRPr="00F94640">
        <w:rPr>
          <w:rFonts w:asciiTheme="minorHAnsi" w:eastAsia="MS Mincho" w:hAnsiTheme="minorHAnsi"/>
          <w:sz w:val="22"/>
        </w:rPr>
        <w:t xml:space="preserve"> Intel</w:t>
      </w:r>
      <w:r w:rsidRPr="00F94640">
        <w:rPr>
          <w:rFonts w:asciiTheme="minorHAnsi" w:eastAsia="MS Mincho" w:hAnsiTheme="minorHAnsi"/>
          <w:sz w:val="22"/>
          <w:vertAlign w:val="superscript"/>
        </w:rPr>
        <w:t>®</w:t>
      </w:r>
      <w:r w:rsidRPr="00F94640">
        <w:rPr>
          <w:rFonts w:asciiTheme="minorHAnsi" w:eastAsia="MS Mincho" w:hAnsiTheme="minorHAnsi"/>
          <w:sz w:val="22"/>
        </w:rPr>
        <w:t xml:space="preserve"> Atom™ </w:t>
      </w:r>
      <w:r w:rsidRPr="00F94640">
        <w:rPr>
          <w:rFonts w:asciiTheme="minorHAnsi" w:eastAsia="MS Mincho" w:hAnsiTheme="minorHAnsi" w:cs="新細明體"/>
          <w:sz w:val="22"/>
        </w:rPr>
        <w:t>プロセッサ、</w:t>
      </w:r>
      <w:r w:rsidRPr="00F94640">
        <w:rPr>
          <w:rFonts w:asciiTheme="minorHAnsi" w:eastAsia="MS Mincho" w:hAnsiTheme="minorHAnsi"/>
          <w:sz w:val="22"/>
        </w:rPr>
        <w:t>Celeron</w:t>
      </w:r>
      <w:r w:rsidRPr="00F94640">
        <w:rPr>
          <w:rFonts w:asciiTheme="minorHAnsi" w:eastAsia="MS Mincho" w:hAnsiTheme="minorHAnsi"/>
          <w:sz w:val="22"/>
          <w:vertAlign w:val="superscript"/>
        </w:rPr>
        <w:t>®</w:t>
      </w:r>
      <w:r w:rsidRPr="00F94640">
        <w:rPr>
          <w:rFonts w:asciiTheme="minorHAnsi" w:eastAsia="MS Mincho" w:hAnsiTheme="minorHAnsi"/>
          <w:sz w:val="22"/>
        </w:rPr>
        <w:t xml:space="preserve"> </w:t>
      </w:r>
      <w:r w:rsidRPr="00F94640">
        <w:rPr>
          <w:rFonts w:asciiTheme="minorHAnsi" w:eastAsia="MS Mincho" w:hAnsiTheme="minorHAnsi" w:cs="新細明體"/>
          <w:sz w:val="22"/>
        </w:rPr>
        <w:t>プロセッサおよび</w:t>
      </w:r>
      <w:r w:rsidRPr="00F94640">
        <w:rPr>
          <w:rFonts w:asciiTheme="minorHAnsi" w:eastAsia="MS Mincho" w:hAnsiTheme="minorHAnsi"/>
          <w:sz w:val="22"/>
        </w:rPr>
        <w:t xml:space="preserve"> Pentium</w:t>
      </w:r>
      <w:r w:rsidRPr="00F94640">
        <w:rPr>
          <w:rFonts w:asciiTheme="minorHAnsi" w:eastAsia="MS Mincho" w:hAnsiTheme="minorHAnsi"/>
          <w:sz w:val="22"/>
          <w:vertAlign w:val="superscript"/>
        </w:rPr>
        <w:t>®</w:t>
      </w:r>
      <w:r w:rsidRPr="00F94640">
        <w:rPr>
          <w:rFonts w:asciiTheme="minorHAnsi" w:eastAsia="MS Mincho" w:hAnsiTheme="minorHAnsi"/>
          <w:sz w:val="22"/>
        </w:rPr>
        <w:t xml:space="preserve"> </w:t>
      </w:r>
      <w:r w:rsidRPr="00F94640">
        <w:rPr>
          <w:rFonts w:asciiTheme="minorHAnsi" w:eastAsia="MS Mincho" w:hAnsiTheme="minorHAnsi" w:cs="新細明體"/>
          <w:sz w:val="22"/>
        </w:rPr>
        <w:t>プロセッサ</w:t>
      </w:r>
      <w:r w:rsidRPr="00F94640">
        <w:rPr>
          <w:rFonts w:asciiTheme="minorHAnsi" w:eastAsia="MS Mincho" w:hAnsiTheme="minorHAnsi"/>
          <w:sz w:val="22"/>
        </w:rPr>
        <w:t xml:space="preserve"> (</w:t>
      </w:r>
      <w:r w:rsidRPr="00F94640">
        <w:rPr>
          <w:rFonts w:asciiTheme="minorHAnsi" w:eastAsia="MS Mincho" w:hAnsiTheme="minorHAnsi" w:cs="新細明體"/>
          <w:sz w:val="22"/>
        </w:rPr>
        <w:t>開発コード名：</w:t>
      </w:r>
      <w:r w:rsidRPr="00F94640">
        <w:rPr>
          <w:rFonts w:asciiTheme="minorHAnsi" w:eastAsia="MS Mincho" w:hAnsiTheme="minorHAnsi"/>
          <w:sz w:val="22"/>
        </w:rPr>
        <w:t xml:space="preserve">Apollo Lake) </w:t>
      </w:r>
      <w:r w:rsidRPr="00F94640">
        <w:rPr>
          <w:rFonts w:asciiTheme="minorHAnsi" w:eastAsia="MS Mincho" w:hAnsiTheme="minorHAnsi" w:cs="新細明體"/>
          <w:sz w:val="22"/>
        </w:rPr>
        <w:t>を搭載する、長期的な供給が保証された業界トップの演算プラットフォームです。システムエンジニアは既存の</w:t>
      </w:r>
      <w:r w:rsidRPr="00F94640">
        <w:rPr>
          <w:rFonts w:asciiTheme="minorHAnsi" w:eastAsia="MS Mincho" w:hAnsiTheme="minorHAnsi"/>
          <w:sz w:val="22"/>
        </w:rPr>
        <w:t xml:space="preserve"> Pico-ITX </w:t>
      </w:r>
      <w:r w:rsidRPr="00F94640">
        <w:rPr>
          <w:rFonts w:asciiTheme="minorHAnsi" w:eastAsia="MS Mincho" w:hAnsiTheme="minorHAnsi" w:cs="新細明體"/>
          <w:sz w:val="22"/>
        </w:rPr>
        <w:t>および</w:t>
      </w:r>
      <w:r w:rsidRPr="00F94640">
        <w:rPr>
          <w:rFonts w:asciiTheme="minorHAnsi" w:eastAsia="MS Mincho" w:hAnsiTheme="minorHAnsi"/>
          <w:sz w:val="22"/>
        </w:rPr>
        <w:t xml:space="preserve"> Mini-ITX </w:t>
      </w:r>
      <w:r w:rsidRPr="00F94640">
        <w:rPr>
          <w:rFonts w:asciiTheme="minorHAnsi" w:eastAsia="MS Mincho" w:hAnsiTheme="minorHAnsi" w:cs="新細明體"/>
          <w:sz w:val="22"/>
        </w:rPr>
        <w:t>デザインに、この新しい演算プラットフォームを実装する事により、前世代</w:t>
      </w:r>
      <w:r w:rsidRPr="00F94640">
        <w:rPr>
          <w:rFonts w:asciiTheme="minorHAnsi" w:eastAsia="MS Mincho" w:hAnsiTheme="minorHAnsi"/>
          <w:sz w:val="22"/>
          <w:vertAlign w:val="superscript"/>
        </w:rPr>
        <w:endnoteReference w:id="1"/>
      </w:r>
      <w:r w:rsidRPr="00F94640">
        <w:rPr>
          <w:rFonts w:asciiTheme="minorHAnsi" w:eastAsia="MS Mincho" w:hAnsiTheme="minorHAnsi" w:cs="新細明體"/>
          <w:sz w:val="22"/>
        </w:rPr>
        <w:t>のものと比較して、約</w:t>
      </w:r>
      <w:r w:rsidRPr="00F94640">
        <w:rPr>
          <w:rFonts w:asciiTheme="minorHAnsi" w:eastAsia="MS Mincho" w:hAnsiTheme="minorHAnsi"/>
          <w:sz w:val="22"/>
        </w:rPr>
        <w:t xml:space="preserve"> 30% </w:t>
      </w:r>
      <w:r w:rsidRPr="00F94640">
        <w:rPr>
          <w:rFonts w:asciiTheme="minorHAnsi" w:eastAsia="MS Mincho" w:hAnsiTheme="minorHAnsi" w:cs="新細明體"/>
          <w:sz w:val="22"/>
        </w:rPr>
        <w:t>以上の処理能力の向上と、約</w:t>
      </w:r>
      <w:r w:rsidRPr="00F94640">
        <w:rPr>
          <w:rFonts w:asciiTheme="minorHAnsi" w:eastAsia="MS Mincho" w:hAnsiTheme="minorHAnsi"/>
          <w:sz w:val="22"/>
        </w:rPr>
        <w:t xml:space="preserve"> 45% </w:t>
      </w:r>
      <w:r w:rsidRPr="00F94640">
        <w:rPr>
          <w:rFonts w:asciiTheme="minorHAnsi" w:eastAsia="MS Mincho" w:hAnsiTheme="minorHAnsi" w:cs="新細明體"/>
          <w:sz w:val="22"/>
        </w:rPr>
        <w:t>以上のグラフィックパフォーマンスの改善を図る事が可能となります。また、ワットあたりの性能の向上により、現状の熱設計システムで、より高いプロセッサー性能を出すことも可能となりますし、もしくは同じ性能でより低い消費電力で使用しバッテリー消費時間を延長することも可能です。これ</w:t>
      </w:r>
      <w:r w:rsidRPr="00F94640">
        <w:rPr>
          <w:rFonts w:asciiTheme="minorHAnsi" w:eastAsia="MS Mincho" w:hAnsiTheme="minorHAnsi" w:cs="新細明體"/>
          <w:sz w:val="22"/>
        </w:rPr>
        <w:lastRenderedPageBreak/>
        <w:t>らの新ボードの応用分野は非常に多く、小型ハンドヘルドデバイス、</w:t>
      </w:r>
      <w:r w:rsidRPr="00F94640">
        <w:rPr>
          <w:rFonts w:asciiTheme="minorHAnsi" w:eastAsia="MS Mincho" w:hAnsiTheme="minorHAnsi"/>
          <w:sz w:val="22"/>
        </w:rPr>
        <w:t>box PC</w:t>
      </w:r>
      <w:r w:rsidRPr="00F94640">
        <w:rPr>
          <w:rFonts w:asciiTheme="minorHAnsi" w:eastAsia="MS Mincho" w:hAnsiTheme="minorHAnsi" w:cs="新細明體"/>
          <w:sz w:val="22"/>
        </w:rPr>
        <w:t>、</w:t>
      </w:r>
      <w:r w:rsidRPr="00F94640">
        <w:rPr>
          <w:rFonts w:asciiTheme="minorHAnsi" w:eastAsia="MS Mincho" w:hAnsiTheme="minorHAnsi"/>
          <w:sz w:val="22"/>
        </w:rPr>
        <w:t xml:space="preserve">IoT </w:t>
      </w:r>
      <w:r w:rsidRPr="00F94640">
        <w:rPr>
          <w:rFonts w:asciiTheme="minorHAnsi" w:eastAsia="MS Mincho" w:hAnsiTheme="minorHAnsi" w:cs="新細明體"/>
          <w:sz w:val="22"/>
        </w:rPr>
        <w:t>ゲートウェイから業界トップのシンクライアント、スリム</w:t>
      </w:r>
      <w:r w:rsidRPr="00F94640">
        <w:rPr>
          <w:rFonts w:asciiTheme="minorHAnsi" w:eastAsia="MS Mincho" w:hAnsiTheme="minorHAnsi"/>
          <w:sz w:val="22"/>
        </w:rPr>
        <w:t xml:space="preserve"> HMI</w:t>
      </w:r>
      <w:r w:rsidRPr="00F94640">
        <w:rPr>
          <w:rFonts w:asciiTheme="minorHAnsi" w:eastAsia="MS Mincho" w:hAnsiTheme="minorHAnsi" w:cs="新細明體"/>
          <w:sz w:val="22"/>
        </w:rPr>
        <w:t>、省電力</w:t>
      </w:r>
      <w:r w:rsidRPr="00F94640">
        <w:rPr>
          <w:rFonts w:asciiTheme="minorHAnsi" w:eastAsia="MS Mincho" w:hAnsiTheme="minorHAnsi"/>
          <w:sz w:val="22"/>
        </w:rPr>
        <w:t xml:space="preserve"> GUI </w:t>
      </w:r>
      <w:r w:rsidRPr="00F94640">
        <w:rPr>
          <w:rFonts w:asciiTheme="minorHAnsi" w:eastAsia="MS Mincho" w:hAnsiTheme="minorHAnsi" w:cs="新細明體"/>
          <w:sz w:val="22"/>
        </w:rPr>
        <w:t>まで多岐にわたります。スマートホーム</w:t>
      </w:r>
      <w:r w:rsidRPr="00F94640">
        <w:rPr>
          <w:rFonts w:asciiTheme="minorHAnsi" w:eastAsia="MS Mincho" w:hAnsiTheme="minorHAnsi"/>
          <w:sz w:val="22"/>
        </w:rPr>
        <w:t>/</w:t>
      </w:r>
      <w:r w:rsidRPr="00F94640">
        <w:rPr>
          <w:rFonts w:asciiTheme="minorHAnsi" w:eastAsia="MS Mincho" w:hAnsiTheme="minorHAnsi" w:cs="新細明體"/>
          <w:sz w:val="22"/>
        </w:rPr>
        <w:t>スマートシティ、デジタルサイネージ、小売業、医療テクノロジー、ゲーミングおよびファクトリーオートメーション、さらに店舗フロアや物流システムなどの市場に供給可能です。</w:t>
      </w:r>
    </w:p>
    <w:p w:rsidR="00F94640" w:rsidRPr="00F94640" w:rsidRDefault="00F94640" w:rsidP="00F94640">
      <w:pPr>
        <w:spacing w:line="360" w:lineRule="auto"/>
        <w:rPr>
          <w:rFonts w:asciiTheme="minorHAnsi" w:eastAsia="MS Mincho" w:hAnsiTheme="minorHAnsi"/>
          <w:sz w:val="22"/>
          <w:szCs w:val="22"/>
        </w:rPr>
      </w:pPr>
    </w:p>
    <w:p w:rsidR="00F94640" w:rsidRPr="00F94640" w:rsidRDefault="00F94640" w:rsidP="00F94640">
      <w:pPr>
        <w:spacing w:line="360" w:lineRule="auto"/>
        <w:ind w:rightChars="-62" w:right="-149"/>
        <w:rPr>
          <w:rFonts w:asciiTheme="minorHAnsi" w:eastAsia="MS Mincho" w:hAnsiTheme="minorHAnsi"/>
          <w:sz w:val="22"/>
        </w:rPr>
      </w:pPr>
      <w:r w:rsidRPr="00F94640">
        <w:rPr>
          <w:rFonts w:asciiTheme="minorHAnsi" w:eastAsia="MS Mincho" w:hAnsiTheme="minorHAnsi" w:cs="新細明體"/>
          <w:sz w:val="22"/>
        </w:rPr>
        <w:t>新しい</w:t>
      </w:r>
      <w:r w:rsidRPr="00F94640">
        <w:rPr>
          <w:rFonts w:asciiTheme="minorHAnsi" w:eastAsia="MS Mincho" w:hAnsiTheme="minorHAnsi"/>
          <w:sz w:val="22"/>
        </w:rPr>
        <w:t xml:space="preserve"> conga-PA5 Pico-ITX </w:t>
      </w:r>
      <w:r w:rsidRPr="00F94640">
        <w:rPr>
          <w:rFonts w:asciiTheme="minorHAnsi" w:eastAsia="MS Mincho" w:hAnsiTheme="minorHAnsi" w:cs="新細明體"/>
          <w:sz w:val="22"/>
        </w:rPr>
        <w:t>シングルボードコンピュータ</w:t>
      </w:r>
      <w:r w:rsidRPr="00F94640">
        <w:rPr>
          <w:rFonts w:asciiTheme="minorHAnsi" w:eastAsia="MS Mincho" w:hAnsiTheme="minorHAnsi"/>
          <w:sz w:val="22"/>
        </w:rPr>
        <w:t xml:space="preserve"> (SBC) </w:t>
      </w:r>
      <w:r w:rsidRPr="00F94640">
        <w:rPr>
          <w:rFonts w:asciiTheme="minorHAnsi" w:eastAsia="MS Mincho" w:hAnsiTheme="minorHAnsi" w:cs="新細明體"/>
          <w:sz w:val="22"/>
        </w:rPr>
        <w:t>および</w:t>
      </w:r>
      <w:r w:rsidRPr="00F94640">
        <w:rPr>
          <w:rFonts w:asciiTheme="minorHAnsi" w:eastAsia="MS Mincho" w:hAnsiTheme="minorHAnsi"/>
          <w:sz w:val="22"/>
        </w:rPr>
        <w:t xml:space="preserve"> conga-IA5 Mini-ITX </w:t>
      </w:r>
      <w:r w:rsidRPr="00F94640">
        <w:rPr>
          <w:rFonts w:asciiTheme="minorHAnsi" w:eastAsia="MS Mincho" w:hAnsiTheme="minorHAnsi" w:cs="新細明體"/>
          <w:sz w:val="22"/>
        </w:rPr>
        <w:t>マザーボードは、機能強化が図られた優れたセキュリティ性およびリアルタイム演算能力、さらに</w:t>
      </w:r>
      <w:r w:rsidRPr="00F94640">
        <w:rPr>
          <w:rFonts w:asciiTheme="minorHAnsi" w:eastAsia="MS Mincho" w:hAnsiTheme="minorHAnsi"/>
          <w:sz w:val="22"/>
        </w:rPr>
        <w:t xml:space="preserve"> IoT </w:t>
      </w:r>
      <w:r w:rsidRPr="00F94640">
        <w:rPr>
          <w:rFonts w:asciiTheme="minorHAnsi" w:eastAsia="MS Mincho" w:hAnsiTheme="minorHAnsi" w:cs="新細明體"/>
          <w:sz w:val="22"/>
        </w:rPr>
        <w:t>デバイス内蔵システムとの同期能力を持ち合わせています。これらの機能は、デジタルビデオ監視システム、ビジョンベースのロボット、インダストリー</w:t>
      </w:r>
      <w:r w:rsidRPr="00F94640">
        <w:rPr>
          <w:rFonts w:asciiTheme="minorHAnsi" w:eastAsia="MS Mincho" w:hAnsiTheme="minorHAnsi"/>
          <w:sz w:val="22"/>
        </w:rPr>
        <w:t xml:space="preserve"> 4.0 </w:t>
      </w:r>
      <w:r w:rsidRPr="00F94640">
        <w:rPr>
          <w:rFonts w:asciiTheme="minorHAnsi" w:eastAsia="MS Mincho" w:hAnsiTheme="minorHAnsi" w:cs="新細明體"/>
          <w:sz w:val="22"/>
        </w:rPr>
        <w:t>接続デバイス、トラフィック制御およびスマートグリッド、さらに船舶・飛行機・電車・自動車他さまざまな環境で接続されているさまざまな演算ノードといったインターネット接続型アプリケーションにとって、非常に重要です。</w:t>
      </w:r>
    </w:p>
    <w:p w:rsidR="00F94640" w:rsidRPr="00F94640" w:rsidRDefault="00F94640" w:rsidP="00F94640">
      <w:pPr>
        <w:spacing w:line="360" w:lineRule="auto"/>
        <w:rPr>
          <w:rFonts w:asciiTheme="minorHAnsi" w:eastAsia="MS Mincho" w:hAnsiTheme="minorHAnsi"/>
          <w:sz w:val="22"/>
          <w:szCs w:val="22"/>
        </w:rPr>
      </w:pPr>
    </w:p>
    <w:p w:rsidR="00F94640" w:rsidRPr="00F94640" w:rsidRDefault="00F94640" w:rsidP="00F94640">
      <w:pPr>
        <w:spacing w:line="360" w:lineRule="auto"/>
        <w:rPr>
          <w:rFonts w:asciiTheme="minorHAnsi" w:eastAsia="MS Mincho" w:hAnsiTheme="minorHAnsi"/>
          <w:sz w:val="22"/>
          <w:szCs w:val="22"/>
        </w:rPr>
      </w:pPr>
      <w:r w:rsidRPr="00F94640">
        <w:rPr>
          <w:rFonts w:asciiTheme="minorHAnsi" w:eastAsia="MS Mincho" w:hAnsiTheme="minorHAnsi" w:cs="新細明體"/>
          <w:sz w:val="22"/>
        </w:rPr>
        <w:t>「新ボードでは、業界トップの広い動作温度範囲</w:t>
      </w:r>
      <w:r w:rsidRPr="00F94640">
        <w:rPr>
          <w:rFonts w:asciiTheme="minorHAnsi" w:eastAsia="MS Mincho" w:hAnsiTheme="minorHAnsi"/>
          <w:sz w:val="22"/>
        </w:rPr>
        <w:t xml:space="preserve"> (</w:t>
      </w:r>
      <w:r w:rsidRPr="00F94640">
        <w:rPr>
          <w:rFonts w:asciiTheme="minorHAnsi" w:eastAsia="MS Mincho" w:hAnsiTheme="minorHAnsi"/>
          <w:sz w:val="22"/>
          <w:lang w:eastAsia="ja-JP"/>
        </w:rPr>
        <w:t>-</w:t>
      </w:r>
      <w:r w:rsidRPr="00F94640">
        <w:rPr>
          <w:rFonts w:asciiTheme="minorHAnsi" w:eastAsia="MS Mincho" w:hAnsiTheme="minorHAnsi"/>
          <w:sz w:val="22"/>
        </w:rPr>
        <w:t>40</w:t>
      </w:r>
      <w:r w:rsidRPr="00F94640">
        <w:rPr>
          <w:rFonts w:ascii="Cambria Math" w:eastAsia="MS Mincho" w:hAnsi="Cambria Math" w:cs="Cambria Math"/>
          <w:sz w:val="22"/>
        </w:rPr>
        <w:t>℃</w:t>
      </w:r>
      <w:r w:rsidRPr="00F94640">
        <w:rPr>
          <w:rFonts w:asciiTheme="minorHAnsi" w:eastAsia="MS Mincho" w:hAnsiTheme="minorHAnsi"/>
          <w:sz w:val="22"/>
        </w:rPr>
        <w:t xml:space="preserve"> </w:t>
      </w:r>
      <w:r w:rsidRPr="00F94640">
        <w:rPr>
          <w:rFonts w:asciiTheme="minorHAnsi" w:eastAsia="MS Mincho" w:hAnsiTheme="minorHAnsi" w:cs="新細明體"/>
          <w:sz w:val="22"/>
        </w:rPr>
        <w:t>～</w:t>
      </w:r>
      <w:r w:rsidRPr="00F94640">
        <w:rPr>
          <w:rFonts w:asciiTheme="minorHAnsi" w:eastAsia="MS Mincho" w:hAnsiTheme="minorHAnsi"/>
          <w:sz w:val="22"/>
        </w:rPr>
        <w:t xml:space="preserve"> 85</w:t>
      </w:r>
      <w:r w:rsidRPr="00F94640">
        <w:rPr>
          <w:rFonts w:ascii="Cambria Math" w:eastAsia="MS Mincho" w:hAnsi="Cambria Math" w:cs="Cambria Math"/>
          <w:sz w:val="22"/>
        </w:rPr>
        <w:t>℃</w:t>
      </w:r>
      <w:r w:rsidRPr="00F94640">
        <w:rPr>
          <w:rFonts w:asciiTheme="minorHAnsi" w:eastAsia="MS Mincho" w:hAnsiTheme="minorHAnsi"/>
          <w:sz w:val="22"/>
        </w:rPr>
        <w:t xml:space="preserve">) </w:t>
      </w:r>
      <w:r w:rsidRPr="00F94640">
        <w:rPr>
          <w:rFonts w:asciiTheme="minorHAnsi" w:eastAsia="MS Mincho" w:hAnsiTheme="minorHAnsi" w:cs="新細明體"/>
          <w:sz w:val="22"/>
        </w:rPr>
        <w:t>を改めてサポートしています。その結果、すべての旧式の</w:t>
      </w:r>
      <w:r w:rsidRPr="00F94640">
        <w:rPr>
          <w:rFonts w:asciiTheme="minorHAnsi" w:eastAsia="MS Mincho" w:hAnsiTheme="minorHAnsi"/>
          <w:sz w:val="22"/>
        </w:rPr>
        <w:t xml:space="preserve"> Bay Trail </w:t>
      </w:r>
      <w:r w:rsidRPr="00F94640">
        <w:rPr>
          <w:rFonts w:asciiTheme="minorHAnsi" w:eastAsia="MS Mincho" w:hAnsiTheme="minorHAnsi" w:cs="新細明體"/>
          <w:sz w:val="22"/>
        </w:rPr>
        <w:t>プロセッサベースの製品は、仕様が強化されパフォーマンスが格段に向上した新しいプロセッシングコアに切り替えることが可能です。これにより、新世代のマザーボードとシングルボードコンピュータ</w:t>
      </w:r>
      <w:r w:rsidRPr="00F94640">
        <w:rPr>
          <w:rFonts w:asciiTheme="minorHAnsi" w:eastAsia="MS Mincho" w:hAnsiTheme="minorHAnsi"/>
          <w:sz w:val="22"/>
        </w:rPr>
        <w:t xml:space="preserve"> (SBC) </w:t>
      </w:r>
      <w:r w:rsidRPr="00F94640">
        <w:rPr>
          <w:rFonts w:asciiTheme="minorHAnsi" w:eastAsia="MS Mincho" w:hAnsiTheme="minorHAnsi" w:cs="新細明體"/>
          <w:sz w:val="22"/>
        </w:rPr>
        <w:t>は、前世代の</w:t>
      </w:r>
      <w:r w:rsidRPr="00F94640">
        <w:rPr>
          <w:rFonts w:asciiTheme="minorHAnsi" w:eastAsia="MS Mincho" w:hAnsiTheme="minorHAnsi"/>
          <w:sz w:val="22"/>
        </w:rPr>
        <w:t xml:space="preserve"> Braswell </w:t>
      </w:r>
      <w:r w:rsidRPr="00F94640">
        <w:rPr>
          <w:rFonts w:asciiTheme="minorHAnsi" w:eastAsia="MS Mincho" w:hAnsiTheme="minorHAnsi" w:cs="新細明體"/>
          <w:sz w:val="22"/>
        </w:rPr>
        <w:t>プロセッサベースのマザーボードとシングルボードコンピュータ</w:t>
      </w:r>
      <w:r w:rsidRPr="00F94640">
        <w:rPr>
          <w:rFonts w:asciiTheme="minorHAnsi" w:eastAsia="MS Mincho" w:hAnsiTheme="minorHAnsi"/>
          <w:sz w:val="22"/>
        </w:rPr>
        <w:t xml:space="preserve"> (SBC) </w:t>
      </w:r>
      <w:r w:rsidRPr="00F94640">
        <w:rPr>
          <w:rFonts w:asciiTheme="minorHAnsi" w:eastAsia="MS Mincho" w:hAnsiTheme="minorHAnsi" w:cs="新細明體"/>
          <w:sz w:val="22"/>
        </w:rPr>
        <w:t>よりもさらにはるかに魅力的なシステムを作れることになります。」と、マーティン・ダンザー</w:t>
      </w:r>
      <w:r w:rsidRPr="00F94640">
        <w:rPr>
          <w:rFonts w:asciiTheme="minorHAnsi" w:eastAsia="MS Mincho" w:hAnsiTheme="minorHAnsi"/>
          <w:sz w:val="22"/>
        </w:rPr>
        <w:t xml:space="preserve"> (Martin Danzer) </w:t>
      </w:r>
      <w:r w:rsidRPr="00F94640">
        <w:rPr>
          <w:rFonts w:asciiTheme="minorHAnsi" w:eastAsia="MS Mincho" w:hAnsiTheme="minorHAnsi" w:cs="新細明體"/>
          <w:sz w:val="22"/>
        </w:rPr>
        <w:t>は説明します。「当社の</w:t>
      </w:r>
      <w:r w:rsidRPr="00F94640">
        <w:rPr>
          <w:rFonts w:asciiTheme="minorHAnsi" w:eastAsia="MS Mincho" w:hAnsiTheme="minorHAnsi"/>
          <w:sz w:val="22"/>
        </w:rPr>
        <w:t xml:space="preserve"> Thin Mini-ITX </w:t>
      </w:r>
      <w:r w:rsidRPr="00F94640">
        <w:rPr>
          <w:rFonts w:asciiTheme="minorHAnsi" w:eastAsia="MS Mincho" w:hAnsiTheme="minorHAnsi" w:cs="新細明體"/>
          <w:sz w:val="22"/>
        </w:rPr>
        <w:t>ボードに搭載されている新しい</w:t>
      </w:r>
      <w:r w:rsidRPr="00F94640">
        <w:rPr>
          <w:rFonts w:asciiTheme="minorHAnsi" w:eastAsia="MS Mincho" w:hAnsiTheme="minorHAnsi"/>
          <w:sz w:val="22"/>
        </w:rPr>
        <w:t xml:space="preserve"> SIM </w:t>
      </w:r>
      <w:r w:rsidRPr="00F94640">
        <w:rPr>
          <w:rFonts w:asciiTheme="minorHAnsi" w:eastAsia="MS Mincho" w:hAnsiTheme="minorHAnsi" w:cs="新細明體"/>
          <w:sz w:val="22"/>
        </w:rPr>
        <w:t>カードソケットは、数百</w:t>
      </w:r>
      <w:r w:rsidRPr="00F94640">
        <w:rPr>
          <w:rFonts w:asciiTheme="minorHAnsi" w:eastAsia="MS Mincho" w:hAnsiTheme="minorHAnsi"/>
          <w:sz w:val="22"/>
        </w:rPr>
        <w:t xml:space="preserve"> Mbit/s </w:t>
      </w:r>
      <w:r w:rsidRPr="00F94640">
        <w:rPr>
          <w:rFonts w:asciiTheme="minorHAnsi" w:eastAsia="MS Mincho" w:hAnsiTheme="minorHAnsi" w:cs="新細明體"/>
          <w:sz w:val="22"/>
        </w:rPr>
        <w:t>の広い範囲の通信速度やこれから普及が見込まれる仮想化された</w:t>
      </w:r>
      <w:r w:rsidRPr="00F94640">
        <w:rPr>
          <w:rFonts w:asciiTheme="minorHAnsi" w:eastAsia="MS Mincho" w:hAnsiTheme="minorHAnsi"/>
          <w:sz w:val="22"/>
        </w:rPr>
        <w:t xml:space="preserve"> 4G/5G </w:t>
      </w:r>
      <w:r w:rsidRPr="00F94640">
        <w:rPr>
          <w:rFonts w:asciiTheme="minorHAnsi" w:eastAsia="MS Mincho" w:hAnsiTheme="minorHAnsi" w:cs="新細明體"/>
          <w:sz w:val="22"/>
        </w:rPr>
        <w:t>ネットワークに対応した、非常に高速で新しい携帯端末接続方法を可能にするため、</w:t>
      </w:r>
      <w:r w:rsidRPr="00F94640">
        <w:rPr>
          <w:rFonts w:asciiTheme="minorHAnsi" w:eastAsia="MS Mincho" w:hAnsiTheme="minorHAnsi"/>
          <w:sz w:val="22"/>
        </w:rPr>
        <w:t xml:space="preserve">IoT </w:t>
      </w:r>
      <w:r w:rsidRPr="00F94640">
        <w:rPr>
          <w:rFonts w:asciiTheme="minorHAnsi" w:eastAsia="MS Mincho" w:hAnsiTheme="minorHAnsi" w:cs="新細明體"/>
          <w:sz w:val="22"/>
        </w:rPr>
        <w:t>設計者にとってとりわけ関心の高くなるものと言えます。」</w:t>
      </w:r>
    </w:p>
    <w:p w:rsidR="00DC4917" w:rsidRPr="00F94640" w:rsidRDefault="00DC4917" w:rsidP="00F94640">
      <w:pPr>
        <w:spacing w:line="360" w:lineRule="auto"/>
        <w:rPr>
          <w:rFonts w:asciiTheme="minorHAnsi" w:eastAsia="MS Mincho" w:hAnsiTheme="minorHAnsi" w:cs="Hind107 Light"/>
          <w:sz w:val="22"/>
          <w:szCs w:val="22"/>
          <w:lang w:val="en-GB"/>
        </w:rPr>
      </w:pPr>
    </w:p>
    <w:p w:rsidR="00F94640" w:rsidRPr="00F94640" w:rsidRDefault="00F94640" w:rsidP="00F94640">
      <w:pPr>
        <w:spacing w:line="360" w:lineRule="auto"/>
        <w:rPr>
          <w:rFonts w:asciiTheme="minorHAnsi" w:eastAsia="MS Mincho" w:hAnsiTheme="minorHAnsi"/>
          <w:b/>
          <w:sz w:val="22"/>
          <w:szCs w:val="22"/>
        </w:rPr>
      </w:pPr>
      <w:r w:rsidRPr="00F94640">
        <w:rPr>
          <w:rFonts w:asciiTheme="minorHAnsi" w:eastAsia="MS Mincho" w:hAnsiTheme="minorHAnsi" w:cs="新細明體"/>
          <w:b/>
          <w:sz w:val="22"/>
        </w:rPr>
        <w:t>仕様の詳細</w:t>
      </w:r>
    </w:p>
    <w:p w:rsidR="00F94640" w:rsidRPr="00F94640" w:rsidRDefault="00F94640" w:rsidP="00F94640">
      <w:pPr>
        <w:spacing w:line="360" w:lineRule="auto"/>
        <w:rPr>
          <w:rFonts w:asciiTheme="minorHAnsi" w:eastAsia="MS Mincho" w:hAnsiTheme="minorHAnsi"/>
          <w:sz w:val="22"/>
          <w:szCs w:val="22"/>
        </w:rPr>
      </w:pPr>
      <w:r w:rsidRPr="00F94640">
        <w:rPr>
          <w:rFonts w:asciiTheme="minorHAnsi" w:eastAsia="MS Mincho" w:hAnsiTheme="minorHAnsi"/>
          <w:sz w:val="22"/>
        </w:rPr>
        <w:t xml:space="preserve">congatec </w:t>
      </w:r>
      <w:r w:rsidRPr="00F94640">
        <w:rPr>
          <w:rFonts w:asciiTheme="minorHAnsi" w:eastAsia="MS Mincho" w:hAnsiTheme="minorHAnsi" w:cs="新細明體"/>
          <w:sz w:val="22"/>
        </w:rPr>
        <w:t>の新しい</w:t>
      </w:r>
      <w:r w:rsidRPr="00F94640">
        <w:rPr>
          <w:rFonts w:asciiTheme="minorHAnsi" w:eastAsia="MS Mincho" w:hAnsiTheme="minorHAnsi"/>
          <w:sz w:val="22"/>
        </w:rPr>
        <w:t xml:space="preserve"> conga-IA5 Thin Mini-ITX </w:t>
      </w:r>
      <w:r w:rsidRPr="00F94640">
        <w:rPr>
          <w:rFonts w:asciiTheme="minorHAnsi" w:eastAsia="MS Mincho" w:hAnsiTheme="minorHAnsi" w:cs="新細明體"/>
          <w:sz w:val="22"/>
        </w:rPr>
        <w:t>ボードと、同じく薄型設計の</w:t>
      </w:r>
      <w:r w:rsidRPr="00F94640">
        <w:rPr>
          <w:rFonts w:asciiTheme="minorHAnsi" w:eastAsia="MS Mincho" w:hAnsiTheme="minorHAnsi"/>
          <w:sz w:val="22"/>
        </w:rPr>
        <w:t xml:space="preserve"> conga-PA5 Pico-ITX </w:t>
      </w:r>
      <w:r w:rsidRPr="00F94640">
        <w:rPr>
          <w:rFonts w:asciiTheme="minorHAnsi" w:eastAsia="MS Mincho" w:hAnsiTheme="minorHAnsi" w:cs="新細明體"/>
          <w:sz w:val="22"/>
        </w:rPr>
        <w:t>シングルボードコンピュータ</w:t>
      </w:r>
      <w:r w:rsidRPr="00F94640">
        <w:rPr>
          <w:rFonts w:asciiTheme="minorHAnsi" w:eastAsia="MS Mincho" w:hAnsiTheme="minorHAnsi"/>
          <w:sz w:val="22"/>
        </w:rPr>
        <w:t xml:space="preserve"> (SBC) </w:t>
      </w:r>
      <w:r w:rsidRPr="00F94640">
        <w:rPr>
          <w:rFonts w:asciiTheme="minorHAnsi" w:eastAsia="MS Mincho" w:hAnsiTheme="minorHAnsi" w:cs="新細明體"/>
          <w:sz w:val="22"/>
        </w:rPr>
        <w:t>は、業界トップの広い動作温度範囲</w:t>
      </w:r>
      <w:r w:rsidRPr="00F94640">
        <w:rPr>
          <w:rFonts w:asciiTheme="minorHAnsi" w:eastAsia="MS Mincho" w:hAnsiTheme="minorHAnsi"/>
          <w:sz w:val="22"/>
        </w:rPr>
        <w:t xml:space="preserve"> (</w:t>
      </w:r>
      <w:r w:rsidRPr="00F94640">
        <w:rPr>
          <w:rFonts w:asciiTheme="minorHAnsi" w:eastAsia="MS Mincho" w:hAnsiTheme="minorHAnsi"/>
          <w:sz w:val="22"/>
          <w:lang w:eastAsia="ja-JP"/>
        </w:rPr>
        <w:t>-</w:t>
      </w:r>
      <w:r w:rsidRPr="00F94640">
        <w:rPr>
          <w:rFonts w:asciiTheme="minorHAnsi" w:eastAsia="MS Mincho" w:hAnsiTheme="minorHAnsi"/>
          <w:sz w:val="22"/>
        </w:rPr>
        <w:t>40</w:t>
      </w:r>
      <w:r w:rsidRPr="00F94640">
        <w:rPr>
          <w:rFonts w:ascii="Cambria Math" w:eastAsia="MS Mincho" w:hAnsi="Cambria Math" w:cs="Cambria Math"/>
          <w:sz w:val="22"/>
        </w:rPr>
        <w:t>℃</w:t>
      </w:r>
      <w:r w:rsidRPr="00F94640">
        <w:rPr>
          <w:rFonts w:asciiTheme="minorHAnsi" w:eastAsia="MS Mincho" w:hAnsiTheme="minorHAnsi"/>
          <w:sz w:val="22"/>
        </w:rPr>
        <w:t xml:space="preserve"> </w:t>
      </w:r>
      <w:r w:rsidRPr="00F94640">
        <w:rPr>
          <w:rFonts w:asciiTheme="minorHAnsi" w:eastAsia="MS Mincho" w:hAnsiTheme="minorHAnsi" w:cs="新細明體"/>
          <w:sz w:val="22"/>
        </w:rPr>
        <w:t>～</w:t>
      </w:r>
      <w:r w:rsidRPr="00F94640">
        <w:rPr>
          <w:rFonts w:asciiTheme="minorHAnsi" w:eastAsia="MS Mincho" w:hAnsiTheme="minorHAnsi"/>
          <w:sz w:val="22"/>
        </w:rPr>
        <w:t xml:space="preserve"> 85</w:t>
      </w:r>
      <w:r w:rsidRPr="00F94640">
        <w:rPr>
          <w:rFonts w:ascii="Cambria Math" w:eastAsia="MS Mincho" w:hAnsi="Cambria Math" w:cs="Cambria Math"/>
          <w:sz w:val="22"/>
        </w:rPr>
        <w:t>℃</w:t>
      </w:r>
      <w:r w:rsidRPr="00F94640">
        <w:rPr>
          <w:rFonts w:asciiTheme="minorHAnsi" w:eastAsia="MS Mincho" w:hAnsiTheme="minorHAnsi"/>
          <w:sz w:val="22"/>
        </w:rPr>
        <w:t xml:space="preserve">) </w:t>
      </w:r>
      <w:r w:rsidRPr="00F94640">
        <w:rPr>
          <w:rFonts w:asciiTheme="minorHAnsi" w:eastAsia="MS Mincho" w:hAnsiTheme="minorHAnsi" w:cs="新細明體"/>
          <w:sz w:val="22"/>
        </w:rPr>
        <w:t>に対応した、とりわけエネルギー効率性の高い</w:t>
      </w:r>
      <w:r w:rsidRPr="00F94640">
        <w:rPr>
          <w:rFonts w:asciiTheme="minorHAnsi" w:eastAsia="MS Mincho" w:hAnsiTheme="minorHAnsi"/>
          <w:sz w:val="22"/>
        </w:rPr>
        <w:t xml:space="preserve"> Intel</w:t>
      </w:r>
      <w:r w:rsidRPr="00F94640">
        <w:rPr>
          <w:rFonts w:asciiTheme="minorHAnsi" w:eastAsia="MS Mincho" w:hAnsiTheme="minorHAnsi"/>
          <w:sz w:val="22"/>
          <w:vertAlign w:val="superscript"/>
        </w:rPr>
        <w:t>®</w:t>
      </w:r>
      <w:r w:rsidRPr="00F94640">
        <w:rPr>
          <w:rFonts w:asciiTheme="minorHAnsi" w:eastAsia="MS Mincho" w:hAnsiTheme="minorHAnsi"/>
          <w:sz w:val="22"/>
        </w:rPr>
        <w:t xml:space="preserve"> Atom™ </w:t>
      </w:r>
      <w:r w:rsidRPr="00F94640">
        <w:rPr>
          <w:rFonts w:asciiTheme="minorHAnsi" w:eastAsia="MS Mincho" w:hAnsiTheme="minorHAnsi" w:cs="新細明體"/>
          <w:sz w:val="22"/>
        </w:rPr>
        <w:t>プロセッサ</w:t>
      </w:r>
      <w:r w:rsidRPr="00F94640">
        <w:rPr>
          <w:rFonts w:asciiTheme="minorHAnsi" w:eastAsia="MS Mincho" w:hAnsiTheme="minorHAnsi"/>
          <w:sz w:val="22"/>
        </w:rPr>
        <w:t xml:space="preserve"> E3930/E3940/ E3950</w:t>
      </w:r>
      <w:r w:rsidRPr="00F94640">
        <w:rPr>
          <w:rFonts w:asciiTheme="minorHAnsi" w:eastAsia="MS Mincho" w:hAnsiTheme="minorHAnsi" w:cs="新細明體"/>
          <w:sz w:val="22"/>
        </w:rPr>
        <w:t>、または、よりパワフルな省電力のデュアルコア</w:t>
      </w:r>
      <w:r w:rsidRPr="00F94640">
        <w:rPr>
          <w:rFonts w:asciiTheme="minorHAnsi" w:eastAsia="MS Mincho" w:hAnsiTheme="minorHAnsi"/>
          <w:sz w:val="22"/>
        </w:rPr>
        <w:t xml:space="preserve"> Intel</w:t>
      </w:r>
      <w:r w:rsidRPr="00F94640">
        <w:rPr>
          <w:rFonts w:asciiTheme="minorHAnsi" w:eastAsia="MS Mincho" w:hAnsiTheme="minorHAnsi"/>
          <w:sz w:val="22"/>
          <w:vertAlign w:val="superscript"/>
        </w:rPr>
        <w:t>®</w:t>
      </w:r>
      <w:r w:rsidRPr="00F94640">
        <w:rPr>
          <w:rFonts w:asciiTheme="minorHAnsi" w:eastAsia="MS Mincho" w:hAnsiTheme="minorHAnsi"/>
          <w:sz w:val="22"/>
        </w:rPr>
        <w:t xml:space="preserve"> Celeron</w:t>
      </w:r>
      <w:r w:rsidRPr="00F94640">
        <w:rPr>
          <w:rFonts w:asciiTheme="minorHAnsi" w:eastAsia="MS Mincho" w:hAnsiTheme="minorHAnsi"/>
          <w:sz w:val="22"/>
          <w:vertAlign w:val="superscript"/>
        </w:rPr>
        <w:t>®</w:t>
      </w:r>
      <w:r w:rsidRPr="00F94640">
        <w:rPr>
          <w:rFonts w:asciiTheme="minorHAnsi" w:eastAsia="MS Mincho" w:hAnsiTheme="minorHAnsi"/>
          <w:sz w:val="22"/>
        </w:rPr>
        <w:t xml:space="preserve"> N3350 </w:t>
      </w:r>
      <w:r w:rsidRPr="00F94640">
        <w:rPr>
          <w:rFonts w:asciiTheme="minorHAnsi" w:eastAsia="MS Mincho" w:hAnsiTheme="minorHAnsi" w:cs="新細明體"/>
          <w:sz w:val="22"/>
        </w:rPr>
        <w:t>およびクアッドコア</w:t>
      </w:r>
      <w:r w:rsidRPr="00F94640">
        <w:rPr>
          <w:rFonts w:asciiTheme="minorHAnsi" w:eastAsia="MS Mincho" w:hAnsiTheme="minorHAnsi"/>
          <w:sz w:val="22"/>
        </w:rPr>
        <w:t xml:space="preserve"> Intel</w:t>
      </w:r>
      <w:r w:rsidRPr="00F94640">
        <w:rPr>
          <w:rFonts w:asciiTheme="minorHAnsi" w:eastAsia="MS Mincho" w:hAnsiTheme="minorHAnsi"/>
          <w:sz w:val="22"/>
          <w:vertAlign w:val="superscript"/>
        </w:rPr>
        <w:t>®</w:t>
      </w:r>
      <w:r w:rsidRPr="00F94640">
        <w:rPr>
          <w:rFonts w:asciiTheme="minorHAnsi" w:eastAsia="MS Mincho" w:hAnsiTheme="minorHAnsi"/>
          <w:sz w:val="22"/>
        </w:rPr>
        <w:t xml:space="preserve"> Pentium</w:t>
      </w:r>
      <w:r w:rsidRPr="00F94640">
        <w:rPr>
          <w:rFonts w:asciiTheme="minorHAnsi" w:eastAsia="MS Mincho" w:hAnsiTheme="minorHAnsi"/>
          <w:sz w:val="22"/>
          <w:vertAlign w:val="superscript"/>
        </w:rPr>
        <w:t>®</w:t>
      </w:r>
      <w:r w:rsidRPr="00F94640">
        <w:rPr>
          <w:rFonts w:asciiTheme="minorHAnsi" w:eastAsia="MS Mincho" w:hAnsiTheme="minorHAnsi"/>
          <w:sz w:val="22"/>
        </w:rPr>
        <w:t xml:space="preserve"> N4200 </w:t>
      </w:r>
      <w:r w:rsidRPr="00F94640">
        <w:rPr>
          <w:rFonts w:asciiTheme="minorHAnsi" w:eastAsia="MS Mincho" w:hAnsiTheme="minorHAnsi" w:cs="新細明體"/>
          <w:sz w:val="22"/>
        </w:rPr>
        <w:t>プロセッサのいずれかを搭載しています。</w:t>
      </w:r>
      <w:r w:rsidRPr="00F94640">
        <w:rPr>
          <w:rFonts w:asciiTheme="minorHAnsi" w:eastAsia="MS Mincho" w:hAnsiTheme="minorHAnsi"/>
          <w:sz w:val="22"/>
        </w:rPr>
        <w:t xml:space="preserve"> </w:t>
      </w:r>
    </w:p>
    <w:p w:rsidR="00F94640" w:rsidRPr="00F94640" w:rsidRDefault="00F94640" w:rsidP="00F94640">
      <w:pPr>
        <w:spacing w:line="360" w:lineRule="auto"/>
        <w:rPr>
          <w:rFonts w:asciiTheme="minorHAnsi" w:eastAsia="MS Mincho" w:hAnsiTheme="minorHAnsi"/>
          <w:sz w:val="22"/>
          <w:szCs w:val="22"/>
        </w:rPr>
      </w:pPr>
    </w:p>
    <w:p w:rsidR="00F94640" w:rsidRPr="00F94640" w:rsidRDefault="00F94640" w:rsidP="00F94640">
      <w:pPr>
        <w:spacing w:line="360" w:lineRule="auto"/>
        <w:rPr>
          <w:rFonts w:asciiTheme="minorHAnsi" w:eastAsia="MS Mincho" w:hAnsiTheme="minorHAnsi"/>
          <w:sz w:val="22"/>
        </w:rPr>
      </w:pPr>
      <w:r w:rsidRPr="00F94640">
        <w:rPr>
          <w:rFonts w:asciiTheme="minorHAnsi" w:eastAsia="MS Mincho" w:hAnsiTheme="minorHAnsi" w:cs="新細明體"/>
          <w:sz w:val="22"/>
        </w:rPr>
        <w:lastRenderedPageBreak/>
        <w:t>すべてのタイプにおいて最大</w:t>
      </w:r>
      <w:r w:rsidRPr="00F94640">
        <w:rPr>
          <w:rFonts w:asciiTheme="minorHAnsi" w:eastAsia="MS Mincho" w:hAnsiTheme="minorHAnsi"/>
          <w:sz w:val="22"/>
        </w:rPr>
        <w:t xml:space="preserve"> 18 </w:t>
      </w:r>
      <w:r w:rsidRPr="00F94640">
        <w:rPr>
          <w:rFonts w:asciiTheme="minorHAnsi" w:eastAsia="MS Mincho" w:hAnsiTheme="minorHAnsi" w:cs="新細明體"/>
          <w:sz w:val="22"/>
        </w:rPr>
        <w:t>個の実行ユニット装備の高性能</w:t>
      </w:r>
      <w:r w:rsidRPr="00F94640">
        <w:rPr>
          <w:rFonts w:asciiTheme="minorHAnsi" w:eastAsia="MS Mincho" w:hAnsiTheme="minorHAnsi"/>
          <w:sz w:val="22"/>
        </w:rPr>
        <w:t xml:space="preserve"> Intel</w:t>
      </w:r>
      <w:r w:rsidRPr="00F94640">
        <w:rPr>
          <w:rFonts w:asciiTheme="minorHAnsi" w:eastAsia="MS Mincho" w:hAnsiTheme="minorHAnsi"/>
          <w:sz w:val="22"/>
          <w:vertAlign w:val="superscript"/>
        </w:rPr>
        <w:t>®</w:t>
      </w:r>
      <w:r w:rsidRPr="00F94640">
        <w:rPr>
          <w:rFonts w:asciiTheme="minorHAnsi" w:eastAsia="MS Mincho" w:hAnsiTheme="minorHAnsi"/>
          <w:sz w:val="22"/>
        </w:rPr>
        <w:t xml:space="preserve"> Gen 9 Graphics </w:t>
      </w:r>
      <w:r w:rsidRPr="00F94640">
        <w:rPr>
          <w:rFonts w:asciiTheme="minorHAnsi" w:eastAsia="MS Mincho" w:hAnsiTheme="minorHAnsi" w:cs="新細明體"/>
          <w:sz w:val="22"/>
        </w:rPr>
        <w:t>を備え、かつ、</w:t>
      </w:r>
      <w:r w:rsidRPr="00F94640">
        <w:rPr>
          <w:rFonts w:asciiTheme="minorHAnsi" w:eastAsia="MS Mincho" w:hAnsiTheme="minorHAnsi"/>
          <w:sz w:val="22"/>
        </w:rPr>
        <w:t xml:space="preserve">2 </w:t>
      </w:r>
      <w:r w:rsidRPr="00F94640">
        <w:rPr>
          <w:rFonts w:asciiTheme="minorHAnsi" w:eastAsia="MS Mincho" w:hAnsiTheme="minorHAnsi" w:cs="新細明體"/>
          <w:sz w:val="22"/>
        </w:rPr>
        <w:t>つの</w:t>
      </w:r>
      <w:r w:rsidRPr="00F94640">
        <w:rPr>
          <w:rFonts w:asciiTheme="minorHAnsi" w:eastAsia="MS Mincho" w:hAnsiTheme="minorHAnsi"/>
          <w:sz w:val="22"/>
        </w:rPr>
        <w:t xml:space="preserve"> DP++ </w:t>
      </w:r>
      <w:r w:rsidRPr="00F94640">
        <w:rPr>
          <w:rFonts w:asciiTheme="minorHAnsi" w:eastAsia="MS Mincho" w:hAnsiTheme="minorHAnsi" w:cs="新細明體"/>
          <w:sz w:val="22"/>
        </w:rPr>
        <w:t>ポートを介して最大</w:t>
      </w:r>
      <w:r w:rsidRPr="00F94640">
        <w:rPr>
          <w:rFonts w:asciiTheme="minorHAnsi" w:eastAsia="MS Mincho" w:hAnsiTheme="minorHAnsi"/>
          <w:sz w:val="22"/>
        </w:rPr>
        <w:t xml:space="preserve"> 3 </w:t>
      </w:r>
      <w:r w:rsidRPr="00F94640">
        <w:rPr>
          <w:rFonts w:asciiTheme="minorHAnsi" w:eastAsia="MS Mincho" w:hAnsiTheme="minorHAnsi" w:cs="新細明體"/>
          <w:sz w:val="22"/>
        </w:rPr>
        <w:t>つまで個別に接続可能な、</w:t>
      </w:r>
      <w:r w:rsidRPr="00F94640">
        <w:rPr>
          <w:rFonts w:asciiTheme="minorHAnsi" w:eastAsia="MS Mincho" w:hAnsiTheme="minorHAnsi"/>
          <w:sz w:val="22"/>
        </w:rPr>
        <w:t xml:space="preserve">4k/60Hz </w:t>
      </w:r>
      <w:r w:rsidRPr="00F94640">
        <w:rPr>
          <w:rFonts w:asciiTheme="minorHAnsi" w:eastAsia="MS Mincho" w:hAnsiTheme="minorHAnsi" w:cs="新細明體"/>
          <w:sz w:val="22"/>
        </w:rPr>
        <w:t>完全対応およびデュアルチャネル</w:t>
      </w:r>
      <w:r w:rsidRPr="00F94640">
        <w:rPr>
          <w:rFonts w:asciiTheme="minorHAnsi" w:eastAsia="MS Mincho" w:hAnsiTheme="minorHAnsi"/>
          <w:sz w:val="22"/>
        </w:rPr>
        <w:t xml:space="preserve"> LVDS </w:t>
      </w:r>
      <w:r w:rsidRPr="00F94640">
        <w:rPr>
          <w:rFonts w:asciiTheme="minorHAnsi" w:eastAsia="MS Mincho" w:hAnsiTheme="minorHAnsi" w:cs="新細明體"/>
          <w:sz w:val="22"/>
        </w:rPr>
        <w:t>装備の高精細</w:t>
      </w:r>
      <w:r w:rsidRPr="00F94640">
        <w:rPr>
          <w:rFonts w:asciiTheme="minorHAnsi" w:eastAsia="MS Mincho" w:hAnsiTheme="minorHAnsi"/>
          <w:sz w:val="22"/>
        </w:rPr>
        <w:t xml:space="preserve"> 4k </w:t>
      </w:r>
      <w:r w:rsidRPr="00F94640">
        <w:rPr>
          <w:rFonts w:asciiTheme="minorHAnsi" w:eastAsia="MS Mincho" w:hAnsiTheme="minorHAnsi" w:cs="新細明體"/>
          <w:sz w:val="22"/>
        </w:rPr>
        <w:t>ディスプレイをサポートしています。</w:t>
      </w:r>
      <w:r w:rsidRPr="00F94640">
        <w:rPr>
          <w:rFonts w:asciiTheme="minorHAnsi" w:eastAsia="MS Mincho" w:hAnsiTheme="minorHAnsi"/>
          <w:sz w:val="22"/>
        </w:rPr>
        <w:t xml:space="preserve">conga-IA5 </w:t>
      </w:r>
      <w:r w:rsidRPr="00F94640">
        <w:rPr>
          <w:rFonts w:asciiTheme="minorHAnsi" w:eastAsia="MS Mincho" w:hAnsiTheme="minorHAnsi" w:cs="新細明體"/>
          <w:sz w:val="22"/>
        </w:rPr>
        <w:t>は、コストに敏感なアプリケーション用として最大</w:t>
      </w:r>
      <w:r w:rsidRPr="00F94640">
        <w:rPr>
          <w:rFonts w:asciiTheme="minorHAnsi" w:eastAsia="MS Mincho" w:hAnsiTheme="minorHAnsi"/>
          <w:sz w:val="22"/>
        </w:rPr>
        <w:t xml:space="preserve"> 8 GB DDR3L </w:t>
      </w:r>
      <w:r w:rsidRPr="00F94640">
        <w:rPr>
          <w:rFonts w:asciiTheme="minorHAnsi" w:eastAsia="MS Mincho" w:hAnsiTheme="minorHAnsi" w:cs="新細明體"/>
          <w:sz w:val="22"/>
        </w:rPr>
        <w:t>の省電力メモリを備えています。一方、</w:t>
      </w:r>
      <w:r w:rsidRPr="00F94640">
        <w:rPr>
          <w:rFonts w:asciiTheme="minorHAnsi" w:eastAsia="MS Mincho" w:hAnsiTheme="minorHAnsi"/>
          <w:sz w:val="22"/>
        </w:rPr>
        <w:t xml:space="preserve">conga-PA5 </w:t>
      </w:r>
      <w:r w:rsidRPr="00F94640">
        <w:rPr>
          <w:rFonts w:asciiTheme="minorHAnsi" w:eastAsia="MS Mincho" w:hAnsiTheme="minorHAnsi" w:cs="新細明體"/>
          <w:sz w:val="22"/>
        </w:rPr>
        <w:t>は、最大通信速度</w:t>
      </w:r>
      <w:r w:rsidRPr="00F94640">
        <w:rPr>
          <w:rFonts w:asciiTheme="minorHAnsi" w:eastAsia="MS Mincho" w:hAnsiTheme="minorHAnsi"/>
          <w:sz w:val="22"/>
        </w:rPr>
        <w:t xml:space="preserve"> 2,400 MT/s </w:t>
      </w:r>
      <w:r w:rsidRPr="00F94640">
        <w:rPr>
          <w:rFonts w:asciiTheme="minorHAnsi" w:eastAsia="MS Mincho" w:hAnsiTheme="minorHAnsi" w:cs="新細明體"/>
          <w:sz w:val="22"/>
        </w:rPr>
        <w:t>の</w:t>
      </w:r>
      <w:r w:rsidRPr="00F94640">
        <w:rPr>
          <w:rFonts w:asciiTheme="minorHAnsi" w:eastAsia="MS Mincho" w:hAnsiTheme="minorHAnsi"/>
          <w:sz w:val="22"/>
        </w:rPr>
        <w:t xml:space="preserve"> 8 GB LPDDR4 </w:t>
      </w:r>
      <w:r w:rsidRPr="00F94640">
        <w:rPr>
          <w:rFonts w:asciiTheme="minorHAnsi" w:eastAsia="MS Mincho" w:hAnsiTheme="minorHAnsi" w:cs="新細明體"/>
          <w:sz w:val="22"/>
        </w:rPr>
        <w:t>メモリを備えています。</w:t>
      </w:r>
      <w:r w:rsidRPr="00F94640">
        <w:rPr>
          <w:rFonts w:asciiTheme="minorHAnsi" w:eastAsia="MS Mincho" w:hAnsiTheme="minorHAnsi"/>
          <w:sz w:val="22"/>
        </w:rPr>
        <w:t xml:space="preserve">IoT </w:t>
      </w:r>
      <w:r w:rsidRPr="00F94640">
        <w:rPr>
          <w:rFonts w:asciiTheme="minorHAnsi" w:eastAsia="MS Mincho" w:hAnsiTheme="minorHAnsi" w:cs="新細明體"/>
          <w:sz w:val="22"/>
        </w:rPr>
        <w:t>接続と一般的な機能拡張については、</w:t>
      </w:r>
      <w:r w:rsidRPr="00F94640">
        <w:rPr>
          <w:rFonts w:asciiTheme="minorHAnsi" w:eastAsia="MS Mincho" w:hAnsiTheme="minorHAnsi"/>
          <w:sz w:val="22"/>
        </w:rPr>
        <w:t xml:space="preserve">2 </w:t>
      </w:r>
      <w:r w:rsidRPr="00F94640">
        <w:rPr>
          <w:rFonts w:asciiTheme="minorHAnsi" w:eastAsia="MS Mincho" w:hAnsiTheme="minorHAnsi" w:cs="新細明體"/>
          <w:sz w:val="22"/>
        </w:rPr>
        <w:t>つのギガビットイーサネット、</w:t>
      </w:r>
      <w:r w:rsidRPr="00F94640">
        <w:rPr>
          <w:rFonts w:asciiTheme="minorHAnsi" w:eastAsia="MS Mincho" w:hAnsiTheme="minorHAnsi"/>
          <w:sz w:val="22"/>
        </w:rPr>
        <w:t xml:space="preserve">1 </w:t>
      </w:r>
      <w:r w:rsidRPr="00F94640">
        <w:rPr>
          <w:rFonts w:asciiTheme="minorHAnsi" w:eastAsia="MS Mincho" w:hAnsiTheme="minorHAnsi" w:cs="新細明體"/>
          <w:sz w:val="22"/>
        </w:rPr>
        <w:t>つの</w:t>
      </w:r>
      <w:r w:rsidRPr="00F94640">
        <w:rPr>
          <w:rFonts w:asciiTheme="minorHAnsi" w:eastAsia="MS Mincho" w:hAnsiTheme="minorHAnsi"/>
          <w:sz w:val="22"/>
        </w:rPr>
        <w:t xml:space="preserve"> mPCIe </w:t>
      </w:r>
      <w:r w:rsidRPr="00F94640">
        <w:rPr>
          <w:rFonts w:asciiTheme="minorHAnsi" w:eastAsia="MS Mincho" w:hAnsiTheme="minorHAnsi" w:cs="新細明體"/>
          <w:sz w:val="22"/>
        </w:rPr>
        <w:t>ポート、</w:t>
      </w:r>
      <w:r w:rsidRPr="00F94640">
        <w:rPr>
          <w:rFonts w:asciiTheme="minorHAnsi" w:eastAsia="MS Mincho" w:hAnsiTheme="minorHAnsi"/>
          <w:sz w:val="22"/>
        </w:rPr>
        <w:t xml:space="preserve">3 </w:t>
      </w:r>
      <w:r w:rsidRPr="00F94640">
        <w:rPr>
          <w:rFonts w:asciiTheme="minorHAnsi" w:eastAsia="MS Mincho" w:hAnsiTheme="minorHAnsi" w:cs="新細明體"/>
          <w:sz w:val="22"/>
        </w:rPr>
        <w:t>つの</w:t>
      </w:r>
      <w:r w:rsidRPr="00F94640">
        <w:rPr>
          <w:rFonts w:asciiTheme="minorHAnsi" w:eastAsia="MS Mincho" w:hAnsiTheme="minorHAnsi"/>
          <w:sz w:val="22"/>
        </w:rPr>
        <w:t xml:space="preserve"> USB 3.0 </w:t>
      </w:r>
      <w:r w:rsidRPr="00F94640">
        <w:rPr>
          <w:rFonts w:asciiTheme="minorHAnsi" w:eastAsia="MS Mincho" w:hAnsiTheme="minorHAnsi" w:cs="新細明體"/>
          <w:sz w:val="22"/>
        </w:rPr>
        <w:t>ポートおよび最大の</w:t>
      </w:r>
      <w:r w:rsidRPr="00F94640">
        <w:rPr>
          <w:rFonts w:asciiTheme="minorHAnsi" w:eastAsia="MS Mincho" w:hAnsiTheme="minorHAnsi"/>
          <w:sz w:val="22"/>
        </w:rPr>
        <w:t xml:space="preserve"> 3 </w:t>
      </w:r>
      <w:r w:rsidRPr="00F94640">
        <w:rPr>
          <w:rFonts w:asciiTheme="minorHAnsi" w:eastAsia="MS Mincho" w:hAnsiTheme="minorHAnsi" w:cs="新細明體"/>
          <w:sz w:val="22"/>
        </w:rPr>
        <w:t>つの</w:t>
      </w:r>
      <w:r w:rsidRPr="00F94640">
        <w:rPr>
          <w:rFonts w:asciiTheme="minorHAnsi" w:eastAsia="MS Mincho" w:hAnsiTheme="minorHAnsi"/>
          <w:sz w:val="22"/>
        </w:rPr>
        <w:t xml:space="preserve"> USB </w:t>
      </w:r>
      <w:r w:rsidRPr="00F94640">
        <w:rPr>
          <w:rFonts w:asciiTheme="minorHAnsi" w:eastAsia="MS Mincho" w:hAnsiTheme="minorHAnsi"/>
          <w:sz w:val="22"/>
          <w:lang w:eastAsia="ja-JP"/>
        </w:rPr>
        <w:t>2</w:t>
      </w:r>
      <w:r w:rsidRPr="00F94640">
        <w:rPr>
          <w:rFonts w:asciiTheme="minorHAnsi" w:eastAsia="MS Mincho" w:hAnsiTheme="minorHAnsi"/>
          <w:sz w:val="22"/>
        </w:rPr>
        <w:t xml:space="preserve">.0 </w:t>
      </w:r>
      <w:r w:rsidRPr="00F94640">
        <w:rPr>
          <w:rFonts w:asciiTheme="minorHAnsi" w:eastAsia="MS Mincho" w:hAnsiTheme="minorHAnsi" w:cs="新細明體"/>
          <w:sz w:val="22"/>
        </w:rPr>
        <w:t>ポートで対応します。また、</w:t>
      </w:r>
      <w:r w:rsidRPr="00F94640">
        <w:rPr>
          <w:rFonts w:asciiTheme="minorHAnsi" w:eastAsia="MS Mincho" w:hAnsiTheme="minorHAnsi"/>
          <w:sz w:val="22"/>
        </w:rPr>
        <w:t xml:space="preserve">2 </w:t>
      </w:r>
      <w:r w:rsidRPr="00F94640">
        <w:rPr>
          <w:rFonts w:asciiTheme="minorHAnsi" w:eastAsia="MS Mincho" w:hAnsiTheme="minorHAnsi" w:cs="新細明體"/>
          <w:sz w:val="22"/>
        </w:rPr>
        <w:t>つのシリアルインターフェース</w:t>
      </w:r>
      <w:r w:rsidRPr="00F94640">
        <w:rPr>
          <w:rFonts w:asciiTheme="minorHAnsi" w:eastAsia="MS Mincho" w:hAnsiTheme="minorHAnsi"/>
          <w:sz w:val="22"/>
        </w:rPr>
        <w:t xml:space="preserve"> (RS232/RS422/RS485) </w:t>
      </w:r>
      <w:r w:rsidRPr="00F94640">
        <w:rPr>
          <w:rFonts w:asciiTheme="minorHAnsi" w:eastAsia="MS Mincho" w:hAnsiTheme="minorHAnsi" w:cs="新細明體"/>
          <w:sz w:val="22"/>
        </w:rPr>
        <w:t>および</w:t>
      </w:r>
      <w:r w:rsidRPr="00F94640">
        <w:rPr>
          <w:rFonts w:asciiTheme="minorHAnsi" w:eastAsia="MS Mincho" w:hAnsiTheme="minorHAnsi"/>
          <w:sz w:val="22"/>
        </w:rPr>
        <w:t xml:space="preserve"> 8 </w:t>
      </w:r>
      <w:r w:rsidRPr="00F94640">
        <w:rPr>
          <w:rFonts w:asciiTheme="minorHAnsi" w:eastAsia="MS Mincho" w:hAnsiTheme="minorHAnsi" w:cs="新細明體"/>
          <w:sz w:val="22"/>
        </w:rPr>
        <w:t>つの</w:t>
      </w:r>
      <w:r w:rsidRPr="00F94640">
        <w:rPr>
          <w:rFonts w:asciiTheme="minorHAnsi" w:eastAsia="MS Mincho" w:hAnsiTheme="minorHAnsi"/>
          <w:sz w:val="22"/>
        </w:rPr>
        <w:t xml:space="preserve"> GPIO </w:t>
      </w:r>
      <w:r w:rsidRPr="00F94640">
        <w:rPr>
          <w:rFonts w:asciiTheme="minorHAnsi" w:eastAsia="MS Mincho" w:hAnsiTheme="minorHAnsi" w:cs="新細明體"/>
          <w:sz w:val="22"/>
        </w:rPr>
        <w:t>ポートを介して、周辺機器も増設できます。さらに、</w:t>
      </w:r>
      <w:r w:rsidRPr="00F94640">
        <w:rPr>
          <w:rFonts w:asciiTheme="minorHAnsi" w:eastAsia="MS Mincho" w:hAnsiTheme="minorHAnsi"/>
          <w:sz w:val="22"/>
        </w:rPr>
        <w:t xml:space="preserve">2 </w:t>
      </w:r>
      <w:r w:rsidRPr="00F94640">
        <w:rPr>
          <w:rFonts w:asciiTheme="minorHAnsi" w:eastAsia="MS Mincho" w:hAnsiTheme="minorHAnsi" w:cs="新細明體"/>
          <w:sz w:val="22"/>
        </w:rPr>
        <w:t>つの</w:t>
      </w:r>
      <w:r w:rsidRPr="00F94640">
        <w:rPr>
          <w:rFonts w:asciiTheme="minorHAnsi" w:eastAsia="MS Mincho" w:hAnsiTheme="minorHAnsi"/>
          <w:sz w:val="22"/>
        </w:rPr>
        <w:t xml:space="preserve"> MIPI CSI </w:t>
      </w:r>
      <w:r w:rsidRPr="00F94640">
        <w:rPr>
          <w:rFonts w:asciiTheme="minorHAnsi" w:eastAsia="MS Mincho" w:hAnsiTheme="minorHAnsi" w:cs="新細明體"/>
          <w:sz w:val="22"/>
        </w:rPr>
        <w:t>カメラ入力端子を備えています。ストレージメディアの集積については、両ボードともに</w:t>
      </w:r>
      <w:r w:rsidRPr="00F94640">
        <w:rPr>
          <w:rFonts w:asciiTheme="minorHAnsi" w:eastAsia="MS Mincho" w:hAnsiTheme="minorHAnsi"/>
          <w:sz w:val="22"/>
        </w:rPr>
        <w:t xml:space="preserve"> 2 </w:t>
      </w:r>
      <w:r w:rsidRPr="00F94640">
        <w:rPr>
          <w:rFonts w:asciiTheme="minorHAnsi" w:eastAsia="MS Mincho" w:hAnsiTheme="minorHAnsi" w:cs="新細明體"/>
          <w:sz w:val="22"/>
        </w:rPr>
        <w:t>つの</w:t>
      </w:r>
      <w:r w:rsidRPr="00F94640">
        <w:rPr>
          <w:rFonts w:asciiTheme="minorHAnsi" w:eastAsia="MS Mincho" w:hAnsiTheme="minorHAnsi"/>
          <w:sz w:val="22"/>
        </w:rPr>
        <w:t xml:space="preserve"> SATA Gen 3.0 6 Gbps </w:t>
      </w:r>
      <w:r w:rsidRPr="00F94640">
        <w:rPr>
          <w:rFonts w:asciiTheme="minorHAnsi" w:eastAsia="MS Mincho" w:hAnsiTheme="minorHAnsi" w:cs="新細明體"/>
          <w:sz w:val="22"/>
        </w:rPr>
        <w:t>インターフェースおよび</w:t>
      </w:r>
      <w:r w:rsidRPr="00F94640">
        <w:rPr>
          <w:rFonts w:asciiTheme="minorHAnsi" w:eastAsia="MS Mincho" w:hAnsiTheme="minorHAnsi"/>
          <w:sz w:val="22"/>
        </w:rPr>
        <w:t xml:space="preserve"> 1 </w:t>
      </w:r>
      <w:r w:rsidRPr="00F94640">
        <w:rPr>
          <w:rFonts w:asciiTheme="minorHAnsi" w:eastAsia="MS Mincho" w:hAnsiTheme="minorHAnsi" w:cs="新細明體"/>
          <w:sz w:val="22"/>
        </w:rPr>
        <w:t>つの</w:t>
      </w:r>
      <w:r w:rsidRPr="00F94640">
        <w:rPr>
          <w:rFonts w:asciiTheme="minorHAnsi" w:eastAsia="MS Mincho" w:hAnsiTheme="minorHAnsi"/>
          <w:sz w:val="22"/>
        </w:rPr>
        <w:t xml:space="preserve"> Micro SD </w:t>
      </w:r>
      <w:r w:rsidRPr="00F94640">
        <w:rPr>
          <w:rFonts w:asciiTheme="minorHAnsi" w:eastAsia="MS Mincho" w:hAnsiTheme="minorHAnsi" w:cs="新細明體"/>
          <w:sz w:val="22"/>
        </w:rPr>
        <w:t>カードスロットを備えています。また、音声信号は</w:t>
      </w:r>
      <w:r w:rsidRPr="00F94640">
        <w:rPr>
          <w:rFonts w:asciiTheme="minorHAnsi" w:eastAsia="MS Mincho" w:hAnsiTheme="minorHAnsi"/>
          <w:sz w:val="22"/>
        </w:rPr>
        <w:t xml:space="preserve"> HDA </w:t>
      </w:r>
      <w:r w:rsidRPr="00F94640">
        <w:rPr>
          <w:rFonts w:asciiTheme="minorHAnsi" w:eastAsia="MS Mincho" w:hAnsiTheme="minorHAnsi" w:cs="新細明體"/>
          <w:sz w:val="22"/>
        </w:rPr>
        <w:t>を介して送られます。セキュリティに敏感なアプリケーションについては、シングルボードコンピュータ</w:t>
      </w:r>
      <w:r w:rsidRPr="00F94640">
        <w:rPr>
          <w:rFonts w:asciiTheme="minorHAnsi" w:eastAsia="MS Mincho" w:hAnsiTheme="minorHAnsi"/>
          <w:sz w:val="22"/>
        </w:rPr>
        <w:t xml:space="preserve"> (SBC) </w:t>
      </w:r>
      <w:r w:rsidRPr="00F94640">
        <w:rPr>
          <w:rFonts w:asciiTheme="minorHAnsi" w:eastAsia="MS Mincho" w:hAnsiTheme="minorHAnsi" w:cs="新細明體"/>
          <w:sz w:val="22"/>
        </w:rPr>
        <w:t>両ファミリーともに</w:t>
      </w:r>
      <w:r w:rsidRPr="00F94640">
        <w:rPr>
          <w:rFonts w:asciiTheme="minorHAnsi" w:eastAsia="MS Mincho" w:hAnsiTheme="minorHAnsi"/>
          <w:sz w:val="22"/>
        </w:rPr>
        <w:t xml:space="preserve"> TPM 2.0 </w:t>
      </w:r>
      <w:r w:rsidRPr="00F94640">
        <w:rPr>
          <w:rFonts w:asciiTheme="minorHAnsi" w:eastAsia="MS Mincho" w:hAnsiTheme="minorHAnsi" w:cs="新細明體"/>
          <w:sz w:val="22"/>
        </w:rPr>
        <w:t>チップを備えています</w:t>
      </w:r>
      <w:r w:rsidR="00D9590F">
        <w:rPr>
          <w:rFonts w:asciiTheme="minorHAnsi" w:eastAsiaTheme="minorEastAsia" w:hAnsiTheme="minorHAnsi" w:cs="新細明體" w:hint="eastAsia"/>
          <w:sz w:val="22"/>
          <w:lang w:eastAsia="ja-JP"/>
        </w:rPr>
        <w:t>。</w:t>
      </w:r>
      <w:r w:rsidRPr="00F94640">
        <w:rPr>
          <w:rFonts w:asciiTheme="minorHAnsi" w:eastAsia="MS Mincho" w:hAnsiTheme="minorHAnsi"/>
          <w:sz w:val="22"/>
        </w:rPr>
        <w:t xml:space="preserve"> </w:t>
      </w:r>
    </w:p>
    <w:p w:rsidR="00F94640" w:rsidRPr="00F94640" w:rsidRDefault="00F94640" w:rsidP="00F94640">
      <w:pPr>
        <w:spacing w:line="360" w:lineRule="auto"/>
        <w:rPr>
          <w:rFonts w:asciiTheme="minorHAnsi" w:eastAsia="MS Mincho" w:hAnsiTheme="minorHAnsi"/>
          <w:sz w:val="22"/>
          <w:szCs w:val="22"/>
        </w:rPr>
      </w:pPr>
    </w:p>
    <w:p w:rsidR="00F94640" w:rsidRPr="00F94640" w:rsidRDefault="00F94640" w:rsidP="00F94640">
      <w:pPr>
        <w:spacing w:line="360" w:lineRule="auto"/>
        <w:ind w:rightChars="-2" w:right="-5"/>
        <w:rPr>
          <w:rFonts w:asciiTheme="minorHAnsi" w:eastAsia="MS Mincho" w:hAnsiTheme="minorHAnsi"/>
          <w:sz w:val="22"/>
          <w:szCs w:val="22"/>
        </w:rPr>
      </w:pPr>
      <w:r w:rsidRPr="00F94640">
        <w:rPr>
          <w:rFonts w:asciiTheme="minorHAnsi" w:eastAsia="MS Mincho" w:hAnsiTheme="minorHAnsi" w:cs="新細明體"/>
          <w:sz w:val="22"/>
        </w:rPr>
        <w:t>より大きい外形仕様の</w:t>
      </w:r>
      <w:r w:rsidRPr="00F94640">
        <w:rPr>
          <w:rFonts w:asciiTheme="minorHAnsi" w:eastAsia="MS Mincho" w:hAnsiTheme="minorHAnsi"/>
          <w:sz w:val="22"/>
        </w:rPr>
        <w:t xml:space="preserve"> conga-IA5 Thin Mini-ITX </w:t>
      </w:r>
      <w:r w:rsidRPr="00F94640">
        <w:rPr>
          <w:rFonts w:asciiTheme="minorHAnsi" w:eastAsia="MS Mincho" w:hAnsiTheme="minorHAnsi" w:cs="新細明體"/>
          <w:sz w:val="22"/>
        </w:rPr>
        <w:t>マザーボードは、クラウドおよび</w:t>
      </w:r>
      <w:r w:rsidRPr="00F94640">
        <w:rPr>
          <w:rFonts w:asciiTheme="minorHAnsi" w:eastAsia="MS Mincho" w:hAnsiTheme="minorHAnsi"/>
          <w:sz w:val="22"/>
        </w:rPr>
        <w:t xml:space="preserve"> IoT </w:t>
      </w:r>
      <w:r w:rsidRPr="00F94640">
        <w:rPr>
          <w:rFonts w:asciiTheme="minorHAnsi" w:eastAsia="MS Mincho" w:hAnsiTheme="minorHAnsi" w:cs="新細明體"/>
          <w:sz w:val="22"/>
        </w:rPr>
        <w:t>に直接</w:t>
      </w:r>
      <w:r w:rsidRPr="00F94640">
        <w:rPr>
          <w:rFonts w:asciiTheme="minorHAnsi" w:eastAsia="MS Mincho" w:hAnsiTheme="minorHAnsi"/>
          <w:sz w:val="22"/>
        </w:rPr>
        <w:t xml:space="preserve"> WAN </w:t>
      </w:r>
      <w:r w:rsidRPr="00F94640">
        <w:rPr>
          <w:rFonts w:asciiTheme="minorHAnsi" w:eastAsia="MS Mincho" w:hAnsiTheme="minorHAnsi" w:cs="新細明體"/>
          <w:sz w:val="22"/>
        </w:rPr>
        <w:t>接続するための</w:t>
      </w:r>
      <w:r w:rsidRPr="00F94640">
        <w:rPr>
          <w:rFonts w:asciiTheme="minorHAnsi" w:eastAsia="MS Mincho" w:hAnsiTheme="minorHAnsi"/>
          <w:sz w:val="22"/>
        </w:rPr>
        <w:t xml:space="preserve"> 1 </w:t>
      </w:r>
      <w:r w:rsidRPr="00F94640">
        <w:rPr>
          <w:rFonts w:asciiTheme="minorHAnsi" w:eastAsia="MS Mincho" w:hAnsiTheme="minorHAnsi" w:cs="新細明體"/>
          <w:sz w:val="22"/>
        </w:rPr>
        <w:t>つの</w:t>
      </w:r>
      <w:r w:rsidRPr="00F94640">
        <w:rPr>
          <w:rFonts w:asciiTheme="minorHAnsi" w:eastAsia="MS Mincho" w:hAnsiTheme="minorHAnsi"/>
          <w:sz w:val="22"/>
        </w:rPr>
        <w:t xml:space="preserve"> SIM </w:t>
      </w:r>
      <w:r w:rsidRPr="00F94640">
        <w:rPr>
          <w:rFonts w:asciiTheme="minorHAnsi" w:eastAsia="MS Mincho" w:hAnsiTheme="minorHAnsi" w:cs="新細明體"/>
          <w:sz w:val="22"/>
        </w:rPr>
        <w:t>カードソケット、ゲーミング</w:t>
      </w:r>
      <w:r w:rsidRPr="00F94640">
        <w:rPr>
          <w:rFonts w:asciiTheme="minorHAnsi" w:eastAsia="MS Mincho" w:hAnsiTheme="minorHAnsi"/>
          <w:sz w:val="22"/>
        </w:rPr>
        <w:t>/</w:t>
      </w:r>
      <w:r w:rsidRPr="00F94640">
        <w:rPr>
          <w:rFonts w:asciiTheme="minorHAnsi" w:eastAsia="MS Mincho" w:hAnsiTheme="minorHAnsi" w:cs="新細明體"/>
          <w:sz w:val="22"/>
        </w:rPr>
        <w:t>ベンディングアプリケーションに必要な</w:t>
      </w:r>
      <w:r w:rsidRPr="00F94640">
        <w:rPr>
          <w:rFonts w:asciiTheme="minorHAnsi" w:eastAsia="MS Mincho" w:hAnsiTheme="minorHAnsi"/>
          <w:sz w:val="22"/>
        </w:rPr>
        <w:t xml:space="preserve"> ccTalk </w:t>
      </w:r>
      <w:r w:rsidRPr="00F94640">
        <w:rPr>
          <w:rFonts w:asciiTheme="minorHAnsi" w:eastAsia="MS Mincho" w:hAnsiTheme="minorHAnsi" w:cs="新細明體"/>
          <w:sz w:val="22"/>
        </w:rPr>
        <w:t>インターフェースおよび</w:t>
      </w:r>
      <w:r w:rsidRPr="00F94640">
        <w:rPr>
          <w:rFonts w:asciiTheme="minorHAnsi" w:eastAsia="MS Mincho" w:hAnsiTheme="minorHAnsi"/>
          <w:sz w:val="22"/>
        </w:rPr>
        <w:t xml:space="preserve"> SPI </w:t>
      </w:r>
      <w:r w:rsidRPr="00F94640">
        <w:rPr>
          <w:rFonts w:asciiTheme="minorHAnsi" w:eastAsia="MS Mincho" w:hAnsiTheme="minorHAnsi" w:cs="新細明體"/>
          <w:sz w:val="22"/>
        </w:rPr>
        <w:t>インターフェース、ストレージメディアと、</w:t>
      </w:r>
      <w:r w:rsidRPr="00F94640">
        <w:rPr>
          <w:rFonts w:asciiTheme="minorHAnsi" w:eastAsia="MS Mincho" w:hAnsiTheme="minorHAnsi"/>
          <w:sz w:val="22"/>
        </w:rPr>
        <w:t xml:space="preserve">OTG USB 3.0 </w:t>
      </w:r>
      <w:r w:rsidRPr="00F94640">
        <w:rPr>
          <w:rFonts w:asciiTheme="minorHAnsi" w:eastAsia="MS Mincho" w:hAnsiTheme="minorHAnsi" w:cs="新細明體"/>
          <w:sz w:val="22"/>
        </w:rPr>
        <w:t>メモリ用の追加</w:t>
      </w:r>
      <w:r w:rsidRPr="00F94640">
        <w:rPr>
          <w:rFonts w:asciiTheme="minorHAnsi" w:eastAsia="MS Mincho" w:hAnsiTheme="minorHAnsi"/>
          <w:sz w:val="22"/>
        </w:rPr>
        <w:t xml:space="preserve"> M.2 </w:t>
      </w:r>
      <w:r w:rsidRPr="00F94640">
        <w:rPr>
          <w:rFonts w:asciiTheme="minorHAnsi" w:eastAsia="MS Mincho" w:hAnsiTheme="minorHAnsi" w:cs="新細明體"/>
          <w:sz w:val="22"/>
        </w:rPr>
        <w:t>スロットを含む、その他のインターフェースを備えています。</w:t>
      </w:r>
      <w:r w:rsidRPr="00F94640">
        <w:rPr>
          <w:rFonts w:asciiTheme="minorHAnsi" w:eastAsia="MS Mincho" w:hAnsiTheme="minorHAnsi"/>
          <w:sz w:val="22"/>
        </w:rPr>
        <w:t xml:space="preserve">Pico-ITX </w:t>
      </w:r>
      <w:r w:rsidRPr="00F94640">
        <w:rPr>
          <w:rFonts w:asciiTheme="minorHAnsi" w:eastAsia="MS Mincho" w:hAnsiTheme="minorHAnsi" w:cs="新細明體"/>
          <w:sz w:val="22"/>
        </w:rPr>
        <w:t>シングルボードコンピュータ</w:t>
      </w:r>
      <w:r w:rsidRPr="00F94640">
        <w:rPr>
          <w:rFonts w:asciiTheme="minorHAnsi" w:eastAsia="MS Mincho" w:hAnsiTheme="minorHAnsi"/>
          <w:sz w:val="22"/>
        </w:rPr>
        <w:t xml:space="preserve"> (SBC) </w:t>
      </w:r>
      <w:r w:rsidRPr="00F94640">
        <w:rPr>
          <w:rFonts w:asciiTheme="minorHAnsi" w:eastAsia="MS Mincho" w:hAnsiTheme="minorHAnsi" w:cs="新細明體"/>
          <w:sz w:val="22"/>
        </w:rPr>
        <w:t>は、過酷な環境で使用される、サイズが重要な要素となるデバイス向けに設計されており、</w:t>
      </w:r>
      <w:r w:rsidRPr="00F94640">
        <w:rPr>
          <w:rFonts w:asciiTheme="minorHAnsi" w:eastAsia="MS Mincho" w:hAnsiTheme="minorHAnsi"/>
          <w:sz w:val="22"/>
        </w:rPr>
        <w:t>USB 3.0 Type C</w:t>
      </w:r>
      <w:r w:rsidRPr="00F94640">
        <w:rPr>
          <w:rFonts w:asciiTheme="minorHAnsi" w:eastAsia="MS Mincho" w:hAnsiTheme="minorHAnsi" w:cs="新細明體"/>
          <w:sz w:val="22"/>
        </w:rPr>
        <w:t>、</w:t>
      </w:r>
      <w:r w:rsidRPr="00F94640">
        <w:rPr>
          <w:rFonts w:asciiTheme="minorHAnsi" w:eastAsia="MS Mincho" w:hAnsiTheme="minorHAnsi"/>
          <w:sz w:val="22"/>
        </w:rPr>
        <w:t>Power Delivery</w:t>
      </w:r>
      <w:r w:rsidRPr="00F94640">
        <w:rPr>
          <w:rFonts w:asciiTheme="minorHAnsi" w:eastAsia="MS Mincho" w:hAnsiTheme="minorHAnsi" w:cs="新細明體"/>
          <w:sz w:val="22"/>
        </w:rPr>
        <w:t>、および</w:t>
      </w:r>
      <w:r w:rsidRPr="00F94640">
        <w:rPr>
          <w:rFonts w:asciiTheme="minorHAnsi" w:eastAsia="MS Mincho" w:hAnsiTheme="minorHAnsi"/>
          <w:sz w:val="22"/>
        </w:rPr>
        <w:t xml:space="preserve"> DP++ </w:t>
      </w:r>
      <w:r w:rsidRPr="00F94640">
        <w:rPr>
          <w:rFonts w:asciiTheme="minorHAnsi" w:eastAsia="MS Mincho" w:hAnsiTheme="minorHAnsi" w:cs="新細明體"/>
          <w:sz w:val="22"/>
        </w:rPr>
        <w:t>のそれぞれの規格に対応しています。</w:t>
      </w:r>
    </w:p>
    <w:p w:rsidR="00F94640" w:rsidRPr="00F94640" w:rsidRDefault="00F94640" w:rsidP="00F94640">
      <w:pPr>
        <w:spacing w:line="360" w:lineRule="auto"/>
        <w:rPr>
          <w:rFonts w:asciiTheme="minorHAnsi" w:eastAsia="MS Mincho" w:hAnsiTheme="minorHAnsi"/>
          <w:sz w:val="22"/>
          <w:szCs w:val="22"/>
        </w:rPr>
      </w:pPr>
    </w:p>
    <w:p w:rsidR="00F94640" w:rsidRPr="00F94640" w:rsidRDefault="00F94640" w:rsidP="00F94640">
      <w:pPr>
        <w:spacing w:line="360" w:lineRule="auto"/>
        <w:rPr>
          <w:rFonts w:asciiTheme="minorHAnsi" w:eastAsia="MS Mincho" w:hAnsiTheme="minorHAnsi"/>
          <w:sz w:val="22"/>
        </w:rPr>
      </w:pPr>
      <w:r w:rsidRPr="00F94640">
        <w:rPr>
          <w:rFonts w:asciiTheme="minorHAnsi" w:eastAsia="MS Mincho" w:hAnsiTheme="minorHAnsi" w:cs="新細明體"/>
          <w:sz w:val="22"/>
        </w:rPr>
        <w:t>新しい</w:t>
      </w:r>
      <w:r w:rsidRPr="00F94640">
        <w:rPr>
          <w:rFonts w:asciiTheme="minorHAnsi" w:eastAsia="MS Mincho" w:hAnsiTheme="minorHAnsi"/>
          <w:sz w:val="22"/>
        </w:rPr>
        <w:t xml:space="preserve"> Mini-ITX </w:t>
      </w:r>
      <w:r w:rsidRPr="00F94640">
        <w:rPr>
          <w:rFonts w:asciiTheme="minorHAnsi" w:eastAsia="MS Mincho" w:hAnsiTheme="minorHAnsi" w:cs="新細明體"/>
          <w:sz w:val="22"/>
        </w:rPr>
        <w:t>マザーボードと</w:t>
      </w:r>
      <w:r w:rsidRPr="00F94640">
        <w:rPr>
          <w:rFonts w:asciiTheme="minorHAnsi" w:eastAsia="MS Mincho" w:hAnsiTheme="minorHAnsi"/>
          <w:sz w:val="22"/>
        </w:rPr>
        <w:t xml:space="preserve"> Pico-ITX </w:t>
      </w:r>
      <w:r w:rsidRPr="00F94640">
        <w:rPr>
          <w:rFonts w:asciiTheme="minorHAnsi" w:eastAsia="MS Mincho" w:hAnsiTheme="minorHAnsi" w:cs="新細明體"/>
          <w:sz w:val="22"/>
        </w:rPr>
        <w:t>シングルボードコンピュータ</w:t>
      </w:r>
      <w:r w:rsidRPr="00F94640">
        <w:rPr>
          <w:rFonts w:asciiTheme="minorHAnsi" w:eastAsia="MS Mincho" w:hAnsiTheme="minorHAnsi"/>
          <w:sz w:val="22"/>
        </w:rPr>
        <w:t xml:space="preserve"> (SBC) </w:t>
      </w:r>
      <w:r w:rsidRPr="00F94640">
        <w:rPr>
          <w:rFonts w:asciiTheme="minorHAnsi" w:eastAsia="MS Mincho" w:hAnsiTheme="minorHAnsi" w:cs="新細明體"/>
          <w:sz w:val="22"/>
        </w:rPr>
        <w:t>は、</w:t>
      </w:r>
      <w:r w:rsidRPr="00F94640">
        <w:rPr>
          <w:rFonts w:asciiTheme="minorHAnsi" w:eastAsia="MS Mincho" w:hAnsiTheme="minorHAnsi"/>
          <w:sz w:val="22"/>
        </w:rPr>
        <w:t xml:space="preserve">Windows 10 IoT </w:t>
      </w:r>
      <w:r w:rsidRPr="00F94640">
        <w:rPr>
          <w:rFonts w:asciiTheme="minorHAnsi" w:eastAsia="MS Mincho" w:hAnsiTheme="minorHAnsi" w:cs="新細明體"/>
          <w:sz w:val="22"/>
        </w:rPr>
        <w:t>バージョンや</w:t>
      </w:r>
      <w:r w:rsidRPr="00F94640">
        <w:rPr>
          <w:rFonts w:asciiTheme="minorHAnsi" w:eastAsia="MS Mincho" w:hAnsiTheme="minorHAnsi"/>
          <w:sz w:val="22"/>
        </w:rPr>
        <w:t xml:space="preserve"> Windriver VxWorks </w:t>
      </w:r>
      <w:r w:rsidRPr="00F94640">
        <w:rPr>
          <w:rFonts w:asciiTheme="minorHAnsi" w:eastAsia="MS Mincho" w:hAnsiTheme="minorHAnsi" w:cs="新細明體"/>
          <w:sz w:val="22"/>
        </w:rPr>
        <w:t>を含む</w:t>
      </w:r>
      <w:r w:rsidRPr="00F94640">
        <w:rPr>
          <w:rFonts w:asciiTheme="minorHAnsi" w:eastAsia="MS Mincho" w:hAnsiTheme="minorHAnsi"/>
          <w:sz w:val="22"/>
        </w:rPr>
        <w:t xml:space="preserve"> Windows 10</w:t>
      </w:r>
      <w:r w:rsidRPr="00F94640">
        <w:rPr>
          <w:rFonts w:asciiTheme="minorHAnsi" w:eastAsia="MS Mincho" w:hAnsiTheme="minorHAnsi" w:cs="新細明體"/>
          <w:sz w:val="22"/>
        </w:rPr>
        <w:t>、</w:t>
      </w:r>
      <w:r w:rsidRPr="00F94640">
        <w:rPr>
          <w:rFonts w:asciiTheme="minorHAnsi" w:eastAsia="MS Mincho" w:hAnsiTheme="minorHAnsi"/>
          <w:sz w:val="22"/>
        </w:rPr>
        <w:t xml:space="preserve">Android </w:t>
      </w:r>
      <w:r w:rsidRPr="00F94640">
        <w:rPr>
          <w:rFonts w:asciiTheme="minorHAnsi" w:eastAsia="MS Mincho" w:hAnsiTheme="minorHAnsi" w:cs="新細明體"/>
          <w:sz w:val="22"/>
        </w:rPr>
        <w:t>および一般的な</w:t>
      </w:r>
      <w:r w:rsidRPr="00F94640">
        <w:rPr>
          <w:rFonts w:asciiTheme="minorHAnsi" w:eastAsia="MS Mincho" w:hAnsiTheme="minorHAnsi"/>
          <w:sz w:val="22"/>
        </w:rPr>
        <w:t xml:space="preserve"> Linux </w:t>
      </w:r>
      <w:r w:rsidRPr="00F94640">
        <w:rPr>
          <w:rFonts w:asciiTheme="minorHAnsi" w:eastAsia="MS Mincho" w:hAnsiTheme="minorHAnsi" w:cs="新細明體"/>
          <w:sz w:val="22"/>
        </w:rPr>
        <w:t>バージョンをサポートしています。これらの新しい組み込みボードのデザインインを簡略化するために、</w:t>
      </w:r>
      <w:r w:rsidRPr="00F94640">
        <w:rPr>
          <w:rFonts w:asciiTheme="minorHAnsi" w:eastAsia="MS Mincho" w:hAnsiTheme="minorHAnsi"/>
          <w:sz w:val="22"/>
        </w:rPr>
        <w:t xml:space="preserve">congatec </w:t>
      </w:r>
      <w:r w:rsidRPr="00F94640">
        <w:rPr>
          <w:rFonts w:asciiTheme="minorHAnsi" w:eastAsia="MS Mincho" w:hAnsiTheme="minorHAnsi" w:cs="新細明體"/>
          <w:sz w:val="22"/>
        </w:rPr>
        <w:t>では、最適化された冷却システム、</w:t>
      </w:r>
      <w:r w:rsidRPr="00F94640">
        <w:rPr>
          <w:rFonts w:asciiTheme="minorHAnsi" w:eastAsia="MS Mincho" w:hAnsiTheme="minorHAnsi"/>
          <w:sz w:val="22"/>
        </w:rPr>
        <w:t xml:space="preserve">I/O </w:t>
      </w:r>
      <w:r w:rsidRPr="00F94640">
        <w:rPr>
          <w:rFonts w:asciiTheme="minorHAnsi" w:eastAsia="MS Mincho" w:hAnsiTheme="minorHAnsi" w:cs="新細明體"/>
          <w:sz w:val="22"/>
        </w:rPr>
        <w:t>パネルおよびケーブルセットを含む包括的なアドオンの選択肢も提供しています。</w:t>
      </w:r>
    </w:p>
    <w:p w:rsidR="00F94640" w:rsidRPr="00F94640" w:rsidRDefault="00F94640" w:rsidP="00F94640">
      <w:pPr>
        <w:spacing w:line="360" w:lineRule="auto"/>
        <w:rPr>
          <w:rFonts w:asciiTheme="minorHAnsi" w:eastAsia="MS Mincho" w:hAnsiTheme="minorHAnsi" w:cs="新細明體"/>
          <w:sz w:val="22"/>
          <w:lang w:eastAsia="zh-TW"/>
        </w:rPr>
      </w:pPr>
    </w:p>
    <w:p w:rsidR="00D9590F" w:rsidRDefault="00D9590F" w:rsidP="00F94640">
      <w:pPr>
        <w:spacing w:line="360" w:lineRule="auto"/>
        <w:rPr>
          <w:rFonts w:asciiTheme="minorHAnsi" w:eastAsiaTheme="minorEastAsia" w:hAnsiTheme="minorHAnsi" w:cs="新細明體" w:hint="eastAsia"/>
          <w:sz w:val="22"/>
          <w:lang w:eastAsia="zh-TW"/>
        </w:rPr>
      </w:pPr>
    </w:p>
    <w:p w:rsidR="00F94640" w:rsidRPr="00F94640" w:rsidRDefault="00F94640" w:rsidP="00F94640">
      <w:pPr>
        <w:spacing w:line="360" w:lineRule="auto"/>
        <w:rPr>
          <w:rFonts w:asciiTheme="minorHAnsi" w:eastAsia="MS Mincho" w:hAnsiTheme="minorHAnsi"/>
          <w:sz w:val="22"/>
          <w:lang w:eastAsia="ja-JP"/>
        </w:rPr>
      </w:pPr>
      <w:r w:rsidRPr="00F94640">
        <w:rPr>
          <w:rFonts w:asciiTheme="minorHAnsi" w:eastAsia="MS Mincho" w:hAnsiTheme="minorHAnsi" w:cs="新細明體"/>
          <w:sz w:val="22"/>
        </w:rPr>
        <w:t>新しい</w:t>
      </w:r>
      <w:r w:rsidRPr="00F94640">
        <w:rPr>
          <w:rFonts w:asciiTheme="minorHAnsi" w:eastAsia="MS Mincho" w:hAnsiTheme="minorHAnsi"/>
          <w:sz w:val="22"/>
        </w:rPr>
        <w:t xml:space="preserve"> Mini-ITX </w:t>
      </w:r>
      <w:r w:rsidRPr="00F94640">
        <w:rPr>
          <w:rFonts w:asciiTheme="minorHAnsi" w:eastAsia="MS Mincho" w:hAnsiTheme="minorHAnsi" w:cs="新細明體"/>
          <w:sz w:val="22"/>
        </w:rPr>
        <w:t>マザーボードと</w:t>
      </w:r>
      <w:r w:rsidRPr="00F94640">
        <w:rPr>
          <w:rFonts w:asciiTheme="minorHAnsi" w:eastAsia="MS Mincho" w:hAnsiTheme="minorHAnsi"/>
          <w:sz w:val="22"/>
        </w:rPr>
        <w:t xml:space="preserve"> Pico-ITX </w:t>
      </w:r>
      <w:r w:rsidRPr="00F94640">
        <w:rPr>
          <w:rFonts w:asciiTheme="minorHAnsi" w:eastAsia="MS Mincho" w:hAnsiTheme="minorHAnsi" w:cs="新細明體"/>
          <w:sz w:val="22"/>
        </w:rPr>
        <w:t>シングルボードコンピュータ</w:t>
      </w:r>
      <w:r w:rsidRPr="00F94640">
        <w:rPr>
          <w:rFonts w:asciiTheme="minorHAnsi" w:eastAsia="MS Mincho" w:hAnsiTheme="minorHAnsi"/>
          <w:sz w:val="22"/>
        </w:rPr>
        <w:t xml:space="preserve"> (SBC) </w:t>
      </w:r>
      <w:r w:rsidRPr="00F94640">
        <w:rPr>
          <w:rFonts w:asciiTheme="minorHAnsi" w:eastAsia="MS Mincho" w:hAnsiTheme="minorHAnsi" w:cs="新細明體"/>
          <w:sz w:val="22"/>
        </w:rPr>
        <w:t>は、以下の</w:t>
      </w:r>
      <w:r w:rsidRPr="00F94640">
        <w:rPr>
          <w:rFonts w:asciiTheme="minorHAnsi" w:eastAsia="MS Mincho" w:hAnsiTheme="minorHAnsi"/>
          <w:sz w:val="22"/>
        </w:rPr>
        <w:t xml:space="preserve"> CPU </w:t>
      </w:r>
      <w:r w:rsidRPr="00F94640">
        <w:rPr>
          <w:rFonts w:asciiTheme="minorHAnsi" w:eastAsia="MS Mincho" w:hAnsiTheme="minorHAnsi" w:cs="新細明體"/>
          <w:sz w:val="22"/>
        </w:rPr>
        <w:t>バージョンをサポートしています</w:t>
      </w:r>
      <w:r w:rsidRPr="00F94640">
        <w:rPr>
          <w:rFonts w:asciiTheme="minorHAnsi" w:eastAsia="MS Mincho" w:hAnsiTheme="minorHAnsi" w:cs="新細明體"/>
          <w:sz w:val="22"/>
          <w:lang w:eastAsia="ja-JP"/>
        </w:rPr>
        <w:t xml:space="preserve">: </w:t>
      </w:r>
    </w:p>
    <w:p w:rsidR="00177015" w:rsidRPr="00F94640" w:rsidRDefault="00177015" w:rsidP="00072941">
      <w:pPr>
        <w:spacing w:line="360" w:lineRule="auto"/>
        <w:rPr>
          <w:rFonts w:asciiTheme="minorHAnsi" w:eastAsia="MS Mincho" w:hAnsiTheme="minorHAnsi" w:cs="Hind107 Light"/>
          <w:sz w:val="22"/>
          <w:szCs w:val="22"/>
        </w:rPr>
      </w:pPr>
    </w:p>
    <w:p w:rsidR="00072941" w:rsidRPr="00F94640" w:rsidRDefault="00072941" w:rsidP="00F94640">
      <w:pPr>
        <w:suppressAutoHyphens w:val="0"/>
        <w:rPr>
          <w:rFonts w:ascii="Hind107 Light" w:eastAsiaTheme="minorEastAsia" w:hAnsi="Hind107 Light" w:cs="Hind107 Light" w:hint="eastAsia"/>
          <w:sz w:val="22"/>
          <w:szCs w:val="22"/>
          <w:lang w:val="en-GB" w:eastAsia="ja-JP"/>
        </w:rPr>
      </w:pPr>
    </w:p>
    <w:tbl>
      <w:tblPr>
        <w:tblW w:w="9038" w:type="dxa"/>
        <w:tblLayout w:type="fixed"/>
        <w:tblLook w:val="04A0" w:firstRow="1" w:lastRow="0" w:firstColumn="1" w:lastColumn="0" w:noHBand="0" w:noVBand="1"/>
      </w:tblPr>
      <w:tblGrid>
        <w:gridCol w:w="2235"/>
        <w:gridCol w:w="283"/>
        <w:gridCol w:w="993"/>
        <w:gridCol w:w="236"/>
        <w:gridCol w:w="1181"/>
        <w:gridCol w:w="236"/>
        <w:gridCol w:w="1134"/>
        <w:gridCol w:w="236"/>
        <w:gridCol w:w="1134"/>
        <w:gridCol w:w="236"/>
        <w:gridCol w:w="1134"/>
      </w:tblGrid>
      <w:tr w:rsidR="00B34419" w:rsidRPr="00CD5A9A" w:rsidTr="00B262FB">
        <w:tc>
          <w:tcPr>
            <w:tcW w:w="2235"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lastRenderedPageBreak/>
              <w:t>Processor</w:t>
            </w:r>
          </w:p>
        </w:tc>
        <w:tc>
          <w:tcPr>
            <w:tcW w:w="283"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Cores</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CD5A9A">
              <w:rPr>
                <w:rFonts w:ascii="Hind107 Light" w:hAnsi="Hind107 Light" w:cs="Hind107 Light"/>
                <w:b/>
                <w:bCs/>
                <w:color w:val="000000"/>
                <w:sz w:val="18"/>
                <w:szCs w:val="18"/>
                <w:lang w:eastAsia="de-DE"/>
              </w:rPr>
              <w:t>Smart Cache [MB]</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Clock/ Burst</w:t>
            </w:r>
          </w:p>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[GHz]</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TDP [W]</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Graphics Execution Units</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7531F5">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Intel® Pentium® N4200</w:t>
            </w:r>
          </w:p>
        </w:tc>
        <w:tc>
          <w:tcPr>
            <w:tcW w:w="283"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1.1 / 2.</w:t>
            </w:r>
            <w:r w:rsidRPr="00CD5A9A">
              <w:rPr>
                <w:rFonts w:ascii="Hind107 Light" w:hAnsi="Hind107 Light" w:cs="Hind107 Light"/>
                <w:b/>
                <w:sz w:val="18"/>
                <w:szCs w:val="18"/>
              </w:rPr>
              <w:t>5</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7531F5">
            <w:pPr>
              <w:spacing w:line="360" w:lineRule="auto"/>
              <w:rPr>
                <w:rFonts w:ascii="Hind107 Light" w:hAnsi="Hind107 Light" w:cs="Hind107 Light"/>
                <w:b/>
                <w:sz w:val="18"/>
                <w:szCs w:val="18"/>
                <w:lang w:val="it-IT"/>
              </w:rPr>
            </w:pPr>
            <w:r w:rsidRPr="00CD5A9A">
              <w:rPr>
                <w:rFonts w:ascii="Hind107 Light" w:hAnsi="Hind107 Light" w:cs="Hind107 Light"/>
                <w:b/>
                <w:sz w:val="18"/>
                <w:szCs w:val="18"/>
              </w:rPr>
              <w:t>Intel® Celeron® N3350</w:t>
            </w:r>
          </w:p>
        </w:tc>
        <w:tc>
          <w:tcPr>
            <w:tcW w:w="283"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7531F5">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x7-</w:t>
            </w:r>
            <w:r w:rsidRPr="00CD5A9A">
              <w:rPr>
                <w:rFonts w:ascii="Hind107 Light" w:hAnsi="Hind107 Light" w:cs="Hind107 Light"/>
                <w:b/>
                <w:bCs/>
                <w:color w:val="262626"/>
                <w:sz w:val="18"/>
                <w:szCs w:val="18"/>
                <w:lang w:eastAsia="de-DE"/>
              </w:rPr>
              <w:t>E3950</w:t>
            </w:r>
          </w:p>
        </w:tc>
        <w:tc>
          <w:tcPr>
            <w:tcW w:w="283"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lang w:val="it-IT"/>
              </w:rPr>
            </w:pPr>
            <w:r w:rsidRPr="00CD5A9A">
              <w:rPr>
                <w:rFonts w:ascii="Hind107 Light" w:hAnsi="Hind107 Light" w:cs="Hind107 Light"/>
                <w:b/>
                <w:sz w:val="18"/>
                <w:szCs w:val="18"/>
                <w:lang w:val="it-IT"/>
              </w:rPr>
              <w:t>4</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w:t>
            </w:r>
            <w:r w:rsidRPr="00CD5A9A">
              <w:rPr>
                <w:rFonts w:ascii="Hind107 Light" w:hAnsi="Hind107 Light" w:cs="Hind107 Light"/>
                <w:b/>
                <w:sz w:val="18"/>
                <w:szCs w:val="18"/>
                <w:lang w:val="it-IT"/>
              </w:rPr>
              <w:t>0</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7531F5">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E3940</w:t>
            </w:r>
          </w:p>
        </w:tc>
        <w:tc>
          <w:tcPr>
            <w:tcW w:w="283"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1.6 / 1.</w:t>
            </w:r>
            <w:r w:rsidRPr="00CD5A9A">
              <w:rPr>
                <w:rFonts w:ascii="Hind107 Light" w:hAnsi="Hind107 Light" w:cs="Hind107 Light"/>
                <w:b/>
                <w:sz w:val="18"/>
                <w:szCs w:val="18"/>
              </w:rPr>
              <w:t>8</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7531F5">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E3930</w:t>
            </w:r>
          </w:p>
        </w:tc>
        <w:tc>
          <w:tcPr>
            <w:tcW w:w="283"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34419" w:rsidRPr="00CD5A9A" w:rsidRDefault="00B34419" w:rsidP="007531F5">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1.3 / 1.</w:t>
            </w:r>
            <w:r w:rsidRPr="00CD5A9A">
              <w:rPr>
                <w:rFonts w:ascii="Hind107 Light" w:hAnsi="Hind107 Light" w:cs="Hind107 Light"/>
                <w:b/>
                <w:sz w:val="18"/>
                <w:szCs w:val="18"/>
              </w:rPr>
              <w:t>8</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B34419" w:rsidRPr="00CD5A9A" w:rsidRDefault="00B34419" w:rsidP="007531F5">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7531F5">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bl>
    <w:p w:rsidR="00992553" w:rsidRPr="00F10CCE" w:rsidRDefault="00992553" w:rsidP="00992553">
      <w:pPr>
        <w:spacing w:line="360" w:lineRule="auto"/>
        <w:rPr>
          <w:rFonts w:ascii="Hind Light" w:hAnsi="Hind Light" w:cs="Hind Light"/>
          <w:sz w:val="22"/>
          <w:szCs w:val="22"/>
          <w:lang w:val="en-GB"/>
        </w:rPr>
      </w:pPr>
    </w:p>
    <w:p w:rsidR="00C50922" w:rsidRPr="00F94640" w:rsidRDefault="00F94640" w:rsidP="00992553">
      <w:pPr>
        <w:spacing w:line="360" w:lineRule="auto"/>
        <w:rPr>
          <w:sz w:val="22"/>
          <w:szCs w:val="22"/>
        </w:rPr>
      </w:pPr>
      <w:r w:rsidRPr="00F94640">
        <w:rPr>
          <w:rFonts w:asciiTheme="minorHAnsi" w:eastAsia="MS Mincho" w:hAnsiTheme="minorHAnsi" w:cs="新細明體"/>
          <w:sz w:val="22"/>
        </w:rPr>
        <w:t>新しい</w:t>
      </w:r>
      <w:r w:rsidRPr="00F94640">
        <w:rPr>
          <w:rFonts w:asciiTheme="minorHAnsi" w:eastAsia="MS Mincho" w:hAnsiTheme="minorHAnsi"/>
          <w:sz w:val="22"/>
        </w:rPr>
        <w:t xml:space="preserve"> conga-IA5 Thin Mini-ITX </w:t>
      </w:r>
      <w:r w:rsidRPr="00F94640">
        <w:rPr>
          <w:rFonts w:asciiTheme="minorHAnsi" w:eastAsia="MS Mincho" w:hAnsiTheme="minorHAnsi" w:cs="新細明體"/>
          <w:sz w:val="22"/>
        </w:rPr>
        <w:t>マザーボードの詳細については、以下へアクセスしてください</w:t>
      </w:r>
      <w:r w:rsidR="00992553" w:rsidRPr="00F94640">
        <w:rPr>
          <w:rFonts w:ascii="Hind Light" w:hAnsi="Hind Light" w:cs="Hind Light"/>
          <w:sz w:val="22"/>
          <w:szCs w:val="22"/>
        </w:rPr>
        <w:t xml:space="preserve">: </w:t>
      </w:r>
      <w:hyperlink r:id="rId11" w:history="1">
        <w:r w:rsidR="0051167A" w:rsidRPr="00F94640">
          <w:rPr>
            <w:rStyle w:val="Hyperlink"/>
            <w:rFonts w:ascii="Hind Light" w:hAnsi="Hind Light" w:cs="Hind Light"/>
            <w:sz w:val="22"/>
            <w:szCs w:val="22"/>
          </w:rPr>
          <w:t>http://www.congatec.com/en/products/mini-itx-</w:t>
        </w:r>
        <w:r w:rsidR="00956EAB" w:rsidRPr="00F94640">
          <w:rPr>
            <w:rStyle w:val="Hyperlink"/>
            <w:rFonts w:ascii="Hind Light" w:hAnsi="Hind Light" w:cs="Hind Light"/>
            <w:sz w:val="22"/>
            <w:szCs w:val="22"/>
          </w:rPr>
          <w:t>single-board-computer</w:t>
        </w:r>
        <w:r w:rsidR="0051167A" w:rsidRPr="00F94640">
          <w:rPr>
            <w:rStyle w:val="Hyperlink"/>
            <w:rFonts w:ascii="Hind Light" w:hAnsi="Hind Light" w:cs="Hind Light"/>
            <w:sz w:val="22"/>
            <w:szCs w:val="22"/>
          </w:rPr>
          <w:t>/conga-ia5.html</w:t>
        </w:r>
      </w:hyperlink>
      <w:r w:rsidR="007A77BF" w:rsidRPr="00F94640">
        <w:rPr>
          <w:rFonts w:ascii="Hind Light" w:hAnsi="Hind Light" w:cs="Hind Light"/>
          <w:sz w:val="22"/>
          <w:szCs w:val="22"/>
        </w:rPr>
        <w:t xml:space="preserve"> </w:t>
      </w:r>
    </w:p>
    <w:p w:rsidR="007A77BF" w:rsidRPr="00F94640" w:rsidRDefault="007A77BF" w:rsidP="00992553">
      <w:pPr>
        <w:spacing w:line="360" w:lineRule="auto"/>
        <w:rPr>
          <w:rFonts w:ascii="Hind107 Light" w:hAnsi="Hind107 Light" w:cs="Hind107 Light"/>
          <w:sz w:val="22"/>
          <w:szCs w:val="22"/>
        </w:rPr>
      </w:pPr>
    </w:p>
    <w:p w:rsidR="00D108AC" w:rsidRDefault="00F94640" w:rsidP="00621ECA">
      <w:pPr>
        <w:spacing w:line="360" w:lineRule="auto"/>
        <w:rPr>
          <w:rFonts w:ascii="Hind Light" w:hAnsi="Hind Light" w:cs="Hind Light"/>
          <w:sz w:val="22"/>
          <w:szCs w:val="22"/>
          <w:lang w:val="en-GB"/>
        </w:rPr>
      </w:pPr>
      <w:r w:rsidRPr="00F94640">
        <w:rPr>
          <w:rFonts w:asciiTheme="minorHAnsi" w:eastAsia="MS Mincho" w:hAnsiTheme="minorHAnsi" w:cs="新細明體"/>
          <w:sz w:val="22"/>
        </w:rPr>
        <w:t>新しい</w:t>
      </w:r>
      <w:r w:rsidRPr="00F94640">
        <w:rPr>
          <w:rFonts w:asciiTheme="minorHAnsi" w:eastAsia="MS Mincho" w:hAnsiTheme="minorHAnsi"/>
          <w:sz w:val="22"/>
        </w:rPr>
        <w:t xml:space="preserve"> </w:t>
      </w:r>
      <w:r w:rsidRPr="00F94640">
        <w:rPr>
          <w:rFonts w:asciiTheme="minorHAnsi" w:eastAsia="MS Mincho" w:hAnsiTheme="minorHAnsi" w:cs="Hind Light"/>
          <w:sz w:val="22"/>
          <w:szCs w:val="22"/>
          <w:lang w:val="en-GB"/>
        </w:rPr>
        <w:t>conga-PA5 Pico-ITX</w:t>
      </w:r>
      <w:r w:rsidRPr="00F94640">
        <w:rPr>
          <w:rFonts w:asciiTheme="minorHAnsi" w:eastAsia="MS Mincho" w:hAnsiTheme="minorHAnsi"/>
          <w:sz w:val="22"/>
        </w:rPr>
        <w:t xml:space="preserve"> </w:t>
      </w:r>
      <w:r w:rsidRPr="00F94640">
        <w:rPr>
          <w:rFonts w:asciiTheme="minorHAnsi" w:eastAsia="MS Mincho" w:hAnsiTheme="minorHAnsi" w:cs="新細明體"/>
          <w:sz w:val="22"/>
        </w:rPr>
        <w:t>シングルボードの詳細については、以下へアクセスしてください</w:t>
      </w:r>
      <w:r w:rsidR="00C50922" w:rsidRPr="00F94640">
        <w:rPr>
          <w:rFonts w:asciiTheme="minorHAnsi" w:eastAsia="MS Mincho" w:hAnsiTheme="minorHAnsi" w:cs="Hind Light"/>
          <w:sz w:val="22"/>
          <w:szCs w:val="22"/>
          <w:lang w:val="en-GB"/>
        </w:rPr>
        <w:t>:</w:t>
      </w:r>
      <w:r>
        <w:rPr>
          <w:rFonts w:ascii="Hind Light" w:eastAsiaTheme="minorEastAsia" w:hAnsi="Hind Light" w:cs="Hind Light" w:hint="eastAsia"/>
          <w:sz w:val="22"/>
          <w:szCs w:val="22"/>
          <w:lang w:val="en-GB" w:eastAsia="ja-JP"/>
        </w:rPr>
        <w:t xml:space="preserve"> </w:t>
      </w:r>
      <w:r w:rsidR="00621ECA" w:rsidRPr="00621ECA">
        <w:rPr>
          <w:lang w:val="en-US"/>
        </w:rPr>
        <w:t xml:space="preserve"> </w:t>
      </w:r>
      <w:hyperlink r:id="rId12" w:history="1">
        <w:r w:rsidR="005A04B4" w:rsidRPr="00EE232C">
          <w:rPr>
            <w:rStyle w:val="Hyperlink"/>
            <w:rFonts w:ascii="Hind Light" w:hAnsi="Hind Light" w:cs="Hind Light"/>
            <w:sz w:val="22"/>
            <w:szCs w:val="22"/>
            <w:lang w:val="en-GB"/>
          </w:rPr>
          <w:t>http://www.congatec.com/products/pico-itx/conga-pa5.html</w:t>
        </w:r>
      </w:hyperlink>
      <w:r w:rsidR="00C65E70">
        <w:rPr>
          <w:rFonts w:ascii="Hind Light" w:hAnsi="Hind Light" w:cs="Hind Light"/>
          <w:sz w:val="22"/>
          <w:szCs w:val="22"/>
          <w:lang w:val="en-GB"/>
        </w:rPr>
        <w:t xml:space="preserve"> </w:t>
      </w:r>
    </w:p>
    <w:p w:rsidR="005A04B4" w:rsidRPr="00C65E70" w:rsidRDefault="005A04B4" w:rsidP="00621ECA">
      <w:pPr>
        <w:spacing w:line="360" w:lineRule="auto"/>
        <w:rPr>
          <w:rFonts w:ascii="Hind Light" w:hAnsi="Hind Light" w:cs="Hind Light"/>
          <w:sz w:val="22"/>
          <w:szCs w:val="22"/>
          <w:lang w:val="en-GB"/>
        </w:rPr>
      </w:pPr>
    </w:p>
    <w:p w:rsidR="00F94640" w:rsidRPr="00F94640" w:rsidRDefault="00F94640" w:rsidP="00F94640">
      <w:pPr>
        <w:pStyle w:val="Standard1"/>
        <w:spacing w:before="120"/>
        <w:rPr>
          <w:rFonts w:asciiTheme="minorHAnsi" w:eastAsia="MS Mincho" w:hAnsiTheme="minorHAnsi"/>
          <w:kern w:val="0"/>
          <w:sz w:val="21"/>
          <w:szCs w:val="21"/>
          <w:lang w:val="en-US" w:eastAsia="ja-JP"/>
        </w:rPr>
      </w:pPr>
      <w:proofErr w:type="spellStart"/>
      <w:proofErr w:type="gramStart"/>
      <w:r w:rsidRPr="00F94640">
        <w:rPr>
          <w:rFonts w:asciiTheme="minorHAnsi" w:eastAsia="MS Mincho" w:hAnsiTheme="minorHAnsi" w:cs="Arial"/>
          <w:b/>
          <w:bCs/>
          <w:kern w:val="0"/>
          <w:sz w:val="21"/>
          <w:szCs w:val="21"/>
          <w:lang w:val="en-US" w:eastAsia="ja-JP"/>
        </w:rPr>
        <w:t>congatec</w:t>
      </w:r>
      <w:proofErr w:type="spellEnd"/>
      <w:proofErr w:type="gramEnd"/>
      <w:r w:rsidRPr="00F94640">
        <w:rPr>
          <w:rFonts w:asciiTheme="minorHAnsi" w:eastAsia="MS Mincho" w:hAnsiTheme="minorHAnsi" w:cs="Arial"/>
          <w:b/>
          <w:bCs/>
          <w:kern w:val="0"/>
          <w:sz w:val="21"/>
          <w:szCs w:val="21"/>
          <w:lang w:val="en-US" w:eastAsia="ja-JP"/>
        </w:rPr>
        <w:t xml:space="preserve"> AG</w:t>
      </w:r>
      <w:r w:rsidRPr="00F94640">
        <w:rPr>
          <w:rFonts w:asciiTheme="minorHAnsi" w:eastAsia="MS Mincho" w:hAnsiTheme="minorHAnsi" w:cs="Arial"/>
          <w:b/>
          <w:bCs/>
          <w:kern w:val="0"/>
          <w:sz w:val="21"/>
          <w:szCs w:val="21"/>
          <w:lang w:val="en-US" w:eastAsia="ja-JP"/>
        </w:rPr>
        <w:t>について</w:t>
      </w:r>
      <w:r w:rsidRPr="00F94640">
        <w:rPr>
          <w:rFonts w:asciiTheme="minorHAnsi" w:eastAsia="MS Mincho" w:hAnsiTheme="minorHAnsi" w:cs="Arial"/>
          <w:b/>
          <w:bCs/>
          <w:kern w:val="0"/>
          <w:sz w:val="21"/>
          <w:szCs w:val="21"/>
          <w:lang w:val="en-US" w:eastAsia="ja-JP"/>
        </w:rPr>
        <w:t xml:space="preserve"> </w:t>
      </w:r>
      <w:r w:rsidRPr="00F94640">
        <w:rPr>
          <w:rFonts w:asciiTheme="minorHAnsi" w:eastAsia="MS Mincho" w:hAnsiTheme="minorHAnsi" w:cs="Arial"/>
          <w:b/>
          <w:bCs/>
          <w:kern w:val="0"/>
          <w:sz w:val="21"/>
          <w:szCs w:val="21"/>
          <w:lang w:val="en-US" w:eastAsia="ja-JP"/>
        </w:rPr>
        <w:br/>
      </w:r>
      <w:proofErr w:type="spellStart"/>
      <w:r w:rsidRPr="00F94640">
        <w:rPr>
          <w:rFonts w:asciiTheme="minorHAnsi" w:eastAsia="MS Mincho" w:hAnsiTheme="minorHAnsi"/>
          <w:kern w:val="0"/>
          <w:sz w:val="21"/>
          <w:szCs w:val="21"/>
          <w:lang w:val="en-US" w:eastAsia="ja-JP"/>
        </w:rPr>
        <w:t>congatec</w:t>
      </w:r>
      <w:proofErr w:type="spellEnd"/>
      <w:r w:rsidRPr="00F94640">
        <w:rPr>
          <w:rFonts w:asciiTheme="minorHAnsi" w:eastAsia="MS Mincho" w:hAnsiTheme="minorHAnsi"/>
          <w:kern w:val="0"/>
          <w:sz w:val="21"/>
          <w:szCs w:val="21"/>
          <w:lang w:val="en-US" w:eastAsia="ja-JP"/>
        </w:rPr>
        <w:t xml:space="preserve"> AG</w:t>
      </w:r>
      <w:r w:rsidRPr="00F94640">
        <w:rPr>
          <w:rFonts w:asciiTheme="minorHAnsi" w:eastAsia="MS Mincho" w:hAnsiTheme="minorHAnsi"/>
          <w:kern w:val="0"/>
          <w:sz w:val="21"/>
          <w:szCs w:val="21"/>
          <w:lang w:val="en-US" w:eastAsia="ja-JP"/>
        </w:rPr>
        <w:t>はドイツのデッゲンドルフに本社を置く</w:t>
      </w:r>
      <w:r w:rsidRPr="00F94640">
        <w:rPr>
          <w:rFonts w:asciiTheme="minorHAnsi" w:eastAsia="MS Mincho" w:hAnsiTheme="minorHAnsi"/>
          <w:kern w:val="0"/>
          <w:sz w:val="21"/>
          <w:szCs w:val="21"/>
          <w:lang w:val="en-US" w:eastAsia="ja-JP"/>
        </w:rPr>
        <w:t>COM Express</w:t>
      </w:r>
      <w:r>
        <w:rPr>
          <w:rFonts w:asciiTheme="minorHAnsi" w:eastAsiaTheme="minorEastAsia" w:hAnsiTheme="minorHAnsi" w:hint="eastAsia"/>
          <w:kern w:val="0"/>
          <w:sz w:val="21"/>
          <w:szCs w:val="21"/>
          <w:lang w:val="en-US" w:eastAsia="ja-JP"/>
        </w:rPr>
        <w:t xml:space="preserve">, </w:t>
      </w:r>
      <w:proofErr w:type="spellStart"/>
      <w:r w:rsidRPr="00F94640">
        <w:rPr>
          <w:rFonts w:asciiTheme="minorHAnsi" w:eastAsia="MS Mincho" w:hAnsiTheme="minorHAnsi"/>
          <w:kern w:val="0"/>
          <w:sz w:val="21"/>
          <w:szCs w:val="21"/>
          <w:lang w:val="en-US" w:eastAsia="ja-JP"/>
        </w:rPr>
        <w:t>Qseven</w:t>
      </w:r>
      <w:proofErr w:type="spellEnd"/>
      <w:r>
        <w:rPr>
          <w:rFonts w:asciiTheme="minorHAnsi" w:eastAsiaTheme="minorEastAsia" w:hAnsiTheme="minorHAnsi" w:hint="eastAsia"/>
          <w:kern w:val="0"/>
          <w:sz w:val="21"/>
          <w:szCs w:val="21"/>
          <w:lang w:val="en-US" w:eastAsia="ja-JP"/>
        </w:rPr>
        <w:t xml:space="preserve">, SMARC, </w:t>
      </w:r>
      <w:r w:rsidRPr="00F94640">
        <w:rPr>
          <w:rFonts w:asciiTheme="minorHAnsi" w:eastAsia="MS Mincho" w:hAnsiTheme="minorHAnsi"/>
          <w:kern w:val="0"/>
          <w:sz w:val="21"/>
          <w:szCs w:val="21"/>
          <w:lang w:val="en-US" w:eastAsia="ja-JP"/>
        </w:rPr>
        <w:t>SBC</w:t>
      </w:r>
      <w:r w:rsidRPr="00F94640">
        <w:rPr>
          <w:rFonts w:asciiTheme="minorHAnsi" w:eastAsia="MS Mincho" w:hAnsiTheme="minorHAnsi"/>
          <w:kern w:val="0"/>
          <w:sz w:val="21"/>
          <w:szCs w:val="21"/>
          <w:lang w:val="en-US" w:eastAsia="ja-JP"/>
        </w:rPr>
        <w:t>や</w:t>
      </w:r>
      <w:r w:rsidRPr="00F94640">
        <w:rPr>
          <w:rFonts w:asciiTheme="minorHAnsi" w:eastAsia="MS Mincho" w:hAnsiTheme="minorHAnsi"/>
          <w:kern w:val="0"/>
          <w:sz w:val="21"/>
          <w:szCs w:val="21"/>
          <w:lang w:val="en-US" w:eastAsia="ja-JP"/>
        </w:rPr>
        <w:t>ODM</w:t>
      </w:r>
      <w:r w:rsidRPr="00F94640">
        <w:rPr>
          <w:rFonts w:asciiTheme="minorHAnsi" w:eastAsia="MS Mincho" w:hAnsiTheme="minorHAnsi"/>
          <w:kern w:val="0"/>
          <w:sz w:val="21"/>
          <w:szCs w:val="21"/>
          <w:lang w:val="en-US" w:eastAsia="ja-JP"/>
        </w:rPr>
        <w:t>サービスなどの産業用コンピュータモジュールの専業メーカです。</w:t>
      </w:r>
      <w:proofErr w:type="spellStart"/>
      <w:r w:rsidRPr="00F94640">
        <w:rPr>
          <w:rFonts w:asciiTheme="minorHAnsi" w:eastAsia="MS Mincho" w:hAnsiTheme="minorHAnsi"/>
          <w:kern w:val="0"/>
          <w:sz w:val="21"/>
          <w:szCs w:val="21"/>
          <w:lang w:val="en-US" w:eastAsia="ja-JP"/>
        </w:rPr>
        <w:t>congatec</w:t>
      </w:r>
      <w:proofErr w:type="spellEnd"/>
      <w:r w:rsidRPr="00F94640">
        <w:rPr>
          <w:rFonts w:asciiTheme="minorHAnsi" w:eastAsia="MS Mincho" w:hAnsiTheme="minorHAnsi"/>
          <w:kern w:val="0"/>
          <w:sz w:val="21"/>
          <w:szCs w:val="21"/>
          <w:lang w:val="en-US" w:eastAsia="ja-JP"/>
        </w:rPr>
        <w:t>の製品は、産業用オートメーション、医療、アミューズメント</w:t>
      </w:r>
      <w:r w:rsidRPr="00F94640">
        <w:rPr>
          <w:rFonts w:asciiTheme="minorHAnsi" w:eastAsia="MS Mincho" w:hAnsiTheme="minorHAnsi" w:cs="細明體"/>
          <w:color w:val="222222"/>
          <w:kern w:val="0"/>
          <w:sz w:val="21"/>
          <w:szCs w:val="21"/>
          <w:lang w:val="en-US" w:eastAsia="ja-JP"/>
        </w:rPr>
        <w:t>、</w:t>
      </w:r>
      <w:r w:rsidRPr="00F94640">
        <w:rPr>
          <w:rFonts w:asciiTheme="minorHAnsi" w:eastAsia="MS Mincho" w:hAnsiTheme="minorHAnsi"/>
          <w:kern w:val="0"/>
          <w:sz w:val="21"/>
          <w:szCs w:val="21"/>
          <w:lang w:val="en-US" w:eastAsia="ja-JP"/>
        </w:rPr>
        <w:t>輸送、通信、計測機器や</w:t>
      </w:r>
      <w:r w:rsidRPr="00F94640">
        <w:rPr>
          <w:rFonts w:asciiTheme="minorHAnsi" w:eastAsia="MS Mincho" w:hAnsiTheme="minorHAnsi"/>
          <w:kern w:val="0"/>
          <w:sz w:val="21"/>
          <w:szCs w:val="21"/>
          <w:lang w:val="en-US" w:eastAsia="ja-JP"/>
        </w:rPr>
        <w:t>POS</w:t>
      </w:r>
      <w:r w:rsidRPr="00F94640">
        <w:rPr>
          <w:rFonts w:asciiTheme="minorHAnsi" w:eastAsia="MS Mincho" w:hAnsiTheme="minorHAnsi"/>
          <w:kern w:val="0"/>
          <w:sz w:val="21"/>
          <w:szCs w:val="21"/>
          <w:lang w:val="en-US" w:eastAsia="ja-JP"/>
        </w:rPr>
        <w:t>などの様々な用途に対応できます。コアな知識や技術ノウハウは、ドライバや</w:t>
      </w:r>
      <w:r w:rsidRPr="00F94640">
        <w:rPr>
          <w:rFonts w:asciiTheme="minorHAnsi" w:eastAsia="MS Mincho" w:hAnsiTheme="minorHAnsi"/>
          <w:kern w:val="0"/>
          <w:sz w:val="21"/>
          <w:szCs w:val="21"/>
          <w:lang w:val="en-US" w:eastAsia="ja-JP"/>
        </w:rPr>
        <w:t>BSP</w:t>
      </w:r>
      <w:r w:rsidRPr="00F94640">
        <w:rPr>
          <w:rFonts w:asciiTheme="minorHAnsi" w:eastAsia="MS Mincho" w:hAnsiTheme="minorHAnsi"/>
          <w:kern w:val="0"/>
          <w:sz w:val="21"/>
          <w:szCs w:val="21"/>
          <w:lang w:val="en-US" w:eastAsia="ja-JP"/>
        </w:rPr>
        <w:t>のみならずユニークな</w:t>
      </w:r>
      <w:r w:rsidRPr="00F94640">
        <w:rPr>
          <w:rFonts w:asciiTheme="minorHAnsi" w:eastAsia="MS Mincho" w:hAnsiTheme="minorHAnsi"/>
          <w:kern w:val="0"/>
          <w:sz w:val="21"/>
          <w:szCs w:val="21"/>
          <w:lang w:val="en-US" w:eastAsia="ja-JP"/>
        </w:rPr>
        <w:t>BIOS</w:t>
      </w:r>
      <w:r w:rsidRPr="00F94640">
        <w:rPr>
          <w:rFonts w:asciiTheme="minorHAnsi" w:eastAsia="MS Mincho" w:hAnsiTheme="minorHAnsi"/>
          <w:kern w:val="0"/>
          <w:sz w:val="21"/>
          <w:szCs w:val="21"/>
          <w:lang w:val="en-US" w:eastAsia="ja-JP"/>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F94640">
        <w:rPr>
          <w:rFonts w:asciiTheme="minorHAnsi" w:eastAsia="MS Mincho" w:hAnsiTheme="minorHAnsi"/>
          <w:kern w:val="0"/>
          <w:sz w:val="21"/>
          <w:szCs w:val="21"/>
          <w:lang w:val="en-US" w:eastAsia="ja-JP"/>
        </w:rPr>
        <w:t>congatec</w:t>
      </w:r>
      <w:proofErr w:type="spellEnd"/>
      <w:r w:rsidRPr="00F94640">
        <w:rPr>
          <w:rFonts w:asciiTheme="minorHAnsi" w:eastAsia="MS Mincho" w:hAnsiTheme="minorHAnsi"/>
          <w:kern w:val="0"/>
          <w:sz w:val="21"/>
          <w:szCs w:val="21"/>
          <w:lang w:val="en-US" w:eastAsia="ja-JP"/>
        </w:rPr>
        <w:t>は台湾、日本、米国、オーストラリア、チェコ共和国と中国に販売拠点があります。詳しくは、</w:t>
      </w:r>
      <w:r w:rsidRPr="00F94640">
        <w:rPr>
          <w:rFonts w:asciiTheme="minorHAnsi" w:eastAsia="MS Mincho" w:hAnsiTheme="minorHAnsi"/>
          <w:kern w:val="0"/>
          <w:sz w:val="21"/>
          <w:szCs w:val="21"/>
          <w:lang w:val="en-US" w:eastAsia="ja-JP"/>
        </w:rPr>
        <w:t xml:space="preserve"> www.congatec.jp </w:t>
      </w:r>
      <w:r w:rsidRPr="00F94640">
        <w:rPr>
          <w:rFonts w:asciiTheme="minorHAnsi" w:eastAsia="MS Mincho" w:hAnsiTheme="minorHAnsi"/>
          <w:kern w:val="0"/>
          <w:sz w:val="21"/>
          <w:szCs w:val="21"/>
          <w:lang w:val="en-US" w:eastAsia="ja-JP"/>
        </w:rPr>
        <w:t>へアクセスしてください。</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 xml:space="preserve">Intel and </w:t>
      </w:r>
      <w:r w:rsidR="001031AB" w:rsidRPr="001031AB">
        <w:rPr>
          <w:rFonts w:ascii="Hind Light" w:hAnsi="Hind Light" w:cs="Hind Light"/>
          <w:i/>
          <w:iCs/>
          <w:sz w:val="18"/>
          <w:szCs w:val="18"/>
          <w:lang w:val="en-US"/>
        </w:rPr>
        <w:t xml:space="preserve">Intel Atom, Celeron, Pentium und Core </w:t>
      </w:r>
      <w:r w:rsidRPr="00740FEB">
        <w:rPr>
          <w:rFonts w:ascii="Hind Light" w:hAnsi="Hind Light" w:cs="Hind Light"/>
          <w:i/>
          <w:iCs/>
          <w:sz w:val="18"/>
          <w:szCs w:val="18"/>
          <w:lang w:val="en-US"/>
        </w:rPr>
        <w:t>are registered trademarks of Intel Corporation in the U.S. and other countries.</w:t>
      </w:r>
    </w:p>
    <w:sectPr w:rsidR="003910AD" w:rsidRPr="00740FEB"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AEC7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D2" w:rsidRDefault="00BF2DD2" w:rsidP="004F1C61">
      <w:r>
        <w:separator/>
      </w:r>
    </w:p>
  </w:endnote>
  <w:endnote w:type="continuationSeparator" w:id="0">
    <w:p w:rsidR="00BF2DD2" w:rsidRDefault="00BF2DD2" w:rsidP="004F1C61">
      <w:r>
        <w:continuationSeparator/>
      </w:r>
    </w:p>
  </w:endnote>
  <w:endnote w:id="1">
    <w:p w:rsidR="00F94640" w:rsidRPr="00295D74" w:rsidRDefault="00F94640" w:rsidP="00F94640">
      <w:pPr>
        <w:pStyle w:val="EndnoteText"/>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ind107 Light">
    <w:altName w:val="Times New Roman"/>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ind Light">
    <w:altName w:val="Times New Roman"/>
    <w:charset w:val="00"/>
    <w:family w:val="auto"/>
    <w:pitch w:val="variable"/>
    <w:sig w:usb0="00008005"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D2" w:rsidRDefault="00BF2DD2" w:rsidP="004F1C61">
      <w:r>
        <w:separator/>
      </w:r>
    </w:p>
  </w:footnote>
  <w:footnote w:type="continuationSeparator" w:id="0">
    <w:p w:rsidR="00BF2DD2" w:rsidRDefault="00BF2DD2" w:rsidP="004F1C6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28B8"/>
    <w:rsid w:val="00014D89"/>
    <w:rsid w:val="00014FD4"/>
    <w:rsid w:val="000259C4"/>
    <w:rsid w:val="0003295C"/>
    <w:rsid w:val="00045831"/>
    <w:rsid w:val="000460A3"/>
    <w:rsid w:val="0005470A"/>
    <w:rsid w:val="00060BDC"/>
    <w:rsid w:val="00067837"/>
    <w:rsid w:val="00072941"/>
    <w:rsid w:val="00076D84"/>
    <w:rsid w:val="00080FC7"/>
    <w:rsid w:val="00081805"/>
    <w:rsid w:val="000869F6"/>
    <w:rsid w:val="00086A28"/>
    <w:rsid w:val="000904A0"/>
    <w:rsid w:val="000914DA"/>
    <w:rsid w:val="00097510"/>
    <w:rsid w:val="000B28CF"/>
    <w:rsid w:val="000E736A"/>
    <w:rsid w:val="000F3A57"/>
    <w:rsid w:val="001031AB"/>
    <w:rsid w:val="0010379F"/>
    <w:rsid w:val="0010462C"/>
    <w:rsid w:val="0011399E"/>
    <w:rsid w:val="00113C6D"/>
    <w:rsid w:val="00114E1A"/>
    <w:rsid w:val="00122C08"/>
    <w:rsid w:val="00144ECD"/>
    <w:rsid w:val="00147879"/>
    <w:rsid w:val="001513D0"/>
    <w:rsid w:val="00151F0F"/>
    <w:rsid w:val="00157343"/>
    <w:rsid w:val="00157F21"/>
    <w:rsid w:val="0016340C"/>
    <w:rsid w:val="00171961"/>
    <w:rsid w:val="001726A8"/>
    <w:rsid w:val="001748B3"/>
    <w:rsid w:val="00174ABB"/>
    <w:rsid w:val="00177015"/>
    <w:rsid w:val="00186A35"/>
    <w:rsid w:val="00192EAC"/>
    <w:rsid w:val="00193056"/>
    <w:rsid w:val="001A5C6D"/>
    <w:rsid w:val="001C080B"/>
    <w:rsid w:val="001C5FEB"/>
    <w:rsid w:val="001F00AB"/>
    <w:rsid w:val="001F463C"/>
    <w:rsid w:val="001F7955"/>
    <w:rsid w:val="002018D7"/>
    <w:rsid w:val="002067CD"/>
    <w:rsid w:val="00206F79"/>
    <w:rsid w:val="00212286"/>
    <w:rsid w:val="002172C9"/>
    <w:rsid w:val="002223AB"/>
    <w:rsid w:val="002325C1"/>
    <w:rsid w:val="002345F9"/>
    <w:rsid w:val="002360A9"/>
    <w:rsid w:val="00243A43"/>
    <w:rsid w:val="0024585E"/>
    <w:rsid w:val="0024793D"/>
    <w:rsid w:val="002503D1"/>
    <w:rsid w:val="00265F90"/>
    <w:rsid w:val="002746FF"/>
    <w:rsid w:val="00280856"/>
    <w:rsid w:val="002923B3"/>
    <w:rsid w:val="00294677"/>
    <w:rsid w:val="00297EB6"/>
    <w:rsid w:val="002A33C0"/>
    <w:rsid w:val="002A602B"/>
    <w:rsid w:val="002A637E"/>
    <w:rsid w:val="002C2C89"/>
    <w:rsid w:val="002C5034"/>
    <w:rsid w:val="002C5BDB"/>
    <w:rsid w:val="002D12D0"/>
    <w:rsid w:val="002D516E"/>
    <w:rsid w:val="002D625D"/>
    <w:rsid w:val="002D7353"/>
    <w:rsid w:val="002D769B"/>
    <w:rsid w:val="002E1849"/>
    <w:rsid w:val="002E33D4"/>
    <w:rsid w:val="002F03D5"/>
    <w:rsid w:val="002F32BE"/>
    <w:rsid w:val="00300439"/>
    <w:rsid w:val="0030618E"/>
    <w:rsid w:val="00313761"/>
    <w:rsid w:val="00315B5B"/>
    <w:rsid w:val="00321016"/>
    <w:rsid w:val="00327FE5"/>
    <w:rsid w:val="003308FE"/>
    <w:rsid w:val="0033511E"/>
    <w:rsid w:val="0033722B"/>
    <w:rsid w:val="00341F3D"/>
    <w:rsid w:val="00345F50"/>
    <w:rsid w:val="00357027"/>
    <w:rsid w:val="00365378"/>
    <w:rsid w:val="00367AEA"/>
    <w:rsid w:val="003710B5"/>
    <w:rsid w:val="003738BE"/>
    <w:rsid w:val="00380E1A"/>
    <w:rsid w:val="00386992"/>
    <w:rsid w:val="003910AD"/>
    <w:rsid w:val="00394517"/>
    <w:rsid w:val="003B0F8F"/>
    <w:rsid w:val="003B408C"/>
    <w:rsid w:val="003C36DA"/>
    <w:rsid w:val="003C5916"/>
    <w:rsid w:val="003C6BDA"/>
    <w:rsid w:val="003C7A07"/>
    <w:rsid w:val="003D04CE"/>
    <w:rsid w:val="003D0F52"/>
    <w:rsid w:val="003D5733"/>
    <w:rsid w:val="003E1837"/>
    <w:rsid w:val="004029C1"/>
    <w:rsid w:val="004142EF"/>
    <w:rsid w:val="0042325F"/>
    <w:rsid w:val="00434808"/>
    <w:rsid w:val="00455BC1"/>
    <w:rsid w:val="00461F12"/>
    <w:rsid w:val="004667C2"/>
    <w:rsid w:val="004731D8"/>
    <w:rsid w:val="00481B06"/>
    <w:rsid w:val="004878A1"/>
    <w:rsid w:val="004B1424"/>
    <w:rsid w:val="004B42F7"/>
    <w:rsid w:val="004C151A"/>
    <w:rsid w:val="004C6743"/>
    <w:rsid w:val="004D2177"/>
    <w:rsid w:val="004D458C"/>
    <w:rsid w:val="004D71D1"/>
    <w:rsid w:val="004E2609"/>
    <w:rsid w:val="004E7866"/>
    <w:rsid w:val="004F1C61"/>
    <w:rsid w:val="004F3623"/>
    <w:rsid w:val="004F542C"/>
    <w:rsid w:val="00503296"/>
    <w:rsid w:val="0051167A"/>
    <w:rsid w:val="00512CEC"/>
    <w:rsid w:val="005214DF"/>
    <w:rsid w:val="005235E5"/>
    <w:rsid w:val="005323BB"/>
    <w:rsid w:val="00532468"/>
    <w:rsid w:val="00534921"/>
    <w:rsid w:val="0053588E"/>
    <w:rsid w:val="0053775E"/>
    <w:rsid w:val="00537D83"/>
    <w:rsid w:val="00537D96"/>
    <w:rsid w:val="00542D3B"/>
    <w:rsid w:val="00544A75"/>
    <w:rsid w:val="0055759C"/>
    <w:rsid w:val="0056149C"/>
    <w:rsid w:val="00563A1F"/>
    <w:rsid w:val="00564284"/>
    <w:rsid w:val="00573A15"/>
    <w:rsid w:val="00576BF0"/>
    <w:rsid w:val="005829FC"/>
    <w:rsid w:val="005911C2"/>
    <w:rsid w:val="00594E55"/>
    <w:rsid w:val="00596C03"/>
    <w:rsid w:val="005A04B4"/>
    <w:rsid w:val="005A24D3"/>
    <w:rsid w:val="005B3602"/>
    <w:rsid w:val="005C6F13"/>
    <w:rsid w:val="005C7202"/>
    <w:rsid w:val="005D17FF"/>
    <w:rsid w:val="005D3FAA"/>
    <w:rsid w:val="00604510"/>
    <w:rsid w:val="0060689F"/>
    <w:rsid w:val="006106EF"/>
    <w:rsid w:val="00611935"/>
    <w:rsid w:val="00612970"/>
    <w:rsid w:val="00621CC0"/>
    <w:rsid w:val="00621ECA"/>
    <w:rsid w:val="00623074"/>
    <w:rsid w:val="00625BD5"/>
    <w:rsid w:val="00636AAD"/>
    <w:rsid w:val="00641F74"/>
    <w:rsid w:val="00664FB4"/>
    <w:rsid w:val="0066659A"/>
    <w:rsid w:val="00677FF3"/>
    <w:rsid w:val="00684475"/>
    <w:rsid w:val="00685009"/>
    <w:rsid w:val="0069359A"/>
    <w:rsid w:val="006A0F08"/>
    <w:rsid w:val="006B0F2A"/>
    <w:rsid w:val="006B1BE8"/>
    <w:rsid w:val="006B305D"/>
    <w:rsid w:val="006C361F"/>
    <w:rsid w:val="006D1E55"/>
    <w:rsid w:val="006D3DC4"/>
    <w:rsid w:val="006E5682"/>
    <w:rsid w:val="006F299F"/>
    <w:rsid w:val="006F4086"/>
    <w:rsid w:val="00700E83"/>
    <w:rsid w:val="00713F96"/>
    <w:rsid w:val="00727490"/>
    <w:rsid w:val="00730158"/>
    <w:rsid w:val="00735068"/>
    <w:rsid w:val="007377B3"/>
    <w:rsid w:val="00753196"/>
    <w:rsid w:val="007531F5"/>
    <w:rsid w:val="00753F12"/>
    <w:rsid w:val="00761F25"/>
    <w:rsid w:val="00783C0B"/>
    <w:rsid w:val="007A77BF"/>
    <w:rsid w:val="007B0E57"/>
    <w:rsid w:val="007B6151"/>
    <w:rsid w:val="007B7654"/>
    <w:rsid w:val="007D5195"/>
    <w:rsid w:val="007D5325"/>
    <w:rsid w:val="007D6AEC"/>
    <w:rsid w:val="007E0649"/>
    <w:rsid w:val="007E2B82"/>
    <w:rsid w:val="007F032A"/>
    <w:rsid w:val="007F10E7"/>
    <w:rsid w:val="007F4CDC"/>
    <w:rsid w:val="007F5A3F"/>
    <w:rsid w:val="0080471B"/>
    <w:rsid w:val="00805FDC"/>
    <w:rsid w:val="008114DC"/>
    <w:rsid w:val="00811F94"/>
    <w:rsid w:val="008157C4"/>
    <w:rsid w:val="00823B25"/>
    <w:rsid w:val="00831FF8"/>
    <w:rsid w:val="0083760F"/>
    <w:rsid w:val="008426E9"/>
    <w:rsid w:val="00842DDA"/>
    <w:rsid w:val="00845F8B"/>
    <w:rsid w:val="00847D6D"/>
    <w:rsid w:val="00850123"/>
    <w:rsid w:val="008543C4"/>
    <w:rsid w:val="00855E04"/>
    <w:rsid w:val="00863011"/>
    <w:rsid w:val="0086431E"/>
    <w:rsid w:val="00874322"/>
    <w:rsid w:val="00880772"/>
    <w:rsid w:val="00881B43"/>
    <w:rsid w:val="00882700"/>
    <w:rsid w:val="008827F6"/>
    <w:rsid w:val="00882CDF"/>
    <w:rsid w:val="00884F45"/>
    <w:rsid w:val="00887690"/>
    <w:rsid w:val="00891B47"/>
    <w:rsid w:val="00894D19"/>
    <w:rsid w:val="008A3900"/>
    <w:rsid w:val="008C166A"/>
    <w:rsid w:val="008D011F"/>
    <w:rsid w:val="008D0F96"/>
    <w:rsid w:val="008E129F"/>
    <w:rsid w:val="008E3940"/>
    <w:rsid w:val="008E5926"/>
    <w:rsid w:val="008E6974"/>
    <w:rsid w:val="008E78AD"/>
    <w:rsid w:val="00903CA8"/>
    <w:rsid w:val="0090587D"/>
    <w:rsid w:val="00915B34"/>
    <w:rsid w:val="009171A9"/>
    <w:rsid w:val="00922234"/>
    <w:rsid w:val="0092236E"/>
    <w:rsid w:val="0092770A"/>
    <w:rsid w:val="00933A16"/>
    <w:rsid w:val="009379D1"/>
    <w:rsid w:val="00937EE0"/>
    <w:rsid w:val="00942E21"/>
    <w:rsid w:val="0094413B"/>
    <w:rsid w:val="009544C6"/>
    <w:rsid w:val="00956EAB"/>
    <w:rsid w:val="009808B0"/>
    <w:rsid w:val="00983B27"/>
    <w:rsid w:val="0098707E"/>
    <w:rsid w:val="00990048"/>
    <w:rsid w:val="00992553"/>
    <w:rsid w:val="00992CC3"/>
    <w:rsid w:val="009935EC"/>
    <w:rsid w:val="009977CF"/>
    <w:rsid w:val="009A2E70"/>
    <w:rsid w:val="009B45FB"/>
    <w:rsid w:val="009C2643"/>
    <w:rsid w:val="009C29C1"/>
    <w:rsid w:val="009C65B6"/>
    <w:rsid w:val="009C67E6"/>
    <w:rsid w:val="009E6AB6"/>
    <w:rsid w:val="009F655E"/>
    <w:rsid w:val="00A214BC"/>
    <w:rsid w:val="00A3126D"/>
    <w:rsid w:val="00A31EE8"/>
    <w:rsid w:val="00A41233"/>
    <w:rsid w:val="00A41C7A"/>
    <w:rsid w:val="00A42CB3"/>
    <w:rsid w:val="00A44385"/>
    <w:rsid w:val="00A51EE1"/>
    <w:rsid w:val="00A52C04"/>
    <w:rsid w:val="00A53C1B"/>
    <w:rsid w:val="00A56FF8"/>
    <w:rsid w:val="00A60680"/>
    <w:rsid w:val="00A66DC8"/>
    <w:rsid w:val="00A67093"/>
    <w:rsid w:val="00A67E0C"/>
    <w:rsid w:val="00A813AD"/>
    <w:rsid w:val="00A85BEF"/>
    <w:rsid w:val="00A86EE0"/>
    <w:rsid w:val="00A96A35"/>
    <w:rsid w:val="00AA0582"/>
    <w:rsid w:val="00AA4539"/>
    <w:rsid w:val="00AB0D7B"/>
    <w:rsid w:val="00AB11EE"/>
    <w:rsid w:val="00AB7490"/>
    <w:rsid w:val="00AD113E"/>
    <w:rsid w:val="00AD315D"/>
    <w:rsid w:val="00AD4B02"/>
    <w:rsid w:val="00AD75E2"/>
    <w:rsid w:val="00AE153A"/>
    <w:rsid w:val="00B01DA0"/>
    <w:rsid w:val="00B023BA"/>
    <w:rsid w:val="00B05B22"/>
    <w:rsid w:val="00B07BC8"/>
    <w:rsid w:val="00B23F58"/>
    <w:rsid w:val="00B262FB"/>
    <w:rsid w:val="00B34419"/>
    <w:rsid w:val="00B344CB"/>
    <w:rsid w:val="00B37B7A"/>
    <w:rsid w:val="00B42A69"/>
    <w:rsid w:val="00B43EC4"/>
    <w:rsid w:val="00B53096"/>
    <w:rsid w:val="00B611A8"/>
    <w:rsid w:val="00B6220E"/>
    <w:rsid w:val="00B64605"/>
    <w:rsid w:val="00B64D79"/>
    <w:rsid w:val="00B771B7"/>
    <w:rsid w:val="00B77438"/>
    <w:rsid w:val="00B86632"/>
    <w:rsid w:val="00B929A2"/>
    <w:rsid w:val="00BA0441"/>
    <w:rsid w:val="00BA3182"/>
    <w:rsid w:val="00BB0080"/>
    <w:rsid w:val="00BB0A52"/>
    <w:rsid w:val="00BC2AEC"/>
    <w:rsid w:val="00BC4898"/>
    <w:rsid w:val="00BC557A"/>
    <w:rsid w:val="00BD1DEC"/>
    <w:rsid w:val="00BD29B7"/>
    <w:rsid w:val="00BD45E9"/>
    <w:rsid w:val="00BD6038"/>
    <w:rsid w:val="00BE028F"/>
    <w:rsid w:val="00BF2DD2"/>
    <w:rsid w:val="00BF4A49"/>
    <w:rsid w:val="00BF6D42"/>
    <w:rsid w:val="00C07CC4"/>
    <w:rsid w:val="00C113E7"/>
    <w:rsid w:val="00C1698D"/>
    <w:rsid w:val="00C232CA"/>
    <w:rsid w:val="00C32178"/>
    <w:rsid w:val="00C33274"/>
    <w:rsid w:val="00C358ED"/>
    <w:rsid w:val="00C37513"/>
    <w:rsid w:val="00C50922"/>
    <w:rsid w:val="00C52047"/>
    <w:rsid w:val="00C53CFC"/>
    <w:rsid w:val="00C57F59"/>
    <w:rsid w:val="00C65E70"/>
    <w:rsid w:val="00C72C34"/>
    <w:rsid w:val="00C74643"/>
    <w:rsid w:val="00C82F6D"/>
    <w:rsid w:val="00C96A0A"/>
    <w:rsid w:val="00CA3023"/>
    <w:rsid w:val="00CA4D0D"/>
    <w:rsid w:val="00CB6BDA"/>
    <w:rsid w:val="00CC7AEC"/>
    <w:rsid w:val="00CD3AB7"/>
    <w:rsid w:val="00CD7F2E"/>
    <w:rsid w:val="00CE37EF"/>
    <w:rsid w:val="00CE72B6"/>
    <w:rsid w:val="00D0230B"/>
    <w:rsid w:val="00D108AC"/>
    <w:rsid w:val="00D160A2"/>
    <w:rsid w:val="00D2435B"/>
    <w:rsid w:val="00D26940"/>
    <w:rsid w:val="00D2717A"/>
    <w:rsid w:val="00D30663"/>
    <w:rsid w:val="00D46BF1"/>
    <w:rsid w:val="00D47294"/>
    <w:rsid w:val="00D502D3"/>
    <w:rsid w:val="00D5247C"/>
    <w:rsid w:val="00D55C1C"/>
    <w:rsid w:val="00D64FDB"/>
    <w:rsid w:val="00D81122"/>
    <w:rsid w:val="00D85EE1"/>
    <w:rsid w:val="00D9590F"/>
    <w:rsid w:val="00DA1BCC"/>
    <w:rsid w:val="00DA2E84"/>
    <w:rsid w:val="00DA79C5"/>
    <w:rsid w:val="00DB5D72"/>
    <w:rsid w:val="00DC4917"/>
    <w:rsid w:val="00DE132F"/>
    <w:rsid w:val="00DF275D"/>
    <w:rsid w:val="00E01C3E"/>
    <w:rsid w:val="00E1249B"/>
    <w:rsid w:val="00E24507"/>
    <w:rsid w:val="00E26EFA"/>
    <w:rsid w:val="00E30106"/>
    <w:rsid w:val="00E351C0"/>
    <w:rsid w:val="00E40B37"/>
    <w:rsid w:val="00E42931"/>
    <w:rsid w:val="00E43FA2"/>
    <w:rsid w:val="00E517CE"/>
    <w:rsid w:val="00E529F9"/>
    <w:rsid w:val="00E55B27"/>
    <w:rsid w:val="00E62495"/>
    <w:rsid w:val="00E6380B"/>
    <w:rsid w:val="00E63A0F"/>
    <w:rsid w:val="00E76359"/>
    <w:rsid w:val="00E8208A"/>
    <w:rsid w:val="00E964CF"/>
    <w:rsid w:val="00EB42F1"/>
    <w:rsid w:val="00EC12BC"/>
    <w:rsid w:val="00EC12EC"/>
    <w:rsid w:val="00EC1931"/>
    <w:rsid w:val="00EC30F9"/>
    <w:rsid w:val="00EC47A8"/>
    <w:rsid w:val="00EC5DD7"/>
    <w:rsid w:val="00EE5B9A"/>
    <w:rsid w:val="00EF69E2"/>
    <w:rsid w:val="00F10CCE"/>
    <w:rsid w:val="00F11738"/>
    <w:rsid w:val="00F12C70"/>
    <w:rsid w:val="00F149DE"/>
    <w:rsid w:val="00F31D9B"/>
    <w:rsid w:val="00F36425"/>
    <w:rsid w:val="00F36636"/>
    <w:rsid w:val="00F423E7"/>
    <w:rsid w:val="00F4380D"/>
    <w:rsid w:val="00F453DD"/>
    <w:rsid w:val="00F458DA"/>
    <w:rsid w:val="00F575FF"/>
    <w:rsid w:val="00F61C90"/>
    <w:rsid w:val="00F633BA"/>
    <w:rsid w:val="00F758AB"/>
    <w:rsid w:val="00F76516"/>
    <w:rsid w:val="00F812C8"/>
    <w:rsid w:val="00F82421"/>
    <w:rsid w:val="00F93A6D"/>
    <w:rsid w:val="00F94640"/>
    <w:rsid w:val="00F94F27"/>
    <w:rsid w:val="00FA3174"/>
    <w:rsid w:val="00FA5711"/>
    <w:rsid w:val="00FA57FE"/>
    <w:rsid w:val="00FB1EE7"/>
    <w:rsid w:val="00FB3C80"/>
    <w:rsid w:val="00FB429B"/>
    <w:rsid w:val="00FB6BF2"/>
    <w:rsid w:val="00FC2BCC"/>
    <w:rsid w:val="00FC6552"/>
    <w:rsid w:val="00FD1F5F"/>
    <w:rsid w:val="00FD46AC"/>
    <w:rsid w:val="00FE0514"/>
    <w:rsid w:val="00FE0DDB"/>
    <w:rsid w:val="00FE3E38"/>
    <w:rsid w:val="00FF4077"/>
    <w:rsid w:val="00FF5C3E"/>
    <w:rsid w:val="00FF5D6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FollowedHyperlink">
    <w:name w:val="FollowedHyperlink"/>
    <w:basedOn w:val="DefaultParagraphFont"/>
    <w:uiPriority w:val="99"/>
    <w:semiHidden/>
    <w:unhideWhenUsed/>
    <w:rsid w:val="007D6AEC"/>
    <w:rPr>
      <w:color w:val="800080" w:themeColor="followedHyperlink"/>
      <w:u w:val="single"/>
    </w:rPr>
  </w:style>
  <w:style w:type="paragraph" w:customStyle="1" w:styleId="congatecTextBody">
    <w:name w:val="congatec Text Body"/>
    <w:basedOn w:val="Normal"/>
    <w:rsid w:val="004F542C"/>
    <w:pPr>
      <w:widowControl w:val="0"/>
      <w:spacing w:after="230"/>
      <w:ind w:left="576" w:right="432"/>
      <w:jc w:val="both"/>
    </w:pPr>
    <w:rPr>
      <w:rFonts w:ascii="Arial" w:eastAsia="Lucida Sans Unicode" w:hAnsi="Arial"/>
      <w:kern w:val="0"/>
      <w:sz w:val="22"/>
      <w:lang w:val="en-US" w:eastAsia="en-US"/>
    </w:rPr>
  </w:style>
  <w:style w:type="table" w:styleId="TableGrid">
    <w:name w:val="Table Grid"/>
    <w:basedOn w:val="TableNormal"/>
    <w:uiPriority w:val="59"/>
    <w:rsid w:val="00753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gatecTableText">
    <w:name w:val="congatec Table Text"/>
    <w:basedOn w:val="Normal"/>
    <w:link w:val="congatecTableTextZchn"/>
    <w:rsid w:val="00060BDC"/>
    <w:pPr>
      <w:widowControl w:val="0"/>
      <w:spacing w:line="100" w:lineRule="atLeast"/>
      <w:textAlignment w:val="baseline"/>
    </w:pPr>
    <w:rPr>
      <w:rFonts w:ascii="Hind107 Light" w:eastAsia="Lucida Sans Unicode" w:hAnsi="Hind107 Light" w:cs="Tahoma"/>
      <w:sz w:val="18"/>
      <w:szCs w:val="22"/>
      <w:lang w:val="en-US"/>
    </w:rPr>
  </w:style>
  <w:style w:type="character" w:customStyle="1" w:styleId="congatecTableTextZchn">
    <w:name w:val="congatec Table Text Zchn"/>
    <w:link w:val="congatecTableText"/>
    <w:rsid w:val="00060BDC"/>
    <w:rPr>
      <w:rFonts w:ascii="Hind107 Light" w:eastAsia="Lucida Sans Unicode" w:hAnsi="Hind107 Light" w:cs="Tahoma"/>
      <w:kern w:val="1"/>
      <w:sz w:val="18"/>
      <w:lang w:val="en-US" w:eastAsia="ar-SA"/>
    </w:rPr>
  </w:style>
  <w:style w:type="paragraph" w:styleId="EndnoteText">
    <w:name w:val="endnote text"/>
    <w:basedOn w:val="Normal"/>
    <w:link w:val="EndnotentextZchn"/>
    <w:uiPriority w:val="99"/>
    <w:semiHidden/>
    <w:unhideWhenUsed/>
    <w:rsid w:val="004F1C61"/>
    <w:rPr>
      <w:sz w:val="20"/>
      <w:szCs w:val="20"/>
    </w:rPr>
  </w:style>
  <w:style w:type="character" w:customStyle="1" w:styleId="EndnotentextZchn">
    <w:name w:val="Endnotentext Zchn"/>
    <w:basedOn w:val="DefaultParagraphFont"/>
    <w:link w:val="EndnoteText"/>
    <w:uiPriority w:val="99"/>
    <w:semiHidden/>
    <w:rsid w:val="004F1C61"/>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4F1C61"/>
    <w:rPr>
      <w:vertAlign w:val="superscript"/>
    </w:rPr>
  </w:style>
  <w:style w:type="paragraph" w:styleId="NormalWeb">
    <w:name w:val="Normal (Web)"/>
    <w:basedOn w:val="Normal"/>
    <w:uiPriority w:val="99"/>
    <w:semiHidden/>
    <w:unhideWhenUsed/>
    <w:rsid w:val="00B023BA"/>
    <w:pPr>
      <w:suppressAutoHyphens w:val="0"/>
      <w:spacing w:before="100" w:beforeAutospacing="1" w:after="100" w:afterAutospacing="1"/>
    </w:pPr>
    <w:rPr>
      <w:kern w:val="0"/>
      <w:lang w:eastAsia="de-DE"/>
    </w:rPr>
  </w:style>
  <w:style w:type="character" w:customStyle="1" w:styleId="EndnoteTextChar">
    <w:name w:val="Endnote Text Char"/>
    <w:basedOn w:val="DefaultParagraphFont"/>
    <w:uiPriority w:val="99"/>
    <w:semiHidden/>
    <w:rsid w:val="00F94640"/>
    <w:rPr>
      <w:rFonts w:ascii="MS Mincho" w:eastAsia="MS Mincho" w:hAnsi="MS Mincho" w:cs="MS Mincho"/>
      <w:kern w:val="1"/>
      <w:sz w:val="20"/>
      <w:szCs w:val="20"/>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FollowedHyperlink">
    <w:name w:val="FollowedHyperlink"/>
    <w:basedOn w:val="DefaultParagraphFont"/>
    <w:uiPriority w:val="99"/>
    <w:semiHidden/>
    <w:unhideWhenUsed/>
    <w:rsid w:val="007D6AEC"/>
    <w:rPr>
      <w:color w:val="800080" w:themeColor="followedHyperlink"/>
      <w:u w:val="single"/>
    </w:rPr>
  </w:style>
  <w:style w:type="paragraph" w:customStyle="1" w:styleId="congatecTextBody">
    <w:name w:val="congatec Text Body"/>
    <w:basedOn w:val="Normal"/>
    <w:rsid w:val="004F542C"/>
    <w:pPr>
      <w:widowControl w:val="0"/>
      <w:spacing w:after="230"/>
      <w:ind w:left="576" w:right="432"/>
      <w:jc w:val="both"/>
    </w:pPr>
    <w:rPr>
      <w:rFonts w:ascii="Arial" w:eastAsia="Lucida Sans Unicode" w:hAnsi="Arial"/>
      <w:kern w:val="0"/>
      <w:sz w:val="22"/>
      <w:lang w:val="en-US" w:eastAsia="en-US"/>
    </w:rPr>
  </w:style>
  <w:style w:type="table" w:styleId="TableGrid">
    <w:name w:val="Table Grid"/>
    <w:basedOn w:val="TableNormal"/>
    <w:uiPriority w:val="59"/>
    <w:rsid w:val="00753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gatecTableText">
    <w:name w:val="congatec Table Text"/>
    <w:basedOn w:val="Normal"/>
    <w:link w:val="congatecTableTextZchn"/>
    <w:rsid w:val="00060BDC"/>
    <w:pPr>
      <w:widowControl w:val="0"/>
      <w:spacing w:line="100" w:lineRule="atLeast"/>
      <w:textAlignment w:val="baseline"/>
    </w:pPr>
    <w:rPr>
      <w:rFonts w:ascii="Hind107 Light" w:eastAsia="Lucida Sans Unicode" w:hAnsi="Hind107 Light" w:cs="Tahoma"/>
      <w:sz w:val="18"/>
      <w:szCs w:val="22"/>
      <w:lang w:val="en-US"/>
    </w:rPr>
  </w:style>
  <w:style w:type="character" w:customStyle="1" w:styleId="congatecTableTextZchn">
    <w:name w:val="congatec Table Text Zchn"/>
    <w:link w:val="congatecTableText"/>
    <w:rsid w:val="00060BDC"/>
    <w:rPr>
      <w:rFonts w:ascii="Hind107 Light" w:eastAsia="Lucida Sans Unicode" w:hAnsi="Hind107 Light" w:cs="Tahoma"/>
      <w:kern w:val="1"/>
      <w:sz w:val="18"/>
      <w:lang w:val="en-US" w:eastAsia="ar-SA"/>
    </w:rPr>
  </w:style>
  <w:style w:type="paragraph" w:styleId="EndnoteText">
    <w:name w:val="endnote text"/>
    <w:basedOn w:val="Normal"/>
    <w:link w:val="EndnotentextZchn"/>
    <w:uiPriority w:val="99"/>
    <w:semiHidden/>
    <w:unhideWhenUsed/>
    <w:rsid w:val="004F1C61"/>
    <w:rPr>
      <w:sz w:val="20"/>
      <w:szCs w:val="20"/>
    </w:rPr>
  </w:style>
  <w:style w:type="character" w:customStyle="1" w:styleId="EndnotentextZchn">
    <w:name w:val="Endnotentext Zchn"/>
    <w:basedOn w:val="DefaultParagraphFont"/>
    <w:link w:val="EndnoteText"/>
    <w:uiPriority w:val="99"/>
    <w:semiHidden/>
    <w:rsid w:val="004F1C61"/>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4F1C61"/>
    <w:rPr>
      <w:vertAlign w:val="superscript"/>
    </w:rPr>
  </w:style>
  <w:style w:type="paragraph" w:styleId="NormalWeb">
    <w:name w:val="Normal (Web)"/>
    <w:basedOn w:val="Normal"/>
    <w:uiPriority w:val="99"/>
    <w:semiHidden/>
    <w:unhideWhenUsed/>
    <w:rsid w:val="00B023BA"/>
    <w:pPr>
      <w:suppressAutoHyphens w:val="0"/>
      <w:spacing w:before="100" w:beforeAutospacing="1" w:after="100" w:afterAutospacing="1"/>
    </w:pPr>
    <w:rPr>
      <w:kern w:val="0"/>
      <w:lang w:eastAsia="de-DE"/>
    </w:rPr>
  </w:style>
  <w:style w:type="character" w:customStyle="1" w:styleId="EndnoteTextChar">
    <w:name w:val="Endnote Text Char"/>
    <w:basedOn w:val="DefaultParagraphFont"/>
    <w:uiPriority w:val="99"/>
    <w:semiHidden/>
    <w:rsid w:val="00F94640"/>
    <w:rPr>
      <w:rFonts w:ascii="MS Mincho" w:eastAsia="MS Mincho" w:hAnsi="MS Mincho" w:cs="MS Mincho"/>
      <w:kern w:val="1"/>
      <w:sz w:val="20"/>
      <w:szCs w:val="20"/>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3470">
      <w:bodyDiv w:val="1"/>
      <w:marLeft w:val="0"/>
      <w:marRight w:val="0"/>
      <w:marTop w:val="0"/>
      <w:marBottom w:val="0"/>
      <w:divBdr>
        <w:top w:val="none" w:sz="0" w:space="0" w:color="auto"/>
        <w:left w:val="none" w:sz="0" w:space="0" w:color="auto"/>
        <w:bottom w:val="none" w:sz="0" w:space="0" w:color="auto"/>
        <w:right w:val="none" w:sz="0" w:space="0" w:color="auto"/>
      </w:divBdr>
    </w:div>
    <w:div w:id="332268329">
      <w:bodyDiv w:val="1"/>
      <w:marLeft w:val="0"/>
      <w:marRight w:val="0"/>
      <w:marTop w:val="0"/>
      <w:marBottom w:val="0"/>
      <w:divBdr>
        <w:top w:val="none" w:sz="0" w:space="0" w:color="auto"/>
        <w:left w:val="none" w:sz="0" w:space="0" w:color="auto"/>
        <w:bottom w:val="none" w:sz="0" w:space="0" w:color="auto"/>
        <w:right w:val="none" w:sz="0" w:space="0" w:color="auto"/>
      </w:divBdr>
    </w:div>
    <w:div w:id="423916027">
      <w:bodyDiv w:val="1"/>
      <w:marLeft w:val="0"/>
      <w:marRight w:val="0"/>
      <w:marTop w:val="0"/>
      <w:marBottom w:val="0"/>
      <w:divBdr>
        <w:top w:val="none" w:sz="0" w:space="0" w:color="auto"/>
        <w:left w:val="none" w:sz="0" w:space="0" w:color="auto"/>
        <w:bottom w:val="none" w:sz="0" w:space="0" w:color="auto"/>
        <w:right w:val="none" w:sz="0" w:space="0" w:color="auto"/>
      </w:divBdr>
    </w:div>
    <w:div w:id="580455955">
      <w:bodyDiv w:val="1"/>
      <w:marLeft w:val="0"/>
      <w:marRight w:val="0"/>
      <w:marTop w:val="0"/>
      <w:marBottom w:val="0"/>
      <w:divBdr>
        <w:top w:val="none" w:sz="0" w:space="0" w:color="auto"/>
        <w:left w:val="none" w:sz="0" w:space="0" w:color="auto"/>
        <w:bottom w:val="none" w:sz="0" w:space="0" w:color="auto"/>
        <w:right w:val="none" w:sz="0" w:space="0" w:color="auto"/>
      </w:divBdr>
    </w:div>
    <w:div w:id="930352129">
      <w:bodyDiv w:val="1"/>
      <w:marLeft w:val="0"/>
      <w:marRight w:val="0"/>
      <w:marTop w:val="0"/>
      <w:marBottom w:val="0"/>
      <w:divBdr>
        <w:top w:val="none" w:sz="0" w:space="0" w:color="auto"/>
        <w:left w:val="none" w:sz="0" w:space="0" w:color="auto"/>
        <w:bottom w:val="none" w:sz="0" w:space="0" w:color="auto"/>
        <w:right w:val="none" w:sz="0" w:space="0" w:color="auto"/>
      </w:divBdr>
    </w:div>
    <w:div w:id="1820420039">
      <w:bodyDiv w:val="1"/>
      <w:marLeft w:val="0"/>
      <w:marRight w:val="0"/>
      <w:marTop w:val="0"/>
      <w:marBottom w:val="0"/>
      <w:divBdr>
        <w:top w:val="none" w:sz="0" w:space="0" w:color="auto"/>
        <w:left w:val="none" w:sz="0" w:space="0" w:color="auto"/>
        <w:bottom w:val="none" w:sz="0" w:space="0" w:color="auto"/>
        <w:right w:val="none" w:sz="0" w:space="0" w:color="auto"/>
      </w:divBdr>
      <w:divsChild>
        <w:div w:id="935332679">
          <w:marLeft w:val="0"/>
          <w:marRight w:val="0"/>
          <w:marTop w:val="0"/>
          <w:marBottom w:val="0"/>
          <w:divBdr>
            <w:top w:val="none" w:sz="0" w:space="0" w:color="auto"/>
            <w:left w:val="none" w:sz="0" w:space="0" w:color="auto"/>
            <w:bottom w:val="none" w:sz="0" w:space="0" w:color="auto"/>
            <w:right w:val="none" w:sz="0" w:space="0" w:color="auto"/>
          </w:divBdr>
        </w:div>
        <w:div w:id="478614753">
          <w:marLeft w:val="0"/>
          <w:marRight w:val="0"/>
          <w:marTop w:val="0"/>
          <w:marBottom w:val="0"/>
          <w:divBdr>
            <w:top w:val="none" w:sz="0" w:space="0" w:color="auto"/>
            <w:left w:val="none" w:sz="0" w:space="0" w:color="auto"/>
            <w:bottom w:val="none" w:sz="0" w:space="0" w:color="auto"/>
            <w:right w:val="none" w:sz="0" w:space="0" w:color="auto"/>
          </w:divBdr>
        </w:div>
        <w:div w:id="402728049">
          <w:marLeft w:val="0"/>
          <w:marRight w:val="0"/>
          <w:marTop w:val="0"/>
          <w:marBottom w:val="0"/>
          <w:divBdr>
            <w:top w:val="none" w:sz="0" w:space="0" w:color="auto"/>
            <w:left w:val="none" w:sz="0" w:space="0" w:color="auto"/>
            <w:bottom w:val="none" w:sz="0" w:space="0" w:color="auto"/>
            <w:right w:val="none" w:sz="0" w:space="0" w:color="auto"/>
          </w:divBdr>
        </w:div>
        <w:div w:id="435830096">
          <w:marLeft w:val="0"/>
          <w:marRight w:val="0"/>
          <w:marTop w:val="0"/>
          <w:marBottom w:val="0"/>
          <w:divBdr>
            <w:top w:val="none" w:sz="0" w:space="0" w:color="auto"/>
            <w:left w:val="none" w:sz="0" w:space="0" w:color="auto"/>
            <w:bottom w:val="none" w:sz="0" w:space="0" w:color="auto"/>
            <w:right w:val="none" w:sz="0" w:space="0" w:color="auto"/>
          </w:divBdr>
        </w:div>
        <w:div w:id="1095131421">
          <w:marLeft w:val="0"/>
          <w:marRight w:val="0"/>
          <w:marTop w:val="0"/>
          <w:marBottom w:val="0"/>
          <w:divBdr>
            <w:top w:val="none" w:sz="0" w:space="0" w:color="auto"/>
            <w:left w:val="none" w:sz="0" w:space="0" w:color="auto"/>
            <w:bottom w:val="none" w:sz="0" w:space="0" w:color="auto"/>
            <w:right w:val="none" w:sz="0" w:space="0" w:color="auto"/>
          </w:divBdr>
        </w:div>
        <w:div w:id="1062213186">
          <w:marLeft w:val="0"/>
          <w:marRight w:val="0"/>
          <w:marTop w:val="0"/>
          <w:marBottom w:val="0"/>
          <w:divBdr>
            <w:top w:val="none" w:sz="0" w:space="0" w:color="auto"/>
            <w:left w:val="none" w:sz="0" w:space="0" w:color="auto"/>
            <w:bottom w:val="none" w:sz="0" w:space="0" w:color="auto"/>
            <w:right w:val="none" w:sz="0" w:space="0" w:color="auto"/>
          </w:divBdr>
        </w:div>
        <w:div w:id="1865436245">
          <w:marLeft w:val="0"/>
          <w:marRight w:val="0"/>
          <w:marTop w:val="0"/>
          <w:marBottom w:val="0"/>
          <w:divBdr>
            <w:top w:val="none" w:sz="0" w:space="0" w:color="auto"/>
            <w:left w:val="none" w:sz="0" w:space="0" w:color="auto"/>
            <w:bottom w:val="none" w:sz="0" w:space="0" w:color="auto"/>
            <w:right w:val="none" w:sz="0" w:space="0" w:color="auto"/>
          </w:divBdr>
        </w:div>
        <w:div w:id="1814132135">
          <w:marLeft w:val="0"/>
          <w:marRight w:val="0"/>
          <w:marTop w:val="0"/>
          <w:marBottom w:val="0"/>
          <w:divBdr>
            <w:top w:val="none" w:sz="0" w:space="0" w:color="auto"/>
            <w:left w:val="none" w:sz="0" w:space="0" w:color="auto"/>
            <w:bottom w:val="none" w:sz="0" w:space="0" w:color="auto"/>
            <w:right w:val="none" w:sz="0" w:space="0" w:color="auto"/>
          </w:divBdr>
        </w:div>
        <w:div w:id="1173446433">
          <w:marLeft w:val="0"/>
          <w:marRight w:val="0"/>
          <w:marTop w:val="0"/>
          <w:marBottom w:val="0"/>
          <w:divBdr>
            <w:top w:val="none" w:sz="0" w:space="0" w:color="auto"/>
            <w:left w:val="none" w:sz="0" w:space="0" w:color="auto"/>
            <w:bottom w:val="none" w:sz="0" w:space="0" w:color="auto"/>
            <w:right w:val="none" w:sz="0" w:space="0" w:color="auto"/>
          </w:divBdr>
        </w:div>
        <w:div w:id="491022884">
          <w:marLeft w:val="0"/>
          <w:marRight w:val="0"/>
          <w:marTop w:val="0"/>
          <w:marBottom w:val="0"/>
          <w:divBdr>
            <w:top w:val="none" w:sz="0" w:space="0" w:color="auto"/>
            <w:left w:val="none" w:sz="0" w:space="0" w:color="auto"/>
            <w:bottom w:val="none" w:sz="0" w:space="0" w:color="auto"/>
            <w:right w:val="none" w:sz="0" w:space="0" w:color="auto"/>
          </w:divBdr>
        </w:div>
        <w:div w:id="393167309">
          <w:marLeft w:val="0"/>
          <w:marRight w:val="0"/>
          <w:marTop w:val="0"/>
          <w:marBottom w:val="0"/>
          <w:divBdr>
            <w:top w:val="none" w:sz="0" w:space="0" w:color="auto"/>
            <w:left w:val="none" w:sz="0" w:space="0" w:color="auto"/>
            <w:bottom w:val="none" w:sz="0" w:space="0" w:color="auto"/>
            <w:right w:val="none" w:sz="0" w:space="0" w:color="auto"/>
          </w:divBdr>
        </w:div>
        <w:div w:id="1917128718">
          <w:marLeft w:val="0"/>
          <w:marRight w:val="0"/>
          <w:marTop w:val="0"/>
          <w:marBottom w:val="0"/>
          <w:divBdr>
            <w:top w:val="none" w:sz="0" w:space="0" w:color="auto"/>
            <w:left w:val="none" w:sz="0" w:space="0" w:color="auto"/>
            <w:bottom w:val="none" w:sz="0" w:space="0" w:color="auto"/>
            <w:right w:val="none" w:sz="0" w:space="0" w:color="auto"/>
          </w:divBdr>
        </w:div>
        <w:div w:id="1818647905">
          <w:marLeft w:val="0"/>
          <w:marRight w:val="0"/>
          <w:marTop w:val="0"/>
          <w:marBottom w:val="0"/>
          <w:divBdr>
            <w:top w:val="none" w:sz="0" w:space="0" w:color="auto"/>
            <w:left w:val="none" w:sz="0" w:space="0" w:color="auto"/>
            <w:bottom w:val="none" w:sz="0" w:space="0" w:color="auto"/>
            <w:right w:val="none" w:sz="0" w:space="0" w:color="auto"/>
          </w:divBdr>
        </w:div>
      </w:divsChild>
    </w:div>
    <w:div w:id="20180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gatec.com/products/pico-itx/conga-pa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en/products/mini-itx-single-board-computer/conga-ia5.html" TargetMode="External"/><Relationship Id="rId24" Type="http://schemas.microsoft.com/office/2011/relationships/commentsExtended" Target="commentsExtended.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hyperlink" Target="http://www.congatec.com/pr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0D39-8FFB-409B-81D8-3F68A966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749</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 AG</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3</cp:revision>
  <cp:lastPrinted>2016-10-18T12:15:00Z</cp:lastPrinted>
  <dcterms:created xsi:type="dcterms:W3CDTF">2016-12-09T07:34:00Z</dcterms:created>
  <dcterms:modified xsi:type="dcterms:W3CDTF">2016-12-09T07:56:00Z</dcterms:modified>
</cp:coreProperties>
</file>