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984"/>
        <w:gridCol w:w="2424"/>
        <w:gridCol w:w="1984"/>
      </w:tblGrid>
      <w:tr w:rsidR="00156DE1" w:rsidRPr="00EA1B12" w:rsidTr="00156DE1">
        <w:trPr>
          <w:trHeight w:val="273"/>
        </w:trPr>
        <w:tc>
          <w:tcPr>
            <w:tcW w:w="1984" w:type="dxa"/>
          </w:tcPr>
          <w:p w:rsidR="00156DE1" w:rsidRPr="006D70C6" w:rsidRDefault="00156DE1" w:rsidP="00156DE1">
            <w:pPr>
              <w:snapToGrid w:val="0"/>
              <w:spacing w:after="40"/>
              <w:ind w:right="-1058"/>
              <w:rPr>
                <w:rFonts w:ascii="Calibri" w:hAnsi="Calibri" w:cs="Arial"/>
                <w:b/>
                <w:bCs/>
                <w:sz w:val="18"/>
                <w:szCs w:val="18"/>
                <w:u w:val="single"/>
                <w:lang w:val="en-US"/>
              </w:rPr>
            </w:pPr>
            <w:r w:rsidRPr="006D70C6">
              <w:rPr>
                <w:rFonts w:ascii="Calibri" w:hAnsi="Calibri" w:cs="Arial"/>
                <w:b/>
                <w:bCs/>
                <w:sz w:val="18"/>
                <w:szCs w:val="18"/>
                <w:u w:val="single"/>
                <w:lang w:val="en-US" w:eastAsia="zh-CN"/>
              </w:rPr>
              <w:t>Reader Enquiries:</w:t>
            </w:r>
          </w:p>
        </w:tc>
        <w:tc>
          <w:tcPr>
            <w:tcW w:w="2424" w:type="dxa"/>
          </w:tcPr>
          <w:p w:rsidR="00156DE1" w:rsidRPr="006D70C6" w:rsidRDefault="00156DE1" w:rsidP="00156DE1">
            <w:pPr>
              <w:snapToGrid w:val="0"/>
              <w:spacing w:after="40"/>
              <w:rPr>
                <w:rFonts w:ascii="Calibri" w:hAnsi="Calibri" w:cs="Arial"/>
                <w:b/>
                <w:bCs/>
                <w:sz w:val="18"/>
                <w:szCs w:val="18"/>
                <w:u w:val="single"/>
              </w:rPr>
            </w:pPr>
            <w:r w:rsidRPr="006D70C6">
              <w:rPr>
                <w:rFonts w:ascii="Calibri" w:hAnsi="Calibri" w:cs="Arial"/>
                <w:b/>
                <w:bCs/>
                <w:sz w:val="18"/>
                <w:szCs w:val="18"/>
                <w:u w:val="single"/>
                <w:lang w:val="en-US"/>
              </w:rPr>
              <w:t>Press Contact:</w:t>
            </w:r>
          </w:p>
        </w:tc>
        <w:tc>
          <w:tcPr>
            <w:tcW w:w="1984" w:type="dxa"/>
          </w:tcPr>
          <w:p w:rsidR="00156DE1" w:rsidRPr="00EA1B12" w:rsidRDefault="00156DE1" w:rsidP="00156DE1">
            <w:pPr>
              <w:snapToGrid w:val="0"/>
              <w:rPr>
                <w:rFonts w:cs="Arial"/>
                <w:b/>
                <w:bCs/>
                <w:sz w:val="18"/>
                <w:szCs w:val="18"/>
                <w:u w:val="single"/>
                <w:lang w:val="en-US"/>
              </w:rPr>
            </w:pPr>
          </w:p>
        </w:tc>
      </w:tr>
      <w:tr w:rsidR="00156DE1" w:rsidRPr="00EA1B12" w:rsidTr="00156DE1">
        <w:tblPrEx>
          <w:tblCellMar>
            <w:left w:w="70" w:type="dxa"/>
            <w:right w:w="70" w:type="dxa"/>
          </w:tblCellMar>
        </w:tblPrEx>
        <w:trPr>
          <w:trHeight w:val="229"/>
        </w:trPr>
        <w:tc>
          <w:tcPr>
            <w:tcW w:w="1984" w:type="dxa"/>
          </w:tcPr>
          <w:p w:rsidR="00156DE1" w:rsidRPr="006D70C6" w:rsidRDefault="00156DE1" w:rsidP="00156DE1">
            <w:pPr>
              <w:snapToGrid w:val="0"/>
              <w:spacing w:before="80" w:after="20"/>
              <w:ind w:right="-1058"/>
              <w:rPr>
                <w:rFonts w:ascii="Calibri" w:hAnsi="Calibri" w:cs="Arial"/>
                <w:b/>
                <w:bCs/>
                <w:sz w:val="18"/>
                <w:szCs w:val="18"/>
                <w:lang w:val="en-US" w:eastAsia="zh-TW"/>
              </w:rPr>
            </w:pPr>
            <w:proofErr w:type="spellStart"/>
            <w:r w:rsidRPr="006D70C6">
              <w:rPr>
                <w:rFonts w:ascii="Calibri" w:hAnsi="Calibri" w:cs="Arial"/>
                <w:b/>
                <w:bCs/>
                <w:sz w:val="18"/>
                <w:szCs w:val="18"/>
                <w:lang w:val="en-US" w:eastAsia="zh-CN"/>
              </w:rPr>
              <w:t>congatec</w:t>
            </w:r>
            <w:proofErr w:type="spellEnd"/>
            <w:r w:rsidRPr="006D70C6">
              <w:rPr>
                <w:rFonts w:ascii="Calibri" w:hAnsi="Calibri" w:cs="Arial"/>
                <w:b/>
                <w:bCs/>
                <w:sz w:val="18"/>
                <w:szCs w:val="18"/>
                <w:lang w:val="en-US" w:eastAsia="zh-CN"/>
              </w:rPr>
              <w:t xml:space="preserve"> Japan K.K</w:t>
            </w:r>
            <w:r w:rsidRPr="006D70C6">
              <w:rPr>
                <w:rFonts w:ascii="Calibri" w:hAnsi="Calibri" w:cs="Arial"/>
                <w:b/>
                <w:bCs/>
                <w:sz w:val="18"/>
                <w:szCs w:val="18"/>
                <w:lang w:val="en-US" w:eastAsia="zh-TW"/>
              </w:rPr>
              <w:t>.</w:t>
            </w:r>
          </w:p>
        </w:tc>
        <w:tc>
          <w:tcPr>
            <w:tcW w:w="2424" w:type="dxa"/>
          </w:tcPr>
          <w:p w:rsidR="00156DE1" w:rsidRPr="006D70C6" w:rsidRDefault="00156DE1" w:rsidP="00156DE1">
            <w:pPr>
              <w:snapToGrid w:val="0"/>
              <w:spacing w:before="80" w:after="20"/>
              <w:rPr>
                <w:rFonts w:ascii="Calibri" w:hAnsi="Calibri" w:cs="Arial"/>
                <w:b/>
                <w:bCs/>
                <w:sz w:val="18"/>
                <w:szCs w:val="18"/>
                <w:lang w:val="en-US"/>
              </w:rPr>
            </w:pPr>
            <w:proofErr w:type="spellStart"/>
            <w:r w:rsidRPr="006D70C6">
              <w:rPr>
                <w:rFonts w:ascii="Calibri" w:hAnsi="Calibri" w:cs="Arial"/>
                <w:b/>
                <w:bCs/>
                <w:sz w:val="18"/>
                <w:szCs w:val="18"/>
                <w:lang w:val="en-US"/>
              </w:rPr>
              <w:t>congatec</w:t>
            </w:r>
            <w:proofErr w:type="spellEnd"/>
            <w:r w:rsidRPr="006D70C6">
              <w:rPr>
                <w:rFonts w:ascii="Calibri" w:hAnsi="Calibri" w:cs="Arial"/>
                <w:b/>
                <w:bCs/>
                <w:sz w:val="18"/>
                <w:szCs w:val="18"/>
                <w:lang w:val="en-US"/>
              </w:rPr>
              <w:t xml:space="preserve"> </w:t>
            </w:r>
            <w:r w:rsidRPr="006D70C6">
              <w:rPr>
                <w:rFonts w:ascii="Calibri" w:hAnsi="Calibri" w:cs="Arial"/>
                <w:b/>
                <w:bCs/>
                <w:sz w:val="18"/>
                <w:szCs w:val="18"/>
                <w:lang w:val="en-US" w:eastAsia="zh-CN"/>
              </w:rPr>
              <w:t>Japan K.K</w:t>
            </w:r>
            <w:r w:rsidRPr="006D70C6">
              <w:rPr>
                <w:rFonts w:ascii="Calibri" w:hAnsi="Calibri" w:cs="Arial"/>
                <w:b/>
                <w:bCs/>
                <w:sz w:val="18"/>
                <w:szCs w:val="18"/>
                <w:lang w:val="en-US" w:eastAsia="zh-TW"/>
              </w:rPr>
              <w:t>.</w:t>
            </w:r>
          </w:p>
        </w:tc>
        <w:tc>
          <w:tcPr>
            <w:tcW w:w="1984" w:type="dxa"/>
          </w:tcPr>
          <w:p w:rsidR="00156DE1" w:rsidRPr="00EA1B12" w:rsidRDefault="00156DE1" w:rsidP="00156DE1">
            <w:pPr>
              <w:snapToGrid w:val="0"/>
              <w:spacing w:before="80" w:after="20"/>
              <w:rPr>
                <w:rFonts w:cs="Arial"/>
                <w:b/>
                <w:bCs/>
                <w:sz w:val="18"/>
                <w:szCs w:val="18"/>
                <w:lang w:val="en-US"/>
              </w:rPr>
            </w:pPr>
          </w:p>
        </w:tc>
      </w:tr>
      <w:tr w:rsidR="00156DE1" w:rsidRPr="00EA1B12" w:rsidTr="00156DE1">
        <w:tblPrEx>
          <w:tblCellMar>
            <w:left w:w="70" w:type="dxa"/>
            <w:right w:w="70" w:type="dxa"/>
          </w:tblCellMar>
        </w:tblPrEx>
        <w:trPr>
          <w:trHeight w:val="229"/>
        </w:trPr>
        <w:tc>
          <w:tcPr>
            <w:tcW w:w="1984" w:type="dxa"/>
          </w:tcPr>
          <w:p w:rsidR="00156DE1" w:rsidRPr="006D70C6" w:rsidRDefault="00156DE1" w:rsidP="00156DE1">
            <w:pPr>
              <w:snapToGrid w:val="0"/>
              <w:spacing w:before="20" w:after="20"/>
              <w:rPr>
                <w:rFonts w:ascii="Calibri" w:hAnsi="Calibri" w:cs="Arial"/>
                <w:sz w:val="18"/>
                <w:szCs w:val="18"/>
                <w:lang w:val="en-US" w:eastAsia="zh-TW"/>
              </w:rPr>
            </w:pPr>
            <w:r w:rsidRPr="006D70C6">
              <w:rPr>
                <w:rFonts w:ascii="Calibri" w:hAnsi="Calibri" w:cs="Arial"/>
                <w:sz w:val="18"/>
                <w:szCs w:val="18"/>
                <w:lang w:val="en-US" w:eastAsia="zh-TW"/>
              </w:rPr>
              <w:t>Eric Hsu</w:t>
            </w:r>
          </w:p>
        </w:tc>
        <w:tc>
          <w:tcPr>
            <w:tcW w:w="2424" w:type="dxa"/>
          </w:tcPr>
          <w:p w:rsidR="00156DE1" w:rsidRPr="006D70C6" w:rsidRDefault="00156DE1" w:rsidP="00156DE1">
            <w:pPr>
              <w:snapToGrid w:val="0"/>
              <w:spacing w:before="20" w:after="20"/>
              <w:rPr>
                <w:rFonts w:ascii="Calibri" w:hAnsi="Calibri" w:cs="Arial"/>
                <w:sz w:val="18"/>
                <w:szCs w:val="18"/>
                <w:lang w:val="en-US"/>
              </w:rPr>
            </w:pPr>
            <w:proofErr w:type="spellStart"/>
            <w:r w:rsidRPr="006D70C6">
              <w:rPr>
                <w:rFonts w:ascii="Calibri" w:hAnsi="Calibri" w:cs="Arial"/>
                <w:sz w:val="18"/>
                <w:szCs w:val="18"/>
                <w:lang w:val="en-US"/>
              </w:rPr>
              <w:t>Crysta</w:t>
            </w:r>
            <w:proofErr w:type="spellEnd"/>
            <w:r w:rsidRPr="006D70C6">
              <w:rPr>
                <w:rFonts w:ascii="Calibri" w:hAnsi="Calibri" w:cs="Arial"/>
                <w:sz w:val="18"/>
                <w:szCs w:val="18"/>
                <w:lang w:val="en-US"/>
              </w:rPr>
              <w:t xml:space="preserve"> Lee</w:t>
            </w:r>
          </w:p>
        </w:tc>
        <w:tc>
          <w:tcPr>
            <w:tcW w:w="1984" w:type="dxa"/>
          </w:tcPr>
          <w:p w:rsidR="00156DE1" w:rsidRPr="00EA1B12" w:rsidRDefault="00156DE1" w:rsidP="00156DE1">
            <w:pPr>
              <w:snapToGrid w:val="0"/>
              <w:spacing w:before="20" w:after="20"/>
              <w:rPr>
                <w:rFonts w:cs="Arial"/>
                <w:sz w:val="18"/>
                <w:szCs w:val="18"/>
                <w:lang w:val="en-US"/>
              </w:rPr>
            </w:pPr>
          </w:p>
        </w:tc>
      </w:tr>
      <w:tr w:rsidR="00156DE1" w:rsidRPr="00EA1B12" w:rsidTr="00156DE1">
        <w:tblPrEx>
          <w:tblCellMar>
            <w:left w:w="70" w:type="dxa"/>
            <w:right w:w="70" w:type="dxa"/>
          </w:tblCellMar>
        </w:tblPrEx>
        <w:trPr>
          <w:trHeight w:val="229"/>
        </w:trPr>
        <w:tc>
          <w:tcPr>
            <w:tcW w:w="1984" w:type="dxa"/>
          </w:tcPr>
          <w:p w:rsidR="00156DE1" w:rsidRPr="006D70C6" w:rsidRDefault="00156DE1" w:rsidP="00156DE1">
            <w:pPr>
              <w:snapToGrid w:val="0"/>
              <w:spacing w:before="20" w:after="20"/>
              <w:rPr>
                <w:rFonts w:ascii="Calibri" w:hAnsi="Calibri" w:cs="Arial"/>
                <w:color w:val="000000"/>
                <w:sz w:val="18"/>
                <w:szCs w:val="18"/>
                <w:lang w:val="en-US" w:eastAsia="zh-TW"/>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c>
          <w:tcPr>
            <w:tcW w:w="2424" w:type="dxa"/>
          </w:tcPr>
          <w:p w:rsidR="00156DE1" w:rsidRPr="006D70C6" w:rsidRDefault="00156DE1" w:rsidP="00156DE1">
            <w:pPr>
              <w:snapToGrid w:val="0"/>
              <w:spacing w:before="20" w:after="20"/>
              <w:rPr>
                <w:rFonts w:ascii="Calibri" w:hAnsi="Calibri" w:cs="Arial"/>
                <w:color w:val="000000"/>
                <w:sz w:val="18"/>
                <w:szCs w:val="18"/>
                <w:lang w:val="en-US"/>
              </w:rPr>
            </w:pPr>
            <w:r w:rsidRPr="006D70C6">
              <w:rPr>
                <w:rFonts w:ascii="Calibri" w:hAnsi="Calibri" w:cs="Arial"/>
                <w:color w:val="000000"/>
                <w:sz w:val="18"/>
                <w:szCs w:val="18"/>
                <w:lang w:val="en-US"/>
              </w:rPr>
              <w:t>Phone: +886-2-27754645</w:t>
            </w:r>
          </w:p>
        </w:tc>
        <w:tc>
          <w:tcPr>
            <w:tcW w:w="1984" w:type="dxa"/>
          </w:tcPr>
          <w:p w:rsidR="00156DE1" w:rsidRPr="00EA1B12" w:rsidRDefault="00156DE1" w:rsidP="00156DE1">
            <w:pPr>
              <w:snapToGrid w:val="0"/>
              <w:spacing w:before="20" w:after="20"/>
              <w:rPr>
                <w:rFonts w:cs="Arial"/>
                <w:color w:val="000000"/>
                <w:sz w:val="18"/>
                <w:szCs w:val="18"/>
                <w:lang w:val="en-US"/>
              </w:rPr>
            </w:pPr>
          </w:p>
        </w:tc>
      </w:tr>
      <w:tr w:rsidR="00156DE1" w:rsidRPr="00EA1B12" w:rsidTr="00156DE1">
        <w:tblPrEx>
          <w:tblCellMar>
            <w:left w:w="70" w:type="dxa"/>
            <w:right w:w="70" w:type="dxa"/>
          </w:tblCellMar>
        </w:tblPrEx>
        <w:trPr>
          <w:trHeight w:val="276"/>
        </w:trPr>
        <w:tc>
          <w:tcPr>
            <w:tcW w:w="1984" w:type="dxa"/>
          </w:tcPr>
          <w:p w:rsidR="00156DE1" w:rsidRPr="006D70C6" w:rsidRDefault="00156DE1" w:rsidP="00156DE1">
            <w:pPr>
              <w:snapToGrid w:val="0"/>
              <w:spacing w:before="20" w:after="20"/>
              <w:rPr>
                <w:rFonts w:ascii="Calibri" w:hAnsi="Calibri" w:cs="Arial"/>
                <w:color w:val="0000FF"/>
                <w:sz w:val="18"/>
                <w:szCs w:val="18"/>
                <w:u w:val="single"/>
                <w:lang w:eastAsia="zh-TW"/>
              </w:rPr>
            </w:pPr>
            <w:r w:rsidRPr="006D70C6">
              <w:rPr>
                <w:rFonts w:ascii="Calibri" w:hAnsi="Calibri" w:cs="Arial"/>
                <w:color w:val="0000FF"/>
                <w:sz w:val="18"/>
                <w:szCs w:val="18"/>
                <w:u w:val="single"/>
                <w:lang w:eastAsia="zh-TW"/>
              </w:rPr>
              <w:fldChar w:fldCharType="begin"/>
            </w:r>
            <w:r w:rsidRPr="006D70C6">
              <w:rPr>
                <w:rFonts w:ascii="Calibri" w:hAnsi="Calibri" w:cs="Arial"/>
                <w:color w:val="0000FF"/>
                <w:sz w:val="18"/>
                <w:szCs w:val="18"/>
                <w:u w:val="single"/>
                <w:lang w:eastAsia="zh-TW"/>
              </w:rPr>
              <w:instrText xml:space="preserve"> HYPERLINK "mailto:sales-jp</w:instrText>
            </w:r>
            <w:r w:rsidRPr="006D70C6">
              <w:rPr>
                <w:rFonts w:ascii="Calibri" w:hAnsi="Calibri" w:cs="Arial"/>
                <w:color w:val="0000FF"/>
                <w:sz w:val="18"/>
                <w:szCs w:val="18"/>
                <w:u w:val="single"/>
                <w:lang w:eastAsia="zh-CN"/>
              </w:rPr>
              <w:instrText>@congatec.com</w:instrText>
            </w:r>
          </w:p>
          <w:p w:rsidR="00156DE1" w:rsidRPr="006D70C6" w:rsidRDefault="00156DE1" w:rsidP="00156DE1">
            <w:pPr>
              <w:snapToGrid w:val="0"/>
              <w:spacing w:before="20" w:after="20"/>
              <w:rPr>
                <w:rStyle w:val="Hyperlink"/>
                <w:rFonts w:ascii="Calibri" w:hAnsi="Calibri" w:cs="Arial"/>
                <w:sz w:val="18"/>
                <w:szCs w:val="18"/>
                <w:lang w:eastAsia="zh-TW"/>
              </w:rPr>
            </w:pPr>
            <w:r w:rsidRPr="006D70C6">
              <w:rPr>
                <w:rFonts w:ascii="Calibri" w:hAnsi="Calibri" w:cs="Arial"/>
                <w:color w:val="0000FF"/>
                <w:sz w:val="18"/>
                <w:szCs w:val="18"/>
                <w:u w:val="single"/>
                <w:lang w:eastAsia="zh-TW"/>
              </w:rPr>
              <w:instrText xml:space="preserve">" </w:instrText>
            </w:r>
            <w:r w:rsidRPr="006D70C6">
              <w:rPr>
                <w:rFonts w:ascii="Calibri" w:hAnsi="Calibri" w:cs="Arial"/>
                <w:color w:val="0000FF"/>
                <w:sz w:val="18"/>
                <w:szCs w:val="18"/>
                <w:u w:val="single"/>
                <w:lang w:eastAsia="zh-TW"/>
              </w:rPr>
              <w:fldChar w:fldCharType="separate"/>
            </w:r>
            <w:r w:rsidRPr="006D70C6">
              <w:rPr>
                <w:rStyle w:val="Hyperlink"/>
                <w:rFonts w:ascii="Calibri" w:hAnsi="Calibri" w:cs="Arial"/>
                <w:sz w:val="18"/>
                <w:szCs w:val="18"/>
                <w:lang w:eastAsia="zh-TW"/>
              </w:rPr>
              <w:t>sales-jp</w:t>
            </w:r>
            <w:r w:rsidRPr="006D70C6">
              <w:rPr>
                <w:rStyle w:val="Hyperlink"/>
                <w:rFonts w:ascii="Calibri" w:hAnsi="Calibri" w:cs="Arial"/>
                <w:sz w:val="18"/>
                <w:szCs w:val="18"/>
                <w:lang w:eastAsia="zh-CN"/>
              </w:rPr>
              <w:t>@congatec.com</w:t>
            </w:r>
          </w:p>
          <w:p w:rsidR="00156DE1" w:rsidRPr="006D70C6" w:rsidRDefault="00156DE1" w:rsidP="00156DE1">
            <w:pPr>
              <w:snapToGrid w:val="0"/>
              <w:spacing w:before="20" w:after="20"/>
              <w:rPr>
                <w:rFonts w:ascii="Calibri" w:hAnsi="Calibri" w:cs="Arial"/>
                <w:sz w:val="18"/>
                <w:szCs w:val="18"/>
              </w:rPr>
            </w:pPr>
            <w:r w:rsidRPr="006D70C6">
              <w:rPr>
                <w:rFonts w:ascii="Calibri" w:hAnsi="Calibri" w:cs="Arial"/>
                <w:color w:val="0000FF"/>
                <w:sz w:val="18"/>
                <w:szCs w:val="18"/>
                <w:u w:val="single"/>
                <w:lang w:eastAsia="zh-TW"/>
              </w:rPr>
              <w:fldChar w:fldCharType="end"/>
            </w:r>
            <w:r w:rsidRPr="006D70C6">
              <w:rPr>
                <w:rFonts w:ascii="Calibri" w:hAnsi="Calibri" w:cs="Arial"/>
                <w:color w:val="0000FF"/>
                <w:sz w:val="18"/>
                <w:szCs w:val="18"/>
                <w:u w:val="single"/>
                <w:lang w:eastAsia="zh-CN"/>
              </w:rPr>
              <w:t>www.congatec.</w:t>
            </w:r>
            <w:r w:rsidRPr="006D70C6">
              <w:rPr>
                <w:rFonts w:ascii="Calibri" w:hAnsi="Calibri" w:cs="Arial"/>
                <w:color w:val="0000FF"/>
                <w:sz w:val="18"/>
                <w:szCs w:val="18"/>
                <w:u w:val="single"/>
                <w:lang w:eastAsia="zh-TW"/>
              </w:rPr>
              <w:t>jp</w:t>
            </w:r>
            <w:r w:rsidRPr="006D70C6">
              <w:rPr>
                <w:rFonts w:ascii="Calibri" w:hAnsi="Calibri" w:cs="Arial"/>
                <w:sz w:val="18"/>
                <w:szCs w:val="18"/>
                <w:lang w:eastAsia="zh-CN"/>
              </w:rPr>
              <w:t xml:space="preserve"> </w:t>
            </w:r>
          </w:p>
        </w:tc>
        <w:tc>
          <w:tcPr>
            <w:tcW w:w="2424" w:type="dxa"/>
          </w:tcPr>
          <w:p w:rsidR="00156DE1" w:rsidRPr="006D70C6" w:rsidRDefault="00156DE1" w:rsidP="00156DE1">
            <w:pPr>
              <w:snapToGrid w:val="0"/>
              <w:spacing w:before="20" w:after="20"/>
              <w:rPr>
                <w:rFonts w:ascii="Calibri" w:hAnsi="Calibri" w:cs="Arial"/>
                <w:sz w:val="18"/>
                <w:szCs w:val="18"/>
              </w:rPr>
            </w:pPr>
            <w:r w:rsidRPr="006D70C6">
              <w:rPr>
                <w:rFonts w:ascii="Calibri" w:hAnsi="Calibri" w:cs="Arial"/>
                <w:color w:val="0000FF"/>
                <w:sz w:val="18"/>
                <w:szCs w:val="18"/>
                <w:u w:val="single"/>
              </w:rPr>
              <w:t>crysta.lee@congatec.com</w:t>
            </w:r>
          </w:p>
          <w:p w:rsidR="00156DE1" w:rsidRPr="006D70C6" w:rsidRDefault="00156DE1" w:rsidP="00156DE1">
            <w:pPr>
              <w:snapToGrid w:val="0"/>
              <w:spacing w:before="20" w:after="20"/>
              <w:rPr>
                <w:rFonts w:ascii="Calibri" w:hAnsi="Calibri" w:cs="Arial"/>
                <w:sz w:val="18"/>
                <w:szCs w:val="18"/>
              </w:rPr>
            </w:pPr>
            <w:r w:rsidRPr="006D70C6">
              <w:rPr>
                <w:rFonts w:ascii="Calibri" w:hAnsi="Calibri" w:cs="Arial"/>
                <w:color w:val="0000FF"/>
                <w:sz w:val="18"/>
                <w:szCs w:val="18"/>
                <w:u w:val="single"/>
              </w:rPr>
              <w:t>www.congatec.jp</w:t>
            </w:r>
          </w:p>
        </w:tc>
        <w:tc>
          <w:tcPr>
            <w:tcW w:w="1984" w:type="dxa"/>
          </w:tcPr>
          <w:p w:rsidR="00156DE1" w:rsidRPr="00CA25F5" w:rsidRDefault="00156DE1" w:rsidP="00156DE1">
            <w:pPr>
              <w:snapToGrid w:val="0"/>
              <w:spacing w:before="20" w:after="20"/>
              <w:rPr>
                <w:rFonts w:cs="Arial"/>
                <w:sz w:val="18"/>
                <w:szCs w:val="18"/>
              </w:rPr>
            </w:pPr>
          </w:p>
        </w:tc>
      </w:tr>
    </w:tbl>
    <w:p w:rsidR="00156DE1" w:rsidRDefault="00156DE1" w:rsidP="00156DE1">
      <w:pPr>
        <w:widowControl w:val="0"/>
        <w:suppressAutoHyphens w:val="0"/>
        <w:spacing w:line="276" w:lineRule="auto"/>
        <w:rPr>
          <w:rFonts w:eastAsia="MS Mincho"/>
          <w:sz w:val="28"/>
          <w:szCs w:val="28"/>
        </w:rPr>
      </w:pPr>
    </w:p>
    <w:p w:rsidR="00156DE1" w:rsidRDefault="00156DE1" w:rsidP="00156DE1">
      <w:pPr>
        <w:widowControl w:val="0"/>
        <w:suppressAutoHyphens w:val="0"/>
        <w:spacing w:line="276" w:lineRule="auto"/>
        <w:rPr>
          <w:rFonts w:eastAsia="MS Mincho"/>
          <w:sz w:val="28"/>
          <w:szCs w:val="28"/>
        </w:rPr>
      </w:pPr>
    </w:p>
    <w:p w:rsidR="00156DE1" w:rsidRDefault="00156DE1" w:rsidP="00156DE1">
      <w:pPr>
        <w:widowControl w:val="0"/>
        <w:suppressAutoHyphens w:val="0"/>
        <w:spacing w:line="276" w:lineRule="auto"/>
        <w:jc w:val="right"/>
        <w:rPr>
          <w:rFonts w:eastAsia="MS Mincho"/>
          <w:sz w:val="28"/>
          <w:szCs w:val="28"/>
        </w:rPr>
      </w:pPr>
      <w:r>
        <w:rPr>
          <w:rFonts w:eastAsia="MS Mincho"/>
          <w:noProof/>
          <w:sz w:val="30"/>
          <w:szCs w:val="30"/>
          <w:lang w:val="en-US" w:eastAsia="zh-TW" w:bidi="ar-SA"/>
        </w:rPr>
        <w:drawing>
          <wp:anchor distT="0" distB="0" distL="114300" distR="114300" simplePos="0" relativeHeight="251659264" behindDoc="1" locked="0" layoutInCell="1" allowOverlap="1" wp14:anchorId="7EBCAC1F" wp14:editId="27240CA3">
            <wp:simplePos x="0" y="0"/>
            <wp:positionH relativeFrom="column">
              <wp:posOffset>1140460</wp:posOffset>
            </wp:positionH>
            <wp:positionV relativeFrom="paragraph">
              <wp:posOffset>-775970</wp:posOffset>
            </wp:positionV>
            <wp:extent cx="1268095" cy="996950"/>
            <wp:effectExtent l="0" t="0" r="8255" b="0"/>
            <wp:wrapSquare wrapText="bothSides"/>
            <wp:docPr id="1" name="Picture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095" cy="996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MS Mincho"/>
          <w:sz w:val="28"/>
          <w:szCs w:val="28"/>
        </w:rPr>
        <w:br w:type="textWrapping" w:clear="all"/>
      </w:r>
    </w:p>
    <w:p w:rsidR="00156DE1" w:rsidRDefault="00156DE1" w:rsidP="00156DE1">
      <w:pPr>
        <w:pStyle w:val="Heading1"/>
        <w:keepNext w:val="0"/>
        <w:widowControl w:val="0"/>
        <w:suppressAutoHyphens w:val="0"/>
        <w:spacing w:before="0" w:after="0" w:line="276" w:lineRule="auto"/>
        <w:rPr>
          <w:rFonts w:eastAsia="MS Mincho" w:cs="Times New Roman"/>
          <w:sz w:val="28"/>
          <w:szCs w:val="28"/>
        </w:rPr>
      </w:pPr>
    </w:p>
    <w:p w:rsidR="00156DE1" w:rsidRDefault="00156DE1" w:rsidP="00156DE1">
      <w:pPr>
        <w:pStyle w:val="Pressemitteilung"/>
        <w:spacing w:before="0" w:after="0"/>
        <w:rPr>
          <w:rFonts w:ascii="Hind107 Light" w:hAnsi="Hind107 Light" w:cs="Hind107 Light"/>
          <w:b w:val="0"/>
          <w:i/>
          <w:iCs/>
          <w:kern w:val="1"/>
          <w:sz w:val="18"/>
          <w:szCs w:val="18"/>
          <w:highlight w:val="red"/>
          <w:u w:val="none"/>
          <w:lang w:val="en-US"/>
        </w:rPr>
      </w:pPr>
      <w:r>
        <w:rPr>
          <w:b w:val="0"/>
          <w:noProof/>
          <w:u w:val="none"/>
          <w:lang w:val="en-US" w:eastAsia="zh-TW"/>
        </w:rPr>
        <w:drawing>
          <wp:inline distT="0" distB="0" distL="0" distR="0">
            <wp:extent cx="1041400" cy="1081405"/>
            <wp:effectExtent l="0" t="0" r="6350" b="4445"/>
            <wp:docPr id="2" name="Picture 2" descr="conga-IGX 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a-IGX re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0" cy="1081405"/>
                    </a:xfrm>
                    <a:prstGeom prst="rect">
                      <a:avLst/>
                    </a:prstGeom>
                    <a:noFill/>
                    <a:ln>
                      <a:noFill/>
                    </a:ln>
                  </pic:spPr>
                </pic:pic>
              </a:graphicData>
            </a:graphic>
          </wp:inline>
        </w:drawing>
      </w:r>
    </w:p>
    <w:p w:rsidR="00156DE1" w:rsidRPr="003C40EA" w:rsidRDefault="00156DE1" w:rsidP="00156DE1">
      <w:pPr>
        <w:pStyle w:val="Pressemitteilung"/>
        <w:spacing w:before="0" w:after="0"/>
        <w:rPr>
          <w:rFonts w:ascii="Hind107 Light" w:hAnsi="Hind107 Light" w:cs="Hind107 Light"/>
          <w:b w:val="0"/>
          <w:i/>
          <w:color w:val="000000"/>
          <w:kern w:val="1"/>
          <w:sz w:val="18"/>
          <w:szCs w:val="18"/>
          <w:u w:val="none"/>
          <w:lang w:val="en-GB"/>
        </w:rPr>
      </w:pPr>
      <w:r w:rsidRPr="003C40EA">
        <w:rPr>
          <w:rFonts w:ascii="Hind107 Light" w:hAnsi="Hind107 Light" w:cs="Hind107 Light"/>
          <w:b w:val="0"/>
          <w:i/>
          <w:iCs/>
          <w:color w:val="000000"/>
          <w:kern w:val="1"/>
          <w:sz w:val="18"/>
          <w:szCs w:val="18"/>
          <w:u w:val="none"/>
          <w:lang w:val="en-US"/>
        </w:rPr>
        <w:t xml:space="preserve">Text and photo available: </w:t>
      </w:r>
      <w:hyperlink r:id="rId10" w:history="1">
        <w:r w:rsidRPr="003C40EA">
          <w:rPr>
            <w:rStyle w:val="Hyperlink"/>
            <w:rFonts w:ascii="Hind107 Light" w:hAnsi="Hind107 Light" w:cs="Hind107 Light"/>
            <w:b w:val="0"/>
            <w:i/>
            <w:iCs/>
            <w:color w:val="000000"/>
            <w:kern w:val="1"/>
            <w:sz w:val="18"/>
            <w:szCs w:val="18"/>
            <w:lang w:val="en-US"/>
          </w:rPr>
          <w:t>http://www.congatec.com/press</w:t>
        </w:r>
      </w:hyperlink>
    </w:p>
    <w:p w:rsidR="00156DE1" w:rsidRDefault="00156DE1" w:rsidP="00156DE1">
      <w:pPr>
        <w:pStyle w:val="BodyText"/>
        <w:rPr>
          <w:rFonts w:eastAsia="MS Mincho"/>
        </w:rPr>
      </w:pPr>
      <w:r w:rsidRPr="003C40EA">
        <w:rPr>
          <w:rFonts w:ascii="Hind107 Light" w:hAnsi="Hind107 Light" w:cs="Hind107 Light"/>
          <w:b/>
          <w:i/>
          <w:iCs/>
          <w:color w:val="000000"/>
          <w:sz w:val="18"/>
          <w:szCs w:val="18"/>
          <w:lang w:val="en-US"/>
        </w:rPr>
        <w:t xml:space="preserve">Product video available: </w:t>
      </w:r>
      <w:hyperlink r:id="rId11" w:history="1">
        <w:r w:rsidRPr="00C54979">
          <w:rPr>
            <w:rStyle w:val="Hyperlink"/>
            <w:rFonts w:ascii="Hind107 Light" w:hAnsi="Hind107 Light" w:cs="Hind107 Light"/>
            <w:b/>
            <w:i/>
            <w:color w:val="000000"/>
            <w:sz w:val="18"/>
            <w:szCs w:val="18"/>
            <w:lang w:val="en-US" w:eastAsia="de-DE"/>
          </w:rPr>
          <w:t>www.congatec.com/conga-IGX-pressvideo</w:t>
        </w:r>
      </w:hyperlink>
    </w:p>
    <w:p w:rsidR="00156DE1" w:rsidRPr="00156DE1" w:rsidRDefault="00156DE1" w:rsidP="00156DE1">
      <w:pPr>
        <w:pStyle w:val="BodyText"/>
        <w:rPr>
          <w:rFonts w:eastAsia="MS Mincho"/>
        </w:rPr>
      </w:pPr>
    </w:p>
    <w:p w:rsidR="00E72373" w:rsidRPr="00156DE1" w:rsidRDefault="00E72373" w:rsidP="00BC28F4">
      <w:pPr>
        <w:pStyle w:val="Heading1"/>
        <w:keepNext w:val="0"/>
        <w:widowControl w:val="0"/>
        <w:suppressAutoHyphens w:val="0"/>
        <w:spacing w:before="0" w:after="0" w:line="276" w:lineRule="auto"/>
        <w:jc w:val="center"/>
        <w:rPr>
          <w:rFonts w:eastAsia="MS Mincho" w:cs="Times New Roman"/>
          <w:sz w:val="28"/>
          <w:szCs w:val="28"/>
        </w:rPr>
      </w:pPr>
      <w:r w:rsidRPr="00594965">
        <w:rPr>
          <w:rFonts w:eastAsia="MS Mincho" w:cs="Times New Roman"/>
          <w:sz w:val="28"/>
          <w:szCs w:val="28"/>
        </w:rPr>
        <w:t xml:space="preserve">congatec </w:t>
      </w:r>
      <w:r w:rsidRPr="00594965">
        <w:rPr>
          <w:rFonts w:eastAsia="MS Mincho" w:cs="Times New Roman"/>
          <w:sz w:val="28"/>
          <w:szCs w:val="28"/>
        </w:rPr>
        <w:t>は</w:t>
      </w:r>
      <w:r w:rsidRPr="00594965">
        <w:rPr>
          <w:rFonts w:eastAsia="MS Mincho" w:cs="Times New Roman"/>
          <w:sz w:val="28"/>
          <w:szCs w:val="28"/>
        </w:rPr>
        <w:t xml:space="preserve"> Mini</w:t>
      </w:r>
      <w:r w:rsidR="00ED7E93" w:rsidRPr="00594965">
        <w:rPr>
          <w:rFonts w:eastAsia="MS Mincho" w:cs="Times New Roman"/>
          <w:sz w:val="28"/>
          <w:szCs w:val="28"/>
          <w:lang w:eastAsia="ja-JP"/>
        </w:rPr>
        <w:t>-</w:t>
      </w:r>
      <w:r w:rsidRPr="00594965">
        <w:rPr>
          <w:rFonts w:eastAsia="MS Mincho" w:cs="Times New Roman"/>
          <w:sz w:val="28"/>
          <w:szCs w:val="28"/>
        </w:rPr>
        <w:t xml:space="preserve">ITX </w:t>
      </w:r>
      <w:r w:rsidRPr="00594965">
        <w:rPr>
          <w:rFonts w:eastAsia="MS Mincho" w:cs="Times New Roman"/>
          <w:sz w:val="28"/>
          <w:szCs w:val="28"/>
        </w:rPr>
        <w:t>シリーズに</w:t>
      </w:r>
      <w:r w:rsidR="00ED7E93" w:rsidRPr="00594965">
        <w:rPr>
          <w:rFonts w:eastAsia="MS Mincho" w:cs="Times New Roman"/>
          <w:sz w:val="28"/>
          <w:szCs w:val="28"/>
          <w:lang w:eastAsia="ja-JP"/>
        </w:rPr>
        <w:br/>
      </w:r>
      <w:r w:rsidRPr="00594965">
        <w:rPr>
          <w:rFonts w:eastAsia="MS Mincho" w:cs="Times New Roman"/>
          <w:sz w:val="28"/>
          <w:szCs w:val="28"/>
        </w:rPr>
        <w:t>新しい</w:t>
      </w:r>
      <w:r w:rsidRPr="00594965">
        <w:rPr>
          <w:rFonts w:eastAsia="MS Mincho" w:cs="Times New Roman"/>
          <w:sz w:val="28"/>
          <w:szCs w:val="28"/>
        </w:rPr>
        <w:t xml:space="preserve"> AMD G-Series </w:t>
      </w:r>
      <w:r w:rsidRPr="00594965">
        <w:rPr>
          <w:rFonts w:eastAsia="MS Mincho" w:cs="Times New Roman"/>
          <w:sz w:val="28"/>
          <w:szCs w:val="28"/>
        </w:rPr>
        <w:t>マザーボードを</w:t>
      </w:r>
      <w:r w:rsidR="00BD435A">
        <w:rPr>
          <w:rFonts w:ascii="MS Mincho" w:eastAsia="MS Mincho" w:hAnsi="MS Mincho" w:cs="Times New Roman" w:hint="eastAsia"/>
          <w:sz w:val="28"/>
          <w:szCs w:val="28"/>
          <w:lang w:eastAsia="ja-JP"/>
        </w:rPr>
        <w:t>追加</w:t>
      </w:r>
    </w:p>
    <w:p w:rsidR="00E72373" w:rsidRPr="00594965" w:rsidRDefault="00E72373" w:rsidP="0028328D">
      <w:pPr>
        <w:widowControl w:val="0"/>
        <w:suppressAutoHyphens w:val="0"/>
        <w:spacing w:beforeLines="150" w:before="360" w:line="360" w:lineRule="auto"/>
        <w:jc w:val="center"/>
        <w:rPr>
          <w:rFonts w:eastAsia="MS Mincho"/>
          <w:iCs/>
          <w:sz w:val="22"/>
          <w:szCs w:val="22"/>
          <w:lang w:val="en-US"/>
        </w:rPr>
      </w:pPr>
      <w:r w:rsidRPr="00594965">
        <w:rPr>
          <w:rFonts w:eastAsia="MS Mincho"/>
          <w:iCs/>
          <w:sz w:val="22"/>
          <w:szCs w:val="22"/>
        </w:rPr>
        <w:t>工業グレードのシステム設計のための、</w:t>
      </w:r>
      <w:r w:rsidRPr="00594965">
        <w:rPr>
          <w:rFonts w:eastAsia="MS Mincho"/>
          <w:iCs/>
          <w:sz w:val="22"/>
          <w:szCs w:val="22"/>
        </w:rPr>
        <w:t xml:space="preserve">SoC </w:t>
      </w:r>
      <w:r w:rsidRPr="00594965">
        <w:rPr>
          <w:rFonts w:eastAsia="MS Mincho"/>
          <w:iCs/>
          <w:sz w:val="22"/>
          <w:szCs w:val="22"/>
        </w:rPr>
        <w:t>統合型</w:t>
      </w:r>
      <w:r w:rsidRPr="00594965">
        <w:rPr>
          <w:rFonts w:eastAsia="MS Mincho"/>
          <w:iCs/>
          <w:sz w:val="22"/>
          <w:szCs w:val="22"/>
        </w:rPr>
        <w:t xml:space="preserve"> AMD Radeon </w:t>
      </w:r>
      <w:r w:rsidRPr="00594965">
        <w:rPr>
          <w:rFonts w:eastAsia="MS Mincho"/>
          <w:iCs/>
          <w:sz w:val="22"/>
          <w:szCs w:val="22"/>
        </w:rPr>
        <w:t>グラフィックスと、設定可能な</w:t>
      </w:r>
      <w:r w:rsidRPr="00594965">
        <w:rPr>
          <w:rFonts w:eastAsia="MS Mincho"/>
          <w:iCs/>
          <w:sz w:val="22"/>
          <w:szCs w:val="22"/>
        </w:rPr>
        <w:t xml:space="preserve"> TDP </w:t>
      </w:r>
      <w:r w:rsidRPr="00594965">
        <w:rPr>
          <w:rFonts w:eastAsia="MS Mincho"/>
          <w:iCs/>
          <w:sz w:val="22"/>
          <w:szCs w:val="22"/>
        </w:rPr>
        <w:t>を備えた低出力ながらグラフィックス機能に充実した</w:t>
      </w:r>
      <w:r w:rsidRPr="00594965">
        <w:rPr>
          <w:rFonts w:eastAsia="MS Mincho"/>
          <w:iCs/>
          <w:sz w:val="22"/>
          <w:szCs w:val="22"/>
        </w:rPr>
        <w:t xml:space="preserve"> Mini-ITX </w:t>
      </w:r>
      <w:r w:rsidRPr="00594965">
        <w:rPr>
          <w:rFonts w:eastAsia="MS Mincho"/>
          <w:iCs/>
          <w:sz w:val="22"/>
          <w:szCs w:val="22"/>
        </w:rPr>
        <w:t>ボード</w:t>
      </w:r>
    </w:p>
    <w:p w:rsidR="00E72373" w:rsidRPr="00594965" w:rsidRDefault="005B68A0" w:rsidP="0028328D">
      <w:pPr>
        <w:widowControl w:val="0"/>
        <w:tabs>
          <w:tab w:val="left" w:pos="567"/>
        </w:tabs>
        <w:suppressAutoHyphens w:val="0"/>
        <w:spacing w:beforeLines="150" w:before="360" w:line="360" w:lineRule="auto"/>
        <w:rPr>
          <w:rFonts w:eastAsia="MS Mincho"/>
          <w:sz w:val="22"/>
          <w:szCs w:val="22"/>
          <w:lang w:val="en-US"/>
        </w:rPr>
      </w:pPr>
      <w:r w:rsidRPr="00594965">
        <w:rPr>
          <w:rFonts w:eastAsia="MS Mincho"/>
          <w:b/>
          <w:sz w:val="22"/>
          <w:szCs w:val="22"/>
        </w:rPr>
        <w:t>* * *</w:t>
      </w:r>
      <w:r w:rsidRPr="00594965">
        <w:rPr>
          <w:rFonts w:eastAsia="MS Mincho"/>
          <w:b/>
          <w:sz w:val="22"/>
          <w:szCs w:val="22"/>
          <w:lang w:eastAsia="ja-JP"/>
        </w:rPr>
        <w:tab/>
      </w:r>
      <w:r w:rsidR="00E72373" w:rsidRPr="00594965">
        <w:rPr>
          <w:rFonts w:eastAsia="MS Mincho"/>
          <w:sz w:val="22"/>
          <w:szCs w:val="22"/>
        </w:rPr>
        <w:t>組み込み</w:t>
      </w:r>
      <w:r w:rsidR="00BD435A">
        <w:rPr>
          <w:rFonts w:ascii="MS Mincho" w:eastAsia="MS Mincho" w:hAnsi="MS Mincho" w:hint="eastAsia"/>
          <w:sz w:val="22"/>
          <w:szCs w:val="22"/>
          <w:lang w:eastAsia="ja-JP"/>
        </w:rPr>
        <w:t>向け</w:t>
      </w:r>
      <w:r w:rsidR="00E72373" w:rsidRPr="00594965">
        <w:rPr>
          <w:rFonts w:eastAsia="MS Mincho"/>
          <w:sz w:val="22"/>
          <w:szCs w:val="22"/>
        </w:rPr>
        <w:t>コンピューターモジュール、</w:t>
      </w:r>
      <w:r w:rsidR="00E72373" w:rsidRPr="00594965">
        <w:rPr>
          <w:rFonts w:eastAsia="MS Mincho"/>
          <w:sz w:val="22"/>
          <w:szCs w:val="22"/>
        </w:rPr>
        <w:t>SBC (</w:t>
      </w:r>
      <w:r w:rsidR="00E72373" w:rsidRPr="00594965">
        <w:rPr>
          <w:rFonts w:eastAsia="MS Mincho"/>
          <w:sz w:val="22"/>
          <w:szCs w:val="22"/>
        </w:rPr>
        <w:t>シングルボードコンピューター</w:t>
      </w:r>
      <w:r w:rsidR="00E72373" w:rsidRPr="00594965">
        <w:rPr>
          <w:rFonts w:eastAsia="MS Mincho"/>
          <w:sz w:val="22"/>
          <w:szCs w:val="22"/>
        </w:rPr>
        <w:t>)</w:t>
      </w:r>
      <w:r w:rsidR="00E72373" w:rsidRPr="00594965">
        <w:rPr>
          <w:rFonts w:eastAsia="MS Mincho"/>
          <w:sz w:val="22"/>
          <w:szCs w:val="22"/>
        </w:rPr>
        <w:t>、</w:t>
      </w:r>
      <w:r w:rsidR="00E72373" w:rsidRPr="00594965">
        <w:rPr>
          <w:rFonts w:eastAsia="MS Mincho"/>
          <w:sz w:val="22"/>
          <w:szCs w:val="22"/>
        </w:rPr>
        <w:t>EDM (</w:t>
      </w:r>
      <w:r w:rsidR="00E72373" w:rsidRPr="00594965">
        <w:rPr>
          <w:rFonts w:eastAsia="MS Mincho"/>
          <w:sz w:val="22"/>
          <w:szCs w:val="22"/>
        </w:rPr>
        <w:t>組み込み設計・製造</w:t>
      </w:r>
      <w:r w:rsidR="00E72373" w:rsidRPr="00594965">
        <w:rPr>
          <w:rFonts w:eastAsia="MS Mincho"/>
          <w:sz w:val="22"/>
          <w:szCs w:val="22"/>
        </w:rPr>
        <w:t xml:space="preserve">) </w:t>
      </w:r>
      <w:r w:rsidR="00E72373" w:rsidRPr="00594965">
        <w:rPr>
          <w:rFonts w:eastAsia="MS Mincho"/>
          <w:sz w:val="22"/>
          <w:szCs w:val="22"/>
        </w:rPr>
        <w:t>サービスで業界をリードするテクノロジー企業である</w:t>
      </w:r>
      <w:r w:rsidR="00E72373" w:rsidRPr="00594965">
        <w:rPr>
          <w:rFonts w:eastAsia="MS Mincho"/>
          <w:sz w:val="22"/>
          <w:szCs w:val="22"/>
        </w:rPr>
        <w:t xml:space="preserve"> congatec AG </w:t>
      </w:r>
      <w:r w:rsidR="00E72373" w:rsidRPr="00594965">
        <w:rPr>
          <w:rFonts w:eastAsia="MS Mincho"/>
          <w:sz w:val="22"/>
          <w:szCs w:val="22"/>
        </w:rPr>
        <w:t>は、工業グレードの</w:t>
      </w:r>
      <w:r w:rsidR="00E72373" w:rsidRPr="00594965">
        <w:rPr>
          <w:rFonts w:eastAsia="MS Mincho"/>
          <w:sz w:val="22"/>
          <w:szCs w:val="22"/>
        </w:rPr>
        <w:t xml:space="preserve"> Mini-ITX </w:t>
      </w:r>
      <w:r w:rsidR="00E72373" w:rsidRPr="00594965">
        <w:rPr>
          <w:rFonts w:eastAsia="MS Mincho"/>
          <w:sz w:val="22"/>
          <w:szCs w:val="22"/>
        </w:rPr>
        <w:t>マザーボードシリーズに</w:t>
      </w:r>
      <w:r w:rsidR="00E72373" w:rsidRPr="00594965">
        <w:rPr>
          <w:rFonts w:eastAsia="MS Mincho"/>
          <w:sz w:val="22"/>
          <w:szCs w:val="22"/>
        </w:rPr>
        <w:t xml:space="preserve"> 2 </w:t>
      </w:r>
      <w:r w:rsidR="00E72373" w:rsidRPr="00594965">
        <w:rPr>
          <w:rFonts w:eastAsia="MS Mincho"/>
          <w:sz w:val="22"/>
          <w:szCs w:val="22"/>
        </w:rPr>
        <w:t>つの効率性に優れた低出力の</w:t>
      </w:r>
      <w:r w:rsidR="00E72373" w:rsidRPr="00594965">
        <w:rPr>
          <w:rFonts w:eastAsia="MS Mincho"/>
          <w:sz w:val="22"/>
          <w:szCs w:val="22"/>
        </w:rPr>
        <w:t xml:space="preserve"> conga-IGX</w:t>
      </w:r>
      <w:r w:rsidR="00E72373" w:rsidRPr="00594965">
        <w:rPr>
          <w:rFonts w:eastAsia="MS Mincho"/>
          <w:sz w:val="22"/>
          <w:szCs w:val="22"/>
        </w:rPr>
        <w:t>を追加することを発表しました。この新しいバージョンは</w:t>
      </w:r>
      <w:r w:rsidR="00E72373" w:rsidRPr="00594965">
        <w:rPr>
          <w:rFonts w:eastAsia="MS Mincho"/>
          <w:sz w:val="22"/>
          <w:szCs w:val="22"/>
        </w:rPr>
        <w:t xml:space="preserve"> Gen 2 AMD </w:t>
      </w:r>
      <w:r w:rsidR="00E72373" w:rsidRPr="00594965">
        <w:rPr>
          <w:rFonts w:eastAsia="MS Mincho"/>
          <w:sz w:val="22"/>
          <w:szCs w:val="22"/>
        </w:rPr>
        <w:t>組込み型</w:t>
      </w:r>
      <w:r w:rsidR="00E72373" w:rsidRPr="00594965">
        <w:rPr>
          <w:rFonts w:eastAsia="MS Mincho"/>
          <w:sz w:val="22"/>
          <w:szCs w:val="22"/>
        </w:rPr>
        <w:t xml:space="preserve"> G-Series SoC </w:t>
      </w:r>
      <w:r w:rsidR="00E72373" w:rsidRPr="00594965">
        <w:rPr>
          <w:rFonts w:eastAsia="MS Mincho"/>
          <w:sz w:val="22"/>
          <w:szCs w:val="22"/>
        </w:rPr>
        <w:t>プロセッサーを基盤とし、高性能な</w:t>
      </w:r>
      <w:r w:rsidR="00E72373" w:rsidRPr="00594965">
        <w:rPr>
          <w:rFonts w:eastAsia="MS Mincho"/>
          <w:sz w:val="22"/>
          <w:szCs w:val="22"/>
        </w:rPr>
        <w:t xml:space="preserve"> SoC </w:t>
      </w:r>
      <w:r w:rsidR="00E72373" w:rsidRPr="00594965">
        <w:rPr>
          <w:rFonts w:eastAsia="MS Mincho"/>
          <w:sz w:val="22"/>
          <w:szCs w:val="22"/>
        </w:rPr>
        <w:t>統合型</w:t>
      </w:r>
      <w:r w:rsidR="00E72373" w:rsidRPr="00594965">
        <w:rPr>
          <w:rFonts w:eastAsia="MS Mincho"/>
          <w:sz w:val="22"/>
          <w:szCs w:val="22"/>
        </w:rPr>
        <w:t xml:space="preserve"> AMD Radeon </w:t>
      </w:r>
      <w:r w:rsidR="00E72373" w:rsidRPr="00594965">
        <w:rPr>
          <w:rFonts w:eastAsia="MS Mincho"/>
          <w:sz w:val="22"/>
          <w:szCs w:val="22"/>
        </w:rPr>
        <w:t>グラフィックスを備えています。</w:t>
      </w:r>
    </w:p>
    <w:p w:rsidR="00E72373" w:rsidRPr="00594965" w:rsidRDefault="00E72373" w:rsidP="0028328D">
      <w:pPr>
        <w:widowControl w:val="0"/>
        <w:suppressAutoHyphens w:val="0"/>
        <w:spacing w:beforeLines="150" w:before="360" w:line="360" w:lineRule="auto"/>
        <w:rPr>
          <w:rFonts w:eastAsia="MS Mincho"/>
          <w:sz w:val="22"/>
          <w:szCs w:val="22"/>
          <w:lang w:val="en-US"/>
        </w:rPr>
      </w:pPr>
      <w:r w:rsidRPr="00594965">
        <w:rPr>
          <w:rFonts w:eastAsia="MS Mincho"/>
          <w:kern w:val="22"/>
          <w:sz w:val="22"/>
          <w:szCs w:val="22"/>
        </w:rPr>
        <w:t>この新しい低出力マザーボードでは、</w:t>
      </w:r>
      <w:r w:rsidRPr="00594965">
        <w:rPr>
          <w:rFonts w:eastAsia="MS Mincho"/>
          <w:kern w:val="22"/>
          <w:sz w:val="22"/>
          <w:szCs w:val="22"/>
        </w:rPr>
        <w:t xml:space="preserve">TDP </w:t>
      </w:r>
      <w:r w:rsidRPr="00594965">
        <w:rPr>
          <w:rFonts w:eastAsia="MS Mincho"/>
          <w:kern w:val="22"/>
          <w:sz w:val="22"/>
          <w:szCs w:val="22"/>
        </w:rPr>
        <w:t>を</w:t>
      </w:r>
      <w:r w:rsidRPr="00594965">
        <w:rPr>
          <w:rFonts w:eastAsia="MS Mincho"/>
          <w:kern w:val="22"/>
          <w:sz w:val="22"/>
          <w:szCs w:val="22"/>
        </w:rPr>
        <w:t xml:space="preserve"> 5 </w:t>
      </w:r>
      <w:r w:rsidR="00BD435A">
        <w:rPr>
          <w:rFonts w:eastAsia="MS Mincho" w:hint="eastAsia"/>
          <w:kern w:val="22"/>
          <w:sz w:val="22"/>
          <w:szCs w:val="22"/>
          <w:lang w:eastAsia="ja-JP"/>
        </w:rPr>
        <w:t>W</w:t>
      </w:r>
      <w:r w:rsidRPr="00594965">
        <w:rPr>
          <w:rFonts w:eastAsia="MS Mincho"/>
          <w:kern w:val="22"/>
          <w:sz w:val="22"/>
          <w:szCs w:val="22"/>
        </w:rPr>
        <w:t>から最大</w:t>
      </w:r>
      <w:r w:rsidRPr="00594965">
        <w:rPr>
          <w:rFonts w:eastAsia="MS Mincho"/>
          <w:kern w:val="22"/>
          <w:sz w:val="22"/>
          <w:szCs w:val="22"/>
        </w:rPr>
        <w:t xml:space="preserve"> 15 </w:t>
      </w:r>
      <w:r w:rsidR="00BD435A">
        <w:rPr>
          <w:rFonts w:eastAsia="MS Mincho" w:hint="eastAsia"/>
          <w:kern w:val="22"/>
          <w:sz w:val="22"/>
          <w:szCs w:val="22"/>
          <w:lang w:eastAsia="ja-JP"/>
        </w:rPr>
        <w:t>W</w:t>
      </w:r>
      <w:r w:rsidRPr="00594965">
        <w:rPr>
          <w:rFonts w:eastAsia="MS Mincho"/>
          <w:kern w:val="22"/>
          <w:sz w:val="22"/>
          <w:szCs w:val="22"/>
        </w:rPr>
        <w:t>まで幅広く調整できます。パワフルな</w:t>
      </w:r>
      <w:r w:rsidRPr="00594965">
        <w:rPr>
          <w:rFonts w:eastAsia="MS Mincho"/>
          <w:kern w:val="22"/>
          <w:sz w:val="22"/>
          <w:szCs w:val="22"/>
        </w:rPr>
        <w:t xml:space="preserve"> AMD Radeon </w:t>
      </w:r>
      <w:r w:rsidRPr="00594965">
        <w:rPr>
          <w:rFonts w:eastAsia="MS Mincho"/>
          <w:kern w:val="22"/>
          <w:sz w:val="22"/>
          <w:szCs w:val="22"/>
        </w:rPr>
        <w:t>グラフィックスには、最大</w:t>
      </w:r>
      <w:r w:rsidRPr="00594965">
        <w:rPr>
          <w:rFonts w:eastAsia="MS Mincho"/>
          <w:kern w:val="22"/>
          <w:sz w:val="22"/>
          <w:szCs w:val="22"/>
        </w:rPr>
        <w:t xml:space="preserve"> 2 </w:t>
      </w:r>
      <w:r w:rsidRPr="00594965">
        <w:rPr>
          <w:rFonts w:eastAsia="MS Mincho"/>
          <w:kern w:val="22"/>
          <w:sz w:val="22"/>
          <w:szCs w:val="22"/>
        </w:rPr>
        <w:t>つの独立ディスプレイや最大</w:t>
      </w:r>
      <w:r w:rsidR="00ED7E93" w:rsidRPr="00594965">
        <w:rPr>
          <w:rFonts w:eastAsia="MS Mincho"/>
          <w:kern w:val="22"/>
          <w:sz w:val="22"/>
          <w:szCs w:val="22"/>
        </w:rPr>
        <w:t xml:space="preserve"> 4K</w:t>
      </w:r>
      <w:r w:rsidR="00ED7E93" w:rsidRPr="00594965">
        <w:rPr>
          <w:rFonts w:eastAsia="MS Mincho"/>
          <w:kern w:val="22"/>
          <w:sz w:val="22"/>
          <w:szCs w:val="22"/>
          <w:lang w:eastAsia="ja-JP"/>
        </w:rPr>
        <w:t xml:space="preserve"> </w:t>
      </w:r>
      <w:r w:rsidRPr="00594965">
        <w:rPr>
          <w:rFonts w:eastAsia="MS Mincho"/>
          <w:sz w:val="22"/>
          <w:szCs w:val="22"/>
        </w:rPr>
        <w:t xml:space="preserve">(3840 x 2160 </w:t>
      </w:r>
      <w:r w:rsidR="00787DD7" w:rsidRPr="00594965">
        <w:rPr>
          <w:rFonts w:eastAsia="MS Mincho"/>
          <w:sz w:val="22"/>
          <w:szCs w:val="22"/>
        </w:rPr>
        <w:t>画素</w:t>
      </w:r>
      <w:r w:rsidRPr="00594965">
        <w:rPr>
          <w:rFonts w:eastAsia="MS Mincho"/>
          <w:sz w:val="22"/>
          <w:szCs w:val="22"/>
        </w:rPr>
        <w:t xml:space="preserve">) </w:t>
      </w:r>
      <w:r w:rsidRPr="00594965">
        <w:rPr>
          <w:rFonts w:eastAsia="MS Mincho"/>
          <w:sz w:val="22"/>
          <w:szCs w:val="22"/>
        </w:rPr>
        <w:t>の解像度に対応するなどの長所があります。</w:t>
      </w:r>
      <w:r w:rsidRPr="00594965">
        <w:rPr>
          <w:rFonts w:eastAsia="MS Mincho"/>
          <w:sz w:val="22"/>
          <w:szCs w:val="22"/>
        </w:rPr>
        <w:t xml:space="preserve"> </w:t>
      </w:r>
      <w:r w:rsidRPr="00594965">
        <w:rPr>
          <w:rFonts w:eastAsia="MS Mincho"/>
          <w:sz w:val="22"/>
          <w:szCs w:val="22"/>
        </w:rPr>
        <w:t>特に効率的な機能は設定可能な</w:t>
      </w:r>
      <w:r w:rsidRPr="00594965">
        <w:rPr>
          <w:rFonts w:eastAsia="MS Mincho"/>
          <w:sz w:val="22"/>
          <w:szCs w:val="22"/>
        </w:rPr>
        <w:t xml:space="preserve"> TDP </w:t>
      </w:r>
      <w:r w:rsidRPr="00594965">
        <w:rPr>
          <w:rFonts w:eastAsia="MS Mincho"/>
          <w:sz w:val="22"/>
          <w:szCs w:val="22"/>
        </w:rPr>
        <w:t>であり、特定のアプリケーションに合わせて冷却、電源、総合システムコストを最適化できます。</w:t>
      </w:r>
    </w:p>
    <w:p w:rsidR="00E72373" w:rsidRPr="00594965" w:rsidRDefault="00E72373" w:rsidP="0028328D">
      <w:pPr>
        <w:widowControl w:val="0"/>
        <w:suppressAutoHyphens w:val="0"/>
        <w:spacing w:beforeLines="150" w:before="360" w:line="360" w:lineRule="auto"/>
        <w:rPr>
          <w:rFonts w:eastAsia="MS Mincho"/>
          <w:sz w:val="22"/>
          <w:szCs w:val="22"/>
          <w:lang w:val="en-US"/>
        </w:rPr>
      </w:pPr>
      <w:r w:rsidRPr="00594965">
        <w:rPr>
          <w:rFonts w:eastAsia="MS Mincho"/>
          <w:kern w:val="22"/>
          <w:sz w:val="22"/>
          <w:szCs w:val="22"/>
        </w:rPr>
        <w:t xml:space="preserve">congatec </w:t>
      </w:r>
      <w:r w:rsidRPr="00594965">
        <w:rPr>
          <w:rFonts w:eastAsia="MS Mincho"/>
          <w:kern w:val="22"/>
          <w:sz w:val="22"/>
          <w:szCs w:val="22"/>
        </w:rPr>
        <w:t>の他の</w:t>
      </w:r>
      <w:r w:rsidRPr="00594965">
        <w:rPr>
          <w:rFonts w:eastAsia="MS Mincho"/>
          <w:kern w:val="22"/>
          <w:sz w:val="22"/>
          <w:szCs w:val="22"/>
        </w:rPr>
        <w:t xml:space="preserve">Mini-ITX </w:t>
      </w:r>
      <w:r w:rsidRPr="00594965">
        <w:rPr>
          <w:rFonts w:eastAsia="MS Mincho"/>
          <w:kern w:val="22"/>
          <w:sz w:val="22"/>
          <w:szCs w:val="22"/>
        </w:rPr>
        <w:t>マザーボードと同様に、</w:t>
      </w:r>
      <w:r w:rsidR="00BD435A" w:rsidRPr="00594965">
        <w:rPr>
          <w:rFonts w:eastAsia="MS Mincho"/>
          <w:sz w:val="22"/>
          <w:szCs w:val="22"/>
        </w:rPr>
        <w:t>柔軟なバッチサイズと長期間の耐用年数</w:t>
      </w:r>
      <w:r w:rsidR="00BD435A" w:rsidRPr="00594965">
        <w:rPr>
          <w:rFonts w:eastAsia="MS Mincho"/>
          <w:sz w:val="22"/>
          <w:szCs w:val="22"/>
        </w:rPr>
        <w:t xml:space="preserve"> </w:t>
      </w:r>
      <w:r w:rsidR="00BD435A" w:rsidRPr="00594965">
        <w:rPr>
          <w:rFonts w:eastAsia="MS Mincho"/>
          <w:sz w:val="22"/>
          <w:szCs w:val="22"/>
        </w:rPr>
        <w:lastRenderedPageBreak/>
        <w:t xml:space="preserve">(conga-IGX Mini-ITX </w:t>
      </w:r>
      <w:r w:rsidR="00BD435A" w:rsidRPr="00594965">
        <w:rPr>
          <w:rFonts w:eastAsia="MS Mincho"/>
          <w:sz w:val="22"/>
          <w:szCs w:val="22"/>
        </w:rPr>
        <w:t>ボードの場合は</w:t>
      </w:r>
      <w:r w:rsidR="00BD435A" w:rsidRPr="00594965">
        <w:rPr>
          <w:rFonts w:eastAsia="MS Mincho"/>
          <w:sz w:val="22"/>
          <w:szCs w:val="22"/>
        </w:rPr>
        <w:t xml:space="preserve"> 7 </w:t>
      </w:r>
      <w:r w:rsidR="00BD435A" w:rsidRPr="00594965">
        <w:rPr>
          <w:rFonts w:eastAsia="MS Mincho"/>
          <w:sz w:val="22"/>
          <w:szCs w:val="22"/>
        </w:rPr>
        <w:t>年</w:t>
      </w:r>
      <w:r w:rsidR="00BD435A" w:rsidRPr="00594965">
        <w:rPr>
          <w:rFonts w:eastAsia="MS Mincho"/>
          <w:sz w:val="22"/>
          <w:szCs w:val="22"/>
        </w:rPr>
        <w:t xml:space="preserve">) </w:t>
      </w:r>
      <w:r w:rsidR="00BD435A">
        <w:rPr>
          <w:rFonts w:ascii="MS Mincho" w:eastAsia="MS Mincho" w:hAnsi="MS Mincho" w:hint="eastAsia"/>
          <w:sz w:val="22"/>
          <w:szCs w:val="22"/>
          <w:lang w:eastAsia="ja-JP"/>
        </w:rPr>
        <w:t>対応で産業用</w:t>
      </w:r>
      <w:r w:rsidR="00BD435A" w:rsidRPr="00594965">
        <w:rPr>
          <w:rFonts w:eastAsia="MS Mincho"/>
          <w:sz w:val="22"/>
          <w:szCs w:val="22"/>
        </w:rPr>
        <w:t>として設計されて</w:t>
      </w:r>
      <w:r w:rsidR="00BD435A">
        <w:rPr>
          <w:rFonts w:ascii="MS Mincho" w:eastAsia="MS Mincho" w:hAnsi="MS Mincho" w:hint="eastAsia"/>
          <w:sz w:val="22"/>
          <w:szCs w:val="22"/>
          <w:lang w:eastAsia="ja-JP"/>
        </w:rPr>
        <w:t>おります。</w:t>
      </w:r>
      <w:r w:rsidRPr="00594965">
        <w:rPr>
          <w:rFonts w:eastAsia="MS Mincho"/>
          <w:kern w:val="22"/>
          <w:sz w:val="22"/>
          <w:szCs w:val="22"/>
        </w:rPr>
        <w:t>新しい</w:t>
      </w:r>
      <w:r w:rsidRPr="00594965">
        <w:rPr>
          <w:rFonts w:eastAsia="MS Mincho"/>
          <w:kern w:val="22"/>
          <w:sz w:val="22"/>
          <w:szCs w:val="22"/>
        </w:rPr>
        <w:t xml:space="preserve"> Gen 2 AMD </w:t>
      </w:r>
      <w:r w:rsidRPr="00594965">
        <w:rPr>
          <w:rFonts w:eastAsia="MS Mincho"/>
          <w:kern w:val="22"/>
          <w:sz w:val="22"/>
          <w:szCs w:val="22"/>
        </w:rPr>
        <w:t>組み込み</w:t>
      </w:r>
      <w:r w:rsidRPr="00594965">
        <w:rPr>
          <w:rFonts w:eastAsia="MS Mincho"/>
          <w:kern w:val="22"/>
          <w:sz w:val="22"/>
          <w:szCs w:val="22"/>
        </w:rPr>
        <w:t xml:space="preserve"> G-Series SoC </w:t>
      </w:r>
      <w:r w:rsidRPr="00594965">
        <w:rPr>
          <w:rFonts w:eastAsia="MS Mincho"/>
          <w:kern w:val="22"/>
          <w:sz w:val="22"/>
          <w:szCs w:val="22"/>
        </w:rPr>
        <w:t>プロセッサーボードは</w:t>
      </w:r>
      <w:r w:rsidR="00AC4CD3">
        <w:rPr>
          <w:rFonts w:eastAsia="MS Mincho"/>
          <w:sz w:val="22"/>
          <w:szCs w:val="22"/>
        </w:rPr>
        <w:t>、</w:t>
      </w:r>
      <w:r w:rsidR="00AC4CD3">
        <w:rPr>
          <w:rFonts w:ascii="MS Mincho" w:eastAsia="MS Mincho" w:hAnsi="MS Mincho" w:hint="eastAsia"/>
          <w:sz w:val="22"/>
          <w:szCs w:val="22"/>
          <w:lang w:eastAsia="ja-JP"/>
        </w:rPr>
        <w:t>高い</w:t>
      </w:r>
      <w:r w:rsidR="00AC4CD3">
        <w:rPr>
          <w:rFonts w:eastAsia="MS Mincho"/>
          <w:sz w:val="22"/>
          <w:szCs w:val="22"/>
        </w:rPr>
        <w:t>信頼性</w:t>
      </w:r>
      <w:r w:rsidR="00AC4CD3">
        <w:rPr>
          <w:rFonts w:ascii="MS Mincho" w:eastAsia="MS Mincho" w:hAnsi="MS Mincho" w:hint="eastAsia"/>
          <w:sz w:val="22"/>
          <w:szCs w:val="22"/>
          <w:lang w:eastAsia="ja-JP" w:bidi="ar-SA"/>
        </w:rPr>
        <w:t>確保のために</w:t>
      </w:r>
      <w:r w:rsidR="00AC4CD3">
        <w:rPr>
          <w:rFonts w:eastAsia="MS Mincho"/>
          <w:sz w:val="22"/>
          <w:szCs w:val="22"/>
        </w:rPr>
        <w:t>コンポーネントの選択</w:t>
      </w:r>
      <w:r w:rsidR="00AC4CD3">
        <w:rPr>
          <w:rFonts w:ascii="MS Mincho" w:eastAsia="MS Mincho" w:hAnsi="MS Mincho" w:hint="eastAsia"/>
          <w:sz w:val="22"/>
          <w:szCs w:val="22"/>
          <w:lang w:eastAsia="ja-JP"/>
        </w:rPr>
        <w:t>から</w:t>
      </w:r>
      <w:r w:rsidRPr="00594965">
        <w:rPr>
          <w:rFonts w:eastAsia="MS Mincho"/>
          <w:sz w:val="22"/>
          <w:szCs w:val="22"/>
        </w:rPr>
        <w:t xml:space="preserve"> PCB </w:t>
      </w:r>
      <w:r w:rsidRPr="00594965">
        <w:rPr>
          <w:rFonts w:eastAsia="MS Mincho"/>
          <w:sz w:val="22"/>
          <w:szCs w:val="22"/>
        </w:rPr>
        <w:t>レイアウト、</w:t>
      </w:r>
      <w:r w:rsidRPr="00594965">
        <w:rPr>
          <w:rFonts w:eastAsia="MS Mincho"/>
          <w:sz w:val="22"/>
          <w:szCs w:val="22"/>
        </w:rPr>
        <w:t>I/O</w:t>
      </w:r>
      <w:r w:rsidRPr="00594965">
        <w:rPr>
          <w:rFonts w:eastAsia="MS Mincho"/>
          <w:sz w:val="22"/>
          <w:szCs w:val="22"/>
        </w:rPr>
        <w:t>、</w:t>
      </w:r>
      <w:r w:rsidRPr="00594965">
        <w:rPr>
          <w:rFonts w:eastAsia="MS Mincho"/>
          <w:sz w:val="22"/>
          <w:szCs w:val="22"/>
        </w:rPr>
        <w:t>IoT</w:t>
      </w:r>
      <w:r w:rsidRPr="00594965">
        <w:rPr>
          <w:rFonts w:eastAsia="MS Mincho"/>
          <w:sz w:val="22"/>
          <w:szCs w:val="22"/>
        </w:rPr>
        <w:t>、ドライバー</w:t>
      </w:r>
      <w:r w:rsidR="00BD435A">
        <w:rPr>
          <w:rFonts w:ascii="MS Mincho" w:eastAsia="MS Mincho" w:hAnsi="MS Mincho" w:hint="eastAsia"/>
          <w:sz w:val="22"/>
          <w:szCs w:val="22"/>
          <w:lang w:eastAsia="ja-JP"/>
        </w:rPr>
        <w:t>など</w:t>
      </w:r>
      <w:r w:rsidR="00AC4CD3">
        <w:rPr>
          <w:rFonts w:ascii="MS Mincho" w:eastAsia="MS Mincho" w:hAnsi="MS Mincho" w:hint="eastAsia"/>
          <w:sz w:val="22"/>
          <w:szCs w:val="22"/>
          <w:lang w:eastAsia="ja-JP"/>
        </w:rPr>
        <w:t>を自社でサポート</w:t>
      </w:r>
      <w:r w:rsidR="00BD435A">
        <w:rPr>
          <w:rFonts w:ascii="MS Mincho" w:eastAsia="MS Mincho" w:hAnsi="MS Mincho" w:hint="eastAsia"/>
          <w:sz w:val="22"/>
          <w:szCs w:val="22"/>
          <w:lang w:eastAsia="ja-JP"/>
        </w:rPr>
        <w:t>対応し</w:t>
      </w:r>
      <w:r w:rsidR="00AC4CD3">
        <w:rPr>
          <w:rFonts w:ascii="MS Mincho" w:eastAsia="MS Mincho" w:hAnsi="MS Mincho" w:hint="eastAsia"/>
          <w:sz w:val="22"/>
          <w:szCs w:val="22"/>
          <w:lang w:eastAsia="ja-JP"/>
        </w:rPr>
        <w:t>実現してます</w:t>
      </w:r>
      <w:r w:rsidRPr="00594965">
        <w:rPr>
          <w:rFonts w:eastAsia="MS Mincho"/>
          <w:sz w:val="22"/>
          <w:szCs w:val="22"/>
        </w:rPr>
        <w:t>。</w:t>
      </w:r>
    </w:p>
    <w:p w:rsidR="00E72373" w:rsidRPr="00594965" w:rsidRDefault="00E72373" w:rsidP="0028328D">
      <w:pPr>
        <w:widowControl w:val="0"/>
        <w:suppressAutoHyphens w:val="0"/>
        <w:spacing w:beforeLines="150" w:before="360" w:line="360" w:lineRule="auto"/>
        <w:rPr>
          <w:rFonts w:eastAsia="MS Mincho"/>
          <w:sz w:val="22"/>
          <w:szCs w:val="22"/>
          <w:lang w:val="en-US" w:eastAsia="ja-JP"/>
        </w:rPr>
      </w:pPr>
      <w:r w:rsidRPr="00594965">
        <w:rPr>
          <w:rFonts w:eastAsia="MS Mincho"/>
          <w:sz w:val="22"/>
          <w:szCs w:val="22"/>
        </w:rPr>
        <w:t>新しい</w:t>
      </w:r>
      <w:r w:rsidRPr="00594965">
        <w:rPr>
          <w:rFonts w:eastAsia="MS Mincho"/>
          <w:sz w:val="22"/>
          <w:szCs w:val="22"/>
        </w:rPr>
        <w:t xml:space="preserve"> Mini-ITX </w:t>
      </w:r>
      <w:r w:rsidRPr="00594965">
        <w:rPr>
          <w:rFonts w:eastAsia="MS Mincho"/>
          <w:sz w:val="22"/>
          <w:szCs w:val="22"/>
        </w:rPr>
        <w:t>マザーボードは主に、対費用効果が高く、低出力のデバイスでパワフルなグラフィックスを必要とするアプリケーションで主に利用されます。</w:t>
      </w:r>
      <w:r w:rsidRPr="00594965">
        <w:rPr>
          <w:rFonts w:eastAsia="MS Mincho"/>
          <w:sz w:val="22"/>
          <w:szCs w:val="22"/>
        </w:rPr>
        <w:t xml:space="preserve">congatec </w:t>
      </w:r>
      <w:r w:rsidRPr="00594965">
        <w:rPr>
          <w:rFonts w:eastAsia="MS Mincho"/>
          <w:sz w:val="22"/>
          <w:szCs w:val="22"/>
        </w:rPr>
        <w:t>は、小売、デジタルサイネージ、ゲーム、医用画像、視覚システム、工業オートメーションなどの幅広いコンピューティングセクターでのアプリケーションに新しいボードが対応すると考えています。</w:t>
      </w:r>
    </w:p>
    <w:p w:rsidR="00E72373" w:rsidRPr="00594965" w:rsidRDefault="00E72373" w:rsidP="0028328D">
      <w:pPr>
        <w:widowControl w:val="0"/>
        <w:suppressAutoHyphens w:val="0"/>
        <w:spacing w:beforeLines="150" w:before="360" w:line="360" w:lineRule="auto"/>
        <w:rPr>
          <w:rFonts w:eastAsia="MS Mincho"/>
          <w:b/>
          <w:sz w:val="22"/>
          <w:szCs w:val="22"/>
          <w:lang w:val="en-US"/>
        </w:rPr>
      </w:pPr>
      <w:r w:rsidRPr="00594965">
        <w:rPr>
          <w:rFonts w:eastAsia="MS Mincho"/>
          <w:b/>
          <w:sz w:val="22"/>
          <w:szCs w:val="22"/>
        </w:rPr>
        <w:t>機能詳細</w:t>
      </w:r>
    </w:p>
    <w:p w:rsidR="00E72373" w:rsidRPr="00594965" w:rsidRDefault="00E72373" w:rsidP="009431D8">
      <w:pPr>
        <w:widowControl w:val="0"/>
        <w:suppressAutoHyphens w:val="0"/>
        <w:spacing w:line="360" w:lineRule="auto"/>
        <w:rPr>
          <w:rFonts w:eastAsia="MS Mincho"/>
          <w:sz w:val="22"/>
          <w:szCs w:val="22"/>
          <w:lang w:val="en-US"/>
        </w:rPr>
      </w:pPr>
      <w:r w:rsidRPr="00594965">
        <w:rPr>
          <w:rFonts w:eastAsia="MS Mincho"/>
          <w:kern w:val="22"/>
          <w:sz w:val="22"/>
          <w:szCs w:val="22"/>
        </w:rPr>
        <w:t>新しい</w:t>
      </w:r>
      <w:r w:rsidRPr="00594965">
        <w:rPr>
          <w:rFonts w:eastAsia="MS Mincho"/>
          <w:kern w:val="22"/>
          <w:sz w:val="22"/>
          <w:szCs w:val="22"/>
        </w:rPr>
        <w:t xml:space="preserve"> Gen 2 AMD </w:t>
      </w:r>
      <w:r w:rsidRPr="00594965">
        <w:rPr>
          <w:rFonts w:eastAsia="MS Mincho"/>
          <w:kern w:val="22"/>
          <w:sz w:val="22"/>
          <w:szCs w:val="22"/>
        </w:rPr>
        <w:t>組み込み</w:t>
      </w:r>
      <w:r w:rsidRPr="00594965">
        <w:rPr>
          <w:rFonts w:eastAsia="MS Mincho"/>
          <w:kern w:val="22"/>
          <w:sz w:val="22"/>
          <w:szCs w:val="22"/>
        </w:rPr>
        <w:t xml:space="preserve"> G-Series SoC </w:t>
      </w:r>
      <w:r w:rsidRPr="00594965">
        <w:rPr>
          <w:rFonts w:eastAsia="MS Mincho"/>
          <w:kern w:val="22"/>
          <w:sz w:val="22"/>
          <w:szCs w:val="22"/>
        </w:rPr>
        <w:t>プロセッサーボードには、強力な</w:t>
      </w:r>
      <w:r w:rsidRPr="00594965">
        <w:rPr>
          <w:rFonts w:eastAsia="MS Mincho"/>
          <w:kern w:val="22"/>
          <w:sz w:val="22"/>
          <w:szCs w:val="22"/>
        </w:rPr>
        <w:t xml:space="preserve"> 2.2 GHz </w:t>
      </w:r>
      <w:r w:rsidRPr="00594965">
        <w:rPr>
          <w:rFonts w:eastAsia="MS Mincho"/>
          <w:kern w:val="22"/>
          <w:sz w:val="22"/>
          <w:szCs w:val="22"/>
        </w:rPr>
        <w:t>デュアルコアバージョン</w:t>
      </w:r>
      <w:r w:rsidRPr="00594965">
        <w:rPr>
          <w:rFonts w:eastAsia="MS Mincho"/>
          <w:kern w:val="22"/>
          <w:sz w:val="22"/>
          <w:szCs w:val="22"/>
        </w:rPr>
        <w:t xml:space="preserve"> (10/15 W </w:t>
      </w:r>
      <w:r w:rsidRPr="00594965">
        <w:rPr>
          <w:rFonts w:eastAsia="MS Mincho"/>
          <w:kern w:val="22"/>
          <w:sz w:val="22"/>
          <w:szCs w:val="22"/>
        </w:rPr>
        <w:t>最大、設定可能</w:t>
      </w:r>
      <w:r w:rsidRPr="00594965">
        <w:rPr>
          <w:rFonts w:eastAsia="MS Mincho"/>
          <w:kern w:val="22"/>
          <w:sz w:val="22"/>
          <w:szCs w:val="22"/>
        </w:rPr>
        <w:t xml:space="preserve"> TDP) </w:t>
      </w:r>
      <w:r w:rsidRPr="00594965">
        <w:rPr>
          <w:rFonts w:eastAsia="MS Mincho"/>
          <w:kern w:val="22"/>
          <w:sz w:val="22"/>
          <w:szCs w:val="22"/>
        </w:rPr>
        <w:t>と、多重処理に最適な</w:t>
      </w:r>
      <w:r w:rsidRPr="00594965">
        <w:rPr>
          <w:rFonts w:eastAsia="MS Mincho"/>
          <w:kern w:val="22"/>
          <w:sz w:val="22"/>
          <w:szCs w:val="22"/>
        </w:rPr>
        <w:t xml:space="preserve"> 4</w:t>
      </w:r>
      <w:r w:rsidR="00787DD7" w:rsidRPr="00594965">
        <w:rPr>
          <w:rFonts w:eastAsia="MS Mincho"/>
          <w:kern w:val="22"/>
          <w:sz w:val="22"/>
          <w:szCs w:val="22"/>
          <w:lang w:eastAsia="ja-JP"/>
        </w:rPr>
        <w:t>つの</w:t>
      </w:r>
      <w:r w:rsidRPr="00594965">
        <w:rPr>
          <w:rFonts w:eastAsia="MS Mincho"/>
          <w:kern w:val="22"/>
          <w:sz w:val="22"/>
          <w:szCs w:val="22"/>
        </w:rPr>
        <w:t xml:space="preserve"> 1.2 GHz </w:t>
      </w:r>
      <w:r w:rsidRPr="00594965">
        <w:rPr>
          <w:rFonts w:eastAsia="MS Mincho"/>
          <w:kern w:val="22"/>
          <w:sz w:val="22"/>
          <w:szCs w:val="22"/>
        </w:rPr>
        <w:t>クアッドコアプラットフォーム</w:t>
      </w:r>
      <w:r w:rsidRPr="00594965">
        <w:rPr>
          <w:rFonts w:eastAsia="MS Mincho"/>
          <w:kern w:val="22"/>
          <w:sz w:val="22"/>
          <w:szCs w:val="22"/>
        </w:rPr>
        <w:t xml:space="preserve"> (5/7 W </w:t>
      </w:r>
      <w:r w:rsidRPr="00594965">
        <w:rPr>
          <w:rFonts w:eastAsia="MS Mincho"/>
          <w:kern w:val="22"/>
          <w:sz w:val="22"/>
          <w:szCs w:val="22"/>
        </w:rPr>
        <w:t>最大、設定可能</w:t>
      </w:r>
      <w:r w:rsidRPr="00594965">
        <w:rPr>
          <w:rFonts w:eastAsia="MS Mincho"/>
          <w:kern w:val="22"/>
          <w:sz w:val="22"/>
          <w:szCs w:val="22"/>
        </w:rPr>
        <w:t xml:space="preserve"> TDP) </w:t>
      </w:r>
      <w:r w:rsidRPr="00594965">
        <w:rPr>
          <w:rFonts w:eastAsia="MS Mincho"/>
          <w:kern w:val="22"/>
          <w:sz w:val="22"/>
          <w:szCs w:val="22"/>
        </w:rPr>
        <w:t>が用意されています。</w:t>
      </w:r>
      <w:r w:rsidRPr="00594965">
        <w:rPr>
          <w:rFonts w:eastAsia="MS Mincho"/>
          <w:kern w:val="22"/>
          <w:sz w:val="22"/>
          <w:szCs w:val="22"/>
        </w:rPr>
        <w:t xml:space="preserve"> </w:t>
      </w:r>
      <w:r w:rsidRPr="00594965">
        <w:rPr>
          <w:rFonts w:eastAsia="MS Mincho"/>
          <w:kern w:val="22"/>
          <w:sz w:val="22"/>
          <w:szCs w:val="22"/>
        </w:rPr>
        <w:t>統合型の次世代</w:t>
      </w:r>
      <w:r w:rsidRPr="00594965">
        <w:rPr>
          <w:rFonts w:eastAsia="MS Mincho"/>
          <w:kern w:val="22"/>
          <w:sz w:val="22"/>
          <w:szCs w:val="22"/>
        </w:rPr>
        <w:t xml:space="preserve"> AMD Radeon R5E/R3E </w:t>
      </w:r>
      <w:r w:rsidRPr="00594965">
        <w:rPr>
          <w:rFonts w:eastAsia="MS Mincho"/>
          <w:kern w:val="22"/>
          <w:sz w:val="22"/>
          <w:szCs w:val="22"/>
        </w:rPr>
        <w:t>グラフィックスコアを備えたこの新しいボードは、</w:t>
      </w:r>
      <w:r w:rsidRPr="00594965">
        <w:rPr>
          <w:rFonts w:eastAsia="MS Mincho"/>
          <w:kern w:val="22"/>
          <w:sz w:val="22"/>
          <w:szCs w:val="22"/>
        </w:rPr>
        <w:t xml:space="preserve">DirectX11.1 </w:t>
      </w:r>
      <w:r w:rsidRPr="00594965">
        <w:rPr>
          <w:rFonts w:eastAsia="MS Mincho"/>
          <w:kern w:val="22"/>
          <w:sz w:val="22"/>
          <w:szCs w:val="22"/>
        </w:rPr>
        <w:t>や</w:t>
      </w:r>
      <w:r w:rsidRPr="00594965">
        <w:rPr>
          <w:rFonts w:eastAsia="MS Mincho"/>
          <w:kern w:val="22"/>
          <w:sz w:val="22"/>
          <w:szCs w:val="22"/>
        </w:rPr>
        <w:t xml:space="preserve"> OpenGL 4.2 </w:t>
      </w:r>
      <w:r w:rsidRPr="00594965">
        <w:rPr>
          <w:rFonts w:eastAsia="MS Mincho"/>
          <w:kern w:val="22"/>
          <w:sz w:val="22"/>
          <w:szCs w:val="22"/>
        </w:rPr>
        <w:t>など、高性能な</w:t>
      </w:r>
      <w:r w:rsidRPr="00594965">
        <w:rPr>
          <w:rFonts w:eastAsia="MS Mincho"/>
          <w:kern w:val="22"/>
          <w:sz w:val="22"/>
          <w:szCs w:val="22"/>
        </w:rPr>
        <w:t xml:space="preserve"> 4K </w:t>
      </w:r>
      <w:r w:rsidRPr="00594965">
        <w:rPr>
          <w:rFonts w:eastAsia="MS Mincho"/>
          <w:kern w:val="22"/>
          <w:sz w:val="22"/>
          <w:szCs w:val="22"/>
        </w:rPr>
        <w:t>グラフィックスにも対応します。</w:t>
      </w:r>
      <w:r w:rsidRPr="00594965">
        <w:rPr>
          <w:rFonts w:eastAsia="MS Mincho"/>
          <w:kern w:val="22"/>
          <w:sz w:val="22"/>
          <w:szCs w:val="22"/>
        </w:rPr>
        <w:t xml:space="preserve"> DisplayPort 1.2</w:t>
      </w:r>
      <w:r w:rsidRPr="00594965">
        <w:rPr>
          <w:rFonts w:eastAsia="MS Mincho"/>
          <w:kern w:val="22"/>
          <w:sz w:val="22"/>
          <w:szCs w:val="22"/>
        </w:rPr>
        <w:t>、</w:t>
      </w:r>
      <w:r w:rsidRPr="00594965">
        <w:rPr>
          <w:rFonts w:eastAsia="MS Mincho"/>
          <w:kern w:val="22"/>
          <w:sz w:val="22"/>
          <w:szCs w:val="22"/>
        </w:rPr>
        <w:t>DVI</w:t>
      </w:r>
      <w:r w:rsidRPr="00594965">
        <w:rPr>
          <w:rFonts w:eastAsia="MS Mincho"/>
          <w:kern w:val="22"/>
          <w:sz w:val="22"/>
          <w:szCs w:val="22"/>
        </w:rPr>
        <w:t>、</w:t>
      </w:r>
      <w:r w:rsidRPr="00594965">
        <w:rPr>
          <w:rFonts w:eastAsia="MS Mincho"/>
          <w:kern w:val="22"/>
          <w:sz w:val="22"/>
          <w:szCs w:val="22"/>
        </w:rPr>
        <w:t xml:space="preserve">LVDS </w:t>
      </w:r>
      <w:r w:rsidRPr="00594965">
        <w:rPr>
          <w:rFonts w:eastAsia="MS Mincho"/>
          <w:kern w:val="22"/>
          <w:sz w:val="22"/>
          <w:szCs w:val="22"/>
        </w:rPr>
        <w:t>のいずれかを通して、最大</w:t>
      </w:r>
      <w:r w:rsidRPr="00594965">
        <w:rPr>
          <w:rFonts w:eastAsia="MS Mincho"/>
          <w:kern w:val="22"/>
          <w:sz w:val="22"/>
          <w:szCs w:val="22"/>
        </w:rPr>
        <w:t xml:space="preserve"> 2 </w:t>
      </w:r>
      <w:r w:rsidRPr="00594965">
        <w:rPr>
          <w:rFonts w:eastAsia="MS Mincho"/>
          <w:kern w:val="22"/>
          <w:sz w:val="22"/>
          <w:szCs w:val="22"/>
        </w:rPr>
        <w:t>つのディスプレイを独立して操作できます。</w:t>
      </w:r>
      <w:r w:rsidRPr="00594965">
        <w:rPr>
          <w:rFonts w:eastAsia="MS Mincho"/>
          <w:kern w:val="22"/>
          <w:sz w:val="22"/>
          <w:szCs w:val="22"/>
        </w:rPr>
        <w:t xml:space="preserve"> OpenCL™ 1.2 </w:t>
      </w:r>
      <w:r w:rsidRPr="00594965">
        <w:rPr>
          <w:rFonts w:eastAsia="MS Mincho"/>
          <w:kern w:val="22"/>
          <w:sz w:val="22"/>
          <w:szCs w:val="22"/>
        </w:rPr>
        <w:t>にも対応しており</w:t>
      </w:r>
      <w:r w:rsidRPr="00594965">
        <w:rPr>
          <w:rFonts w:eastAsia="MS Mincho"/>
          <w:sz w:val="22"/>
          <w:szCs w:val="22"/>
        </w:rPr>
        <w:t>、</w:t>
      </w:r>
      <w:r w:rsidRPr="00594965">
        <w:rPr>
          <w:rFonts w:eastAsia="MS Mincho"/>
          <w:sz w:val="22"/>
          <w:szCs w:val="22"/>
        </w:rPr>
        <w:t xml:space="preserve">GPU </w:t>
      </w:r>
      <w:r w:rsidRPr="00594965">
        <w:rPr>
          <w:rFonts w:eastAsia="MS Mincho"/>
          <w:sz w:val="22"/>
          <w:szCs w:val="22"/>
        </w:rPr>
        <w:t>は</w:t>
      </w:r>
      <w:r w:rsidRPr="00594965">
        <w:rPr>
          <w:rFonts w:eastAsia="MS Mincho"/>
          <w:sz w:val="22"/>
          <w:szCs w:val="22"/>
        </w:rPr>
        <w:t xml:space="preserve"> CPU </w:t>
      </w:r>
      <w:r w:rsidRPr="00594965">
        <w:rPr>
          <w:rFonts w:eastAsia="MS Mincho"/>
          <w:sz w:val="22"/>
          <w:szCs w:val="22"/>
        </w:rPr>
        <w:t>よりも速く、効率的に計算処理の多い並列作業を処理できます。</w:t>
      </w:r>
    </w:p>
    <w:p w:rsidR="008D5CED" w:rsidRPr="00156DE1" w:rsidRDefault="00E72373" w:rsidP="00156DE1">
      <w:pPr>
        <w:widowControl w:val="0"/>
        <w:suppressAutoHyphens w:val="0"/>
        <w:spacing w:beforeLines="150" w:before="360" w:line="360" w:lineRule="auto"/>
        <w:rPr>
          <w:rFonts w:eastAsia="MS Mincho"/>
          <w:sz w:val="22"/>
          <w:szCs w:val="22"/>
          <w:lang w:val="en-US"/>
        </w:rPr>
      </w:pPr>
      <w:r w:rsidRPr="00594965">
        <w:rPr>
          <w:rFonts w:eastAsia="MS Mincho"/>
          <w:sz w:val="22"/>
          <w:szCs w:val="22"/>
        </w:rPr>
        <w:t>ボードの拡張オプションには、</w:t>
      </w:r>
      <w:r w:rsidRPr="00594965">
        <w:rPr>
          <w:rFonts w:eastAsia="MS Mincho"/>
          <w:sz w:val="22"/>
          <w:szCs w:val="22"/>
        </w:rPr>
        <w:t xml:space="preserve">PCIe Gen 2.0 </w:t>
      </w:r>
      <w:r w:rsidR="00AC4CD3">
        <w:rPr>
          <w:rFonts w:eastAsia="MS Mincho" w:hint="eastAsia"/>
          <w:sz w:val="22"/>
          <w:szCs w:val="22"/>
          <w:lang w:eastAsia="ja-JP"/>
        </w:rPr>
        <w:t>x4</w:t>
      </w:r>
      <w:r w:rsidRPr="00594965">
        <w:rPr>
          <w:rFonts w:eastAsia="MS Mincho"/>
          <w:sz w:val="22"/>
          <w:szCs w:val="22"/>
        </w:rPr>
        <w:t>、</w:t>
      </w:r>
      <w:r w:rsidRPr="00594965">
        <w:rPr>
          <w:rFonts w:eastAsia="MS Mincho"/>
          <w:sz w:val="22"/>
          <w:szCs w:val="22"/>
        </w:rPr>
        <w:t xml:space="preserve"> Mini PCIe</w:t>
      </w:r>
      <w:r w:rsidR="00AC4CD3">
        <w:rPr>
          <w:rFonts w:eastAsia="MS Mincho" w:hint="eastAsia"/>
          <w:sz w:val="22"/>
          <w:szCs w:val="22"/>
          <w:lang w:eastAsia="ja-JP"/>
        </w:rPr>
        <w:t xml:space="preserve"> x1</w:t>
      </w:r>
      <w:r w:rsidRPr="00594965">
        <w:rPr>
          <w:rFonts w:eastAsia="MS Mincho"/>
          <w:sz w:val="22"/>
          <w:szCs w:val="22"/>
        </w:rPr>
        <w:t>、</w:t>
      </w:r>
      <w:r w:rsidRPr="00594965">
        <w:rPr>
          <w:rFonts w:eastAsia="MS Mincho"/>
          <w:sz w:val="22"/>
          <w:szCs w:val="22"/>
        </w:rPr>
        <w:t xml:space="preserve"> USB 3.0</w:t>
      </w:r>
      <w:r w:rsidR="00AC4CD3">
        <w:rPr>
          <w:rFonts w:eastAsia="MS Mincho" w:hint="eastAsia"/>
          <w:sz w:val="22"/>
          <w:szCs w:val="22"/>
          <w:lang w:eastAsia="ja-JP"/>
        </w:rPr>
        <w:t xml:space="preserve"> x2</w:t>
      </w:r>
      <w:r w:rsidRPr="00594965">
        <w:rPr>
          <w:rFonts w:eastAsia="MS Mincho"/>
          <w:sz w:val="22"/>
          <w:szCs w:val="22"/>
        </w:rPr>
        <w:t>、</w:t>
      </w:r>
      <w:r w:rsidRPr="00594965">
        <w:rPr>
          <w:rFonts w:eastAsia="MS Mincho"/>
          <w:sz w:val="22"/>
          <w:szCs w:val="22"/>
        </w:rPr>
        <w:t xml:space="preserve"> USB 2.0</w:t>
      </w:r>
      <w:r w:rsidR="00AC4CD3">
        <w:rPr>
          <w:rFonts w:eastAsia="MS Mincho" w:hint="eastAsia"/>
          <w:sz w:val="22"/>
          <w:szCs w:val="22"/>
          <w:lang w:eastAsia="ja-JP"/>
        </w:rPr>
        <w:t xml:space="preserve"> x6</w:t>
      </w:r>
      <w:r w:rsidRPr="00594965">
        <w:rPr>
          <w:rFonts w:eastAsia="MS Mincho"/>
          <w:sz w:val="22"/>
          <w:szCs w:val="22"/>
        </w:rPr>
        <w:t xml:space="preserve"> </w:t>
      </w:r>
      <w:r w:rsidRPr="00594965">
        <w:rPr>
          <w:rFonts w:eastAsia="MS Mincho"/>
          <w:sz w:val="22"/>
          <w:szCs w:val="22"/>
        </w:rPr>
        <w:t>があります。</w:t>
      </w:r>
      <w:r w:rsidR="00AC4CD3">
        <w:rPr>
          <w:rFonts w:ascii="MS Mincho" w:eastAsia="MS Mincho" w:hAnsi="MS Mincho" w:hint="eastAsia"/>
          <w:sz w:val="22"/>
          <w:szCs w:val="22"/>
          <w:lang w:eastAsia="ja-JP"/>
        </w:rPr>
        <w:t>ネットワーク接続は</w:t>
      </w:r>
      <w:r w:rsidR="00AC4CD3" w:rsidRPr="00594965">
        <w:rPr>
          <w:rFonts w:eastAsia="MS Mincho"/>
          <w:sz w:val="22"/>
          <w:szCs w:val="22"/>
        </w:rPr>
        <w:t>Gigabit</w:t>
      </w:r>
      <w:r w:rsidR="00AC4CD3">
        <w:rPr>
          <w:rFonts w:eastAsia="MS Mincho" w:hint="eastAsia"/>
          <w:sz w:val="22"/>
          <w:szCs w:val="22"/>
          <w:lang w:eastAsia="ja-JP"/>
        </w:rPr>
        <w:t xml:space="preserve"> Ethernet</w:t>
      </w:r>
      <w:r w:rsidR="00AC4CD3">
        <w:rPr>
          <w:rFonts w:eastAsia="MS Mincho" w:hint="eastAsia"/>
          <w:sz w:val="22"/>
          <w:szCs w:val="22"/>
          <w:lang w:eastAsia="ja-JP"/>
        </w:rPr>
        <w:t>を</w:t>
      </w:r>
      <w:r w:rsidR="00AC4CD3">
        <w:rPr>
          <w:rFonts w:eastAsia="MS Mincho" w:hint="eastAsia"/>
          <w:sz w:val="22"/>
          <w:szCs w:val="22"/>
          <w:lang w:eastAsia="ja-JP"/>
        </w:rPr>
        <w:t>2</w:t>
      </w:r>
      <w:r w:rsidR="00AC4CD3">
        <w:rPr>
          <w:rFonts w:eastAsia="MS Mincho" w:hint="eastAsia"/>
          <w:sz w:val="22"/>
          <w:szCs w:val="22"/>
          <w:lang w:eastAsia="ja-JP"/>
        </w:rPr>
        <w:t>ポート、</w:t>
      </w:r>
      <w:r w:rsidRPr="00594965">
        <w:rPr>
          <w:rFonts w:eastAsia="MS Mincho"/>
          <w:sz w:val="22"/>
          <w:szCs w:val="22"/>
        </w:rPr>
        <w:t xml:space="preserve">USB </w:t>
      </w:r>
      <w:r w:rsidRPr="00594965">
        <w:rPr>
          <w:rFonts w:eastAsia="MS Mincho"/>
          <w:sz w:val="22"/>
          <w:szCs w:val="22"/>
        </w:rPr>
        <w:t>スティック</w:t>
      </w:r>
      <w:r w:rsidR="00AC4CD3">
        <w:rPr>
          <w:rFonts w:ascii="MS Mincho" w:eastAsia="MS Mincho" w:hAnsi="MS Mincho" w:hint="eastAsia"/>
          <w:sz w:val="22"/>
          <w:szCs w:val="22"/>
          <w:lang w:eastAsia="ja-JP"/>
        </w:rPr>
        <w:t>経由で容易に</w:t>
      </w:r>
      <w:r w:rsidRPr="00594965">
        <w:rPr>
          <w:rFonts w:eastAsia="MS Mincho"/>
          <w:sz w:val="22"/>
          <w:szCs w:val="22"/>
        </w:rPr>
        <w:t>WLAN</w:t>
      </w:r>
      <w:r w:rsidR="00AC4CD3">
        <w:rPr>
          <w:rFonts w:ascii="MS Mincho" w:eastAsia="MS Mincho" w:hAnsi="MS Mincho" w:hint="eastAsia"/>
          <w:sz w:val="22"/>
          <w:szCs w:val="22"/>
          <w:lang w:eastAsia="ja-JP"/>
        </w:rPr>
        <w:t>接続可能で</w:t>
      </w:r>
      <w:r w:rsidR="00FE5892">
        <w:rPr>
          <w:rFonts w:eastAsia="MS Mincho"/>
          <w:sz w:val="22"/>
          <w:szCs w:val="22"/>
        </w:rPr>
        <w:t>コストをかけずに簡単に利用できます</w:t>
      </w:r>
      <w:r w:rsidR="00FE5892">
        <w:rPr>
          <w:rFonts w:ascii="MS Mincho" w:eastAsia="MS Mincho" w:hAnsi="MS Mincho" w:hint="eastAsia"/>
          <w:sz w:val="22"/>
          <w:szCs w:val="22"/>
          <w:lang w:eastAsia="ja-JP"/>
        </w:rPr>
        <w:t>。</w:t>
      </w:r>
      <w:r w:rsidRPr="00594965">
        <w:rPr>
          <w:rFonts w:eastAsia="MS Mincho"/>
          <w:sz w:val="22"/>
          <w:szCs w:val="22"/>
        </w:rPr>
        <w:t xml:space="preserve"> </w:t>
      </w:r>
      <w:r w:rsidR="00FE5892">
        <w:rPr>
          <w:rFonts w:eastAsia="MS Mincho"/>
          <w:sz w:val="22"/>
          <w:szCs w:val="22"/>
        </w:rPr>
        <w:t>マウス</w:t>
      </w:r>
      <w:r w:rsidR="00FE5892">
        <w:rPr>
          <w:rFonts w:ascii="MS Mincho" w:eastAsia="MS Mincho" w:hAnsi="MS Mincho" w:hint="eastAsia"/>
          <w:sz w:val="22"/>
          <w:szCs w:val="22"/>
          <w:lang w:eastAsia="ja-JP"/>
        </w:rPr>
        <w:t>や</w:t>
      </w:r>
      <w:r w:rsidRPr="00594965">
        <w:rPr>
          <w:rFonts w:eastAsia="MS Mincho"/>
          <w:sz w:val="22"/>
          <w:szCs w:val="22"/>
        </w:rPr>
        <w:t>キーボードのために</w:t>
      </w:r>
      <w:r w:rsidRPr="00594965">
        <w:rPr>
          <w:rFonts w:eastAsia="MS Mincho"/>
          <w:sz w:val="22"/>
          <w:szCs w:val="22"/>
        </w:rPr>
        <w:t xml:space="preserve"> 2 </w:t>
      </w:r>
      <w:r w:rsidRPr="00594965">
        <w:rPr>
          <w:rFonts w:eastAsia="MS Mincho"/>
          <w:sz w:val="22"/>
          <w:szCs w:val="22"/>
        </w:rPr>
        <w:t>つのシリアルポートと</w:t>
      </w:r>
      <w:r w:rsidRPr="00594965">
        <w:rPr>
          <w:rFonts w:eastAsia="MS Mincho"/>
          <w:sz w:val="22"/>
          <w:szCs w:val="22"/>
        </w:rPr>
        <w:t xml:space="preserve"> PS/2 </w:t>
      </w:r>
      <w:r w:rsidRPr="00594965">
        <w:rPr>
          <w:rFonts w:eastAsia="MS Mincho"/>
          <w:sz w:val="22"/>
          <w:szCs w:val="22"/>
        </w:rPr>
        <w:t>ポート</w:t>
      </w:r>
      <w:r w:rsidR="00FE5892">
        <w:rPr>
          <w:rFonts w:ascii="MS Mincho" w:eastAsia="MS Mincho" w:hAnsi="MS Mincho" w:hint="eastAsia"/>
          <w:sz w:val="22"/>
          <w:szCs w:val="22"/>
          <w:lang w:eastAsia="ja-JP"/>
        </w:rPr>
        <w:t>、</w:t>
      </w:r>
      <w:r w:rsidR="00FE5892" w:rsidRPr="00594965">
        <w:rPr>
          <w:rFonts w:eastAsia="MS Mincho"/>
          <w:sz w:val="22"/>
          <w:szCs w:val="22"/>
        </w:rPr>
        <w:t>ステレオ入出力も備えており</w:t>
      </w:r>
      <w:r w:rsidRPr="00594965">
        <w:rPr>
          <w:rFonts w:eastAsia="MS Mincho"/>
          <w:sz w:val="22"/>
          <w:szCs w:val="22"/>
        </w:rPr>
        <w:t xml:space="preserve"> conga-IGX </w:t>
      </w:r>
      <w:r w:rsidR="00FE5892">
        <w:rPr>
          <w:rFonts w:eastAsia="MS Mincho"/>
          <w:sz w:val="22"/>
          <w:szCs w:val="22"/>
        </w:rPr>
        <w:t>ボード</w:t>
      </w:r>
      <w:r w:rsidR="00FE5892">
        <w:rPr>
          <w:rFonts w:ascii="MS Mincho" w:eastAsia="MS Mincho" w:hAnsi="MS Mincho" w:hint="eastAsia"/>
          <w:sz w:val="22"/>
          <w:szCs w:val="22"/>
          <w:lang w:eastAsia="ja-JP"/>
        </w:rPr>
        <w:t>はIoT向けの産業用</w:t>
      </w:r>
      <w:r w:rsidRPr="00594965">
        <w:rPr>
          <w:rFonts w:eastAsia="MS Mincho"/>
          <w:sz w:val="22"/>
          <w:szCs w:val="22"/>
        </w:rPr>
        <w:t>グレードの</w:t>
      </w:r>
      <w:r w:rsidR="00FE5892">
        <w:rPr>
          <w:rFonts w:ascii="MS Mincho" w:eastAsia="MS Mincho" w:hAnsi="MS Mincho" w:hint="eastAsia"/>
          <w:sz w:val="22"/>
          <w:szCs w:val="22"/>
          <w:lang w:eastAsia="ja-JP"/>
        </w:rPr>
        <w:t>ボードであります。</w:t>
      </w:r>
      <w:r w:rsidR="00156DE1">
        <w:rPr>
          <w:rStyle w:val="Kommentarzeichen1"/>
          <w:rFonts w:eastAsia="MS Mincho"/>
          <w:sz w:val="22"/>
          <w:szCs w:val="22"/>
          <w:lang w:val="en-US"/>
        </w:rPr>
        <w:br/>
      </w:r>
      <w:r w:rsidR="00156DE1">
        <w:rPr>
          <w:rStyle w:val="Kommentarzeichen1"/>
          <w:rFonts w:eastAsia="MS Mincho"/>
          <w:sz w:val="22"/>
          <w:szCs w:val="22"/>
          <w:lang w:val="en-US"/>
        </w:rPr>
        <w:br/>
      </w:r>
      <w:r w:rsidR="008D5CED" w:rsidRPr="00594965">
        <w:rPr>
          <w:rFonts w:eastAsia="MS Mincho"/>
          <w:b/>
          <w:sz w:val="22"/>
          <w:szCs w:val="22"/>
        </w:rPr>
        <w:t>新しいプロセッサ</w:t>
      </w:r>
      <w:r w:rsidR="00FF25D5" w:rsidRPr="00594965">
        <w:rPr>
          <w:rFonts w:eastAsia="MS Mincho"/>
          <w:b/>
          <w:sz w:val="22"/>
          <w:szCs w:val="22"/>
          <w:lang w:eastAsia="ja-JP"/>
        </w:rPr>
        <w:t>ー</w:t>
      </w:r>
      <w:r w:rsidR="008D5CED" w:rsidRPr="00594965">
        <w:rPr>
          <w:rFonts w:eastAsia="MS Mincho"/>
          <w:b/>
          <w:sz w:val="22"/>
          <w:szCs w:val="22"/>
        </w:rPr>
        <w:t>:</w:t>
      </w:r>
    </w:p>
    <w:tbl>
      <w:tblPr>
        <w:tblW w:w="9661" w:type="dxa"/>
        <w:tblLook w:val="04A0" w:firstRow="1" w:lastRow="0" w:firstColumn="1" w:lastColumn="0" w:noHBand="0" w:noVBand="1"/>
      </w:tblPr>
      <w:tblGrid>
        <w:gridCol w:w="1531"/>
        <w:gridCol w:w="227"/>
        <w:gridCol w:w="771"/>
        <w:gridCol w:w="227"/>
        <w:gridCol w:w="1077"/>
        <w:gridCol w:w="227"/>
        <w:gridCol w:w="957"/>
        <w:gridCol w:w="227"/>
        <w:gridCol w:w="1134"/>
        <w:gridCol w:w="227"/>
        <w:gridCol w:w="890"/>
        <w:gridCol w:w="227"/>
        <w:gridCol w:w="1939"/>
      </w:tblGrid>
      <w:tr w:rsidR="008D5CED" w:rsidRPr="00594965" w:rsidTr="006A0D5E">
        <w:tc>
          <w:tcPr>
            <w:tcW w:w="1531" w:type="dxa"/>
            <w:tcBorders>
              <w:bottom w:val="single" w:sz="8" w:space="0" w:color="auto"/>
            </w:tcBorders>
            <w:vAlign w:val="center"/>
          </w:tcPr>
          <w:p w:rsidR="008D5CED" w:rsidRPr="00594965" w:rsidRDefault="008D5CED" w:rsidP="009431D8">
            <w:pPr>
              <w:widowControl w:val="0"/>
              <w:suppressAutoHyphens w:val="0"/>
              <w:spacing w:before="120" w:after="120"/>
              <w:jc w:val="center"/>
              <w:rPr>
                <w:rFonts w:eastAsia="MS Mincho"/>
                <w:b/>
                <w:bCs/>
                <w:sz w:val="16"/>
                <w:szCs w:val="16"/>
                <w:lang w:val="en-US" w:eastAsia="de-DE"/>
              </w:rPr>
            </w:pPr>
            <w:r w:rsidRPr="00594965">
              <w:rPr>
                <w:rFonts w:eastAsia="MS Mincho"/>
                <w:b/>
                <w:bCs/>
                <w:sz w:val="16"/>
                <w:szCs w:val="16"/>
              </w:rPr>
              <w:t>新しい</w:t>
            </w:r>
            <w:r w:rsidR="00FF25D5" w:rsidRPr="00594965">
              <w:rPr>
                <w:rFonts w:eastAsia="MS Mincho"/>
                <w:b/>
                <w:bCs/>
                <w:sz w:val="16"/>
                <w:szCs w:val="16"/>
                <w:lang w:eastAsia="ja-JP"/>
              </w:rPr>
              <w:br/>
            </w:r>
            <w:r w:rsidRPr="00594965">
              <w:rPr>
                <w:rFonts w:eastAsia="MS Mincho"/>
                <w:b/>
                <w:bCs/>
                <w:sz w:val="16"/>
                <w:szCs w:val="16"/>
              </w:rPr>
              <w:t>プロセッサー</w:t>
            </w:r>
          </w:p>
        </w:tc>
        <w:tc>
          <w:tcPr>
            <w:tcW w:w="227" w:type="dxa"/>
            <w:vAlign w:val="center"/>
          </w:tcPr>
          <w:p w:rsidR="008D5CED" w:rsidRPr="00594965" w:rsidRDefault="008D5CED" w:rsidP="009431D8">
            <w:pPr>
              <w:widowControl w:val="0"/>
              <w:suppressAutoHyphens w:val="0"/>
              <w:spacing w:before="120" w:after="120"/>
              <w:jc w:val="center"/>
              <w:rPr>
                <w:rFonts w:eastAsia="MS Mincho"/>
                <w:b/>
                <w:bCs/>
                <w:sz w:val="16"/>
                <w:szCs w:val="16"/>
                <w:lang w:val="en-US" w:eastAsia="de-DE"/>
              </w:rPr>
            </w:pPr>
          </w:p>
        </w:tc>
        <w:tc>
          <w:tcPr>
            <w:tcW w:w="771" w:type="dxa"/>
            <w:tcBorders>
              <w:bottom w:val="single" w:sz="8" w:space="0" w:color="auto"/>
            </w:tcBorders>
            <w:vAlign w:val="center"/>
          </w:tcPr>
          <w:p w:rsidR="008D5CED" w:rsidRPr="00594965" w:rsidRDefault="008D5CED" w:rsidP="009431D8">
            <w:pPr>
              <w:widowControl w:val="0"/>
              <w:suppressAutoHyphens w:val="0"/>
              <w:spacing w:before="120" w:after="120"/>
              <w:jc w:val="center"/>
              <w:rPr>
                <w:rFonts w:eastAsia="MS Mincho"/>
                <w:b/>
                <w:bCs/>
                <w:sz w:val="16"/>
                <w:szCs w:val="16"/>
                <w:lang w:val="en-US" w:eastAsia="de-DE"/>
              </w:rPr>
            </w:pPr>
            <w:r w:rsidRPr="00594965">
              <w:rPr>
                <w:rFonts w:eastAsia="MS Mincho"/>
                <w:b/>
                <w:bCs/>
                <w:sz w:val="16"/>
                <w:szCs w:val="16"/>
              </w:rPr>
              <w:t>コア数</w:t>
            </w:r>
          </w:p>
        </w:tc>
        <w:tc>
          <w:tcPr>
            <w:tcW w:w="227" w:type="dxa"/>
            <w:vAlign w:val="center"/>
          </w:tcPr>
          <w:p w:rsidR="008D5CED" w:rsidRPr="00594965" w:rsidRDefault="008D5CED" w:rsidP="009431D8">
            <w:pPr>
              <w:widowControl w:val="0"/>
              <w:suppressAutoHyphens w:val="0"/>
              <w:spacing w:before="120" w:after="120"/>
              <w:jc w:val="center"/>
              <w:rPr>
                <w:rFonts w:eastAsia="MS Mincho"/>
                <w:b/>
                <w:bCs/>
                <w:sz w:val="16"/>
                <w:szCs w:val="16"/>
                <w:lang w:val="en-US" w:eastAsia="de-DE"/>
              </w:rPr>
            </w:pPr>
          </w:p>
        </w:tc>
        <w:tc>
          <w:tcPr>
            <w:tcW w:w="1077" w:type="dxa"/>
            <w:tcBorders>
              <w:bottom w:val="single" w:sz="8" w:space="0" w:color="auto"/>
            </w:tcBorders>
            <w:vAlign w:val="center"/>
          </w:tcPr>
          <w:p w:rsidR="008D5CED" w:rsidRPr="00594965" w:rsidRDefault="008D5CED" w:rsidP="009431D8">
            <w:pPr>
              <w:widowControl w:val="0"/>
              <w:suppressAutoHyphens w:val="0"/>
              <w:spacing w:before="120" w:after="120"/>
              <w:jc w:val="center"/>
              <w:rPr>
                <w:rFonts w:eastAsia="MS Mincho"/>
                <w:b/>
                <w:bCs/>
                <w:sz w:val="16"/>
                <w:szCs w:val="16"/>
                <w:lang w:val="en-US" w:eastAsia="de-DE"/>
              </w:rPr>
            </w:pPr>
            <w:r w:rsidRPr="00594965">
              <w:rPr>
                <w:rFonts w:eastAsia="MS Mincho"/>
                <w:b/>
                <w:bCs/>
                <w:sz w:val="16"/>
                <w:szCs w:val="16"/>
              </w:rPr>
              <w:t>キャッシュ</w:t>
            </w:r>
            <w:r w:rsidRPr="00594965">
              <w:rPr>
                <w:rFonts w:eastAsia="MS Mincho"/>
                <w:b/>
                <w:bCs/>
                <w:sz w:val="16"/>
                <w:szCs w:val="16"/>
              </w:rPr>
              <w:t xml:space="preserve"> [MB]</w:t>
            </w:r>
          </w:p>
        </w:tc>
        <w:tc>
          <w:tcPr>
            <w:tcW w:w="227" w:type="dxa"/>
            <w:vAlign w:val="center"/>
          </w:tcPr>
          <w:p w:rsidR="008D5CED" w:rsidRPr="00594965" w:rsidRDefault="008D5CED" w:rsidP="009431D8">
            <w:pPr>
              <w:widowControl w:val="0"/>
              <w:suppressAutoHyphens w:val="0"/>
              <w:spacing w:before="120" w:after="120"/>
              <w:jc w:val="center"/>
              <w:rPr>
                <w:rFonts w:eastAsia="MS Mincho"/>
                <w:b/>
                <w:bCs/>
                <w:sz w:val="16"/>
                <w:szCs w:val="16"/>
                <w:lang w:val="en-US" w:eastAsia="de-DE"/>
              </w:rPr>
            </w:pPr>
          </w:p>
        </w:tc>
        <w:tc>
          <w:tcPr>
            <w:tcW w:w="957" w:type="dxa"/>
            <w:tcBorders>
              <w:bottom w:val="single" w:sz="8" w:space="0" w:color="auto"/>
            </w:tcBorders>
            <w:vAlign w:val="center"/>
          </w:tcPr>
          <w:p w:rsidR="008D5CED" w:rsidRPr="00594965" w:rsidRDefault="008D5CED" w:rsidP="009431D8">
            <w:pPr>
              <w:widowControl w:val="0"/>
              <w:suppressAutoHyphens w:val="0"/>
              <w:spacing w:before="120" w:after="120"/>
              <w:jc w:val="center"/>
              <w:rPr>
                <w:rFonts w:eastAsia="MS Mincho"/>
                <w:b/>
                <w:bCs/>
                <w:sz w:val="16"/>
                <w:szCs w:val="16"/>
                <w:lang w:val="en-US" w:eastAsia="de-DE"/>
              </w:rPr>
            </w:pPr>
            <w:r w:rsidRPr="00594965">
              <w:rPr>
                <w:rFonts w:eastAsia="MS Mincho"/>
                <w:b/>
                <w:bCs/>
                <w:sz w:val="16"/>
                <w:szCs w:val="16"/>
              </w:rPr>
              <w:t>クロック</w:t>
            </w:r>
            <w:r w:rsidRPr="00594965">
              <w:rPr>
                <w:rFonts w:eastAsia="MS Mincho"/>
                <w:b/>
                <w:bCs/>
                <w:sz w:val="16"/>
                <w:szCs w:val="16"/>
              </w:rPr>
              <w:t xml:space="preserve"> [GHz]</w:t>
            </w:r>
          </w:p>
        </w:tc>
        <w:tc>
          <w:tcPr>
            <w:tcW w:w="227" w:type="dxa"/>
            <w:vAlign w:val="center"/>
          </w:tcPr>
          <w:p w:rsidR="008D5CED" w:rsidRPr="00594965" w:rsidRDefault="008D5CED" w:rsidP="009431D8">
            <w:pPr>
              <w:widowControl w:val="0"/>
              <w:suppressAutoHyphens w:val="0"/>
              <w:spacing w:before="120" w:after="120"/>
              <w:jc w:val="center"/>
              <w:rPr>
                <w:rFonts w:eastAsia="MS Mincho"/>
                <w:b/>
                <w:bCs/>
                <w:sz w:val="16"/>
                <w:szCs w:val="16"/>
                <w:lang w:val="en-US" w:eastAsia="de-DE"/>
              </w:rPr>
            </w:pPr>
          </w:p>
        </w:tc>
        <w:tc>
          <w:tcPr>
            <w:tcW w:w="1134" w:type="dxa"/>
            <w:tcBorders>
              <w:bottom w:val="single" w:sz="8" w:space="0" w:color="auto"/>
            </w:tcBorders>
            <w:vAlign w:val="center"/>
          </w:tcPr>
          <w:p w:rsidR="008D5CED" w:rsidRPr="00594965" w:rsidRDefault="008D5CED" w:rsidP="009431D8">
            <w:pPr>
              <w:widowControl w:val="0"/>
              <w:suppressAutoHyphens w:val="0"/>
              <w:spacing w:before="120" w:after="120"/>
              <w:jc w:val="center"/>
              <w:rPr>
                <w:rFonts w:eastAsia="MS Mincho"/>
                <w:b/>
                <w:bCs/>
                <w:sz w:val="16"/>
                <w:szCs w:val="16"/>
                <w:lang w:val="en-US" w:eastAsia="de-DE"/>
              </w:rPr>
            </w:pPr>
            <w:r w:rsidRPr="00594965">
              <w:rPr>
                <w:rFonts w:eastAsia="MS Mincho"/>
                <w:b/>
                <w:bCs/>
                <w:sz w:val="16"/>
                <w:szCs w:val="16"/>
              </w:rPr>
              <w:t>ターボモード</w:t>
            </w:r>
            <w:r w:rsidRPr="00594965">
              <w:rPr>
                <w:rFonts w:eastAsia="MS Mincho"/>
                <w:b/>
                <w:bCs/>
                <w:sz w:val="16"/>
                <w:szCs w:val="16"/>
              </w:rPr>
              <w:t xml:space="preserve"> [GHz]</w:t>
            </w:r>
          </w:p>
        </w:tc>
        <w:tc>
          <w:tcPr>
            <w:tcW w:w="227" w:type="dxa"/>
            <w:vAlign w:val="center"/>
          </w:tcPr>
          <w:p w:rsidR="008D5CED" w:rsidRPr="00594965" w:rsidRDefault="008D5CED" w:rsidP="009431D8">
            <w:pPr>
              <w:widowControl w:val="0"/>
              <w:suppressAutoHyphens w:val="0"/>
              <w:spacing w:before="120" w:after="120"/>
              <w:jc w:val="center"/>
              <w:rPr>
                <w:rFonts w:eastAsia="MS Mincho"/>
                <w:b/>
                <w:bCs/>
                <w:sz w:val="16"/>
                <w:szCs w:val="16"/>
                <w:lang w:val="en-US" w:eastAsia="de-DE"/>
              </w:rPr>
            </w:pPr>
          </w:p>
        </w:tc>
        <w:tc>
          <w:tcPr>
            <w:tcW w:w="890" w:type="dxa"/>
            <w:tcBorders>
              <w:bottom w:val="single" w:sz="8" w:space="0" w:color="auto"/>
            </w:tcBorders>
            <w:vAlign w:val="center"/>
          </w:tcPr>
          <w:p w:rsidR="008D5CED" w:rsidRPr="00594965" w:rsidRDefault="008D5CED" w:rsidP="009431D8">
            <w:pPr>
              <w:widowControl w:val="0"/>
              <w:suppressAutoHyphens w:val="0"/>
              <w:spacing w:before="120" w:after="120"/>
              <w:jc w:val="center"/>
              <w:rPr>
                <w:rFonts w:eastAsia="MS Mincho"/>
                <w:b/>
                <w:bCs/>
                <w:sz w:val="16"/>
                <w:szCs w:val="16"/>
                <w:lang w:val="en-US" w:eastAsia="de-DE"/>
              </w:rPr>
            </w:pPr>
            <w:r w:rsidRPr="00594965">
              <w:rPr>
                <w:rFonts w:eastAsia="MS Mincho"/>
                <w:b/>
                <w:bCs/>
                <w:sz w:val="16"/>
                <w:szCs w:val="16"/>
              </w:rPr>
              <w:t>TDP [W]</w:t>
            </w:r>
          </w:p>
        </w:tc>
        <w:tc>
          <w:tcPr>
            <w:tcW w:w="227" w:type="dxa"/>
            <w:vAlign w:val="center"/>
          </w:tcPr>
          <w:p w:rsidR="008D5CED" w:rsidRPr="00594965" w:rsidRDefault="008D5CED" w:rsidP="009431D8">
            <w:pPr>
              <w:widowControl w:val="0"/>
              <w:suppressAutoHyphens w:val="0"/>
              <w:spacing w:before="120" w:after="120"/>
              <w:jc w:val="center"/>
              <w:rPr>
                <w:rFonts w:eastAsia="MS Mincho"/>
                <w:b/>
                <w:bCs/>
                <w:sz w:val="16"/>
                <w:szCs w:val="16"/>
                <w:lang w:val="en-US" w:eastAsia="de-DE"/>
              </w:rPr>
            </w:pPr>
          </w:p>
        </w:tc>
        <w:tc>
          <w:tcPr>
            <w:tcW w:w="1939" w:type="dxa"/>
            <w:tcBorders>
              <w:bottom w:val="single" w:sz="8" w:space="0" w:color="auto"/>
            </w:tcBorders>
            <w:vAlign w:val="center"/>
          </w:tcPr>
          <w:p w:rsidR="008D5CED" w:rsidRPr="00594965" w:rsidRDefault="008D5CED" w:rsidP="009431D8">
            <w:pPr>
              <w:widowControl w:val="0"/>
              <w:suppressAutoHyphens w:val="0"/>
              <w:spacing w:before="120" w:after="120"/>
              <w:jc w:val="center"/>
              <w:rPr>
                <w:rFonts w:eastAsia="MS Mincho"/>
                <w:b/>
                <w:bCs/>
                <w:sz w:val="16"/>
                <w:szCs w:val="16"/>
                <w:lang w:val="en-US" w:eastAsia="de-DE"/>
              </w:rPr>
            </w:pPr>
            <w:r w:rsidRPr="00594965">
              <w:rPr>
                <w:rFonts w:eastAsia="MS Mincho"/>
                <w:b/>
                <w:bCs/>
                <w:sz w:val="16"/>
                <w:szCs w:val="16"/>
              </w:rPr>
              <w:t>グラフィックス</w:t>
            </w:r>
          </w:p>
        </w:tc>
      </w:tr>
      <w:tr w:rsidR="008D5CED" w:rsidRPr="00594965" w:rsidTr="006A0D5E">
        <w:tc>
          <w:tcPr>
            <w:tcW w:w="1531" w:type="dxa"/>
            <w:tcBorders>
              <w:top w:val="single" w:sz="8" w:space="0" w:color="auto"/>
              <w:bottom w:val="single" w:sz="8" w:space="0" w:color="auto"/>
            </w:tcBorders>
            <w:vAlign w:val="center"/>
          </w:tcPr>
          <w:p w:rsidR="008D5CED" w:rsidRPr="00594965" w:rsidRDefault="008D5CED" w:rsidP="009431D8">
            <w:pPr>
              <w:widowControl w:val="0"/>
              <w:suppressAutoHyphens w:val="0"/>
              <w:spacing w:before="120" w:after="120"/>
              <w:rPr>
                <w:rFonts w:eastAsia="MS Mincho"/>
                <w:b/>
                <w:sz w:val="16"/>
                <w:szCs w:val="16"/>
                <w:lang w:val="en-US"/>
              </w:rPr>
            </w:pPr>
            <w:r w:rsidRPr="00594965">
              <w:rPr>
                <w:rFonts w:eastAsia="MS Mincho"/>
                <w:b/>
                <w:bCs/>
                <w:sz w:val="16"/>
                <w:szCs w:val="16"/>
              </w:rPr>
              <w:t>GX-222GC</w:t>
            </w:r>
          </w:p>
        </w:tc>
        <w:tc>
          <w:tcPr>
            <w:tcW w:w="227" w:type="dxa"/>
            <w:vAlign w:val="center"/>
          </w:tcPr>
          <w:p w:rsidR="008D5CED" w:rsidRPr="00594965" w:rsidRDefault="008D5CED" w:rsidP="009431D8">
            <w:pPr>
              <w:widowControl w:val="0"/>
              <w:suppressAutoHyphens w:val="0"/>
              <w:spacing w:before="120" w:after="120"/>
              <w:rPr>
                <w:rFonts w:eastAsia="MS Mincho"/>
                <w:b/>
                <w:sz w:val="16"/>
                <w:szCs w:val="16"/>
                <w:lang w:val="en-US"/>
              </w:rPr>
            </w:pPr>
          </w:p>
        </w:tc>
        <w:tc>
          <w:tcPr>
            <w:tcW w:w="771" w:type="dxa"/>
            <w:tcBorders>
              <w:top w:val="single" w:sz="8" w:space="0" w:color="auto"/>
              <w:bottom w:val="single" w:sz="8" w:space="0" w:color="auto"/>
            </w:tcBorders>
            <w:vAlign w:val="center"/>
          </w:tcPr>
          <w:p w:rsidR="008D5CED" w:rsidRPr="00594965" w:rsidRDefault="008D5CED" w:rsidP="009431D8">
            <w:pPr>
              <w:widowControl w:val="0"/>
              <w:suppressAutoHyphens w:val="0"/>
              <w:spacing w:before="120" w:after="120"/>
              <w:jc w:val="center"/>
              <w:rPr>
                <w:rFonts w:eastAsia="MS Mincho"/>
                <w:b/>
                <w:sz w:val="16"/>
                <w:szCs w:val="16"/>
                <w:lang w:val="en-US"/>
              </w:rPr>
            </w:pPr>
            <w:r w:rsidRPr="00594965">
              <w:rPr>
                <w:rFonts w:eastAsia="MS Mincho"/>
                <w:b/>
                <w:sz w:val="16"/>
                <w:szCs w:val="16"/>
              </w:rPr>
              <w:t>2</w:t>
            </w:r>
          </w:p>
        </w:tc>
        <w:tc>
          <w:tcPr>
            <w:tcW w:w="227" w:type="dxa"/>
            <w:vAlign w:val="center"/>
          </w:tcPr>
          <w:p w:rsidR="008D5CED" w:rsidRPr="00594965" w:rsidRDefault="008D5CED" w:rsidP="009431D8">
            <w:pPr>
              <w:widowControl w:val="0"/>
              <w:suppressAutoHyphens w:val="0"/>
              <w:spacing w:before="120" w:after="120"/>
              <w:rPr>
                <w:rFonts w:eastAsia="MS Mincho"/>
                <w:b/>
                <w:sz w:val="16"/>
                <w:szCs w:val="16"/>
                <w:lang w:val="en-US"/>
              </w:rPr>
            </w:pPr>
          </w:p>
        </w:tc>
        <w:tc>
          <w:tcPr>
            <w:tcW w:w="1077" w:type="dxa"/>
            <w:tcBorders>
              <w:top w:val="single" w:sz="8" w:space="0" w:color="auto"/>
              <w:bottom w:val="single" w:sz="8" w:space="0" w:color="auto"/>
            </w:tcBorders>
            <w:vAlign w:val="center"/>
          </w:tcPr>
          <w:p w:rsidR="008D5CED" w:rsidRPr="00594965" w:rsidRDefault="008D5CED" w:rsidP="009431D8">
            <w:pPr>
              <w:widowControl w:val="0"/>
              <w:suppressAutoHyphens w:val="0"/>
              <w:spacing w:before="120" w:after="120"/>
              <w:jc w:val="center"/>
              <w:rPr>
                <w:rFonts w:eastAsia="MS Mincho"/>
                <w:b/>
                <w:sz w:val="16"/>
                <w:szCs w:val="16"/>
                <w:lang w:val="en-US"/>
              </w:rPr>
            </w:pPr>
            <w:r w:rsidRPr="00594965">
              <w:rPr>
                <w:rFonts w:eastAsia="MS Mincho"/>
                <w:b/>
                <w:sz w:val="16"/>
                <w:szCs w:val="16"/>
              </w:rPr>
              <w:t>1</w:t>
            </w:r>
          </w:p>
        </w:tc>
        <w:tc>
          <w:tcPr>
            <w:tcW w:w="227" w:type="dxa"/>
            <w:vAlign w:val="center"/>
          </w:tcPr>
          <w:p w:rsidR="008D5CED" w:rsidRPr="00594965" w:rsidRDefault="008D5CED" w:rsidP="009431D8">
            <w:pPr>
              <w:widowControl w:val="0"/>
              <w:suppressAutoHyphens w:val="0"/>
              <w:spacing w:before="120" w:after="120"/>
              <w:rPr>
                <w:rFonts w:eastAsia="MS Mincho"/>
                <w:b/>
                <w:sz w:val="16"/>
                <w:szCs w:val="16"/>
                <w:lang w:val="en-US"/>
              </w:rPr>
            </w:pPr>
          </w:p>
        </w:tc>
        <w:tc>
          <w:tcPr>
            <w:tcW w:w="957" w:type="dxa"/>
            <w:tcBorders>
              <w:top w:val="single" w:sz="8" w:space="0" w:color="auto"/>
              <w:bottom w:val="single" w:sz="8" w:space="0" w:color="auto"/>
            </w:tcBorders>
            <w:vAlign w:val="center"/>
          </w:tcPr>
          <w:p w:rsidR="008D5CED" w:rsidRPr="00594965" w:rsidRDefault="008D5CED" w:rsidP="009431D8">
            <w:pPr>
              <w:widowControl w:val="0"/>
              <w:suppressAutoHyphens w:val="0"/>
              <w:spacing w:before="120" w:after="120"/>
              <w:jc w:val="center"/>
              <w:rPr>
                <w:rFonts w:eastAsia="MS Mincho"/>
                <w:b/>
                <w:sz w:val="16"/>
                <w:szCs w:val="16"/>
                <w:lang w:val="en-US"/>
              </w:rPr>
            </w:pPr>
            <w:r w:rsidRPr="00594965">
              <w:rPr>
                <w:rFonts w:eastAsia="MS Mincho"/>
                <w:b/>
                <w:sz w:val="16"/>
                <w:szCs w:val="16"/>
              </w:rPr>
              <w:t xml:space="preserve">2.2 </w:t>
            </w:r>
          </w:p>
        </w:tc>
        <w:tc>
          <w:tcPr>
            <w:tcW w:w="227" w:type="dxa"/>
            <w:vAlign w:val="center"/>
          </w:tcPr>
          <w:p w:rsidR="008D5CED" w:rsidRPr="00594965" w:rsidRDefault="008D5CED" w:rsidP="009431D8">
            <w:pPr>
              <w:widowControl w:val="0"/>
              <w:suppressAutoHyphens w:val="0"/>
              <w:spacing w:before="120" w:after="120"/>
              <w:rPr>
                <w:rFonts w:eastAsia="MS Mincho"/>
                <w:b/>
                <w:sz w:val="16"/>
                <w:szCs w:val="16"/>
                <w:lang w:val="en-US"/>
              </w:rPr>
            </w:pPr>
          </w:p>
        </w:tc>
        <w:tc>
          <w:tcPr>
            <w:tcW w:w="1134" w:type="dxa"/>
            <w:tcBorders>
              <w:top w:val="single" w:sz="8" w:space="0" w:color="auto"/>
              <w:bottom w:val="single" w:sz="8" w:space="0" w:color="auto"/>
            </w:tcBorders>
            <w:vAlign w:val="center"/>
          </w:tcPr>
          <w:p w:rsidR="008D5CED" w:rsidRPr="00594965" w:rsidRDefault="008D5CED" w:rsidP="009431D8">
            <w:pPr>
              <w:widowControl w:val="0"/>
              <w:suppressAutoHyphens w:val="0"/>
              <w:spacing w:before="120" w:after="120"/>
              <w:jc w:val="center"/>
              <w:rPr>
                <w:rFonts w:eastAsia="MS Mincho"/>
                <w:b/>
                <w:sz w:val="16"/>
                <w:szCs w:val="16"/>
                <w:lang w:val="en-US"/>
              </w:rPr>
            </w:pPr>
            <w:r w:rsidRPr="00594965">
              <w:rPr>
                <w:rFonts w:eastAsia="MS Mincho"/>
                <w:b/>
                <w:sz w:val="16"/>
                <w:szCs w:val="16"/>
              </w:rPr>
              <w:t>2.4</w:t>
            </w:r>
          </w:p>
        </w:tc>
        <w:tc>
          <w:tcPr>
            <w:tcW w:w="227" w:type="dxa"/>
            <w:vAlign w:val="center"/>
          </w:tcPr>
          <w:p w:rsidR="008D5CED" w:rsidRPr="00594965" w:rsidRDefault="008D5CED" w:rsidP="009431D8">
            <w:pPr>
              <w:widowControl w:val="0"/>
              <w:suppressAutoHyphens w:val="0"/>
              <w:spacing w:before="120" w:after="120"/>
              <w:rPr>
                <w:rFonts w:eastAsia="MS Mincho"/>
                <w:b/>
                <w:sz w:val="16"/>
                <w:szCs w:val="16"/>
                <w:lang w:val="en-US"/>
              </w:rPr>
            </w:pPr>
          </w:p>
        </w:tc>
        <w:tc>
          <w:tcPr>
            <w:tcW w:w="890" w:type="dxa"/>
            <w:tcBorders>
              <w:top w:val="single" w:sz="8" w:space="0" w:color="auto"/>
              <w:bottom w:val="single" w:sz="8" w:space="0" w:color="auto"/>
            </w:tcBorders>
            <w:vAlign w:val="center"/>
          </w:tcPr>
          <w:p w:rsidR="008D5CED" w:rsidRPr="00594965" w:rsidRDefault="008D5CED" w:rsidP="009431D8">
            <w:pPr>
              <w:widowControl w:val="0"/>
              <w:suppressAutoHyphens w:val="0"/>
              <w:spacing w:before="120" w:after="120"/>
              <w:jc w:val="center"/>
              <w:rPr>
                <w:rFonts w:eastAsia="MS Mincho"/>
                <w:b/>
                <w:sz w:val="16"/>
                <w:szCs w:val="16"/>
                <w:lang w:val="en-US"/>
              </w:rPr>
            </w:pPr>
            <w:r w:rsidRPr="00594965">
              <w:rPr>
                <w:rFonts w:eastAsia="MS Mincho"/>
                <w:b/>
                <w:sz w:val="16"/>
                <w:szCs w:val="16"/>
              </w:rPr>
              <w:t>10/15/25</w:t>
            </w:r>
          </w:p>
        </w:tc>
        <w:tc>
          <w:tcPr>
            <w:tcW w:w="227" w:type="dxa"/>
            <w:vAlign w:val="center"/>
          </w:tcPr>
          <w:p w:rsidR="008D5CED" w:rsidRPr="00594965" w:rsidRDefault="008D5CED" w:rsidP="009431D8">
            <w:pPr>
              <w:widowControl w:val="0"/>
              <w:suppressAutoHyphens w:val="0"/>
              <w:spacing w:before="120" w:after="120"/>
              <w:rPr>
                <w:rFonts w:eastAsia="MS Mincho"/>
                <w:b/>
                <w:sz w:val="16"/>
                <w:szCs w:val="16"/>
                <w:lang w:val="en-US"/>
              </w:rPr>
            </w:pPr>
          </w:p>
        </w:tc>
        <w:tc>
          <w:tcPr>
            <w:tcW w:w="1939" w:type="dxa"/>
            <w:tcBorders>
              <w:top w:val="single" w:sz="8" w:space="0" w:color="auto"/>
              <w:bottom w:val="single" w:sz="8" w:space="0" w:color="auto"/>
            </w:tcBorders>
            <w:vAlign w:val="center"/>
          </w:tcPr>
          <w:p w:rsidR="008D5CED" w:rsidRPr="00594965" w:rsidRDefault="008D5CED" w:rsidP="00FF25D5">
            <w:pPr>
              <w:widowControl w:val="0"/>
              <w:suppressAutoHyphens w:val="0"/>
              <w:spacing w:before="120" w:after="120"/>
              <w:jc w:val="center"/>
              <w:rPr>
                <w:rFonts w:eastAsia="MS Mincho"/>
                <w:b/>
                <w:sz w:val="16"/>
                <w:szCs w:val="16"/>
                <w:lang w:val="en-US"/>
              </w:rPr>
            </w:pPr>
            <w:r w:rsidRPr="00594965">
              <w:rPr>
                <w:rFonts w:eastAsia="MS Mincho"/>
                <w:b/>
                <w:sz w:val="16"/>
                <w:szCs w:val="16"/>
              </w:rPr>
              <w:t>AMD Radeon ™ R5E</w:t>
            </w:r>
          </w:p>
        </w:tc>
      </w:tr>
      <w:tr w:rsidR="008D5CED" w:rsidRPr="00594965" w:rsidTr="006A0D5E">
        <w:tc>
          <w:tcPr>
            <w:tcW w:w="1531" w:type="dxa"/>
            <w:tcBorders>
              <w:top w:val="single" w:sz="8" w:space="0" w:color="auto"/>
              <w:bottom w:val="single" w:sz="8" w:space="0" w:color="auto"/>
            </w:tcBorders>
            <w:vAlign w:val="center"/>
          </w:tcPr>
          <w:p w:rsidR="008D5CED" w:rsidRPr="00594965" w:rsidRDefault="008D5CED" w:rsidP="009431D8">
            <w:pPr>
              <w:widowControl w:val="0"/>
              <w:suppressAutoHyphens w:val="0"/>
              <w:spacing w:before="120" w:after="120"/>
              <w:rPr>
                <w:rFonts w:eastAsia="MS Mincho"/>
                <w:b/>
                <w:sz w:val="16"/>
                <w:szCs w:val="16"/>
                <w:lang w:val="en-US"/>
              </w:rPr>
            </w:pPr>
            <w:r w:rsidRPr="00594965">
              <w:rPr>
                <w:rFonts w:eastAsia="MS Mincho"/>
                <w:b/>
                <w:sz w:val="16"/>
                <w:szCs w:val="16"/>
              </w:rPr>
              <w:t>GX-412HC</w:t>
            </w:r>
          </w:p>
        </w:tc>
        <w:tc>
          <w:tcPr>
            <w:tcW w:w="227" w:type="dxa"/>
            <w:vAlign w:val="center"/>
          </w:tcPr>
          <w:p w:rsidR="008D5CED" w:rsidRPr="00594965" w:rsidRDefault="008D5CED" w:rsidP="009431D8">
            <w:pPr>
              <w:widowControl w:val="0"/>
              <w:suppressAutoHyphens w:val="0"/>
              <w:spacing w:before="120" w:after="120"/>
              <w:rPr>
                <w:rFonts w:eastAsia="MS Mincho"/>
                <w:b/>
                <w:sz w:val="16"/>
                <w:szCs w:val="16"/>
                <w:lang w:val="en-US"/>
              </w:rPr>
            </w:pPr>
          </w:p>
        </w:tc>
        <w:tc>
          <w:tcPr>
            <w:tcW w:w="771" w:type="dxa"/>
            <w:tcBorders>
              <w:top w:val="single" w:sz="8" w:space="0" w:color="auto"/>
              <w:bottom w:val="single" w:sz="8" w:space="0" w:color="auto"/>
            </w:tcBorders>
            <w:vAlign w:val="center"/>
          </w:tcPr>
          <w:p w:rsidR="008D5CED" w:rsidRPr="00594965" w:rsidRDefault="008D5CED" w:rsidP="009431D8">
            <w:pPr>
              <w:widowControl w:val="0"/>
              <w:suppressAutoHyphens w:val="0"/>
              <w:spacing w:before="120" w:after="120"/>
              <w:jc w:val="center"/>
              <w:rPr>
                <w:rFonts w:eastAsia="MS Mincho"/>
                <w:b/>
                <w:sz w:val="16"/>
                <w:szCs w:val="16"/>
                <w:lang w:val="en-US"/>
              </w:rPr>
            </w:pPr>
            <w:r w:rsidRPr="00594965">
              <w:rPr>
                <w:rFonts w:eastAsia="MS Mincho"/>
                <w:b/>
                <w:sz w:val="16"/>
                <w:szCs w:val="16"/>
              </w:rPr>
              <w:t>4</w:t>
            </w:r>
          </w:p>
        </w:tc>
        <w:tc>
          <w:tcPr>
            <w:tcW w:w="227" w:type="dxa"/>
            <w:vAlign w:val="center"/>
          </w:tcPr>
          <w:p w:rsidR="008D5CED" w:rsidRPr="00594965" w:rsidRDefault="008D5CED" w:rsidP="009431D8">
            <w:pPr>
              <w:widowControl w:val="0"/>
              <w:suppressAutoHyphens w:val="0"/>
              <w:spacing w:before="120" w:after="120"/>
              <w:rPr>
                <w:rFonts w:eastAsia="MS Mincho"/>
                <w:b/>
                <w:sz w:val="16"/>
                <w:szCs w:val="16"/>
                <w:lang w:val="en-US"/>
              </w:rPr>
            </w:pPr>
          </w:p>
        </w:tc>
        <w:tc>
          <w:tcPr>
            <w:tcW w:w="1077" w:type="dxa"/>
            <w:tcBorders>
              <w:top w:val="single" w:sz="8" w:space="0" w:color="auto"/>
              <w:bottom w:val="single" w:sz="8" w:space="0" w:color="auto"/>
            </w:tcBorders>
            <w:vAlign w:val="center"/>
          </w:tcPr>
          <w:p w:rsidR="008D5CED" w:rsidRPr="00594965" w:rsidRDefault="008D5CED" w:rsidP="009431D8">
            <w:pPr>
              <w:widowControl w:val="0"/>
              <w:suppressAutoHyphens w:val="0"/>
              <w:spacing w:before="120" w:after="120"/>
              <w:jc w:val="center"/>
              <w:rPr>
                <w:rFonts w:eastAsia="MS Mincho"/>
                <w:b/>
                <w:sz w:val="16"/>
                <w:szCs w:val="16"/>
                <w:lang w:val="en-US"/>
              </w:rPr>
            </w:pPr>
            <w:r w:rsidRPr="00594965">
              <w:rPr>
                <w:rFonts w:eastAsia="MS Mincho"/>
                <w:b/>
                <w:sz w:val="16"/>
                <w:szCs w:val="16"/>
              </w:rPr>
              <w:t>1</w:t>
            </w:r>
          </w:p>
        </w:tc>
        <w:tc>
          <w:tcPr>
            <w:tcW w:w="227" w:type="dxa"/>
            <w:vAlign w:val="center"/>
          </w:tcPr>
          <w:p w:rsidR="008D5CED" w:rsidRPr="00594965" w:rsidRDefault="008D5CED" w:rsidP="009431D8">
            <w:pPr>
              <w:widowControl w:val="0"/>
              <w:suppressAutoHyphens w:val="0"/>
              <w:spacing w:before="120" w:after="120"/>
              <w:rPr>
                <w:rFonts w:eastAsia="MS Mincho"/>
                <w:b/>
                <w:sz w:val="16"/>
                <w:szCs w:val="16"/>
                <w:lang w:val="en-US"/>
              </w:rPr>
            </w:pPr>
          </w:p>
        </w:tc>
        <w:tc>
          <w:tcPr>
            <w:tcW w:w="957" w:type="dxa"/>
            <w:tcBorders>
              <w:top w:val="single" w:sz="8" w:space="0" w:color="auto"/>
              <w:bottom w:val="single" w:sz="8" w:space="0" w:color="auto"/>
            </w:tcBorders>
            <w:vAlign w:val="center"/>
          </w:tcPr>
          <w:p w:rsidR="008D5CED" w:rsidRPr="00594965" w:rsidRDefault="008D5CED" w:rsidP="009431D8">
            <w:pPr>
              <w:widowControl w:val="0"/>
              <w:suppressAutoHyphens w:val="0"/>
              <w:spacing w:before="120" w:after="120"/>
              <w:jc w:val="center"/>
              <w:rPr>
                <w:rFonts w:eastAsia="MS Mincho"/>
                <w:b/>
                <w:sz w:val="16"/>
                <w:szCs w:val="16"/>
                <w:lang w:val="en-US"/>
              </w:rPr>
            </w:pPr>
            <w:r w:rsidRPr="00594965">
              <w:rPr>
                <w:rFonts w:eastAsia="MS Mincho"/>
                <w:b/>
                <w:sz w:val="16"/>
                <w:szCs w:val="16"/>
              </w:rPr>
              <w:t>1.2</w:t>
            </w:r>
          </w:p>
        </w:tc>
        <w:tc>
          <w:tcPr>
            <w:tcW w:w="227" w:type="dxa"/>
            <w:vAlign w:val="center"/>
          </w:tcPr>
          <w:p w:rsidR="008D5CED" w:rsidRPr="00594965" w:rsidRDefault="008D5CED" w:rsidP="009431D8">
            <w:pPr>
              <w:widowControl w:val="0"/>
              <w:suppressAutoHyphens w:val="0"/>
              <w:spacing w:before="120" w:after="120"/>
              <w:rPr>
                <w:rFonts w:eastAsia="MS Mincho"/>
                <w:b/>
                <w:sz w:val="16"/>
                <w:szCs w:val="16"/>
                <w:lang w:val="en-US"/>
              </w:rPr>
            </w:pPr>
          </w:p>
        </w:tc>
        <w:tc>
          <w:tcPr>
            <w:tcW w:w="1134" w:type="dxa"/>
            <w:tcBorders>
              <w:top w:val="single" w:sz="8" w:space="0" w:color="auto"/>
              <w:bottom w:val="single" w:sz="8" w:space="0" w:color="auto"/>
            </w:tcBorders>
            <w:vAlign w:val="center"/>
          </w:tcPr>
          <w:p w:rsidR="008D5CED" w:rsidRPr="00594965" w:rsidRDefault="008D5CED" w:rsidP="009431D8">
            <w:pPr>
              <w:widowControl w:val="0"/>
              <w:suppressAutoHyphens w:val="0"/>
              <w:spacing w:before="120" w:after="120"/>
              <w:jc w:val="center"/>
              <w:rPr>
                <w:rFonts w:eastAsia="MS Mincho"/>
                <w:b/>
                <w:sz w:val="16"/>
                <w:szCs w:val="16"/>
                <w:lang w:val="en-US"/>
              </w:rPr>
            </w:pPr>
            <w:r w:rsidRPr="00594965">
              <w:rPr>
                <w:rFonts w:eastAsia="MS Mincho"/>
                <w:b/>
                <w:sz w:val="16"/>
                <w:szCs w:val="16"/>
              </w:rPr>
              <w:t>1.6</w:t>
            </w:r>
          </w:p>
        </w:tc>
        <w:tc>
          <w:tcPr>
            <w:tcW w:w="227" w:type="dxa"/>
            <w:vAlign w:val="center"/>
          </w:tcPr>
          <w:p w:rsidR="008D5CED" w:rsidRPr="00594965" w:rsidRDefault="008D5CED" w:rsidP="009431D8">
            <w:pPr>
              <w:widowControl w:val="0"/>
              <w:suppressAutoHyphens w:val="0"/>
              <w:spacing w:before="120" w:after="120"/>
              <w:rPr>
                <w:rFonts w:eastAsia="MS Mincho"/>
                <w:b/>
                <w:sz w:val="16"/>
                <w:szCs w:val="16"/>
                <w:lang w:val="en-US"/>
              </w:rPr>
            </w:pPr>
          </w:p>
        </w:tc>
        <w:tc>
          <w:tcPr>
            <w:tcW w:w="890" w:type="dxa"/>
            <w:tcBorders>
              <w:top w:val="single" w:sz="8" w:space="0" w:color="auto"/>
              <w:bottom w:val="single" w:sz="8" w:space="0" w:color="auto"/>
            </w:tcBorders>
            <w:vAlign w:val="center"/>
          </w:tcPr>
          <w:p w:rsidR="008D5CED" w:rsidRPr="00594965" w:rsidRDefault="008D5CED" w:rsidP="009431D8">
            <w:pPr>
              <w:widowControl w:val="0"/>
              <w:suppressAutoHyphens w:val="0"/>
              <w:spacing w:before="120" w:after="120"/>
              <w:jc w:val="center"/>
              <w:rPr>
                <w:rFonts w:eastAsia="MS Mincho"/>
                <w:b/>
                <w:sz w:val="16"/>
                <w:szCs w:val="16"/>
                <w:lang w:val="en-US"/>
              </w:rPr>
            </w:pPr>
            <w:r w:rsidRPr="00594965">
              <w:rPr>
                <w:rFonts w:eastAsia="MS Mincho"/>
                <w:b/>
                <w:sz w:val="16"/>
                <w:szCs w:val="16"/>
              </w:rPr>
              <w:t>5 / 7</w:t>
            </w:r>
          </w:p>
        </w:tc>
        <w:tc>
          <w:tcPr>
            <w:tcW w:w="227" w:type="dxa"/>
            <w:vAlign w:val="center"/>
          </w:tcPr>
          <w:p w:rsidR="008D5CED" w:rsidRPr="00594965" w:rsidRDefault="008D5CED" w:rsidP="009431D8">
            <w:pPr>
              <w:widowControl w:val="0"/>
              <w:suppressAutoHyphens w:val="0"/>
              <w:spacing w:before="120" w:after="120"/>
              <w:rPr>
                <w:rFonts w:eastAsia="MS Mincho"/>
                <w:b/>
                <w:sz w:val="16"/>
                <w:szCs w:val="16"/>
                <w:lang w:val="en-US"/>
              </w:rPr>
            </w:pPr>
          </w:p>
        </w:tc>
        <w:tc>
          <w:tcPr>
            <w:tcW w:w="1939" w:type="dxa"/>
            <w:tcBorders>
              <w:top w:val="single" w:sz="8" w:space="0" w:color="auto"/>
              <w:bottom w:val="single" w:sz="8" w:space="0" w:color="auto"/>
            </w:tcBorders>
            <w:vAlign w:val="center"/>
          </w:tcPr>
          <w:p w:rsidR="008D5CED" w:rsidRPr="00594965" w:rsidRDefault="008D5CED" w:rsidP="00FF25D5">
            <w:pPr>
              <w:widowControl w:val="0"/>
              <w:suppressAutoHyphens w:val="0"/>
              <w:spacing w:before="120" w:after="120"/>
              <w:jc w:val="center"/>
              <w:rPr>
                <w:rFonts w:eastAsia="MS Mincho"/>
                <w:b/>
                <w:sz w:val="16"/>
                <w:szCs w:val="16"/>
                <w:lang w:val="en-US"/>
              </w:rPr>
            </w:pPr>
            <w:r w:rsidRPr="00594965">
              <w:rPr>
                <w:rFonts w:eastAsia="MS Mincho"/>
                <w:b/>
                <w:sz w:val="16"/>
                <w:szCs w:val="16"/>
              </w:rPr>
              <w:t>AMD Radeon ™ R3E</w:t>
            </w:r>
          </w:p>
        </w:tc>
      </w:tr>
    </w:tbl>
    <w:p w:rsidR="00156DE1" w:rsidRDefault="00156DE1" w:rsidP="00156DE1">
      <w:pPr>
        <w:widowControl w:val="0"/>
        <w:suppressAutoHyphens w:val="0"/>
        <w:rPr>
          <w:rFonts w:asciiTheme="minorHAnsi" w:eastAsiaTheme="minorEastAsia" w:hAnsiTheme="minorHAnsi" w:cs="Arial"/>
          <w:b/>
          <w:bCs/>
          <w:kern w:val="0"/>
          <w:sz w:val="21"/>
          <w:szCs w:val="21"/>
          <w:lang w:val="en-US" w:eastAsia="ja-JP"/>
        </w:rPr>
      </w:pPr>
    </w:p>
    <w:p w:rsidR="00156DE1" w:rsidRPr="00460FC1" w:rsidRDefault="00156DE1" w:rsidP="00156DE1">
      <w:pPr>
        <w:widowControl w:val="0"/>
        <w:suppressAutoHyphens w:val="0"/>
        <w:rPr>
          <w:rFonts w:asciiTheme="minorHAnsi" w:eastAsiaTheme="minorEastAsia" w:hAnsiTheme="minorHAnsi"/>
          <w:sz w:val="21"/>
          <w:szCs w:val="21"/>
          <w:lang w:val="en-US"/>
        </w:rPr>
      </w:pPr>
      <w:bookmarkStart w:id="0" w:name="_GoBack"/>
      <w:bookmarkEnd w:id="0"/>
      <w:proofErr w:type="spellStart"/>
      <w:r w:rsidRPr="00460FC1">
        <w:rPr>
          <w:rFonts w:asciiTheme="minorHAnsi" w:eastAsiaTheme="minorEastAsia" w:hAnsiTheme="minorHAnsi" w:cs="Arial"/>
          <w:b/>
          <w:bCs/>
          <w:kern w:val="0"/>
          <w:sz w:val="21"/>
          <w:szCs w:val="21"/>
          <w:lang w:val="en-US" w:eastAsia="ja-JP"/>
        </w:rPr>
        <w:lastRenderedPageBreak/>
        <w:t>congatec</w:t>
      </w:r>
      <w:proofErr w:type="spellEnd"/>
      <w:r w:rsidRPr="00460FC1">
        <w:rPr>
          <w:rFonts w:asciiTheme="minorHAnsi" w:eastAsiaTheme="minorEastAsia" w:hAnsiTheme="minorHAnsi" w:cs="Arial"/>
          <w:b/>
          <w:bCs/>
          <w:kern w:val="0"/>
          <w:sz w:val="21"/>
          <w:szCs w:val="21"/>
          <w:lang w:val="en-US" w:eastAsia="ja-JP"/>
        </w:rPr>
        <w:t xml:space="preserve"> AG</w:t>
      </w:r>
      <w:r w:rsidRPr="00460FC1">
        <w:rPr>
          <w:rFonts w:asciiTheme="minorHAnsi" w:eastAsiaTheme="minorEastAsia" w:hAnsiTheme="minorHAnsi" w:cs="Arial"/>
          <w:b/>
          <w:bCs/>
          <w:kern w:val="0"/>
          <w:sz w:val="21"/>
          <w:szCs w:val="21"/>
          <w:lang w:val="en-US" w:eastAsia="ja-JP"/>
        </w:rPr>
        <w:t>について</w:t>
      </w:r>
      <w:r w:rsidRPr="00460FC1">
        <w:rPr>
          <w:rFonts w:asciiTheme="minorHAnsi" w:eastAsiaTheme="minorEastAsia" w:hAnsiTheme="minorHAnsi" w:cs="Arial"/>
          <w:b/>
          <w:bCs/>
          <w:kern w:val="0"/>
          <w:sz w:val="21"/>
          <w:szCs w:val="21"/>
          <w:lang w:val="en-US" w:eastAsia="ja-JP"/>
        </w:rPr>
        <w:t xml:space="preserve"> </w:t>
      </w:r>
      <w:r w:rsidRPr="00460FC1">
        <w:rPr>
          <w:rFonts w:asciiTheme="minorHAnsi" w:eastAsiaTheme="minorEastAsia" w:hAnsiTheme="minorHAnsi" w:cs="Arial"/>
          <w:b/>
          <w:bCs/>
          <w:kern w:val="0"/>
          <w:sz w:val="21"/>
          <w:szCs w:val="21"/>
          <w:lang w:val="en-US" w:eastAsia="ja-JP"/>
        </w:rPr>
        <w:br/>
      </w:r>
      <w:proofErr w:type="spellStart"/>
      <w:r w:rsidRPr="00460FC1">
        <w:rPr>
          <w:rFonts w:asciiTheme="minorHAnsi" w:eastAsiaTheme="minorEastAsia" w:hAnsiTheme="minorHAnsi"/>
          <w:kern w:val="0"/>
          <w:sz w:val="21"/>
          <w:szCs w:val="21"/>
          <w:lang w:val="en-US" w:eastAsia="ja-JP"/>
        </w:rPr>
        <w:t>congatec</w:t>
      </w:r>
      <w:proofErr w:type="spellEnd"/>
      <w:r w:rsidRPr="00460FC1">
        <w:rPr>
          <w:rFonts w:asciiTheme="minorHAnsi" w:eastAsiaTheme="minorEastAsia" w:hAnsiTheme="minorHAnsi"/>
          <w:kern w:val="0"/>
          <w:sz w:val="21"/>
          <w:szCs w:val="21"/>
          <w:lang w:val="en-US" w:eastAsia="ja-JP"/>
        </w:rPr>
        <w:t xml:space="preserve"> AG</w:t>
      </w:r>
      <w:r w:rsidRPr="00460FC1">
        <w:rPr>
          <w:rFonts w:asciiTheme="minorHAnsi" w:eastAsiaTheme="minorEastAsia" w:hAnsiTheme="minorHAnsi"/>
          <w:kern w:val="0"/>
          <w:sz w:val="21"/>
          <w:szCs w:val="21"/>
          <w:lang w:val="en-US" w:eastAsia="ja-JP"/>
        </w:rPr>
        <w:t>はドイツのデッゲンドルフに本社を置く</w:t>
      </w:r>
      <w:proofErr w:type="spellStart"/>
      <w:r w:rsidRPr="00460FC1">
        <w:rPr>
          <w:rFonts w:asciiTheme="minorHAnsi" w:eastAsiaTheme="minorEastAsia" w:hAnsiTheme="minorHAnsi"/>
          <w:kern w:val="0"/>
          <w:sz w:val="21"/>
          <w:szCs w:val="21"/>
          <w:lang w:val="en-US" w:eastAsia="ja-JP"/>
        </w:rPr>
        <w:t>Qseven</w:t>
      </w:r>
      <w:proofErr w:type="spellEnd"/>
      <w:r w:rsidRPr="00460FC1">
        <w:rPr>
          <w:rFonts w:asciiTheme="minorHAnsi" w:eastAsiaTheme="minorEastAsia" w:hAnsiTheme="minorHAnsi"/>
          <w:kern w:val="0"/>
          <w:sz w:val="21"/>
          <w:szCs w:val="21"/>
          <w:lang w:val="en-US" w:eastAsia="ja-JP"/>
        </w:rPr>
        <w:t>、</w:t>
      </w:r>
      <w:r w:rsidRPr="00460FC1">
        <w:rPr>
          <w:rFonts w:asciiTheme="minorHAnsi" w:eastAsiaTheme="minorEastAsia" w:hAnsiTheme="minorHAnsi"/>
          <w:kern w:val="0"/>
          <w:sz w:val="21"/>
          <w:szCs w:val="21"/>
          <w:lang w:val="en-US" w:eastAsia="ja-JP"/>
        </w:rPr>
        <w:t xml:space="preserve"> COM Express</w:t>
      </w:r>
      <w:r w:rsidRPr="00460FC1">
        <w:rPr>
          <w:rFonts w:asciiTheme="minorHAnsi" w:eastAsiaTheme="minorEastAsia" w:hAnsiTheme="minorHAnsi"/>
          <w:kern w:val="0"/>
          <w:sz w:val="21"/>
          <w:szCs w:val="21"/>
          <w:lang w:val="en-US" w:eastAsia="ja-JP"/>
        </w:rPr>
        <w:t>、</w:t>
      </w:r>
      <w:r w:rsidRPr="00460FC1">
        <w:rPr>
          <w:rFonts w:asciiTheme="minorHAnsi" w:eastAsiaTheme="minorEastAsia" w:hAnsiTheme="minorHAnsi"/>
          <w:kern w:val="0"/>
          <w:sz w:val="21"/>
          <w:szCs w:val="21"/>
          <w:lang w:val="en-US" w:eastAsia="ja-JP"/>
        </w:rPr>
        <w:t xml:space="preserve"> XTX </w:t>
      </w:r>
      <w:r w:rsidRPr="00460FC1">
        <w:rPr>
          <w:rFonts w:asciiTheme="minorHAnsi" w:eastAsiaTheme="minorEastAsia" w:hAnsiTheme="minorHAnsi"/>
          <w:kern w:val="0"/>
          <w:sz w:val="21"/>
          <w:szCs w:val="21"/>
          <w:lang w:val="en-US" w:eastAsia="ja-JP"/>
        </w:rPr>
        <w:t>、</w:t>
      </w:r>
      <w:r w:rsidRPr="00460FC1">
        <w:rPr>
          <w:rFonts w:asciiTheme="minorHAnsi" w:eastAsiaTheme="minorEastAsia" w:hAnsiTheme="minorHAnsi"/>
          <w:kern w:val="0"/>
          <w:sz w:val="21"/>
          <w:szCs w:val="21"/>
          <w:lang w:val="en-US" w:eastAsia="ja-JP"/>
        </w:rPr>
        <w:t>ETX</w:t>
      </w:r>
      <w:r w:rsidRPr="00460FC1">
        <w:rPr>
          <w:rFonts w:asciiTheme="minorHAnsi" w:eastAsiaTheme="minorEastAsia" w:hAnsiTheme="minorHAnsi"/>
          <w:kern w:val="0"/>
          <w:sz w:val="21"/>
          <w:szCs w:val="21"/>
          <w:lang w:val="en-US" w:eastAsia="ja-JP"/>
        </w:rPr>
        <w:t>、</w:t>
      </w:r>
      <w:r w:rsidRPr="00460FC1">
        <w:rPr>
          <w:rFonts w:asciiTheme="minorHAnsi" w:eastAsiaTheme="minorEastAsia" w:hAnsiTheme="minorHAnsi"/>
          <w:kern w:val="0"/>
          <w:sz w:val="21"/>
          <w:szCs w:val="21"/>
          <w:lang w:val="en-US" w:eastAsia="ja-JP"/>
        </w:rPr>
        <w:t>SBC</w:t>
      </w:r>
      <w:r w:rsidRPr="00460FC1">
        <w:rPr>
          <w:rFonts w:asciiTheme="minorHAnsi" w:eastAsiaTheme="minorEastAsia" w:hAnsiTheme="minorHAnsi"/>
          <w:kern w:val="0"/>
          <w:sz w:val="21"/>
          <w:szCs w:val="21"/>
          <w:lang w:val="en-US" w:eastAsia="ja-JP"/>
        </w:rPr>
        <w:t>や</w:t>
      </w:r>
      <w:r w:rsidRPr="00460FC1">
        <w:rPr>
          <w:rFonts w:asciiTheme="minorHAnsi" w:eastAsiaTheme="minorEastAsia" w:hAnsiTheme="minorHAnsi"/>
          <w:kern w:val="0"/>
          <w:sz w:val="21"/>
          <w:szCs w:val="21"/>
          <w:lang w:val="en-US" w:eastAsia="ja-JP"/>
        </w:rPr>
        <w:t>ODM</w:t>
      </w:r>
      <w:r w:rsidRPr="00460FC1">
        <w:rPr>
          <w:rFonts w:asciiTheme="minorHAnsi" w:eastAsiaTheme="minorEastAsia" w:hAnsiTheme="minorHAnsi"/>
          <w:kern w:val="0"/>
          <w:sz w:val="21"/>
          <w:szCs w:val="21"/>
          <w:lang w:val="en-US" w:eastAsia="ja-JP"/>
        </w:rPr>
        <w:t>サービスなどの産業用コンピュータモジュールの専業メーカです。</w:t>
      </w:r>
      <w:proofErr w:type="spellStart"/>
      <w:r w:rsidRPr="00460FC1">
        <w:rPr>
          <w:rFonts w:asciiTheme="minorHAnsi" w:eastAsiaTheme="minorEastAsia" w:hAnsiTheme="minorHAnsi"/>
          <w:kern w:val="0"/>
          <w:sz w:val="21"/>
          <w:szCs w:val="21"/>
          <w:lang w:val="en-US" w:eastAsia="ja-JP"/>
        </w:rPr>
        <w:t>congatec</w:t>
      </w:r>
      <w:proofErr w:type="spellEnd"/>
      <w:r w:rsidRPr="00460FC1">
        <w:rPr>
          <w:rFonts w:asciiTheme="minorHAnsi" w:eastAsiaTheme="minorEastAsia" w:hAnsiTheme="minorHAnsi"/>
          <w:kern w:val="0"/>
          <w:sz w:val="21"/>
          <w:szCs w:val="21"/>
          <w:lang w:val="en-US" w:eastAsia="ja-JP"/>
        </w:rPr>
        <w:t>の製品は、産業用オートメーション、医療、アミューズメント</w:t>
      </w:r>
      <w:r w:rsidRPr="00460FC1">
        <w:rPr>
          <w:rFonts w:asciiTheme="minorHAnsi" w:eastAsiaTheme="minorEastAsia" w:hAnsiTheme="minorHAnsi" w:cs="細明體"/>
          <w:color w:val="222222"/>
          <w:kern w:val="0"/>
          <w:sz w:val="21"/>
          <w:szCs w:val="21"/>
          <w:lang w:val="en-US" w:eastAsia="ja-JP"/>
        </w:rPr>
        <w:t>、</w:t>
      </w:r>
      <w:r w:rsidRPr="00460FC1">
        <w:rPr>
          <w:rFonts w:asciiTheme="minorHAnsi" w:eastAsiaTheme="minorEastAsia" w:hAnsiTheme="minorHAnsi"/>
          <w:kern w:val="0"/>
          <w:sz w:val="21"/>
          <w:szCs w:val="21"/>
          <w:lang w:val="en-US" w:eastAsia="ja-JP"/>
        </w:rPr>
        <w:t>輸送、通信、計測機器や</w:t>
      </w:r>
      <w:r w:rsidRPr="00460FC1">
        <w:rPr>
          <w:rFonts w:asciiTheme="minorHAnsi" w:eastAsiaTheme="minorEastAsia" w:hAnsiTheme="minorHAnsi"/>
          <w:kern w:val="0"/>
          <w:sz w:val="21"/>
          <w:szCs w:val="21"/>
          <w:lang w:val="en-US" w:eastAsia="ja-JP"/>
        </w:rPr>
        <w:t>POS</w:t>
      </w:r>
      <w:r w:rsidRPr="00460FC1">
        <w:rPr>
          <w:rFonts w:asciiTheme="minorHAnsi" w:eastAsiaTheme="minorEastAsia" w:hAnsiTheme="minorHAnsi"/>
          <w:kern w:val="0"/>
          <w:sz w:val="21"/>
          <w:szCs w:val="21"/>
          <w:lang w:val="en-US" w:eastAsia="ja-JP"/>
        </w:rPr>
        <w:t>などの様々な用途に対応できます。コアな知識や技術ノウハウは、ドライバや</w:t>
      </w:r>
      <w:r w:rsidRPr="00460FC1">
        <w:rPr>
          <w:rFonts w:asciiTheme="minorHAnsi" w:eastAsiaTheme="minorEastAsia" w:hAnsiTheme="minorHAnsi"/>
          <w:kern w:val="0"/>
          <w:sz w:val="21"/>
          <w:szCs w:val="21"/>
          <w:lang w:val="en-US" w:eastAsia="ja-JP"/>
        </w:rPr>
        <w:t>BSP</w:t>
      </w:r>
      <w:r w:rsidRPr="00460FC1">
        <w:rPr>
          <w:rFonts w:asciiTheme="minorHAnsi" w:eastAsiaTheme="minorEastAsia" w:hAnsiTheme="minorHAnsi"/>
          <w:kern w:val="0"/>
          <w:sz w:val="21"/>
          <w:szCs w:val="21"/>
          <w:lang w:val="en-US" w:eastAsia="ja-JP"/>
        </w:rPr>
        <w:t>のみならずユニークな</w:t>
      </w:r>
      <w:r w:rsidRPr="00460FC1">
        <w:rPr>
          <w:rFonts w:asciiTheme="minorHAnsi" w:eastAsiaTheme="minorEastAsia" w:hAnsiTheme="minorHAnsi"/>
          <w:kern w:val="0"/>
          <w:sz w:val="21"/>
          <w:szCs w:val="21"/>
          <w:lang w:val="en-US" w:eastAsia="ja-JP"/>
        </w:rPr>
        <w:t>BIOS</w:t>
      </w:r>
      <w:r w:rsidRPr="00460FC1">
        <w:rPr>
          <w:rFonts w:asciiTheme="minorHAnsi" w:eastAsiaTheme="minorEastAsia" w:hAnsiTheme="minorHAnsi"/>
          <w:kern w:val="0"/>
          <w:sz w:val="21"/>
          <w:szCs w:val="21"/>
          <w:lang w:val="en-US" w:eastAsia="ja-JP"/>
        </w:rPr>
        <w:t>機能も含まれています。デザイン・インの段階以降も、製品のライフサイクル・マネジメントを通してサポートを提供いたします。弊社の製品は、現代の品質基準に従ったサービプロバイダのスペシャリストによって製造されています。現在、</w:t>
      </w:r>
      <w:proofErr w:type="spellStart"/>
      <w:r w:rsidRPr="00460FC1">
        <w:rPr>
          <w:rFonts w:asciiTheme="minorHAnsi" w:eastAsiaTheme="minorEastAsia" w:hAnsiTheme="minorHAnsi"/>
          <w:kern w:val="0"/>
          <w:sz w:val="21"/>
          <w:szCs w:val="21"/>
          <w:lang w:val="en-US" w:eastAsia="ja-JP"/>
        </w:rPr>
        <w:t>congatec</w:t>
      </w:r>
      <w:proofErr w:type="spellEnd"/>
      <w:r w:rsidRPr="00460FC1">
        <w:rPr>
          <w:rFonts w:asciiTheme="minorHAnsi" w:eastAsiaTheme="minorEastAsia" w:hAnsiTheme="minorHAnsi"/>
          <w:kern w:val="0"/>
          <w:sz w:val="21"/>
          <w:szCs w:val="21"/>
          <w:lang w:val="en-US" w:eastAsia="ja-JP"/>
        </w:rPr>
        <w:t>は台湾、日本、米国、オーストラリア、チェコ共和国と中国に販売拠点があります。詳しくは、</w:t>
      </w:r>
      <w:r w:rsidRPr="00460FC1">
        <w:rPr>
          <w:rFonts w:asciiTheme="minorHAnsi" w:eastAsiaTheme="minorEastAsia" w:hAnsiTheme="minorHAnsi"/>
          <w:kern w:val="0"/>
          <w:sz w:val="21"/>
          <w:szCs w:val="21"/>
          <w:lang w:val="en-US" w:eastAsia="ja-JP"/>
        </w:rPr>
        <w:t xml:space="preserve"> www.congatec.jp </w:t>
      </w:r>
      <w:r w:rsidRPr="00460FC1">
        <w:rPr>
          <w:rFonts w:asciiTheme="minorHAnsi" w:eastAsiaTheme="minorEastAsia" w:hAnsiTheme="minorHAnsi"/>
          <w:kern w:val="0"/>
          <w:sz w:val="21"/>
          <w:szCs w:val="21"/>
          <w:lang w:val="en-US" w:eastAsia="ja-JP"/>
        </w:rPr>
        <w:t>へアクセスしてください。</w:t>
      </w:r>
    </w:p>
    <w:p w:rsidR="00B95390" w:rsidRPr="00594965" w:rsidRDefault="00B95390" w:rsidP="009431D8">
      <w:pPr>
        <w:widowControl w:val="0"/>
        <w:suppressAutoHyphens w:val="0"/>
        <w:rPr>
          <w:rFonts w:eastAsia="MS Mincho"/>
          <w:lang w:val="en-US" w:eastAsia="ja-JP"/>
        </w:rPr>
      </w:pPr>
    </w:p>
    <w:sectPr w:rsidR="00B95390" w:rsidRPr="00594965" w:rsidSect="006004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B20" w:rsidRDefault="008A5B20" w:rsidP="004F7FBD">
      <w:r>
        <w:separator/>
      </w:r>
    </w:p>
  </w:endnote>
  <w:endnote w:type="continuationSeparator" w:id="0">
    <w:p w:rsidR="008A5B20" w:rsidRDefault="008A5B20" w:rsidP="004F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ind107 Light">
    <w:panose1 w:val="02000000000000000000"/>
    <w:charset w:val="00"/>
    <w:family w:val="auto"/>
    <w:pitch w:val="variable"/>
    <w:sig w:usb0="00008007" w:usb1="00000000" w:usb2="00000000" w:usb3="00000000" w:csb0="00000093"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B20" w:rsidRDefault="008A5B20" w:rsidP="004F7FBD">
      <w:r>
        <w:separator/>
      </w:r>
    </w:p>
  </w:footnote>
  <w:footnote w:type="continuationSeparator" w:id="0">
    <w:p w:rsidR="008A5B20" w:rsidRDefault="008A5B20" w:rsidP="004F7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640BAFA"/>
    <w:lvl w:ilvl="0">
      <w:start w:val="1"/>
      <w:numFmt w:val="none"/>
      <w:pStyle w:val="Heading1"/>
      <w:suff w:val="nothing"/>
      <w:lvlText w:val=""/>
      <w:lvlJc w:val="left"/>
      <w:pPr>
        <w:tabs>
          <w:tab w:val="num" w:pos="0"/>
        </w:tabs>
        <w:ind w:left="0" w:firstLine="0"/>
      </w:pPr>
      <w:rPr>
        <w:lang w:val="de-D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390"/>
    <w:rsid w:val="00045E17"/>
    <w:rsid w:val="00156DE1"/>
    <w:rsid w:val="0017344A"/>
    <w:rsid w:val="0028328D"/>
    <w:rsid w:val="002E4474"/>
    <w:rsid w:val="002F2881"/>
    <w:rsid w:val="003647AF"/>
    <w:rsid w:val="004B02BD"/>
    <w:rsid w:val="004F7FBD"/>
    <w:rsid w:val="00594965"/>
    <w:rsid w:val="005B68A0"/>
    <w:rsid w:val="00600425"/>
    <w:rsid w:val="00615E8C"/>
    <w:rsid w:val="00621921"/>
    <w:rsid w:val="00787DD7"/>
    <w:rsid w:val="007F3E6F"/>
    <w:rsid w:val="00835394"/>
    <w:rsid w:val="008A5B20"/>
    <w:rsid w:val="008D5CED"/>
    <w:rsid w:val="009431D8"/>
    <w:rsid w:val="00984840"/>
    <w:rsid w:val="00AC4CD3"/>
    <w:rsid w:val="00B95390"/>
    <w:rsid w:val="00BC28F4"/>
    <w:rsid w:val="00BD435A"/>
    <w:rsid w:val="00C943DB"/>
    <w:rsid w:val="00D648A3"/>
    <w:rsid w:val="00D836BD"/>
    <w:rsid w:val="00D86C28"/>
    <w:rsid w:val="00E22F41"/>
    <w:rsid w:val="00E579C6"/>
    <w:rsid w:val="00E72373"/>
    <w:rsid w:val="00EB13C2"/>
    <w:rsid w:val="00ED7E93"/>
    <w:rsid w:val="00F23348"/>
    <w:rsid w:val="00F45B36"/>
    <w:rsid w:val="00FE5892"/>
    <w:rsid w:val="00FF2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Arial"/>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390"/>
    <w:pPr>
      <w:suppressAutoHyphens/>
    </w:pPr>
    <w:rPr>
      <w:rFonts w:ascii="Times New Roman" w:eastAsia="Times New Roman" w:hAnsi="Times New Roman" w:cs="Times New Roman"/>
      <w:kern w:val="1"/>
      <w:sz w:val="24"/>
      <w:szCs w:val="24"/>
      <w:lang w:val="de-DE" w:eastAsia="ar-SA" w:bidi="ja-JP"/>
    </w:rPr>
  </w:style>
  <w:style w:type="paragraph" w:styleId="Heading1">
    <w:name w:val="heading 1"/>
    <w:basedOn w:val="Normal"/>
    <w:next w:val="BodyText"/>
    <w:link w:val="1"/>
    <w:qFormat/>
    <w:rsid w:val="00B95390"/>
    <w:pPr>
      <w:keepNext/>
      <w:numPr>
        <w:numId w:val="1"/>
      </w:numPr>
      <w:spacing w:before="240" w:after="120"/>
      <w:outlineLvl w:val="0"/>
    </w:pPr>
    <w:rPr>
      <w:rFonts w:eastAsia="Lucida Sans Unicode" w:cs="Tahoma"/>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標題 1 字元"/>
    <w:link w:val="Heading1"/>
    <w:rsid w:val="00B95390"/>
    <w:rPr>
      <w:rFonts w:ascii="Times New Roman" w:eastAsia="Lucida Sans Unicode" w:hAnsi="Times New Roman" w:cs="Tahoma"/>
      <w:b/>
      <w:bCs/>
      <w:kern w:val="1"/>
      <w:sz w:val="48"/>
      <w:szCs w:val="48"/>
      <w:lang w:val="de-DE" w:eastAsia="ar-SA"/>
    </w:rPr>
  </w:style>
  <w:style w:type="character" w:customStyle="1" w:styleId="Kommentarzeichen1">
    <w:name w:val="Kommentarzeichen1"/>
    <w:rsid w:val="00B95390"/>
    <w:rPr>
      <w:sz w:val="16"/>
      <w:szCs w:val="16"/>
    </w:rPr>
  </w:style>
  <w:style w:type="paragraph" w:styleId="BodyText">
    <w:name w:val="Body Text"/>
    <w:basedOn w:val="Normal"/>
    <w:link w:val="a"/>
    <w:uiPriority w:val="99"/>
    <w:unhideWhenUsed/>
    <w:rsid w:val="00B95390"/>
    <w:pPr>
      <w:spacing w:after="120"/>
    </w:pPr>
  </w:style>
  <w:style w:type="character" w:customStyle="1" w:styleId="a">
    <w:name w:val="本文 字元"/>
    <w:link w:val="BodyText"/>
    <w:uiPriority w:val="99"/>
    <w:rsid w:val="00B95390"/>
    <w:rPr>
      <w:rFonts w:ascii="Times New Roman" w:eastAsia="Times New Roman" w:hAnsi="Times New Roman" w:cs="Times New Roman"/>
      <w:kern w:val="1"/>
      <w:sz w:val="24"/>
      <w:szCs w:val="24"/>
      <w:lang w:val="de-DE" w:eastAsia="ar-SA"/>
    </w:rPr>
  </w:style>
  <w:style w:type="paragraph" w:customStyle="1" w:styleId="Standard1">
    <w:name w:val="Standard1"/>
    <w:rsid w:val="00B95390"/>
    <w:pPr>
      <w:suppressAutoHyphens/>
    </w:pPr>
    <w:rPr>
      <w:rFonts w:ascii="Times New Roman" w:eastAsia="Arial" w:hAnsi="Times New Roman" w:cs="Times New Roman"/>
      <w:kern w:val="1"/>
      <w:sz w:val="24"/>
      <w:szCs w:val="24"/>
      <w:lang w:val="de-DE" w:eastAsia="ar-SA" w:bidi="ja-JP"/>
    </w:rPr>
  </w:style>
  <w:style w:type="paragraph" w:styleId="Header">
    <w:name w:val="header"/>
    <w:basedOn w:val="Normal"/>
    <w:link w:val="a0"/>
    <w:uiPriority w:val="99"/>
    <w:unhideWhenUsed/>
    <w:rsid w:val="004F7FBD"/>
    <w:pPr>
      <w:tabs>
        <w:tab w:val="center" w:pos="4153"/>
        <w:tab w:val="right" w:pos="8306"/>
      </w:tabs>
      <w:snapToGrid w:val="0"/>
    </w:pPr>
    <w:rPr>
      <w:sz w:val="20"/>
      <w:szCs w:val="20"/>
    </w:rPr>
  </w:style>
  <w:style w:type="character" w:customStyle="1" w:styleId="a0">
    <w:name w:val="頁首 字元"/>
    <w:link w:val="Header"/>
    <w:uiPriority w:val="99"/>
    <w:rsid w:val="004F7FBD"/>
    <w:rPr>
      <w:rFonts w:ascii="Times New Roman" w:eastAsia="Times New Roman" w:hAnsi="Times New Roman" w:cs="Times New Roman"/>
      <w:kern w:val="1"/>
      <w:sz w:val="20"/>
      <w:szCs w:val="20"/>
      <w:lang w:val="de-DE" w:eastAsia="ar-SA"/>
    </w:rPr>
  </w:style>
  <w:style w:type="paragraph" w:styleId="Footer">
    <w:name w:val="footer"/>
    <w:basedOn w:val="Normal"/>
    <w:link w:val="a1"/>
    <w:uiPriority w:val="99"/>
    <w:unhideWhenUsed/>
    <w:rsid w:val="004F7FBD"/>
    <w:pPr>
      <w:tabs>
        <w:tab w:val="center" w:pos="4153"/>
        <w:tab w:val="right" w:pos="8306"/>
      </w:tabs>
      <w:snapToGrid w:val="0"/>
    </w:pPr>
    <w:rPr>
      <w:sz w:val="20"/>
      <w:szCs w:val="20"/>
    </w:rPr>
  </w:style>
  <w:style w:type="character" w:customStyle="1" w:styleId="a1">
    <w:name w:val="頁尾 字元"/>
    <w:link w:val="Footer"/>
    <w:uiPriority w:val="99"/>
    <w:rsid w:val="004F7FBD"/>
    <w:rPr>
      <w:rFonts w:ascii="Times New Roman" w:eastAsia="Times New Roman" w:hAnsi="Times New Roman" w:cs="Times New Roman"/>
      <w:kern w:val="1"/>
      <w:sz w:val="20"/>
      <w:szCs w:val="20"/>
      <w:lang w:val="de-DE" w:eastAsia="ar-SA"/>
    </w:rPr>
  </w:style>
  <w:style w:type="paragraph" w:styleId="BalloonText">
    <w:name w:val="Balloon Text"/>
    <w:basedOn w:val="Normal"/>
    <w:link w:val="a2"/>
    <w:uiPriority w:val="99"/>
    <w:semiHidden/>
    <w:unhideWhenUsed/>
    <w:rsid w:val="00E22F41"/>
    <w:rPr>
      <w:rFonts w:ascii="Cambria" w:eastAsia="新細明體" w:hAnsi="Cambria"/>
      <w:sz w:val="18"/>
      <w:szCs w:val="18"/>
    </w:rPr>
  </w:style>
  <w:style w:type="character" w:customStyle="1" w:styleId="a2">
    <w:name w:val="註解方塊文字 字元"/>
    <w:link w:val="BalloonText"/>
    <w:uiPriority w:val="99"/>
    <w:semiHidden/>
    <w:rsid w:val="00E22F41"/>
    <w:rPr>
      <w:rFonts w:ascii="Cambria" w:eastAsia="新細明體" w:hAnsi="Cambria" w:cs="Times New Roman"/>
      <w:kern w:val="1"/>
      <w:sz w:val="18"/>
      <w:szCs w:val="18"/>
      <w:lang w:val="de-DE" w:eastAsia="ar-SA"/>
    </w:rPr>
  </w:style>
  <w:style w:type="character" w:styleId="Hyperlink">
    <w:name w:val="Hyperlink"/>
    <w:uiPriority w:val="99"/>
    <w:rsid w:val="00156DE1"/>
    <w:rPr>
      <w:color w:val="0000FF"/>
      <w:u w:val="single"/>
    </w:rPr>
  </w:style>
  <w:style w:type="character" w:customStyle="1" w:styleId="WW8Num2z2">
    <w:name w:val="WW8Num2z2"/>
    <w:rsid w:val="00156DE1"/>
    <w:rPr>
      <w:rFonts w:ascii="Wingdings" w:hAnsi="Wingdings"/>
      <w:sz w:val="20"/>
    </w:rPr>
  </w:style>
  <w:style w:type="paragraph" w:customStyle="1" w:styleId="Pressemitteilung">
    <w:name w:val="Pressemitteilung"/>
    <w:basedOn w:val="Normal"/>
    <w:rsid w:val="00156DE1"/>
    <w:pPr>
      <w:spacing w:before="360" w:after="240"/>
    </w:pPr>
    <w:rPr>
      <w:rFonts w:ascii="Arial" w:hAnsi="Arial"/>
      <w:b/>
      <w:kern w:val="0"/>
      <w:szCs w:val="20"/>
      <w:u w:val="single"/>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Arial"/>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390"/>
    <w:pPr>
      <w:suppressAutoHyphens/>
    </w:pPr>
    <w:rPr>
      <w:rFonts w:ascii="Times New Roman" w:eastAsia="Times New Roman" w:hAnsi="Times New Roman" w:cs="Times New Roman"/>
      <w:kern w:val="1"/>
      <w:sz w:val="24"/>
      <w:szCs w:val="24"/>
      <w:lang w:val="de-DE" w:eastAsia="ar-SA" w:bidi="ja-JP"/>
    </w:rPr>
  </w:style>
  <w:style w:type="paragraph" w:styleId="Heading1">
    <w:name w:val="heading 1"/>
    <w:basedOn w:val="Normal"/>
    <w:next w:val="BodyText"/>
    <w:link w:val="1"/>
    <w:qFormat/>
    <w:rsid w:val="00B95390"/>
    <w:pPr>
      <w:keepNext/>
      <w:numPr>
        <w:numId w:val="1"/>
      </w:numPr>
      <w:spacing w:before="240" w:after="120"/>
      <w:outlineLvl w:val="0"/>
    </w:pPr>
    <w:rPr>
      <w:rFonts w:eastAsia="Lucida Sans Unicode" w:cs="Tahoma"/>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標題 1 字元"/>
    <w:link w:val="Heading1"/>
    <w:rsid w:val="00B95390"/>
    <w:rPr>
      <w:rFonts w:ascii="Times New Roman" w:eastAsia="Lucida Sans Unicode" w:hAnsi="Times New Roman" w:cs="Tahoma"/>
      <w:b/>
      <w:bCs/>
      <w:kern w:val="1"/>
      <w:sz w:val="48"/>
      <w:szCs w:val="48"/>
      <w:lang w:val="de-DE" w:eastAsia="ar-SA"/>
    </w:rPr>
  </w:style>
  <w:style w:type="character" w:customStyle="1" w:styleId="Kommentarzeichen1">
    <w:name w:val="Kommentarzeichen1"/>
    <w:rsid w:val="00B95390"/>
    <w:rPr>
      <w:sz w:val="16"/>
      <w:szCs w:val="16"/>
    </w:rPr>
  </w:style>
  <w:style w:type="paragraph" w:styleId="BodyText">
    <w:name w:val="Body Text"/>
    <w:basedOn w:val="Normal"/>
    <w:link w:val="a"/>
    <w:uiPriority w:val="99"/>
    <w:unhideWhenUsed/>
    <w:rsid w:val="00B95390"/>
    <w:pPr>
      <w:spacing w:after="120"/>
    </w:pPr>
  </w:style>
  <w:style w:type="character" w:customStyle="1" w:styleId="a">
    <w:name w:val="本文 字元"/>
    <w:link w:val="BodyText"/>
    <w:uiPriority w:val="99"/>
    <w:rsid w:val="00B95390"/>
    <w:rPr>
      <w:rFonts w:ascii="Times New Roman" w:eastAsia="Times New Roman" w:hAnsi="Times New Roman" w:cs="Times New Roman"/>
      <w:kern w:val="1"/>
      <w:sz w:val="24"/>
      <w:szCs w:val="24"/>
      <w:lang w:val="de-DE" w:eastAsia="ar-SA"/>
    </w:rPr>
  </w:style>
  <w:style w:type="paragraph" w:customStyle="1" w:styleId="Standard1">
    <w:name w:val="Standard1"/>
    <w:rsid w:val="00B95390"/>
    <w:pPr>
      <w:suppressAutoHyphens/>
    </w:pPr>
    <w:rPr>
      <w:rFonts w:ascii="Times New Roman" w:eastAsia="Arial" w:hAnsi="Times New Roman" w:cs="Times New Roman"/>
      <w:kern w:val="1"/>
      <w:sz w:val="24"/>
      <w:szCs w:val="24"/>
      <w:lang w:val="de-DE" w:eastAsia="ar-SA" w:bidi="ja-JP"/>
    </w:rPr>
  </w:style>
  <w:style w:type="paragraph" w:styleId="Header">
    <w:name w:val="header"/>
    <w:basedOn w:val="Normal"/>
    <w:link w:val="a0"/>
    <w:uiPriority w:val="99"/>
    <w:unhideWhenUsed/>
    <w:rsid w:val="004F7FBD"/>
    <w:pPr>
      <w:tabs>
        <w:tab w:val="center" w:pos="4153"/>
        <w:tab w:val="right" w:pos="8306"/>
      </w:tabs>
      <w:snapToGrid w:val="0"/>
    </w:pPr>
    <w:rPr>
      <w:sz w:val="20"/>
      <w:szCs w:val="20"/>
    </w:rPr>
  </w:style>
  <w:style w:type="character" w:customStyle="1" w:styleId="a0">
    <w:name w:val="頁首 字元"/>
    <w:link w:val="Header"/>
    <w:uiPriority w:val="99"/>
    <w:rsid w:val="004F7FBD"/>
    <w:rPr>
      <w:rFonts w:ascii="Times New Roman" w:eastAsia="Times New Roman" w:hAnsi="Times New Roman" w:cs="Times New Roman"/>
      <w:kern w:val="1"/>
      <w:sz w:val="20"/>
      <w:szCs w:val="20"/>
      <w:lang w:val="de-DE" w:eastAsia="ar-SA"/>
    </w:rPr>
  </w:style>
  <w:style w:type="paragraph" w:styleId="Footer">
    <w:name w:val="footer"/>
    <w:basedOn w:val="Normal"/>
    <w:link w:val="a1"/>
    <w:uiPriority w:val="99"/>
    <w:unhideWhenUsed/>
    <w:rsid w:val="004F7FBD"/>
    <w:pPr>
      <w:tabs>
        <w:tab w:val="center" w:pos="4153"/>
        <w:tab w:val="right" w:pos="8306"/>
      </w:tabs>
      <w:snapToGrid w:val="0"/>
    </w:pPr>
    <w:rPr>
      <w:sz w:val="20"/>
      <w:szCs w:val="20"/>
    </w:rPr>
  </w:style>
  <w:style w:type="character" w:customStyle="1" w:styleId="a1">
    <w:name w:val="頁尾 字元"/>
    <w:link w:val="Footer"/>
    <w:uiPriority w:val="99"/>
    <w:rsid w:val="004F7FBD"/>
    <w:rPr>
      <w:rFonts w:ascii="Times New Roman" w:eastAsia="Times New Roman" w:hAnsi="Times New Roman" w:cs="Times New Roman"/>
      <w:kern w:val="1"/>
      <w:sz w:val="20"/>
      <w:szCs w:val="20"/>
      <w:lang w:val="de-DE" w:eastAsia="ar-SA"/>
    </w:rPr>
  </w:style>
  <w:style w:type="paragraph" w:styleId="BalloonText">
    <w:name w:val="Balloon Text"/>
    <w:basedOn w:val="Normal"/>
    <w:link w:val="a2"/>
    <w:uiPriority w:val="99"/>
    <w:semiHidden/>
    <w:unhideWhenUsed/>
    <w:rsid w:val="00E22F41"/>
    <w:rPr>
      <w:rFonts w:ascii="Cambria" w:eastAsia="新細明體" w:hAnsi="Cambria"/>
      <w:sz w:val="18"/>
      <w:szCs w:val="18"/>
    </w:rPr>
  </w:style>
  <w:style w:type="character" w:customStyle="1" w:styleId="a2">
    <w:name w:val="註解方塊文字 字元"/>
    <w:link w:val="BalloonText"/>
    <w:uiPriority w:val="99"/>
    <w:semiHidden/>
    <w:rsid w:val="00E22F41"/>
    <w:rPr>
      <w:rFonts w:ascii="Cambria" w:eastAsia="新細明體" w:hAnsi="Cambria" w:cs="Times New Roman"/>
      <w:kern w:val="1"/>
      <w:sz w:val="18"/>
      <w:szCs w:val="18"/>
      <w:lang w:val="de-DE" w:eastAsia="ar-SA"/>
    </w:rPr>
  </w:style>
  <w:style w:type="character" w:styleId="Hyperlink">
    <w:name w:val="Hyperlink"/>
    <w:uiPriority w:val="99"/>
    <w:rsid w:val="00156DE1"/>
    <w:rPr>
      <w:color w:val="0000FF"/>
      <w:u w:val="single"/>
    </w:rPr>
  </w:style>
  <w:style w:type="character" w:customStyle="1" w:styleId="WW8Num2z2">
    <w:name w:val="WW8Num2z2"/>
    <w:rsid w:val="00156DE1"/>
    <w:rPr>
      <w:rFonts w:ascii="Wingdings" w:hAnsi="Wingdings"/>
      <w:sz w:val="20"/>
    </w:rPr>
  </w:style>
  <w:style w:type="paragraph" w:customStyle="1" w:styleId="Pressemitteilung">
    <w:name w:val="Pressemitteilung"/>
    <w:basedOn w:val="Normal"/>
    <w:rsid w:val="00156DE1"/>
    <w:pPr>
      <w:spacing w:before="360" w:after="240"/>
    </w:pPr>
    <w:rPr>
      <w:rFonts w:ascii="Arial" w:hAnsi="Arial"/>
      <w:b/>
      <w:kern w:val="0"/>
      <w:szCs w:val="20"/>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gatec.com/conga-IGX-pressvideo" TargetMode="External"/><Relationship Id="rId5" Type="http://schemas.openxmlformats.org/officeDocument/2006/relationships/webSettings" Target="webSettings.xml"/><Relationship Id="rId10" Type="http://schemas.openxmlformats.org/officeDocument/2006/relationships/hyperlink" Target="http://www.congatec.com/press"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407</Words>
  <Characters>2322</Characters>
  <Application>Microsoft Office Word</Application>
  <DocSecurity>0</DocSecurity>
  <Lines>19</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congatec</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congatec</dc:creator>
  <cp:lastModifiedBy>congatec</cp:lastModifiedBy>
  <cp:revision>3</cp:revision>
  <cp:lastPrinted>2015-07-28T02:22:00Z</cp:lastPrinted>
  <dcterms:created xsi:type="dcterms:W3CDTF">2015-08-13T06:13:00Z</dcterms:created>
  <dcterms:modified xsi:type="dcterms:W3CDTF">2015-08-13T06:16:00Z</dcterms:modified>
</cp:coreProperties>
</file>