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3873" w:rsidRDefault="00782180">
      <w:pPr>
        <w:rPr>
          <w:rFonts w:ascii="Arial" w:hAnsi="Arial"/>
          <w:lang w:val="en-US"/>
        </w:rPr>
      </w:pPr>
      <w:r>
        <w:rPr>
          <w:rFonts w:ascii="Arial" w:hAnsi="Arial"/>
          <w:noProof/>
          <w:lang w:val="en-US" w:eastAsia="zh-TW"/>
        </w:rPr>
        <w:drawing>
          <wp:anchor distT="0" distB="0" distL="114300" distR="114300" simplePos="0" relativeHeight="251658240" behindDoc="1" locked="0" layoutInCell="1" allowOverlap="1" wp14:editId="2497256D">
            <wp:simplePos x="0" y="0"/>
            <wp:positionH relativeFrom="column">
              <wp:posOffset>4965065</wp:posOffset>
            </wp:positionH>
            <wp:positionV relativeFrom="paragraph">
              <wp:posOffset>-467360</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2" name="Grafik 2"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Com\Intern\branding\Touchpoints\logo\final\Standardvariante\SCREEN\Congatec_Standardlogo_RGB_72dp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369" w:type="dxa"/>
        <w:tblLayout w:type="fixed"/>
        <w:tblCellMar>
          <w:left w:w="0" w:type="dxa"/>
          <w:right w:w="0" w:type="dxa"/>
        </w:tblCellMar>
        <w:tblLook w:val="0000" w:firstRow="0" w:lastRow="0" w:firstColumn="0" w:lastColumn="0" w:noHBand="0" w:noVBand="0"/>
      </w:tblPr>
      <w:tblGrid>
        <w:gridCol w:w="2104"/>
        <w:gridCol w:w="2668"/>
        <w:gridCol w:w="2597"/>
      </w:tblGrid>
      <w:tr w:rsidR="006D51B3" w:rsidRPr="00EA1B12" w:rsidTr="004A1832">
        <w:trPr>
          <w:trHeight w:val="270"/>
        </w:trPr>
        <w:tc>
          <w:tcPr>
            <w:tcW w:w="2104" w:type="dxa"/>
          </w:tcPr>
          <w:p w:rsidR="006D51B3" w:rsidRPr="006D51B3" w:rsidRDefault="006D51B3" w:rsidP="004A1832">
            <w:pPr>
              <w:snapToGrid w:val="0"/>
              <w:spacing w:after="40"/>
              <w:ind w:right="-1058"/>
              <w:rPr>
                <w:rFonts w:asciiTheme="minorHAnsi" w:hAnsiTheme="minorHAnsi" w:cs="Arial"/>
                <w:b/>
                <w:bCs/>
                <w:sz w:val="18"/>
                <w:szCs w:val="18"/>
                <w:u w:val="single"/>
                <w:lang w:val="en-US"/>
              </w:rPr>
            </w:pPr>
            <w:r w:rsidRPr="006D51B3">
              <w:rPr>
                <w:rFonts w:asciiTheme="minorHAnsi" w:hAnsiTheme="minorHAnsi" w:cs="Arial"/>
                <w:b/>
                <w:bCs/>
                <w:sz w:val="18"/>
                <w:szCs w:val="18"/>
                <w:u w:val="single"/>
                <w:lang w:val="en-US" w:eastAsia="zh-TW"/>
              </w:rPr>
              <w:t>读者</w:t>
            </w:r>
            <w:r w:rsidRPr="006D51B3">
              <w:rPr>
                <w:rFonts w:asciiTheme="minorHAnsi" w:hAnsiTheme="minorHAnsi" w:cs="Arial"/>
                <w:b/>
                <w:bCs/>
                <w:sz w:val="18"/>
                <w:szCs w:val="18"/>
                <w:lang w:val="en-US" w:eastAsia="zh-TW"/>
              </w:rPr>
              <w:t>查询</w:t>
            </w:r>
            <w:r w:rsidRPr="006D51B3">
              <w:rPr>
                <w:rFonts w:asciiTheme="minorHAnsi" w:hAnsiTheme="minorHAnsi" w:cs="Arial"/>
                <w:b/>
                <w:bCs/>
                <w:sz w:val="18"/>
                <w:szCs w:val="18"/>
                <w:u w:val="single"/>
                <w:lang w:val="en-US"/>
              </w:rPr>
              <w:t>:</w:t>
            </w:r>
          </w:p>
        </w:tc>
        <w:tc>
          <w:tcPr>
            <w:tcW w:w="2668" w:type="dxa"/>
          </w:tcPr>
          <w:p w:rsidR="006D51B3" w:rsidRPr="006D51B3" w:rsidRDefault="006D51B3" w:rsidP="004A1832">
            <w:pPr>
              <w:snapToGrid w:val="0"/>
              <w:spacing w:after="40"/>
              <w:rPr>
                <w:rFonts w:asciiTheme="minorHAnsi" w:hAnsiTheme="minorHAnsi" w:cs="Arial"/>
                <w:b/>
                <w:bCs/>
                <w:sz w:val="18"/>
                <w:szCs w:val="18"/>
                <w:u w:val="single"/>
                <w:lang w:val="en-US"/>
              </w:rPr>
            </w:pPr>
            <w:r w:rsidRPr="006D51B3">
              <w:rPr>
                <w:rFonts w:asciiTheme="minorHAnsi" w:hAnsiTheme="minorHAnsi" w:cs="Arial"/>
                <w:b/>
                <w:bCs/>
                <w:sz w:val="18"/>
                <w:szCs w:val="18"/>
                <w:lang w:val="en-US"/>
              </w:rPr>
              <w:t xml:space="preserve"> </w:t>
            </w:r>
            <w:r w:rsidRPr="006D51B3">
              <w:rPr>
                <w:rFonts w:asciiTheme="minorHAnsi" w:hAnsiTheme="minorHAnsi" w:cs="Arial"/>
                <w:b/>
                <w:bCs/>
                <w:sz w:val="18"/>
                <w:szCs w:val="18"/>
                <w:u w:val="single"/>
                <w:lang w:val="en-US" w:eastAsia="zh-TW"/>
              </w:rPr>
              <w:t>媒体联系</w:t>
            </w:r>
            <w:r w:rsidRPr="006D51B3">
              <w:rPr>
                <w:rFonts w:asciiTheme="minorHAnsi" w:hAnsiTheme="minorHAnsi" w:cs="Arial"/>
                <w:b/>
                <w:bCs/>
                <w:sz w:val="18"/>
                <w:szCs w:val="18"/>
                <w:u w:val="single"/>
                <w:lang w:val="en-US"/>
              </w:rPr>
              <w:t>:</w:t>
            </w:r>
          </w:p>
        </w:tc>
        <w:tc>
          <w:tcPr>
            <w:tcW w:w="2597" w:type="dxa"/>
          </w:tcPr>
          <w:p w:rsidR="006D51B3" w:rsidRPr="00EA1B12" w:rsidRDefault="006D51B3" w:rsidP="004A1832">
            <w:pPr>
              <w:snapToGrid w:val="0"/>
              <w:rPr>
                <w:rFonts w:ascii="Arial" w:hAnsi="Arial" w:cs="Arial"/>
                <w:b/>
                <w:bCs/>
                <w:sz w:val="18"/>
                <w:szCs w:val="18"/>
                <w:u w:val="single"/>
                <w:lang w:val="en-US"/>
              </w:rPr>
            </w:pPr>
          </w:p>
        </w:tc>
      </w:tr>
      <w:tr w:rsidR="006D51B3" w:rsidRPr="00EA1B12" w:rsidTr="004A1832">
        <w:tblPrEx>
          <w:tblCellMar>
            <w:left w:w="70" w:type="dxa"/>
            <w:right w:w="70" w:type="dxa"/>
          </w:tblCellMar>
        </w:tblPrEx>
        <w:trPr>
          <w:gridAfter w:val="1"/>
          <w:wAfter w:w="2597" w:type="dxa"/>
          <w:trHeight w:val="227"/>
        </w:trPr>
        <w:tc>
          <w:tcPr>
            <w:tcW w:w="2104" w:type="dxa"/>
          </w:tcPr>
          <w:p w:rsidR="006D51B3" w:rsidRPr="006D51B3" w:rsidRDefault="006D51B3" w:rsidP="004A1832">
            <w:pPr>
              <w:snapToGrid w:val="0"/>
              <w:spacing w:before="80" w:after="20"/>
              <w:ind w:right="-1058"/>
              <w:rPr>
                <w:rFonts w:asciiTheme="minorHAnsi" w:hAnsiTheme="minorHAnsi" w:cs="Arial"/>
                <w:b/>
                <w:bCs/>
                <w:sz w:val="18"/>
                <w:szCs w:val="18"/>
                <w:lang w:val="en-US" w:eastAsia="zh-TW"/>
              </w:rPr>
            </w:pPr>
            <w:r>
              <w:rPr>
                <w:rFonts w:asciiTheme="minorHAnsi" w:hAnsiTheme="minorHAnsi" w:cs="Arial" w:hint="eastAsia"/>
                <w:b/>
                <w:bCs/>
                <w:sz w:val="18"/>
                <w:szCs w:val="18"/>
                <w:lang w:val="en-US" w:eastAsia="zh-TW"/>
              </w:rPr>
              <w:t>德国康佳特科技</w:t>
            </w:r>
          </w:p>
        </w:tc>
        <w:tc>
          <w:tcPr>
            <w:tcW w:w="2668" w:type="dxa"/>
          </w:tcPr>
          <w:p w:rsidR="006D51B3" w:rsidRPr="006D51B3" w:rsidRDefault="006D51B3" w:rsidP="004A1832">
            <w:pPr>
              <w:tabs>
                <w:tab w:val="left" w:pos="592"/>
              </w:tabs>
              <w:snapToGrid w:val="0"/>
              <w:spacing w:before="80" w:after="20"/>
              <w:rPr>
                <w:rFonts w:asciiTheme="minorHAnsi" w:hAnsiTheme="minorHAnsi" w:cs="Arial"/>
                <w:b/>
                <w:bCs/>
                <w:sz w:val="18"/>
                <w:szCs w:val="18"/>
                <w:lang w:val="en-US" w:eastAsia="zh-TW"/>
              </w:rPr>
            </w:pPr>
            <w:r w:rsidRPr="006D51B3">
              <w:rPr>
                <w:rFonts w:asciiTheme="minorHAnsi" w:hAnsiTheme="minorHAnsi" w:cs="Arial"/>
                <w:b/>
                <w:bCs/>
                <w:sz w:val="18"/>
                <w:szCs w:val="18"/>
                <w:lang w:val="en-US" w:eastAsia="zh-TW"/>
              </w:rPr>
              <w:t>德国康佳特科技</w:t>
            </w:r>
          </w:p>
        </w:tc>
      </w:tr>
      <w:tr w:rsidR="006D51B3" w:rsidRPr="00EA1B12" w:rsidTr="004A1832">
        <w:tblPrEx>
          <w:tblCellMar>
            <w:left w:w="70" w:type="dxa"/>
            <w:right w:w="70" w:type="dxa"/>
          </w:tblCellMar>
        </w:tblPrEx>
        <w:trPr>
          <w:gridAfter w:val="1"/>
          <w:wAfter w:w="2597" w:type="dxa"/>
          <w:trHeight w:val="227"/>
        </w:trPr>
        <w:tc>
          <w:tcPr>
            <w:tcW w:w="2104" w:type="dxa"/>
          </w:tcPr>
          <w:p w:rsidR="006D51B3" w:rsidRPr="006D51B3" w:rsidRDefault="006D51B3" w:rsidP="004A1832">
            <w:pPr>
              <w:snapToGrid w:val="0"/>
              <w:spacing w:before="20" w:after="20"/>
              <w:rPr>
                <w:rFonts w:asciiTheme="minorHAnsi" w:hAnsiTheme="minorHAnsi" w:cs="Arial"/>
                <w:sz w:val="18"/>
                <w:szCs w:val="18"/>
                <w:lang w:val="en-US"/>
              </w:rPr>
            </w:pPr>
            <w:r w:rsidRPr="006D51B3">
              <w:rPr>
                <w:rFonts w:asciiTheme="minorHAnsi" w:hAnsiTheme="minorHAnsi" w:cs="Arial"/>
                <w:sz w:val="18"/>
                <w:szCs w:val="18"/>
                <w:lang w:val="en-US" w:eastAsia="zh-CN"/>
              </w:rPr>
              <w:t xml:space="preserve">Michael Chu </w:t>
            </w:r>
            <w:r w:rsidRPr="006D51B3">
              <w:rPr>
                <w:rFonts w:asciiTheme="minorHAnsi" w:hAnsiTheme="minorHAnsi" w:cs="Arial"/>
                <w:sz w:val="18"/>
                <w:szCs w:val="18"/>
                <w:lang w:val="en-US" w:eastAsia="zh-CN"/>
              </w:rPr>
              <w:t>储圣杰</w:t>
            </w:r>
          </w:p>
        </w:tc>
        <w:tc>
          <w:tcPr>
            <w:tcW w:w="2668" w:type="dxa"/>
          </w:tcPr>
          <w:p w:rsidR="006D51B3" w:rsidRPr="006D51B3" w:rsidRDefault="006D51B3" w:rsidP="004A1832">
            <w:pPr>
              <w:snapToGrid w:val="0"/>
              <w:spacing w:before="20" w:after="20"/>
              <w:rPr>
                <w:rFonts w:asciiTheme="minorHAnsi" w:hAnsiTheme="minorHAnsi" w:cs="Arial"/>
                <w:sz w:val="18"/>
                <w:szCs w:val="18"/>
                <w:lang w:val="en-US"/>
              </w:rPr>
            </w:pPr>
            <w:proofErr w:type="spellStart"/>
            <w:r w:rsidRPr="006D51B3">
              <w:rPr>
                <w:rFonts w:asciiTheme="minorHAnsi" w:hAnsiTheme="minorHAnsi" w:cs="Arial"/>
                <w:sz w:val="18"/>
                <w:szCs w:val="18"/>
                <w:lang w:val="en-US" w:eastAsia="zh-CN"/>
              </w:rPr>
              <w:t>Crysta</w:t>
            </w:r>
            <w:proofErr w:type="spellEnd"/>
            <w:r w:rsidRPr="006D51B3">
              <w:rPr>
                <w:rFonts w:asciiTheme="minorHAnsi" w:hAnsiTheme="minorHAnsi" w:cs="Arial"/>
                <w:sz w:val="18"/>
                <w:szCs w:val="18"/>
                <w:lang w:val="en-US" w:eastAsia="zh-CN"/>
              </w:rPr>
              <w:t xml:space="preserve"> Lee </w:t>
            </w:r>
            <w:r w:rsidRPr="006D51B3">
              <w:rPr>
                <w:rFonts w:asciiTheme="minorHAnsi" w:hAnsiTheme="minorHAnsi" w:cs="Arial"/>
                <w:sz w:val="18"/>
                <w:szCs w:val="18"/>
                <w:lang w:val="en-US" w:eastAsia="zh-CN"/>
              </w:rPr>
              <w:t>李佳纯</w:t>
            </w:r>
          </w:p>
        </w:tc>
      </w:tr>
      <w:tr w:rsidR="006D51B3" w:rsidRPr="00EA1B12" w:rsidTr="004A1832">
        <w:tblPrEx>
          <w:tblCellMar>
            <w:left w:w="70" w:type="dxa"/>
            <w:right w:w="70" w:type="dxa"/>
          </w:tblCellMar>
        </w:tblPrEx>
        <w:trPr>
          <w:gridAfter w:val="1"/>
          <w:wAfter w:w="2597" w:type="dxa"/>
          <w:trHeight w:val="227"/>
        </w:trPr>
        <w:tc>
          <w:tcPr>
            <w:tcW w:w="2104" w:type="dxa"/>
          </w:tcPr>
          <w:p w:rsidR="006D51B3" w:rsidRPr="006D51B3" w:rsidRDefault="006D51B3" w:rsidP="004A1832">
            <w:pPr>
              <w:snapToGrid w:val="0"/>
              <w:spacing w:before="20" w:after="20"/>
              <w:rPr>
                <w:rFonts w:asciiTheme="minorHAnsi" w:hAnsiTheme="minorHAnsi" w:cs="Arial"/>
                <w:color w:val="000000"/>
                <w:sz w:val="18"/>
                <w:szCs w:val="18"/>
                <w:lang w:val="en-US"/>
              </w:rPr>
            </w:pPr>
            <w:r w:rsidRPr="006D51B3">
              <w:rPr>
                <w:rFonts w:asciiTheme="minorHAnsi" w:hAnsiTheme="minorHAnsi" w:cs="Arial"/>
                <w:color w:val="000000"/>
                <w:sz w:val="18"/>
                <w:szCs w:val="18"/>
                <w:lang w:val="en-US" w:eastAsia="zh-CN"/>
              </w:rPr>
              <w:t>电话</w:t>
            </w:r>
            <w:r w:rsidRPr="006D51B3">
              <w:rPr>
                <w:rFonts w:asciiTheme="minorHAnsi" w:hAnsiTheme="minorHAnsi" w:cs="Arial"/>
                <w:color w:val="000000"/>
                <w:sz w:val="18"/>
                <w:szCs w:val="18"/>
                <w:lang w:val="en-US" w:eastAsia="zh-CN"/>
              </w:rPr>
              <w:t>: +</w:t>
            </w:r>
            <w:r w:rsidRPr="006D51B3">
              <w:rPr>
                <w:rFonts w:asciiTheme="minorHAnsi" w:hAnsiTheme="minorHAnsi" w:cs="Helv"/>
                <w:color w:val="000000"/>
                <w:sz w:val="18"/>
                <w:szCs w:val="18"/>
                <w:lang w:val="en-US" w:eastAsia="zh-CN"/>
              </w:rPr>
              <w:t>86-21-60255862</w:t>
            </w:r>
          </w:p>
        </w:tc>
        <w:tc>
          <w:tcPr>
            <w:tcW w:w="2668" w:type="dxa"/>
          </w:tcPr>
          <w:p w:rsidR="006D51B3" w:rsidRPr="006D51B3" w:rsidRDefault="006D51B3" w:rsidP="004A1832">
            <w:pPr>
              <w:snapToGrid w:val="0"/>
              <w:spacing w:before="20" w:after="20"/>
              <w:rPr>
                <w:rFonts w:asciiTheme="minorHAnsi" w:hAnsiTheme="minorHAnsi" w:cs="Arial"/>
                <w:color w:val="000000"/>
                <w:sz w:val="18"/>
                <w:szCs w:val="18"/>
                <w:lang w:val="en-US" w:eastAsia="zh-TW"/>
              </w:rPr>
            </w:pPr>
            <w:r w:rsidRPr="006D51B3">
              <w:rPr>
                <w:rFonts w:asciiTheme="minorHAnsi" w:hAnsiTheme="minorHAnsi" w:cs="Arial"/>
                <w:color w:val="000000"/>
                <w:sz w:val="18"/>
                <w:szCs w:val="18"/>
                <w:lang w:val="en-US" w:eastAsia="zh-CN"/>
              </w:rPr>
              <w:t>电话</w:t>
            </w:r>
            <w:r w:rsidRPr="006D51B3">
              <w:rPr>
                <w:rFonts w:asciiTheme="minorHAnsi" w:hAnsiTheme="minorHAnsi" w:cs="Arial"/>
                <w:color w:val="000000"/>
                <w:sz w:val="18"/>
                <w:szCs w:val="18"/>
                <w:lang w:val="en-US" w:eastAsia="zh-CN"/>
              </w:rPr>
              <w:t>: +</w:t>
            </w:r>
            <w:r w:rsidRPr="006D51B3">
              <w:rPr>
                <w:rFonts w:asciiTheme="minorHAnsi" w:hAnsiTheme="minorHAnsi" w:cs="Helv"/>
                <w:color w:val="000000"/>
                <w:sz w:val="18"/>
                <w:szCs w:val="18"/>
                <w:lang w:val="en-US" w:eastAsia="zh-CN"/>
              </w:rPr>
              <w:t>86-21-60255862</w:t>
            </w:r>
            <w:r w:rsidRPr="006D51B3">
              <w:rPr>
                <w:rFonts w:asciiTheme="minorHAnsi" w:hAnsiTheme="minorHAnsi" w:cs="Helv"/>
                <w:color w:val="000000"/>
                <w:sz w:val="18"/>
                <w:szCs w:val="18"/>
                <w:lang w:val="en-US" w:eastAsia="zh-TW"/>
              </w:rPr>
              <w:t>x660</w:t>
            </w:r>
          </w:p>
        </w:tc>
      </w:tr>
      <w:tr w:rsidR="006D51B3" w:rsidRPr="00EA1B12" w:rsidTr="004A1832">
        <w:tblPrEx>
          <w:tblCellMar>
            <w:left w:w="70" w:type="dxa"/>
            <w:right w:w="70" w:type="dxa"/>
          </w:tblCellMar>
        </w:tblPrEx>
        <w:trPr>
          <w:gridAfter w:val="1"/>
          <w:wAfter w:w="2597" w:type="dxa"/>
          <w:trHeight w:val="273"/>
        </w:trPr>
        <w:tc>
          <w:tcPr>
            <w:tcW w:w="2104" w:type="dxa"/>
          </w:tcPr>
          <w:p w:rsidR="006D51B3" w:rsidRPr="006D51B3" w:rsidRDefault="00D45939" w:rsidP="004A1832">
            <w:pPr>
              <w:snapToGrid w:val="0"/>
              <w:spacing w:before="20" w:after="20"/>
              <w:rPr>
                <w:rFonts w:asciiTheme="minorEastAsia" w:hAnsiTheme="minorEastAsia" w:cs="Arial"/>
                <w:sz w:val="18"/>
                <w:szCs w:val="18"/>
                <w:lang w:eastAsia="zh-TW"/>
              </w:rPr>
            </w:pPr>
            <w:hyperlink r:id="rId10" w:history="1">
              <w:r w:rsidR="006D51B3" w:rsidRPr="006D51B3">
                <w:rPr>
                  <w:rStyle w:val="Hyperlink"/>
                  <w:rFonts w:asciiTheme="minorEastAsia" w:hAnsiTheme="minorEastAsia" w:cs="Arial"/>
                  <w:sz w:val="18"/>
                  <w:szCs w:val="18"/>
                  <w:lang w:eastAsia="zh-CN"/>
                </w:rPr>
                <w:t>sales-asia@congatec.com</w:t>
              </w:r>
            </w:hyperlink>
          </w:p>
          <w:p w:rsidR="006D51B3" w:rsidRPr="006D51B3" w:rsidRDefault="006D51B3" w:rsidP="004A1832">
            <w:pPr>
              <w:snapToGrid w:val="0"/>
              <w:spacing w:before="20" w:after="20"/>
              <w:rPr>
                <w:rFonts w:asciiTheme="minorEastAsia" w:hAnsiTheme="minorEastAsia" w:cs="Arial"/>
                <w:sz w:val="18"/>
                <w:szCs w:val="18"/>
              </w:rPr>
            </w:pPr>
            <w:r w:rsidRPr="006D51B3">
              <w:rPr>
                <w:rFonts w:asciiTheme="minorEastAsia" w:hAnsiTheme="minorEastAsia" w:cs="Arial"/>
                <w:color w:val="0000FF"/>
                <w:sz w:val="18"/>
                <w:szCs w:val="18"/>
                <w:u w:val="single"/>
                <w:lang w:eastAsia="zh-CN"/>
              </w:rPr>
              <w:t>www.congatec.cn</w:t>
            </w:r>
            <w:r w:rsidRPr="006D51B3">
              <w:rPr>
                <w:rFonts w:asciiTheme="minorEastAsia" w:hAnsiTheme="minorEastAsia" w:cs="Arial"/>
                <w:sz w:val="18"/>
                <w:szCs w:val="18"/>
              </w:rPr>
              <w:t xml:space="preserve"> </w:t>
            </w:r>
          </w:p>
        </w:tc>
        <w:tc>
          <w:tcPr>
            <w:tcW w:w="2668" w:type="dxa"/>
          </w:tcPr>
          <w:p w:rsidR="006D51B3" w:rsidRPr="006D51B3" w:rsidRDefault="006D51B3" w:rsidP="004A1832">
            <w:pPr>
              <w:snapToGrid w:val="0"/>
              <w:spacing w:before="20" w:after="20"/>
              <w:rPr>
                <w:rFonts w:asciiTheme="minorEastAsia" w:hAnsiTheme="minorEastAsia" w:cs="Arial"/>
                <w:sz w:val="18"/>
                <w:szCs w:val="18"/>
              </w:rPr>
            </w:pPr>
            <w:r w:rsidRPr="006D51B3">
              <w:rPr>
                <w:rFonts w:asciiTheme="minorEastAsia" w:hAnsiTheme="minorEastAsia" w:cs="Arial"/>
                <w:color w:val="0000FF"/>
                <w:sz w:val="18"/>
                <w:szCs w:val="18"/>
                <w:u w:val="single"/>
              </w:rPr>
              <w:t>crysta.lee@congatec.com</w:t>
            </w:r>
          </w:p>
          <w:p w:rsidR="006D51B3" w:rsidRPr="006D51B3" w:rsidRDefault="006D51B3" w:rsidP="004A1832">
            <w:pPr>
              <w:snapToGrid w:val="0"/>
              <w:spacing w:before="20" w:after="20"/>
              <w:rPr>
                <w:rFonts w:asciiTheme="minorEastAsia" w:hAnsiTheme="minorEastAsia" w:cs="Arial"/>
                <w:sz w:val="18"/>
                <w:szCs w:val="18"/>
              </w:rPr>
            </w:pPr>
            <w:r w:rsidRPr="006D51B3">
              <w:rPr>
                <w:rFonts w:asciiTheme="minorEastAsia" w:hAnsiTheme="minorEastAsia" w:cs="Arial"/>
                <w:color w:val="0000FF"/>
                <w:sz w:val="18"/>
                <w:szCs w:val="18"/>
                <w:u w:val="single"/>
                <w:lang w:eastAsia="zh-CN"/>
              </w:rPr>
              <w:t>www.congatec.cn</w:t>
            </w:r>
          </w:p>
        </w:tc>
      </w:tr>
    </w:tbl>
    <w:p w:rsidR="001C3873" w:rsidRPr="006D51B3" w:rsidRDefault="001C3873">
      <w:pPr>
        <w:rPr>
          <w:rFonts w:ascii="Arial" w:hAnsi="Arial"/>
        </w:rPr>
      </w:pPr>
    </w:p>
    <w:p w:rsidR="006E0FAF" w:rsidRDefault="006E0FAF" w:rsidP="006E0FAF">
      <w:pPr>
        <w:rPr>
          <w:rFonts w:ascii="Arial" w:hAnsi="Arial" w:cs="Arial"/>
          <w:i/>
          <w:noProof/>
          <w:sz w:val="18"/>
          <w:szCs w:val="18"/>
          <w:lang w:eastAsia="en-GB"/>
        </w:rPr>
      </w:pPr>
    </w:p>
    <w:p w:rsidR="00A31A0E" w:rsidRPr="00EE32AF" w:rsidRDefault="00A31A0E" w:rsidP="006E0FAF">
      <w:pPr>
        <w:rPr>
          <w:rFonts w:ascii="Arial" w:hAnsi="Arial" w:cs="Arial"/>
          <w:i/>
          <w:noProof/>
          <w:sz w:val="18"/>
          <w:szCs w:val="18"/>
          <w:lang w:eastAsia="en-GB"/>
        </w:rPr>
      </w:pPr>
    </w:p>
    <w:p w:rsidR="006E0FAF" w:rsidRDefault="00E71CC0" w:rsidP="006E0FAF">
      <w:pPr>
        <w:rPr>
          <w:rFonts w:ascii="Arial" w:hAnsi="Arial" w:cs="Arial"/>
          <w:i/>
          <w:sz w:val="18"/>
          <w:szCs w:val="18"/>
          <w:lang w:val="fr-FR"/>
        </w:rPr>
      </w:pPr>
      <w:r w:rsidRPr="00ED7DED">
        <w:rPr>
          <w:noProof/>
          <w:lang w:val="en-US" w:eastAsia="zh-TW"/>
        </w:rPr>
        <w:drawing>
          <wp:inline distT="0" distB="0" distL="0" distR="0" wp14:anchorId="3990EA43" wp14:editId="24073709">
            <wp:extent cx="192786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7860" cy="1173480"/>
                    </a:xfrm>
                    <a:prstGeom prst="rect">
                      <a:avLst/>
                    </a:prstGeom>
                    <a:noFill/>
                    <a:ln>
                      <a:noFill/>
                    </a:ln>
                  </pic:spPr>
                </pic:pic>
              </a:graphicData>
            </a:graphic>
          </wp:inline>
        </w:drawing>
      </w:r>
    </w:p>
    <w:p w:rsidR="00E71CC0" w:rsidRDefault="00E71CC0" w:rsidP="00E71CC0">
      <w:pPr>
        <w:spacing w:before="120"/>
        <w:rPr>
          <w:rStyle w:val="Hyperlink"/>
          <w:rFonts w:ascii="Arial" w:hAnsi="Arial" w:cs="Arial"/>
          <w:sz w:val="18"/>
          <w:szCs w:val="18"/>
          <w:lang w:val="fr-FR"/>
        </w:rPr>
      </w:pPr>
      <w:r w:rsidRPr="00B21B74">
        <w:rPr>
          <w:rFonts w:ascii="Arial" w:hAnsi="Arial" w:cs="Arial"/>
          <w:i/>
          <w:sz w:val="18"/>
          <w:szCs w:val="18"/>
          <w:lang w:val="fr-FR"/>
        </w:rPr>
        <w:t xml:space="preserve">Photo </w:t>
      </w:r>
      <w:proofErr w:type="spellStart"/>
      <w:r w:rsidRPr="00DE7D0B">
        <w:rPr>
          <w:rFonts w:ascii="Arial" w:hAnsi="Arial" w:cs="Arial"/>
          <w:i/>
          <w:sz w:val="18"/>
          <w:szCs w:val="18"/>
          <w:lang w:val="fr-FR"/>
        </w:rPr>
        <w:t>available</w:t>
      </w:r>
      <w:proofErr w:type="spellEnd"/>
      <w:r w:rsidRPr="00DE7D0B">
        <w:rPr>
          <w:rFonts w:ascii="Arial" w:hAnsi="Arial" w:cs="Arial"/>
          <w:i/>
          <w:sz w:val="18"/>
          <w:szCs w:val="18"/>
          <w:lang w:val="fr-FR"/>
        </w:rPr>
        <w:t xml:space="preserve">: </w:t>
      </w:r>
      <w:hyperlink r:id="rId12" w:history="1">
        <w:r w:rsidRPr="00DE7D0B">
          <w:rPr>
            <w:rStyle w:val="Hyperlink"/>
            <w:rFonts w:ascii="Arial" w:hAnsi="Arial" w:cs="Arial"/>
            <w:sz w:val="18"/>
            <w:szCs w:val="18"/>
            <w:lang w:val="fr-FR"/>
          </w:rPr>
          <w:t>www.congatec.com</w:t>
        </w:r>
      </w:hyperlink>
    </w:p>
    <w:p w:rsidR="00EE32AF" w:rsidRDefault="00EE32AF" w:rsidP="006E0FAF">
      <w:pPr>
        <w:rPr>
          <w:rStyle w:val="Hyperlink"/>
          <w:rFonts w:ascii="Arial" w:hAnsi="Arial" w:cs="Arial"/>
          <w:sz w:val="18"/>
          <w:szCs w:val="18"/>
          <w:lang w:val="fr-FR"/>
        </w:rPr>
      </w:pPr>
    </w:p>
    <w:p w:rsidR="00724DF2" w:rsidRDefault="00724DF2" w:rsidP="00C87E60">
      <w:pPr>
        <w:autoSpaceDE w:val="0"/>
        <w:spacing w:after="240"/>
        <w:jc w:val="center"/>
        <w:rPr>
          <w:rFonts w:asciiTheme="minorHAnsi" w:hAnsiTheme="minorHAnsi" w:cs="Arial" w:hint="eastAsia"/>
          <w:b/>
          <w:color w:val="000000" w:themeColor="text1"/>
          <w:sz w:val="28"/>
          <w:szCs w:val="28"/>
          <w:lang w:val="en-GB" w:eastAsia="zh-TW"/>
        </w:rPr>
      </w:pPr>
    </w:p>
    <w:p w:rsidR="006C347F" w:rsidRPr="007426F8" w:rsidRDefault="006C347F" w:rsidP="00724DF2">
      <w:pPr>
        <w:autoSpaceDE w:val="0"/>
        <w:spacing w:after="360"/>
        <w:jc w:val="center"/>
        <w:rPr>
          <w:rFonts w:asciiTheme="minorHAnsi" w:hAnsiTheme="minorHAnsi" w:cs="Arial" w:hint="eastAsia"/>
          <w:b/>
          <w:color w:val="000000" w:themeColor="text1"/>
          <w:sz w:val="28"/>
          <w:szCs w:val="28"/>
          <w:lang w:val="fr-FR" w:eastAsia="zh-TW"/>
        </w:rPr>
      </w:pPr>
      <w:r w:rsidRPr="007426F8">
        <w:rPr>
          <w:rFonts w:asciiTheme="minorHAnsi" w:eastAsia="SimSun" w:hAnsiTheme="minorHAnsi" w:cs="Arial"/>
          <w:b/>
          <w:color w:val="000000" w:themeColor="text1"/>
          <w:sz w:val="28"/>
          <w:szCs w:val="28"/>
          <w:lang w:val="en-GB" w:eastAsia="zh-TW"/>
        </w:rPr>
        <w:t>德国康佳特推出基于英特尔</w:t>
      </w:r>
      <w:r w:rsidRPr="007426F8">
        <w:rPr>
          <w:rFonts w:asciiTheme="minorHAnsi" w:eastAsia="SimSun" w:hAnsiTheme="minorHAnsi" w:cs="Arial" w:hint="eastAsia"/>
          <w:b/>
          <w:color w:val="000000" w:themeColor="text1"/>
          <w:sz w:val="28"/>
          <w:szCs w:val="28"/>
          <w:lang w:val="fr-FR" w:eastAsia="zh-TW"/>
        </w:rPr>
        <w:t>®</w:t>
      </w:r>
      <w:r w:rsidRPr="007426F8">
        <w:rPr>
          <w:rFonts w:asciiTheme="minorHAnsi" w:eastAsia="SimSun" w:hAnsiTheme="minorHAnsi" w:cs="Arial"/>
          <w:b/>
          <w:color w:val="000000" w:themeColor="text1"/>
          <w:sz w:val="28"/>
          <w:szCs w:val="28"/>
          <w:lang w:val="en-GB" w:eastAsia="zh-TW"/>
        </w:rPr>
        <w:t>酷睿</w:t>
      </w:r>
      <w:r w:rsidRPr="007426F8">
        <w:rPr>
          <w:rFonts w:asciiTheme="minorHAnsi" w:eastAsia="SimSun" w:hAnsiTheme="minorHAnsi" w:cs="Arial"/>
          <w:b/>
          <w:color w:val="000000" w:themeColor="text1"/>
          <w:sz w:val="28"/>
          <w:szCs w:val="28"/>
          <w:lang w:val="fr-FR" w:eastAsia="zh-TW"/>
        </w:rPr>
        <w:t>™</w:t>
      </w:r>
      <w:r w:rsidR="00AB5385" w:rsidRPr="007426F8">
        <w:rPr>
          <w:rFonts w:ascii="SimSun" w:eastAsia="SimSun" w:hAnsi="SimSun" w:cs="Arial" w:hint="eastAsia"/>
          <w:b/>
          <w:color w:val="000000" w:themeColor="text1"/>
          <w:sz w:val="28"/>
          <w:szCs w:val="28"/>
          <w:lang w:val="en-GB" w:eastAsia="zh-TW"/>
        </w:rPr>
        <w:t>超薄</w:t>
      </w:r>
      <w:r w:rsidR="00AB5385" w:rsidRPr="007426F8">
        <w:rPr>
          <w:rFonts w:asciiTheme="minorHAnsi" w:eastAsia="SimSun" w:hAnsiTheme="minorHAnsi" w:cs="Arial"/>
          <w:b/>
          <w:color w:val="000000" w:themeColor="text1"/>
          <w:sz w:val="28"/>
          <w:szCs w:val="28"/>
          <w:lang w:val="en-GB" w:eastAsia="zh-TW"/>
        </w:rPr>
        <w:t>工业</w:t>
      </w:r>
      <w:r w:rsidR="00AB5385" w:rsidRPr="007426F8">
        <w:rPr>
          <w:rFonts w:ascii="SimSun" w:eastAsia="SimSun" w:hAnsi="SimSun" w:cs="Arial" w:hint="eastAsia"/>
          <w:b/>
          <w:color w:val="000000" w:themeColor="text1"/>
          <w:sz w:val="28"/>
          <w:szCs w:val="28"/>
          <w:lang w:val="en-GB" w:eastAsia="zh-TW"/>
        </w:rPr>
        <w:t>级</w:t>
      </w:r>
      <w:r w:rsidRPr="007426F8">
        <w:rPr>
          <w:rFonts w:asciiTheme="minorHAnsi" w:eastAsia="SimSun" w:hAnsiTheme="minorHAnsi" w:cs="Arial"/>
          <w:b/>
          <w:color w:val="000000" w:themeColor="text1"/>
          <w:sz w:val="28"/>
          <w:szCs w:val="28"/>
          <w:lang w:val="fr-FR" w:eastAsia="zh-TW"/>
        </w:rPr>
        <w:t>Mini-ITX</w:t>
      </w:r>
      <w:r w:rsidR="00AB5385" w:rsidRPr="007426F8">
        <w:rPr>
          <w:rFonts w:asciiTheme="minorHAnsi" w:hAnsiTheme="minorHAnsi" w:cs="Arial" w:hint="eastAsia"/>
          <w:b/>
          <w:color w:val="000000" w:themeColor="text1"/>
          <w:sz w:val="28"/>
          <w:szCs w:val="28"/>
          <w:lang w:val="en-GB" w:eastAsia="zh-TW"/>
        </w:rPr>
        <w:t>主板</w:t>
      </w:r>
    </w:p>
    <w:p w:rsidR="00E5122A" w:rsidRPr="007426F8" w:rsidRDefault="00724DF2" w:rsidP="00854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rPr>
          <w:rFonts w:ascii="Arial" w:hAnsi="Arial" w:cs="Arial"/>
          <w:color w:val="000000" w:themeColor="text1"/>
          <w:sz w:val="22"/>
          <w:szCs w:val="22"/>
          <w:lang w:val="en-GB" w:eastAsia="zh-TW"/>
        </w:rPr>
      </w:pPr>
      <w:r>
        <w:rPr>
          <w:rFonts w:ascii="Arial" w:hAnsi="Arial" w:cs="Arial" w:hint="eastAsia"/>
          <w:b/>
          <w:color w:val="000000" w:themeColor="text1"/>
          <w:sz w:val="22"/>
          <w:szCs w:val="22"/>
          <w:lang w:val="fr-FR" w:eastAsia="zh-TW"/>
        </w:rPr>
        <w:t xml:space="preserve">       </w:t>
      </w:r>
      <w:r w:rsidR="00E5122A" w:rsidRPr="007426F8">
        <w:rPr>
          <w:rFonts w:asciiTheme="minorHAnsi" w:eastAsia="SimSun" w:hAnsiTheme="minorHAnsi" w:cs="Arial"/>
          <w:color w:val="000000" w:themeColor="text1"/>
          <w:sz w:val="22"/>
          <w:szCs w:val="22"/>
          <w:lang w:val="en-GB" w:eastAsia="zh-TW"/>
        </w:rPr>
        <w:t>具备领先科技的嵌入式计算机模块</w:t>
      </w:r>
      <w:r w:rsidR="00E5122A" w:rsidRPr="007426F8">
        <w:rPr>
          <w:rFonts w:asciiTheme="minorHAnsi" w:eastAsia="SimSun" w:hAnsiTheme="minorHAnsi" w:cs="Arial"/>
          <w:color w:val="000000" w:themeColor="text1"/>
          <w:sz w:val="22"/>
          <w:szCs w:val="22"/>
          <w:lang w:val="fr-FR" w:eastAsia="zh-CN"/>
        </w:rPr>
        <w:t>，</w:t>
      </w:r>
      <w:r w:rsidR="00E5122A" w:rsidRPr="007426F8">
        <w:rPr>
          <w:rFonts w:asciiTheme="minorHAnsi" w:eastAsia="SimSun" w:hAnsiTheme="minorHAnsi" w:cs="Arial"/>
          <w:color w:val="000000" w:themeColor="text1"/>
          <w:sz w:val="22"/>
          <w:szCs w:val="22"/>
          <w:lang w:val="en-GB" w:eastAsia="zh-TW"/>
        </w:rPr>
        <w:t>单板计算机与</w:t>
      </w:r>
      <w:r w:rsidR="00E5122A" w:rsidRPr="007426F8">
        <w:rPr>
          <w:rFonts w:asciiTheme="minorHAnsi" w:eastAsia="SimSun" w:hAnsiTheme="minorHAnsi" w:cs="Arial"/>
          <w:color w:val="000000" w:themeColor="text1"/>
          <w:sz w:val="22"/>
          <w:szCs w:val="22"/>
          <w:lang w:val="fr-FR" w:eastAsia="zh-TW"/>
        </w:rPr>
        <w:t>EDMS</w:t>
      </w:r>
      <w:r w:rsidR="00E5122A" w:rsidRPr="007426F8">
        <w:rPr>
          <w:rFonts w:asciiTheme="minorHAnsi" w:eastAsia="SimSun" w:hAnsiTheme="minorHAnsi" w:cs="Arial"/>
          <w:color w:val="000000" w:themeColor="text1"/>
          <w:sz w:val="22"/>
          <w:szCs w:val="22"/>
          <w:lang w:val="en-GB" w:eastAsia="zh-TW"/>
        </w:rPr>
        <w:t>定制化服务领导厂商</w:t>
      </w:r>
      <w:r w:rsidR="00E5122A" w:rsidRPr="007426F8">
        <w:rPr>
          <w:rFonts w:asciiTheme="minorHAnsi" w:eastAsia="SimSun" w:hAnsiTheme="minorHAnsi" w:cs="Arial"/>
          <w:color w:val="000000" w:themeColor="text1"/>
          <w:sz w:val="22"/>
          <w:szCs w:val="22"/>
          <w:lang w:val="fr-FR" w:eastAsia="zh-TW"/>
        </w:rPr>
        <w:t>-</w:t>
      </w:r>
      <w:r w:rsidR="00E5122A" w:rsidRPr="007426F8">
        <w:rPr>
          <w:rFonts w:asciiTheme="minorHAnsi" w:eastAsia="SimSun" w:hAnsiTheme="minorHAnsi" w:cs="Arial"/>
          <w:color w:val="000000" w:themeColor="text1"/>
          <w:sz w:val="22"/>
          <w:szCs w:val="22"/>
          <w:lang w:val="en-GB" w:eastAsia="zh-TW"/>
        </w:rPr>
        <w:t>德国康佳特</w:t>
      </w:r>
      <w:r w:rsidR="00E5122A" w:rsidRPr="007426F8">
        <w:rPr>
          <w:rFonts w:asciiTheme="minorHAnsi" w:eastAsia="SimSun" w:hAnsiTheme="minorHAnsi" w:cs="Arial"/>
          <w:color w:val="000000" w:themeColor="text1"/>
          <w:sz w:val="22"/>
          <w:szCs w:val="22"/>
          <w:lang w:val="en-GB" w:eastAsia="zh-CN"/>
        </w:rPr>
        <w:t>科技</w:t>
      </w:r>
      <w:r w:rsidR="00E5122A" w:rsidRPr="007426F8">
        <w:rPr>
          <w:rFonts w:asciiTheme="minorHAnsi" w:eastAsia="SimSun" w:hAnsiTheme="minorHAnsi" w:cs="Arial"/>
          <w:color w:val="000000" w:themeColor="text1"/>
          <w:sz w:val="22"/>
          <w:szCs w:val="22"/>
          <w:lang w:val="fr-FR" w:eastAsia="zh-TW"/>
        </w:rPr>
        <w:t>，</w:t>
      </w:r>
      <w:r w:rsidR="00E5122A" w:rsidRPr="007426F8">
        <w:rPr>
          <w:rFonts w:asciiTheme="minorHAnsi" w:eastAsia="SimSun" w:hAnsiTheme="minorHAnsi" w:cs="Arial"/>
          <w:color w:val="000000" w:themeColor="text1"/>
          <w:sz w:val="22"/>
          <w:szCs w:val="22"/>
          <w:lang w:val="en-GB" w:eastAsia="zh-TW"/>
        </w:rPr>
        <w:t>扩展其</w:t>
      </w:r>
      <w:r w:rsidR="00C457F0" w:rsidRPr="007426F8">
        <w:rPr>
          <w:rFonts w:asciiTheme="minorHAnsi" w:eastAsia="SimSun" w:hAnsiTheme="minorHAnsi" w:cs="Arial"/>
          <w:color w:val="000000" w:themeColor="text1"/>
          <w:sz w:val="22"/>
          <w:szCs w:val="22"/>
          <w:lang w:val="en-GB" w:eastAsia="zh-TW"/>
        </w:rPr>
        <w:t>成功的</w:t>
      </w:r>
      <w:r w:rsidR="00AB5385" w:rsidRPr="007426F8">
        <w:rPr>
          <w:rFonts w:asciiTheme="minorHAnsi" w:eastAsia="SimSun" w:hAnsiTheme="minorHAnsi" w:cs="Arial"/>
          <w:color w:val="000000" w:themeColor="text1"/>
          <w:sz w:val="22"/>
          <w:szCs w:val="22"/>
          <w:lang w:val="en-GB" w:eastAsia="zh-TW"/>
        </w:rPr>
        <w:t>模块产品领域</w:t>
      </w:r>
      <w:r w:rsidR="00AB5385" w:rsidRPr="007426F8">
        <w:rPr>
          <w:rFonts w:asciiTheme="minorHAnsi" w:eastAsia="SimSun" w:hAnsiTheme="minorHAnsi" w:cs="Arial"/>
          <w:color w:val="000000" w:themeColor="text1"/>
          <w:sz w:val="22"/>
          <w:szCs w:val="22"/>
          <w:lang w:val="fr-FR" w:eastAsia="zh-TW"/>
        </w:rPr>
        <w:t>，</w:t>
      </w:r>
      <w:r w:rsidR="00AB5385" w:rsidRPr="007426F8">
        <w:rPr>
          <w:rFonts w:asciiTheme="minorHAnsi" w:eastAsia="SimSun" w:hAnsiTheme="minorHAnsi" w:cs="Arial"/>
          <w:color w:val="000000" w:themeColor="text1"/>
          <w:sz w:val="22"/>
          <w:szCs w:val="22"/>
          <w:lang w:val="en-GB" w:eastAsia="zh-TW"/>
        </w:rPr>
        <w:t>推出首款工业</w:t>
      </w:r>
      <w:r w:rsidR="00AB5385" w:rsidRPr="007426F8">
        <w:rPr>
          <w:rFonts w:ascii="SimSun" w:eastAsia="SimSun" w:hAnsi="SimSun" w:cs="Arial" w:hint="eastAsia"/>
          <w:color w:val="000000" w:themeColor="text1"/>
          <w:sz w:val="22"/>
          <w:szCs w:val="22"/>
          <w:lang w:val="en-GB" w:eastAsia="zh-TW"/>
        </w:rPr>
        <w:t>级</w:t>
      </w:r>
      <w:r w:rsidR="00D16519" w:rsidRPr="007426F8">
        <w:rPr>
          <w:rFonts w:asciiTheme="minorHAnsi" w:eastAsia="SimSun" w:hAnsiTheme="minorHAnsi" w:cs="Arial"/>
          <w:color w:val="000000" w:themeColor="text1"/>
          <w:sz w:val="22"/>
          <w:szCs w:val="22"/>
          <w:lang w:val="en-GB" w:eastAsia="zh-TW"/>
        </w:rPr>
        <w:t>超薄</w:t>
      </w:r>
      <w:r w:rsidR="00EA1F69" w:rsidRPr="007426F8">
        <w:rPr>
          <w:rFonts w:asciiTheme="minorHAnsi" w:eastAsia="SimSun" w:hAnsiTheme="minorHAnsi" w:cs="Arial"/>
          <w:color w:val="000000" w:themeColor="text1"/>
          <w:sz w:val="22"/>
          <w:szCs w:val="22"/>
          <w:lang w:val="fr-FR" w:eastAsia="zh-TW"/>
        </w:rPr>
        <w:t>Mini-ITX</w:t>
      </w:r>
      <w:r w:rsidR="00EA1F69" w:rsidRPr="007426F8">
        <w:rPr>
          <w:rFonts w:asciiTheme="minorHAnsi" w:eastAsia="SimSun" w:hAnsiTheme="minorHAnsi" w:cs="Arial"/>
          <w:color w:val="000000" w:themeColor="text1"/>
          <w:sz w:val="22"/>
          <w:szCs w:val="22"/>
          <w:lang w:val="en-GB" w:eastAsia="zh-TW"/>
        </w:rPr>
        <w:t>主版。</w:t>
      </w:r>
      <w:r w:rsidR="00EA1F69" w:rsidRPr="007426F8">
        <w:rPr>
          <w:rFonts w:asciiTheme="minorHAnsi" w:eastAsia="SimSun" w:hAnsiTheme="minorHAnsi" w:cs="Arial"/>
          <w:color w:val="000000" w:themeColor="text1"/>
          <w:sz w:val="22"/>
          <w:szCs w:val="22"/>
          <w:lang w:val="en-GB" w:eastAsia="zh-TW"/>
        </w:rPr>
        <w:t>conga-IC87 Mini-ITX</w:t>
      </w:r>
      <w:r w:rsidR="00EA1F69" w:rsidRPr="007426F8">
        <w:rPr>
          <w:rFonts w:asciiTheme="minorHAnsi" w:eastAsia="SimSun" w:hAnsiTheme="minorHAnsi" w:cs="Arial"/>
          <w:color w:val="000000" w:themeColor="text1"/>
          <w:sz w:val="22"/>
          <w:szCs w:val="22"/>
          <w:lang w:val="en-GB" w:eastAsia="zh-TW"/>
        </w:rPr>
        <w:t>主版基于第四代酷睿单芯片处理器</w:t>
      </w:r>
      <w:r w:rsidR="00EA1F69" w:rsidRPr="007426F8">
        <w:rPr>
          <w:rFonts w:asciiTheme="minorHAnsi" w:eastAsia="SimSun" w:hAnsiTheme="minorHAnsi" w:cs="Arial"/>
          <w:color w:val="000000" w:themeColor="text1"/>
          <w:sz w:val="22"/>
          <w:szCs w:val="22"/>
          <w:lang w:val="en-GB" w:eastAsia="zh-TW"/>
        </w:rPr>
        <w:t xml:space="preserve"> (</w:t>
      </w:r>
      <w:r w:rsidR="00EA1F69" w:rsidRPr="007426F8">
        <w:rPr>
          <w:rFonts w:asciiTheme="minorHAnsi" w:eastAsia="SimSun" w:hAnsiTheme="minorHAnsi" w:cs="Arial"/>
          <w:color w:val="000000" w:themeColor="text1"/>
          <w:sz w:val="22"/>
          <w:szCs w:val="22"/>
          <w:lang w:val="en-GB" w:eastAsia="zh-TW"/>
        </w:rPr>
        <w:t>代号</w:t>
      </w:r>
      <w:proofErr w:type="spellStart"/>
      <w:r w:rsidR="00EA1F69" w:rsidRPr="007426F8">
        <w:rPr>
          <w:rFonts w:asciiTheme="minorHAnsi" w:eastAsia="SimSun" w:hAnsiTheme="minorHAnsi" w:cs="Arial"/>
          <w:color w:val="000000" w:themeColor="text1"/>
          <w:sz w:val="22"/>
          <w:szCs w:val="22"/>
          <w:lang w:val="en-GB" w:eastAsia="zh-TW"/>
        </w:rPr>
        <w:t>Haswell</w:t>
      </w:r>
      <w:proofErr w:type="spellEnd"/>
      <w:r w:rsidR="00EA1F69" w:rsidRPr="007426F8">
        <w:rPr>
          <w:rFonts w:asciiTheme="minorHAnsi" w:eastAsia="SimSun" w:hAnsiTheme="minorHAnsi" w:cs="Arial"/>
          <w:color w:val="000000" w:themeColor="text1"/>
          <w:sz w:val="22"/>
          <w:szCs w:val="22"/>
          <w:lang w:val="en-GB" w:eastAsia="zh-TW"/>
        </w:rPr>
        <w:t xml:space="preserve">) </w:t>
      </w:r>
      <w:r w:rsidR="0012711E" w:rsidRPr="007426F8">
        <w:rPr>
          <w:rFonts w:asciiTheme="minorHAnsi" w:eastAsia="SimSun" w:hAnsiTheme="minorHAnsi" w:cs="Arial"/>
          <w:color w:val="000000" w:themeColor="text1"/>
          <w:sz w:val="22"/>
          <w:szCs w:val="22"/>
          <w:lang w:val="en-GB" w:eastAsia="zh-TW"/>
        </w:rPr>
        <w:t>，</w:t>
      </w:r>
      <w:r w:rsidR="00EA1F69" w:rsidRPr="007426F8">
        <w:rPr>
          <w:rFonts w:asciiTheme="minorHAnsi" w:eastAsia="SimSun" w:hAnsiTheme="minorHAnsi" w:cs="Arial"/>
          <w:color w:val="000000" w:themeColor="text1"/>
          <w:sz w:val="22"/>
          <w:szCs w:val="22"/>
          <w:lang w:val="en-GB" w:eastAsia="zh-TW"/>
        </w:rPr>
        <w:t>具备</w:t>
      </w:r>
      <w:r w:rsidR="0012711E" w:rsidRPr="007426F8">
        <w:rPr>
          <w:rFonts w:asciiTheme="minorHAnsi" w:eastAsia="SimSun" w:hAnsiTheme="minorHAnsi" w:cs="Arial"/>
          <w:color w:val="000000" w:themeColor="text1"/>
          <w:sz w:val="22"/>
          <w:szCs w:val="22"/>
          <w:lang w:val="en-GB" w:eastAsia="zh-TW"/>
        </w:rPr>
        <w:t>最高</w:t>
      </w:r>
      <w:r w:rsidR="0012711E" w:rsidRPr="007426F8">
        <w:rPr>
          <w:rFonts w:asciiTheme="minorHAnsi" w:eastAsia="SimSun" w:hAnsiTheme="minorHAnsi" w:cs="Arial"/>
          <w:color w:val="000000" w:themeColor="text1"/>
          <w:sz w:val="22"/>
          <w:szCs w:val="22"/>
          <w:lang w:val="en-GB" w:eastAsia="zh-TW"/>
        </w:rPr>
        <w:t>TDP</w:t>
      </w:r>
      <w:r w:rsidR="0012711E" w:rsidRPr="007426F8">
        <w:rPr>
          <w:rFonts w:asciiTheme="minorHAnsi" w:eastAsia="SimSun" w:hAnsiTheme="minorHAnsi" w:cs="Arial"/>
          <w:color w:val="000000" w:themeColor="text1"/>
          <w:sz w:val="22"/>
          <w:szCs w:val="22"/>
          <w:lang w:val="en-GB" w:eastAsia="zh-TW"/>
        </w:rPr>
        <w:t>仅</w:t>
      </w:r>
      <w:r w:rsidR="0012711E" w:rsidRPr="007426F8">
        <w:rPr>
          <w:rFonts w:asciiTheme="minorHAnsi" w:eastAsia="SimSun" w:hAnsiTheme="minorHAnsi" w:cs="Arial"/>
          <w:color w:val="000000" w:themeColor="text1"/>
          <w:sz w:val="22"/>
          <w:szCs w:val="22"/>
          <w:lang w:val="en-GB" w:eastAsia="zh-TW"/>
        </w:rPr>
        <w:t>15</w:t>
      </w:r>
      <w:r w:rsidR="0012711E" w:rsidRPr="007426F8">
        <w:rPr>
          <w:rFonts w:asciiTheme="minorHAnsi" w:eastAsia="SimSun" w:hAnsiTheme="minorHAnsi" w:cs="Arial"/>
          <w:color w:val="000000" w:themeColor="text1"/>
          <w:sz w:val="22"/>
          <w:szCs w:val="22"/>
          <w:lang w:val="en-GB" w:eastAsia="zh-TW"/>
        </w:rPr>
        <w:t>瓦的低功耗和</w:t>
      </w:r>
      <w:r w:rsidR="0012711E" w:rsidRPr="007426F8">
        <w:rPr>
          <w:rFonts w:asciiTheme="minorHAnsi" w:eastAsia="SimSun" w:hAnsiTheme="minorHAnsi" w:cs="Arial"/>
          <w:color w:val="000000" w:themeColor="text1"/>
          <w:sz w:val="22"/>
          <w:szCs w:val="22"/>
          <w:lang w:val="en-GB" w:eastAsia="zh-TW"/>
        </w:rPr>
        <w:t>7</w:t>
      </w:r>
      <w:r w:rsidR="0012711E" w:rsidRPr="007426F8">
        <w:rPr>
          <w:rFonts w:asciiTheme="minorHAnsi" w:eastAsia="SimSun" w:hAnsiTheme="minorHAnsi" w:cs="Arial"/>
          <w:color w:val="000000" w:themeColor="text1"/>
          <w:sz w:val="22"/>
          <w:szCs w:val="22"/>
          <w:lang w:val="en-GB" w:eastAsia="zh-TW"/>
        </w:rPr>
        <w:t>年以上的供货期。</w:t>
      </w:r>
      <w:r w:rsidR="00EA1F69" w:rsidRPr="007426F8">
        <w:rPr>
          <w:rFonts w:asciiTheme="minorHAnsi" w:eastAsia="SimSun" w:hAnsiTheme="minorHAnsi" w:cs="Arial"/>
          <w:color w:val="000000" w:themeColor="text1"/>
          <w:sz w:val="22"/>
          <w:szCs w:val="22"/>
          <w:lang w:val="en-GB" w:eastAsia="zh-TW"/>
        </w:rPr>
        <w:t xml:space="preserve"> </w:t>
      </w:r>
    </w:p>
    <w:p w:rsidR="00D16519" w:rsidRPr="007426F8" w:rsidRDefault="00724DF2" w:rsidP="00854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360" w:lineRule="auto"/>
        <w:rPr>
          <w:rFonts w:asciiTheme="minorHAnsi" w:eastAsia="SimSun" w:hAnsiTheme="minorHAnsi" w:cs="Arial"/>
          <w:color w:val="000000" w:themeColor="text1"/>
          <w:sz w:val="22"/>
          <w:szCs w:val="22"/>
          <w:lang w:val="en-GB" w:eastAsia="zh-TW"/>
        </w:rPr>
      </w:pPr>
      <w:r>
        <w:rPr>
          <w:rFonts w:asciiTheme="minorHAnsi" w:hAnsiTheme="minorHAnsi" w:cs="Arial" w:hint="eastAsia"/>
          <w:color w:val="000000" w:themeColor="text1"/>
          <w:sz w:val="22"/>
          <w:szCs w:val="22"/>
          <w:lang w:val="en-GB" w:eastAsia="zh-TW"/>
        </w:rPr>
        <w:t xml:space="preserve">          </w:t>
      </w:r>
      <w:r w:rsidR="00D16519" w:rsidRPr="007426F8">
        <w:rPr>
          <w:rFonts w:asciiTheme="minorHAnsi" w:eastAsia="SimSun" w:hAnsiTheme="minorHAnsi" w:cs="Arial"/>
          <w:color w:val="000000" w:themeColor="text1"/>
          <w:sz w:val="22"/>
          <w:szCs w:val="22"/>
          <w:lang w:val="en-GB" w:eastAsia="zh-TW"/>
        </w:rPr>
        <w:t>超薄</w:t>
      </w:r>
      <w:r w:rsidR="00D16519" w:rsidRPr="007426F8">
        <w:rPr>
          <w:rFonts w:asciiTheme="minorHAnsi" w:eastAsia="SimSun" w:hAnsiTheme="minorHAnsi" w:cs="Arial"/>
          <w:color w:val="000000" w:themeColor="text1"/>
          <w:sz w:val="22"/>
          <w:szCs w:val="22"/>
          <w:lang w:val="en-GB" w:eastAsia="zh-TW"/>
        </w:rPr>
        <w:t>Mini-ITX</w:t>
      </w:r>
      <w:r w:rsidR="00D16519" w:rsidRPr="007426F8">
        <w:rPr>
          <w:rFonts w:asciiTheme="minorHAnsi" w:eastAsia="SimSun" w:hAnsiTheme="minorHAnsi" w:cs="Arial"/>
          <w:color w:val="000000" w:themeColor="text1"/>
          <w:sz w:val="22"/>
          <w:szCs w:val="22"/>
          <w:lang w:val="en-GB" w:eastAsia="zh-TW"/>
        </w:rPr>
        <w:t>主版的扁平设计</w:t>
      </w:r>
      <w:r w:rsidR="002339E3" w:rsidRPr="007426F8">
        <w:rPr>
          <w:rFonts w:asciiTheme="minorHAnsi" w:eastAsia="SimSun" w:hAnsiTheme="minorHAnsi" w:cs="Arial"/>
          <w:color w:val="000000" w:themeColor="text1"/>
          <w:sz w:val="22"/>
          <w:szCs w:val="22"/>
          <w:lang w:val="en-GB" w:eastAsia="zh-TW"/>
        </w:rPr>
        <w:t>—</w:t>
      </w:r>
      <w:r w:rsidR="00C14019" w:rsidRPr="007426F8">
        <w:rPr>
          <w:rFonts w:asciiTheme="minorHAnsi" w:eastAsia="SimSun" w:hAnsiTheme="minorHAnsi" w:cs="Arial"/>
          <w:color w:val="000000" w:themeColor="text1"/>
          <w:sz w:val="22"/>
          <w:szCs w:val="22"/>
          <w:lang w:val="en-GB" w:eastAsia="zh-TW"/>
        </w:rPr>
        <w:t>搭配</w:t>
      </w:r>
      <w:r w:rsidR="000B21CC" w:rsidRPr="007426F8">
        <w:rPr>
          <w:rFonts w:asciiTheme="minorHAnsi" w:eastAsia="SimSun" w:hAnsiTheme="minorHAnsi" w:cs="Arial"/>
          <w:color w:val="000000" w:themeColor="text1"/>
          <w:sz w:val="22"/>
          <w:szCs w:val="22"/>
          <w:lang w:val="en-GB" w:eastAsia="zh-TW"/>
        </w:rPr>
        <w:t>25</w:t>
      </w:r>
      <w:r w:rsidR="000B21CC" w:rsidRPr="007426F8">
        <w:rPr>
          <w:rFonts w:asciiTheme="minorHAnsi" w:eastAsia="SimSun" w:hAnsiTheme="minorHAnsi" w:cs="Arial"/>
          <w:color w:val="000000" w:themeColor="text1"/>
          <w:sz w:val="22"/>
          <w:szCs w:val="22"/>
          <w:lang w:val="en-GB" w:eastAsia="zh-TW"/>
        </w:rPr>
        <w:t>毫米</w:t>
      </w:r>
      <w:r w:rsidR="002339E3" w:rsidRPr="007426F8">
        <w:rPr>
          <w:rFonts w:asciiTheme="minorHAnsi" w:eastAsia="SimSun" w:hAnsiTheme="minorHAnsi" w:cs="Arial"/>
          <w:color w:val="000000" w:themeColor="text1"/>
          <w:sz w:val="22"/>
          <w:szCs w:val="22"/>
          <w:lang w:val="en-GB" w:eastAsia="zh-TW"/>
        </w:rPr>
        <w:t>高的</w:t>
      </w:r>
      <w:r w:rsidR="000B21CC" w:rsidRPr="007426F8">
        <w:rPr>
          <w:rFonts w:asciiTheme="minorHAnsi" w:eastAsia="SimSun" w:hAnsiTheme="minorHAnsi" w:cs="Arial"/>
          <w:color w:val="000000" w:themeColor="text1"/>
          <w:sz w:val="22"/>
          <w:szCs w:val="22"/>
          <w:lang w:val="en-GB" w:eastAsia="zh-TW"/>
        </w:rPr>
        <w:t>I/O</w:t>
      </w:r>
      <w:r w:rsidR="002339E3" w:rsidRPr="007426F8">
        <w:rPr>
          <w:rFonts w:asciiTheme="minorHAnsi" w:eastAsia="SimSun" w:hAnsiTheme="minorHAnsi" w:cs="Arial"/>
          <w:color w:val="000000" w:themeColor="text1"/>
          <w:sz w:val="22"/>
          <w:szCs w:val="22"/>
          <w:lang w:val="en-GB" w:eastAsia="zh-TW"/>
        </w:rPr>
        <w:t>挡版</w:t>
      </w:r>
      <w:r w:rsidR="00C14019" w:rsidRPr="007426F8">
        <w:rPr>
          <w:rFonts w:asciiTheme="minorHAnsi" w:eastAsia="SimSun" w:hAnsiTheme="minorHAnsi" w:cs="Arial"/>
          <w:color w:val="000000" w:themeColor="text1"/>
          <w:sz w:val="22"/>
          <w:szCs w:val="22"/>
          <w:lang w:val="en-GB" w:eastAsia="zh-TW"/>
        </w:rPr>
        <w:t>—</w:t>
      </w:r>
      <w:r w:rsidR="00C14019" w:rsidRPr="007426F8">
        <w:rPr>
          <w:rFonts w:asciiTheme="minorHAnsi" w:eastAsia="SimSun" w:hAnsiTheme="minorHAnsi" w:cs="Arial"/>
          <w:color w:val="000000" w:themeColor="text1"/>
          <w:sz w:val="22"/>
          <w:szCs w:val="22"/>
          <w:lang w:val="en-GB" w:eastAsia="zh-TW"/>
        </w:rPr>
        <w:t>使其适用于扁平外壳，如平板电脑。</w:t>
      </w:r>
      <w:r w:rsidR="006A1FEF" w:rsidRPr="007426F8">
        <w:rPr>
          <w:rFonts w:asciiTheme="minorHAnsi" w:eastAsia="SimSun" w:hAnsiTheme="minorHAnsi" w:cs="Arial"/>
          <w:color w:val="000000" w:themeColor="text1"/>
          <w:sz w:val="22"/>
          <w:szCs w:val="22"/>
          <w:lang w:val="en-GB" w:eastAsia="zh-TW"/>
        </w:rPr>
        <w:t>随者</w:t>
      </w:r>
      <w:proofErr w:type="gramStart"/>
      <w:r w:rsidR="00C14019" w:rsidRPr="007426F8">
        <w:rPr>
          <w:rFonts w:asciiTheme="minorHAnsi" w:eastAsia="SimSun" w:hAnsiTheme="minorHAnsi" w:cs="Arial"/>
          <w:color w:val="000000" w:themeColor="text1"/>
          <w:sz w:val="22"/>
          <w:szCs w:val="22"/>
          <w:lang w:val="en-GB" w:eastAsia="zh-TW"/>
        </w:rPr>
        <w:t>conga-IC87</w:t>
      </w:r>
      <w:r w:rsidR="00D25A8D" w:rsidRPr="007426F8">
        <w:rPr>
          <w:rFonts w:asciiTheme="minorHAnsi" w:eastAsia="SimSun" w:hAnsiTheme="minorHAnsi" w:cs="Arial"/>
          <w:color w:val="000000" w:themeColor="text1"/>
          <w:sz w:val="22"/>
          <w:szCs w:val="22"/>
          <w:lang w:val="en-GB" w:eastAsia="zh-TW"/>
        </w:rPr>
        <w:t>的推出，康佳特</w:t>
      </w:r>
      <w:r w:rsidR="005349E6" w:rsidRPr="007426F8">
        <w:rPr>
          <w:rFonts w:ascii="SimSun" w:eastAsia="SimSun" w:hAnsi="SimSun" w:cs="Arial" w:hint="eastAsia"/>
          <w:color w:val="000000" w:themeColor="text1"/>
          <w:sz w:val="22"/>
          <w:szCs w:val="22"/>
          <w:lang w:val="en-GB" w:eastAsia="zh-TW"/>
        </w:rPr>
        <w:t>更</w:t>
      </w:r>
      <w:r w:rsidR="00D25A8D" w:rsidRPr="007426F8">
        <w:rPr>
          <w:rFonts w:asciiTheme="minorHAnsi" w:eastAsia="SimSun" w:hAnsiTheme="minorHAnsi" w:cs="Arial"/>
          <w:color w:val="000000" w:themeColor="text1"/>
          <w:sz w:val="22"/>
          <w:szCs w:val="22"/>
          <w:lang w:val="en-GB" w:eastAsia="zh-TW"/>
        </w:rPr>
        <w:t>能</w:t>
      </w:r>
      <w:r w:rsidR="006A1FEF" w:rsidRPr="007426F8">
        <w:rPr>
          <w:rFonts w:asciiTheme="minorHAnsi" w:eastAsia="SimSun" w:hAnsiTheme="minorHAnsi" w:cs="Arial"/>
          <w:color w:val="000000" w:themeColor="text1"/>
          <w:sz w:val="22"/>
          <w:szCs w:val="22"/>
          <w:lang w:val="en-GB" w:eastAsia="zh-TW"/>
        </w:rPr>
        <w:t>因应</w:t>
      </w:r>
      <w:r w:rsidR="005349E6" w:rsidRPr="007426F8">
        <w:rPr>
          <w:rFonts w:asciiTheme="minorHAnsi" w:eastAsia="SimSun" w:hAnsiTheme="minorHAnsi" w:cs="Arial"/>
          <w:color w:val="000000" w:themeColor="text1"/>
          <w:sz w:val="22"/>
          <w:szCs w:val="22"/>
          <w:lang w:val="en-GB" w:eastAsia="zh-TW"/>
        </w:rPr>
        <w:t>高要求</w:t>
      </w:r>
      <w:r w:rsidR="006A1FEF" w:rsidRPr="007426F8">
        <w:rPr>
          <w:rFonts w:asciiTheme="minorHAnsi" w:eastAsia="SimSun" w:hAnsiTheme="minorHAnsi" w:cs="Arial"/>
          <w:color w:val="000000" w:themeColor="text1"/>
          <w:sz w:val="22"/>
          <w:szCs w:val="22"/>
          <w:lang w:val="en-GB" w:eastAsia="zh-TW"/>
        </w:rPr>
        <w:t>客户支持的挑战，</w:t>
      </w:r>
      <w:r w:rsidR="005349E6" w:rsidRPr="007426F8">
        <w:rPr>
          <w:rFonts w:asciiTheme="minorHAnsi" w:eastAsia="SimSun" w:hAnsiTheme="minorHAnsi" w:cs="Arial"/>
          <w:color w:val="000000" w:themeColor="text1"/>
          <w:sz w:val="22"/>
          <w:szCs w:val="22"/>
          <w:lang w:val="en-GB" w:eastAsia="zh-TW"/>
        </w:rPr>
        <w:t>包括高质量</w:t>
      </w:r>
      <w:r w:rsidR="005349E6" w:rsidRPr="007426F8">
        <w:rPr>
          <w:rFonts w:asciiTheme="minorHAnsi" w:eastAsia="SimSun" w:hAnsiTheme="minorHAnsi" w:cs="Arial"/>
          <w:color w:val="000000" w:themeColor="text1"/>
          <w:sz w:val="22"/>
          <w:szCs w:val="22"/>
          <w:lang w:val="en-GB" w:eastAsia="zh-TW"/>
        </w:rPr>
        <w:t>SBCs</w:t>
      </w:r>
      <w:r>
        <w:rPr>
          <w:rFonts w:asciiTheme="minorHAnsi" w:eastAsia="SimSun" w:hAnsiTheme="minorHAnsi" w:cs="Arial"/>
          <w:color w:val="000000" w:themeColor="text1"/>
          <w:sz w:val="22"/>
          <w:szCs w:val="22"/>
          <w:lang w:val="en-GB" w:eastAsia="zh-TW"/>
        </w:rPr>
        <w:t>及长期供货</w:t>
      </w:r>
      <w:r w:rsidRPr="00724DF2">
        <w:rPr>
          <w:rFonts w:ascii="SimSun" w:eastAsia="SimSun" w:hAnsi="SimSun" w:cs="Arial" w:hint="eastAsia"/>
          <w:color w:val="000000" w:themeColor="text1"/>
          <w:sz w:val="22"/>
          <w:szCs w:val="22"/>
          <w:lang w:val="en-GB" w:eastAsia="zh-TW"/>
        </w:rPr>
        <w:t>且</w:t>
      </w:r>
      <w:r w:rsidR="005349E6" w:rsidRPr="007426F8">
        <w:rPr>
          <w:rFonts w:asciiTheme="minorHAnsi" w:eastAsia="SimSun" w:hAnsiTheme="minorHAnsi" w:cs="Arial"/>
          <w:color w:val="000000" w:themeColor="text1"/>
          <w:sz w:val="22"/>
          <w:szCs w:val="22"/>
          <w:lang w:val="en-GB" w:eastAsia="zh-TW"/>
        </w:rPr>
        <w:t>可</w:t>
      </w:r>
      <w:r w:rsidR="00D25A8D" w:rsidRPr="007426F8">
        <w:rPr>
          <w:rFonts w:asciiTheme="minorHAnsi" w:eastAsia="SimSun" w:hAnsiTheme="minorHAnsi" w:cs="Arial"/>
          <w:color w:val="000000" w:themeColor="text1"/>
          <w:sz w:val="22"/>
          <w:szCs w:val="22"/>
          <w:lang w:val="en-GB" w:eastAsia="zh-TW"/>
        </w:rPr>
        <w:t>透过定制化来处理常见的嵌入式要求，如</w:t>
      </w:r>
      <w:r w:rsidR="00D25A8D" w:rsidRPr="007426F8">
        <w:rPr>
          <w:rFonts w:asciiTheme="minorHAnsi" w:eastAsia="SimSun" w:hAnsiTheme="minorHAnsi" w:cs="Arial"/>
          <w:color w:val="000000" w:themeColor="text1"/>
          <w:sz w:val="22"/>
          <w:szCs w:val="22"/>
          <w:lang w:val="en-GB" w:eastAsia="zh-TW"/>
        </w:rPr>
        <w:t>BIOS</w:t>
      </w:r>
      <w:r w:rsidR="00D25A8D" w:rsidRPr="007426F8">
        <w:rPr>
          <w:rFonts w:asciiTheme="minorHAnsi" w:eastAsia="SimSun" w:hAnsiTheme="minorHAnsi" w:cs="Arial"/>
          <w:color w:val="000000" w:themeColor="text1"/>
          <w:sz w:val="22"/>
          <w:szCs w:val="22"/>
          <w:lang w:val="en-GB" w:eastAsia="zh-TW"/>
        </w:rPr>
        <w:t>修改，开机画面置换，</w:t>
      </w:r>
      <w:r w:rsidR="006A1FEF" w:rsidRPr="007426F8">
        <w:rPr>
          <w:rFonts w:asciiTheme="minorHAnsi" w:eastAsia="SimSun" w:hAnsiTheme="minorHAnsi" w:cs="Arial"/>
          <w:color w:val="000000" w:themeColor="text1"/>
          <w:sz w:val="22"/>
          <w:szCs w:val="22"/>
          <w:lang w:val="en-GB" w:eastAsia="zh-TW"/>
        </w:rPr>
        <w:t>特殊显示器及操作系统的兼容性等</w:t>
      </w:r>
      <w:proofErr w:type="gramEnd"/>
      <w:r w:rsidR="006A1FEF" w:rsidRPr="007426F8">
        <w:rPr>
          <w:rFonts w:asciiTheme="minorHAnsi" w:eastAsia="SimSun" w:hAnsiTheme="minorHAnsi" w:cs="Arial"/>
          <w:color w:val="000000" w:themeColor="text1"/>
          <w:sz w:val="22"/>
          <w:szCs w:val="22"/>
          <w:lang w:val="en-GB" w:eastAsia="zh-TW"/>
        </w:rPr>
        <w:t>。</w:t>
      </w:r>
      <w:r w:rsidR="00032FF4" w:rsidRPr="007426F8">
        <w:rPr>
          <w:rFonts w:asciiTheme="minorHAnsi" w:eastAsia="SimSun" w:hAnsiTheme="minorHAnsi" w:cs="Arial"/>
          <w:color w:val="000000" w:themeColor="text1"/>
          <w:sz w:val="22"/>
          <w:szCs w:val="22"/>
          <w:lang w:val="en-GB" w:eastAsia="zh-TW"/>
        </w:rPr>
        <w:t>超薄</w:t>
      </w:r>
      <w:r w:rsidR="00032FF4" w:rsidRPr="007426F8">
        <w:rPr>
          <w:rFonts w:asciiTheme="minorHAnsi" w:eastAsia="SimSun" w:hAnsiTheme="minorHAnsi" w:cs="Arial"/>
          <w:color w:val="000000" w:themeColor="text1"/>
          <w:sz w:val="22"/>
          <w:szCs w:val="22"/>
          <w:lang w:val="en-GB" w:eastAsia="zh-TW"/>
        </w:rPr>
        <w:t>Mini-ITX</w:t>
      </w:r>
      <w:r w:rsidR="00111E9E" w:rsidRPr="00111E9E">
        <w:rPr>
          <w:rFonts w:ascii="SimSun" w:eastAsia="SimSun" w:hAnsi="SimSun" w:cs="Arial" w:hint="eastAsia"/>
          <w:color w:val="000000" w:themeColor="text1"/>
          <w:sz w:val="22"/>
          <w:szCs w:val="22"/>
          <w:lang w:val="en-GB" w:eastAsia="zh-TW"/>
        </w:rPr>
        <w:t>外观</w:t>
      </w:r>
      <w:r w:rsidR="00032FF4" w:rsidRPr="007426F8">
        <w:rPr>
          <w:rFonts w:asciiTheme="minorHAnsi" w:eastAsia="SimSun" w:hAnsiTheme="minorHAnsi" w:cs="Arial"/>
          <w:color w:val="000000" w:themeColor="text1"/>
          <w:sz w:val="22"/>
          <w:szCs w:val="22"/>
          <w:lang w:val="en-GB" w:eastAsia="zh-TW"/>
        </w:rPr>
        <w:t>尺寸的全新专业单版结合了康佳特整合适用于艰困环境的高质量</w:t>
      </w:r>
      <w:r w:rsidR="009D3D4D" w:rsidRPr="007426F8">
        <w:rPr>
          <w:rFonts w:asciiTheme="minorHAnsi" w:eastAsia="SimSun" w:hAnsiTheme="minorHAnsi" w:cs="Arial"/>
          <w:color w:val="000000" w:themeColor="text1"/>
          <w:sz w:val="22"/>
          <w:szCs w:val="22"/>
          <w:lang w:val="en-GB" w:eastAsia="zh-TW"/>
        </w:rPr>
        <w:t>计算机模块的丰富经验和大量单版生产的价格优势。</w:t>
      </w:r>
      <w:r w:rsidR="00032FF4" w:rsidRPr="007426F8">
        <w:rPr>
          <w:rFonts w:asciiTheme="minorHAnsi" w:eastAsia="SimSun" w:hAnsiTheme="minorHAnsi" w:cs="Arial"/>
          <w:color w:val="000000" w:themeColor="text1"/>
          <w:sz w:val="22"/>
          <w:szCs w:val="22"/>
          <w:lang w:val="en-GB" w:eastAsia="zh-TW"/>
        </w:rPr>
        <w:t xml:space="preserve"> </w:t>
      </w:r>
    </w:p>
    <w:p w:rsidR="002B4C33" w:rsidRPr="00724DF2" w:rsidRDefault="00724DF2" w:rsidP="00854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360" w:lineRule="auto"/>
        <w:rPr>
          <w:rFonts w:asciiTheme="minorHAnsi" w:hAnsiTheme="minorHAnsi" w:cs="Arial"/>
          <w:color w:val="000000" w:themeColor="text1"/>
          <w:sz w:val="22"/>
          <w:szCs w:val="22"/>
          <w:lang w:val="en-US" w:eastAsia="zh-TW"/>
        </w:rPr>
      </w:pPr>
      <w:r>
        <w:rPr>
          <w:rFonts w:ascii="Arial" w:hAnsi="Arial" w:cs="Arial" w:hint="eastAsia"/>
          <w:color w:val="000000" w:themeColor="text1"/>
          <w:sz w:val="22"/>
          <w:szCs w:val="22"/>
          <w:lang w:val="en-GB" w:eastAsia="zh-TW"/>
        </w:rPr>
        <w:t xml:space="preserve">         </w:t>
      </w:r>
      <w:r w:rsidR="00033F5A" w:rsidRPr="007426F8">
        <w:rPr>
          <w:rFonts w:asciiTheme="minorHAnsi" w:eastAsia="SimSun" w:hAnsiTheme="minorHAnsi" w:cs="Arial"/>
          <w:color w:val="000000" w:themeColor="text1"/>
          <w:sz w:val="22"/>
          <w:szCs w:val="22"/>
          <w:lang w:val="en-GB" w:eastAsia="zh-TW"/>
        </w:rPr>
        <w:t>酷睿</w:t>
      </w:r>
      <w:proofErr w:type="spellStart"/>
      <w:r w:rsidR="00033F5A" w:rsidRPr="007426F8">
        <w:rPr>
          <w:rFonts w:asciiTheme="minorHAnsi" w:eastAsia="SimSun" w:hAnsiTheme="minorHAnsi" w:cs="Arial"/>
          <w:color w:val="000000" w:themeColor="text1"/>
          <w:sz w:val="22"/>
          <w:szCs w:val="22"/>
          <w:lang w:val="en-GB" w:eastAsia="zh-TW"/>
        </w:rPr>
        <w:t>i</w:t>
      </w:r>
      <w:proofErr w:type="spellEnd"/>
      <w:r w:rsidR="00033F5A" w:rsidRPr="007426F8">
        <w:rPr>
          <w:rFonts w:asciiTheme="minorHAnsi" w:eastAsia="SimSun" w:hAnsiTheme="minorHAnsi" w:cs="Arial"/>
          <w:color w:val="000000" w:themeColor="text1"/>
          <w:sz w:val="22"/>
          <w:szCs w:val="22"/>
          <w:lang w:val="en-GB" w:eastAsia="zh-TW"/>
        </w:rPr>
        <w:t>系列处理器支持</w:t>
      </w:r>
      <w:r w:rsidR="00033F5A" w:rsidRPr="007426F8">
        <w:rPr>
          <w:rFonts w:asciiTheme="minorHAnsi" w:eastAsia="SimSun" w:hAnsiTheme="minorHAnsi" w:cs="Arial"/>
          <w:color w:val="000000" w:themeColor="text1"/>
          <w:sz w:val="22"/>
          <w:szCs w:val="22"/>
          <w:lang w:val="en-GB" w:eastAsia="zh-TW"/>
        </w:rPr>
        <w:t>AES-NI</w:t>
      </w:r>
      <w:r w:rsidR="00033F5A" w:rsidRPr="007426F8">
        <w:rPr>
          <w:rFonts w:asciiTheme="minorHAnsi" w:eastAsia="SimSun" w:hAnsiTheme="minorHAnsi" w:cs="Arial"/>
          <w:color w:val="000000" w:themeColor="text1"/>
          <w:sz w:val="22"/>
          <w:szCs w:val="22"/>
          <w:lang w:val="en-GB" w:eastAsia="zh-TW"/>
        </w:rPr>
        <w:t>硬件加密</w:t>
      </w:r>
      <w:r w:rsidR="00A4321E" w:rsidRPr="007426F8">
        <w:rPr>
          <w:rFonts w:asciiTheme="minorHAnsi" w:eastAsia="SimSun" w:hAnsiTheme="minorHAnsi" w:cs="Arial"/>
          <w:color w:val="000000" w:themeColor="text1"/>
          <w:sz w:val="22"/>
          <w:szCs w:val="22"/>
          <w:lang w:val="en-GB" w:eastAsia="zh-TW"/>
        </w:rPr>
        <w:t>和</w:t>
      </w:r>
      <w:r w:rsidR="00A4321E" w:rsidRPr="007426F8">
        <w:rPr>
          <w:rFonts w:asciiTheme="minorHAnsi" w:eastAsia="SimSun" w:hAnsiTheme="minorHAnsi" w:cs="Arial"/>
          <w:color w:val="000000" w:themeColor="text1"/>
          <w:sz w:val="22"/>
          <w:szCs w:val="22"/>
          <w:lang w:val="en-GB" w:eastAsia="zh-TW"/>
        </w:rPr>
        <w:t>AVX2</w:t>
      </w:r>
      <w:r w:rsidR="00A4321E" w:rsidRPr="007426F8">
        <w:rPr>
          <w:rFonts w:asciiTheme="minorHAnsi" w:eastAsia="SimSun" w:hAnsiTheme="minorHAnsi" w:cs="Arial"/>
          <w:color w:val="000000" w:themeColor="text1"/>
          <w:sz w:val="22"/>
          <w:szCs w:val="22"/>
          <w:lang w:val="en-GB" w:eastAsia="zh-TW"/>
        </w:rPr>
        <w:t>加速矢量乘法指令。酷睿</w:t>
      </w:r>
      <w:r w:rsidR="00A4321E" w:rsidRPr="007426F8">
        <w:rPr>
          <w:rFonts w:asciiTheme="minorHAnsi" w:eastAsia="SimSun" w:hAnsiTheme="minorHAnsi" w:cs="Arial"/>
          <w:color w:val="000000" w:themeColor="text1"/>
          <w:sz w:val="22"/>
          <w:szCs w:val="22"/>
          <w:lang w:val="en-GB" w:eastAsia="zh-TW"/>
        </w:rPr>
        <w:t>i5</w:t>
      </w:r>
      <w:r w:rsidR="00A4321E" w:rsidRPr="007426F8">
        <w:rPr>
          <w:rFonts w:asciiTheme="minorHAnsi" w:eastAsia="SimSun" w:hAnsiTheme="minorHAnsi" w:cs="Arial"/>
          <w:color w:val="000000" w:themeColor="text1"/>
          <w:sz w:val="22"/>
          <w:szCs w:val="22"/>
          <w:lang w:val="en-GB" w:eastAsia="zh-TW"/>
        </w:rPr>
        <w:t>和</w:t>
      </w:r>
      <w:r w:rsidR="00242581" w:rsidRPr="007426F8">
        <w:rPr>
          <w:rFonts w:asciiTheme="minorHAnsi" w:eastAsia="SimSun" w:hAnsiTheme="minorHAnsi" w:cs="Arial"/>
          <w:color w:val="000000" w:themeColor="text1"/>
          <w:sz w:val="22"/>
          <w:szCs w:val="22"/>
          <w:lang w:val="en-GB" w:eastAsia="zh-TW"/>
        </w:rPr>
        <w:t xml:space="preserve"> </w:t>
      </w:r>
      <w:proofErr w:type="gramStart"/>
      <w:r w:rsidR="00242581" w:rsidRPr="007426F8">
        <w:rPr>
          <w:rFonts w:asciiTheme="minorHAnsi" w:eastAsia="SimSun" w:hAnsiTheme="minorHAnsi" w:cs="Arial"/>
          <w:color w:val="000000" w:themeColor="text1"/>
          <w:sz w:val="22"/>
          <w:szCs w:val="22"/>
          <w:lang w:val="en-GB" w:eastAsia="zh-TW"/>
        </w:rPr>
        <w:t>i7</w:t>
      </w:r>
      <w:r w:rsidR="00A4321E" w:rsidRPr="007426F8">
        <w:rPr>
          <w:rFonts w:asciiTheme="minorHAnsi" w:eastAsia="SimSun" w:hAnsiTheme="minorHAnsi" w:cs="Arial"/>
          <w:color w:val="000000" w:themeColor="text1"/>
          <w:sz w:val="22"/>
          <w:szCs w:val="22"/>
          <w:lang w:val="en-GB" w:eastAsia="zh-TW"/>
        </w:rPr>
        <w:t>处理器也支持睿频</w:t>
      </w:r>
      <w:r w:rsidR="00A4321E" w:rsidRPr="007426F8">
        <w:rPr>
          <w:rFonts w:asciiTheme="minorHAnsi" w:eastAsia="SimSun" w:hAnsiTheme="minorHAnsi" w:cs="Arial"/>
          <w:color w:val="000000" w:themeColor="text1"/>
          <w:sz w:val="22"/>
          <w:szCs w:val="22"/>
          <w:lang w:val="en-GB" w:eastAsia="zh-TW"/>
        </w:rPr>
        <w:t>(</w:t>
      </w:r>
      <w:proofErr w:type="gramEnd"/>
      <w:r w:rsidR="00A4321E" w:rsidRPr="007426F8">
        <w:rPr>
          <w:rFonts w:asciiTheme="minorHAnsi" w:eastAsia="SimSun" w:hAnsiTheme="minorHAnsi" w:cs="Arial"/>
          <w:color w:val="000000" w:themeColor="text1"/>
          <w:sz w:val="22"/>
          <w:szCs w:val="22"/>
          <w:lang w:val="en-GB" w:eastAsia="zh-TW"/>
        </w:rPr>
        <w:t xml:space="preserve">Turbo Boost) 2.0 </w:t>
      </w:r>
      <w:r w:rsidR="00427EEF" w:rsidRPr="007426F8">
        <w:rPr>
          <w:rFonts w:asciiTheme="minorHAnsi" w:eastAsia="SimSun" w:hAnsiTheme="minorHAnsi" w:cs="Arial"/>
          <w:color w:val="000000" w:themeColor="text1"/>
          <w:sz w:val="22"/>
          <w:szCs w:val="22"/>
          <w:lang w:val="en-GB" w:eastAsia="zh-TW"/>
        </w:rPr>
        <w:t>动态加速</w:t>
      </w:r>
      <w:r w:rsidR="00A4321E" w:rsidRPr="007426F8">
        <w:rPr>
          <w:rFonts w:asciiTheme="minorHAnsi" w:eastAsia="SimSun" w:hAnsiTheme="minorHAnsi" w:cs="Arial"/>
          <w:color w:val="000000" w:themeColor="text1"/>
          <w:sz w:val="22"/>
          <w:szCs w:val="22"/>
          <w:lang w:val="en-GB" w:eastAsia="zh-TW"/>
        </w:rPr>
        <w:t>技术</w:t>
      </w:r>
      <w:r w:rsidR="00427EEF" w:rsidRPr="007426F8">
        <w:rPr>
          <w:rFonts w:asciiTheme="minorHAnsi" w:eastAsia="SimSun" w:hAnsiTheme="minorHAnsi" w:cs="Arial"/>
          <w:color w:val="000000" w:themeColor="text1"/>
          <w:sz w:val="22"/>
          <w:szCs w:val="22"/>
          <w:lang w:val="en-GB" w:eastAsia="zh-TW"/>
        </w:rPr>
        <w:t>，</w:t>
      </w:r>
      <w:r w:rsidR="00427EEF" w:rsidRPr="007426F8">
        <w:rPr>
          <w:rFonts w:asciiTheme="minorHAnsi" w:eastAsia="SimSun" w:hAnsiTheme="minorHAnsi" w:cs="Arial"/>
          <w:color w:val="000000" w:themeColor="text1"/>
          <w:sz w:val="22"/>
          <w:szCs w:val="22"/>
          <w:lang w:val="en-GB" w:eastAsia="zh-TW"/>
        </w:rPr>
        <w:t>AMT9.5</w:t>
      </w:r>
      <w:r w:rsidR="00427EEF" w:rsidRPr="007426F8">
        <w:rPr>
          <w:rFonts w:asciiTheme="minorHAnsi" w:eastAsia="SimSun" w:hAnsiTheme="minorHAnsi" w:cs="Arial"/>
          <w:color w:val="000000" w:themeColor="text1"/>
          <w:sz w:val="22"/>
          <w:szCs w:val="22"/>
          <w:lang w:val="en-GB" w:eastAsia="zh-TW"/>
        </w:rPr>
        <w:t>管理功能与可信执行技术</w:t>
      </w:r>
      <w:r w:rsidR="00427EEF" w:rsidRPr="007426F8">
        <w:rPr>
          <w:rFonts w:asciiTheme="minorHAnsi" w:eastAsia="SimSun" w:hAnsiTheme="minorHAnsi" w:cs="Arial"/>
          <w:color w:val="000000" w:themeColor="text1"/>
          <w:sz w:val="22"/>
          <w:szCs w:val="22"/>
          <w:lang w:val="en-GB" w:eastAsia="zh-TW"/>
        </w:rPr>
        <w:t>(TXT)</w:t>
      </w:r>
      <w:r w:rsidR="006B01F2" w:rsidRPr="007426F8">
        <w:rPr>
          <w:rFonts w:asciiTheme="minorHAnsi" w:eastAsia="SimSun" w:hAnsiTheme="minorHAnsi" w:cs="Arial"/>
          <w:color w:val="000000" w:themeColor="text1"/>
          <w:sz w:val="22"/>
          <w:szCs w:val="22"/>
          <w:lang w:val="en-GB" w:eastAsia="zh-TW"/>
        </w:rPr>
        <w:t>。虽然英特尔</w:t>
      </w:r>
      <w:r w:rsidR="006B01F2" w:rsidRPr="007426F8">
        <w:rPr>
          <w:rFonts w:asciiTheme="minorHAnsi" w:eastAsia="SimSun" w:hAnsiTheme="minorHAnsi" w:cs="Arial"/>
          <w:color w:val="000000" w:themeColor="text1"/>
          <w:sz w:val="22"/>
          <w:szCs w:val="22"/>
          <w:vertAlign w:val="superscript"/>
          <w:lang w:val="en-GB"/>
        </w:rPr>
        <w:t>®</w:t>
      </w:r>
      <w:r w:rsidR="006B01F2" w:rsidRPr="007426F8">
        <w:rPr>
          <w:rFonts w:asciiTheme="minorHAnsi" w:eastAsia="SimSun" w:hAnsiTheme="minorHAnsi" w:cs="Arial"/>
          <w:color w:val="000000" w:themeColor="text1"/>
          <w:sz w:val="22"/>
          <w:szCs w:val="22"/>
          <w:vertAlign w:val="superscript"/>
          <w:lang w:val="en-GB" w:eastAsia="zh-TW"/>
        </w:rPr>
        <w:t xml:space="preserve"> </w:t>
      </w:r>
      <w:r w:rsidR="006B01F2" w:rsidRPr="007426F8">
        <w:rPr>
          <w:rFonts w:asciiTheme="minorHAnsi" w:eastAsia="SimSun" w:hAnsiTheme="minorHAnsi" w:cs="Arial"/>
          <w:color w:val="000000" w:themeColor="text1"/>
          <w:sz w:val="22"/>
          <w:szCs w:val="22"/>
          <w:lang w:val="en-GB" w:eastAsia="zh-TW"/>
        </w:rPr>
        <w:t>赛杨</w:t>
      </w:r>
      <w:r w:rsidR="006B01F2" w:rsidRPr="007426F8">
        <w:rPr>
          <w:rFonts w:asciiTheme="minorHAnsi" w:eastAsia="SimSun" w:hAnsiTheme="minorHAnsi" w:cs="Arial"/>
          <w:color w:val="000000" w:themeColor="text1"/>
          <w:sz w:val="22"/>
          <w:szCs w:val="22"/>
          <w:vertAlign w:val="superscript"/>
          <w:lang w:val="en-GB"/>
        </w:rPr>
        <w:t>™</w:t>
      </w:r>
      <w:r w:rsidR="006B01F2" w:rsidRPr="007426F8">
        <w:rPr>
          <w:rFonts w:asciiTheme="minorHAnsi" w:eastAsia="SimSun" w:hAnsiTheme="minorHAnsi" w:cs="Arial"/>
          <w:color w:val="000000" w:themeColor="text1"/>
          <w:sz w:val="22"/>
          <w:szCs w:val="22"/>
          <w:lang w:val="en-GB" w:eastAsia="zh-TW"/>
        </w:rPr>
        <w:t xml:space="preserve"> HD Gen7</w:t>
      </w:r>
      <w:r w:rsidR="006B01F2" w:rsidRPr="007426F8">
        <w:rPr>
          <w:rFonts w:asciiTheme="minorHAnsi" w:eastAsia="SimSun" w:hAnsiTheme="minorHAnsi" w:cs="Arial"/>
          <w:color w:val="000000" w:themeColor="text1"/>
          <w:sz w:val="22"/>
          <w:szCs w:val="22"/>
          <w:lang w:val="en-GB" w:eastAsia="zh-TW"/>
        </w:rPr>
        <w:t>图形仅</w:t>
      </w:r>
      <w:r w:rsidR="00D93C49" w:rsidRPr="007426F8">
        <w:rPr>
          <w:rFonts w:asciiTheme="minorHAnsi" w:eastAsia="SimSun" w:hAnsiTheme="minorHAnsi" w:cs="Arial"/>
          <w:color w:val="000000" w:themeColor="text1"/>
          <w:sz w:val="22"/>
          <w:szCs w:val="22"/>
          <w:lang w:val="en-GB" w:eastAsia="zh-TW"/>
        </w:rPr>
        <w:t>支持标准功能，但</w:t>
      </w:r>
      <w:r w:rsidR="006B01F2" w:rsidRPr="007426F8">
        <w:rPr>
          <w:rFonts w:asciiTheme="minorHAnsi" w:eastAsia="SimSun" w:hAnsiTheme="minorHAnsi" w:cs="Arial"/>
          <w:color w:val="000000" w:themeColor="text1"/>
          <w:sz w:val="22"/>
          <w:szCs w:val="22"/>
          <w:lang w:val="en-GB" w:eastAsia="zh-TW"/>
        </w:rPr>
        <w:t>强大的</w:t>
      </w:r>
      <w:r w:rsidR="00D93C49" w:rsidRPr="007426F8">
        <w:rPr>
          <w:rFonts w:asciiTheme="minorHAnsi" w:eastAsia="SimSun" w:hAnsiTheme="minorHAnsi" w:cs="Arial"/>
          <w:color w:val="000000" w:themeColor="text1"/>
          <w:sz w:val="22"/>
          <w:szCs w:val="22"/>
          <w:lang w:val="en-GB"/>
        </w:rPr>
        <w:t>HD4400 (i3, i5)</w:t>
      </w:r>
      <w:r w:rsidR="00D93C49" w:rsidRPr="007426F8">
        <w:rPr>
          <w:rFonts w:asciiTheme="minorHAnsi" w:eastAsia="SimSun" w:hAnsiTheme="minorHAnsi" w:cs="Arial"/>
          <w:color w:val="000000" w:themeColor="text1"/>
          <w:sz w:val="22"/>
          <w:szCs w:val="22"/>
          <w:lang w:val="en-GB" w:eastAsia="zh-TW"/>
        </w:rPr>
        <w:t>和</w:t>
      </w:r>
      <w:r w:rsidR="00D93C49" w:rsidRPr="007426F8">
        <w:rPr>
          <w:rFonts w:asciiTheme="minorHAnsi" w:eastAsia="SimSun" w:hAnsiTheme="minorHAnsi" w:cs="Arial"/>
          <w:color w:val="000000" w:themeColor="text1"/>
          <w:sz w:val="22"/>
          <w:szCs w:val="22"/>
          <w:lang w:val="en-GB"/>
        </w:rPr>
        <w:t>HD5000 (i7)</w:t>
      </w:r>
      <w:r w:rsidR="00D93C49" w:rsidRPr="007426F8">
        <w:rPr>
          <w:rFonts w:asciiTheme="minorHAnsi" w:eastAsia="SimSun" w:hAnsiTheme="minorHAnsi" w:cs="Arial"/>
          <w:color w:val="000000" w:themeColor="text1"/>
          <w:sz w:val="22"/>
          <w:szCs w:val="22"/>
          <w:lang w:val="en-GB" w:eastAsia="zh-TW"/>
        </w:rPr>
        <w:t>图形能支持高达</w:t>
      </w:r>
      <w:r w:rsidR="00D93C49" w:rsidRPr="007426F8">
        <w:rPr>
          <w:rFonts w:asciiTheme="minorHAnsi" w:eastAsia="SimSun" w:hAnsiTheme="minorHAnsi" w:cs="Arial"/>
          <w:color w:val="000000" w:themeColor="text1"/>
          <w:sz w:val="22"/>
          <w:szCs w:val="22"/>
          <w:lang w:val="en-GB" w:eastAsia="zh-TW"/>
        </w:rPr>
        <w:t>1000 MHz (Celeron, i3)</w:t>
      </w:r>
      <w:r w:rsidR="00D93C49" w:rsidRPr="007426F8">
        <w:rPr>
          <w:rFonts w:asciiTheme="minorHAnsi" w:eastAsia="SimSun" w:hAnsiTheme="minorHAnsi"/>
          <w:color w:val="000000" w:themeColor="text1"/>
        </w:rPr>
        <w:t xml:space="preserve"> </w:t>
      </w:r>
      <w:r w:rsidR="00D93C49" w:rsidRPr="007426F8">
        <w:rPr>
          <w:rFonts w:asciiTheme="minorHAnsi" w:eastAsia="SimSun" w:hAnsiTheme="minorHAnsi"/>
          <w:color w:val="000000" w:themeColor="text1"/>
          <w:lang w:eastAsia="zh-TW"/>
        </w:rPr>
        <w:t>及</w:t>
      </w:r>
      <w:r w:rsidR="00D93C49" w:rsidRPr="007426F8">
        <w:rPr>
          <w:rFonts w:asciiTheme="minorHAnsi" w:eastAsia="SimSun" w:hAnsiTheme="minorHAnsi" w:cs="Arial"/>
          <w:color w:val="000000" w:themeColor="text1"/>
          <w:sz w:val="22"/>
          <w:szCs w:val="22"/>
          <w:lang w:val="en-GB" w:eastAsia="zh-TW"/>
        </w:rPr>
        <w:t>1100 MHz (i5, i7)</w:t>
      </w:r>
      <w:r w:rsidR="00D93C49" w:rsidRPr="007426F8">
        <w:rPr>
          <w:rFonts w:asciiTheme="minorHAnsi" w:eastAsia="SimSun" w:hAnsiTheme="minorHAnsi" w:cs="Arial"/>
          <w:color w:val="000000" w:themeColor="text1"/>
          <w:sz w:val="22"/>
          <w:szCs w:val="22"/>
          <w:lang w:val="en-GB" w:eastAsia="zh-TW"/>
        </w:rPr>
        <w:t>频率的图形处理。所有的处理器皆支持多达三个独立显示器，包括藉由</w:t>
      </w:r>
      <w:r w:rsidR="00D93C49" w:rsidRPr="007426F8">
        <w:rPr>
          <w:rFonts w:asciiTheme="minorHAnsi" w:eastAsia="SimSun" w:hAnsiTheme="minorHAnsi" w:cs="Arial"/>
          <w:color w:val="000000" w:themeColor="text1"/>
          <w:sz w:val="22"/>
          <w:szCs w:val="22"/>
          <w:lang w:val="en-GB" w:eastAsia="zh-TW"/>
        </w:rPr>
        <w:t>Display Port</w:t>
      </w:r>
      <w:r w:rsidR="00D93C49" w:rsidRPr="007426F8">
        <w:rPr>
          <w:rFonts w:asciiTheme="minorHAnsi" w:eastAsia="SimSun" w:hAnsiTheme="minorHAnsi" w:cs="Arial"/>
          <w:color w:val="000000" w:themeColor="text1"/>
          <w:sz w:val="22"/>
          <w:szCs w:val="22"/>
          <w:lang w:val="en-GB" w:eastAsia="zh-TW"/>
        </w:rPr>
        <w:t>输出的</w:t>
      </w:r>
      <w:r w:rsidR="00D93C49" w:rsidRPr="007426F8">
        <w:rPr>
          <w:rFonts w:asciiTheme="minorHAnsi" w:eastAsia="SimSun" w:hAnsiTheme="minorHAnsi" w:cs="Arial"/>
          <w:color w:val="000000" w:themeColor="text1"/>
          <w:sz w:val="22"/>
          <w:szCs w:val="22"/>
          <w:lang w:val="en-GB" w:eastAsia="zh-TW"/>
        </w:rPr>
        <w:t>3840 x 2160</w:t>
      </w:r>
      <w:r w:rsidR="00D93C49" w:rsidRPr="007426F8">
        <w:rPr>
          <w:rFonts w:asciiTheme="minorHAnsi" w:eastAsia="SimSun" w:hAnsiTheme="minorHAnsi" w:cs="Arial"/>
          <w:color w:val="000000" w:themeColor="text1"/>
          <w:sz w:val="22"/>
          <w:szCs w:val="22"/>
          <w:lang w:val="en-GB" w:eastAsia="zh-TW"/>
        </w:rPr>
        <w:t>高分辨率</w:t>
      </w:r>
      <w:r w:rsidR="00D70B51" w:rsidRPr="007426F8">
        <w:rPr>
          <w:rFonts w:asciiTheme="minorHAnsi" w:hAnsiTheme="minorHAnsi" w:cs="Arial" w:hint="eastAsia"/>
          <w:color w:val="000000" w:themeColor="text1"/>
          <w:sz w:val="22"/>
          <w:szCs w:val="22"/>
          <w:lang w:val="en-GB" w:eastAsia="zh-TW"/>
        </w:rPr>
        <w:t>＠</w:t>
      </w:r>
      <w:r w:rsidR="00D93C49" w:rsidRPr="007426F8">
        <w:rPr>
          <w:rFonts w:asciiTheme="minorHAnsi" w:eastAsia="SimSun" w:hAnsiTheme="minorHAnsi" w:cs="Arial"/>
          <w:color w:val="000000" w:themeColor="text1"/>
          <w:sz w:val="22"/>
          <w:szCs w:val="22"/>
          <w:lang w:val="en-GB" w:eastAsia="zh-TW"/>
        </w:rPr>
        <w:t>60Hz</w:t>
      </w:r>
      <w:r w:rsidR="00FB7CA2" w:rsidRPr="007426F8">
        <w:rPr>
          <w:rFonts w:asciiTheme="minorHAnsi" w:eastAsia="SimSun" w:hAnsiTheme="minorHAnsi" w:cs="Arial"/>
          <w:color w:val="000000" w:themeColor="text1"/>
          <w:sz w:val="22"/>
          <w:szCs w:val="22"/>
          <w:lang w:val="en-GB" w:eastAsia="zh-TW"/>
        </w:rPr>
        <w:t>，</w:t>
      </w:r>
      <w:r w:rsidR="00FB7CA2" w:rsidRPr="007426F8">
        <w:rPr>
          <w:rFonts w:asciiTheme="minorHAnsi" w:eastAsia="SimSun" w:hAnsiTheme="minorHAnsi" w:cs="Arial"/>
          <w:color w:val="000000" w:themeColor="text1"/>
          <w:sz w:val="22"/>
          <w:szCs w:val="22"/>
          <w:lang w:val="en-GB" w:eastAsia="zh-TW"/>
        </w:rPr>
        <w:t>4096 x 2304</w:t>
      </w:r>
      <w:r w:rsidR="00FB7CA2" w:rsidRPr="007426F8">
        <w:rPr>
          <w:rFonts w:asciiTheme="minorHAnsi" w:eastAsia="SimSun" w:hAnsiTheme="minorHAnsi" w:cs="Arial"/>
          <w:color w:val="000000" w:themeColor="text1"/>
          <w:sz w:val="22"/>
          <w:szCs w:val="22"/>
          <w:lang w:val="en-GB" w:eastAsia="zh-TW"/>
        </w:rPr>
        <w:t>高分辨率</w:t>
      </w:r>
      <w:r w:rsidR="00D70B51" w:rsidRPr="007426F8">
        <w:rPr>
          <w:rFonts w:asciiTheme="minorHAnsi" w:hAnsiTheme="minorHAnsi" w:cs="Arial" w:hint="eastAsia"/>
          <w:color w:val="000000" w:themeColor="text1"/>
          <w:sz w:val="22"/>
          <w:szCs w:val="22"/>
          <w:lang w:val="en-GB" w:eastAsia="zh-TW"/>
        </w:rPr>
        <w:t>＠</w:t>
      </w:r>
      <w:r w:rsidR="00FB7CA2" w:rsidRPr="007426F8">
        <w:rPr>
          <w:rFonts w:asciiTheme="minorHAnsi" w:eastAsia="SimSun" w:hAnsiTheme="minorHAnsi" w:cs="Arial"/>
          <w:color w:val="000000" w:themeColor="text1"/>
          <w:sz w:val="22"/>
          <w:szCs w:val="22"/>
          <w:lang w:val="en-GB" w:eastAsia="zh-TW"/>
        </w:rPr>
        <w:t>24Hz</w:t>
      </w:r>
      <w:r w:rsidR="00242581" w:rsidRPr="007426F8">
        <w:rPr>
          <w:rFonts w:asciiTheme="minorHAnsi" w:eastAsia="SimSun" w:hAnsiTheme="minorHAnsi" w:cs="Arial"/>
          <w:color w:val="000000" w:themeColor="text1"/>
          <w:sz w:val="22"/>
          <w:szCs w:val="22"/>
          <w:lang w:val="en-GB" w:eastAsia="zh-TW"/>
        </w:rPr>
        <w:t>，以及通过</w:t>
      </w:r>
      <w:r w:rsidR="00A902E8" w:rsidRPr="007426F8">
        <w:rPr>
          <w:rFonts w:asciiTheme="minorHAnsi" w:eastAsia="SimSun" w:hAnsiTheme="minorHAnsi" w:cs="Arial"/>
          <w:color w:val="000000" w:themeColor="text1"/>
          <w:sz w:val="22"/>
          <w:szCs w:val="22"/>
          <w:lang w:val="en-GB" w:eastAsia="zh-TW"/>
        </w:rPr>
        <w:t>HDMI</w:t>
      </w:r>
      <w:r w:rsidR="00A902E8" w:rsidRPr="007426F8">
        <w:rPr>
          <w:rFonts w:asciiTheme="minorHAnsi" w:eastAsia="SimSun" w:hAnsiTheme="minorHAnsi" w:cs="Arial"/>
          <w:color w:val="000000" w:themeColor="text1"/>
          <w:sz w:val="22"/>
          <w:szCs w:val="22"/>
          <w:lang w:val="en-GB" w:eastAsia="zh-TW"/>
        </w:rPr>
        <w:t>的</w:t>
      </w:r>
      <w:r w:rsidR="00A902E8" w:rsidRPr="007426F8">
        <w:rPr>
          <w:rFonts w:asciiTheme="minorHAnsi" w:eastAsia="SimSun" w:hAnsiTheme="minorHAnsi" w:cs="Arial"/>
          <w:color w:val="000000" w:themeColor="text1"/>
          <w:sz w:val="22"/>
          <w:szCs w:val="22"/>
          <w:lang w:val="en-GB" w:eastAsia="zh-TW"/>
        </w:rPr>
        <w:t>1920 x 1200</w:t>
      </w:r>
      <w:r w:rsidR="00A902E8" w:rsidRPr="007426F8">
        <w:rPr>
          <w:rFonts w:asciiTheme="minorHAnsi" w:eastAsia="SimSun" w:hAnsiTheme="minorHAnsi" w:cs="Arial"/>
          <w:color w:val="000000" w:themeColor="text1"/>
          <w:sz w:val="22"/>
          <w:szCs w:val="22"/>
          <w:lang w:val="en-GB" w:eastAsia="zh-TW"/>
        </w:rPr>
        <w:t>高分辨率</w:t>
      </w:r>
      <w:r w:rsidR="00D70B51" w:rsidRPr="007426F8">
        <w:rPr>
          <w:rFonts w:ascii="Arial" w:hAnsi="Arial" w:cs="Arial" w:hint="eastAsia"/>
          <w:color w:val="000000" w:themeColor="text1"/>
          <w:sz w:val="22"/>
          <w:szCs w:val="22"/>
          <w:lang w:val="en-GB" w:eastAsia="zh-TW"/>
        </w:rPr>
        <w:t>＠</w:t>
      </w:r>
      <w:r w:rsidR="00A902E8" w:rsidRPr="007426F8">
        <w:rPr>
          <w:rFonts w:asciiTheme="minorHAnsi" w:eastAsia="SimSun" w:hAnsiTheme="minorHAnsi" w:cs="Arial"/>
          <w:color w:val="000000" w:themeColor="text1"/>
          <w:sz w:val="22"/>
          <w:szCs w:val="22"/>
          <w:lang w:val="en-GB" w:eastAsia="zh-TW"/>
        </w:rPr>
        <w:t>60Hz</w:t>
      </w:r>
      <w:r w:rsidR="00A902E8" w:rsidRPr="007426F8">
        <w:rPr>
          <w:rFonts w:asciiTheme="minorHAnsi" w:eastAsia="SimSun" w:hAnsiTheme="minorHAnsi" w:cs="Arial"/>
          <w:color w:val="000000" w:themeColor="text1"/>
          <w:sz w:val="22"/>
          <w:szCs w:val="22"/>
          <w:lang w:val="en-GB" w:eastAsia="zh-TW"/>
        </w:rPr>
        <w:t>，或酷睿</w:t>
      </w:r>
      <w:proofErr w:type="spellStart"/>
      <w:r w:rsidR="00A902E8" w:rsidRPr="007426F8">
        <w:rPr>
          <w:rFonts w:asciiTheme="minorHAnsi" w:eastAsia="SimSun" w:hAnsiTheme="minorHAnsi" w:cs="Arial"/>
          <w:color w:val="000000" w:themeColor="text1"/>
          <w:sz w:val="22"/>
          <w:szCs w:val="22"/>
          <w:lang w:val="en-GB" w:eastAsia="zh-TW"/>
        </w:rPr>
        <w:t>i</w:t>
      </w:r>
      <w:proofErr w:type="spellEnd"/>
      <w:r w:rsidR="00A902E8" w:rsidRPr="007426F8">
        <w:rPr>
          <w:rFonts w:asciiTheme="minorHAnsi" w:eastAsia="SimSun" w:hAnsiTheme="minorHAnsi" w:cs="Arial"/>
          <w:color w:val="000000" w:themeColor="text1"/>
          <w:sz w:val="22"/>
          <w:szCs w:val="22"/>
          <w:lang w:val="en-GB" w:eastAsia="zh-TW"/>
        </w:rPr>
        <w:t>系列的全</w:t>
      </w:r>
      <w:r w:rsidR="00A902E8" w:rsidRPr="007426F8">
        <w:rPr>
          <w:rFonts w:asciiTheme="minorHAnsi" w:eastAsia="SimSun" w:hAnsiTheme="minorHAnsi" w:cs="Arial"/>
          <w:color w:val="000000" w:themeColor="text1"/>
          <w:sz w:val="22"/>
          <w:szCs w:val="22"/>
          <w:lang w:val="en-GB" w:eastAsia="zh-TW"/>
        </w:rPr>
        <w:t>4k</w:t>
      </w:r>
      <w:r w:rsidR="00A902E8" w:rsidRPr="007426F8">
        <w:rPr>
          <w:rFonts w:asciiTheme="minorHAnsi" w:eastAsia="SimSun" w:hAnsiTheme="minorHAnsi" w:cs="Arial"/>
          <w:color w:val="000000" w:themeColor="text1"/>
          <w:sz w:val="22"/>
          <w:szCs w:val="22"/>
          <w:lang w:val="en-GB" w:eastAsia="zh-TW"/>
        </w:rPr>
        <w:t>分辨率</w:t>
      </w:r>
      <w:r w:rsidR="00A902E8" w:rsidRPr="007426F8">
        <w:rPr>
          <w:rFonts w:asciiTheme="minorHAnsi" w:eastAsia="SimSun" w:hAnsiTheme="minorHAnsi" w:cs="Arial"/>
          <w:color w:val="000000" w:themeColor="text1"/>
          <w:sz w:val="22"/>
          <w:szCs w:val="22"/>
          <w:lang w:val="en-GB" w:eastAsia="zh-TW"/>
        </w:rPr>
        <w:t xml:space="preserve"> (3840 x 2160</w:t>
      </w:r>
      <w:r w:rsidR="00A902E8" w:rsidRPr="007426F8">
        <w:rPr>
          <w:rFonts w:asciiTheme="minorHAnsi" w:eastAsia="SimSun" w:hAnsiTheme="minorHAnsi" w:cs="Arial"/>
          <w:color w:val="000000" w:themeColor="text1"/>
          <w:sz w:val="22"/>
          <w:szCs w:val="22"/>
          <w:lang w:val="en-GB" w:eastAsia="zh-TW"/>
        </w:rPr>
        <w:t>高分辨率</w:t>
      </w:r>
      <w:r w:rsidR="00A902E8" w:rsidRPr="007426F8">
        <w:rPr>
          <w:rFonts w:asciiTheme="minorHAnsi" w:eastAsia="SimSun" w:hAnsiTheme="minorHAnsi" w:cs="Arial"/>
          <w:color w:val="000000" w:themeColor="text1"/>
          <w:sz w:val="22"/>
          <w:szCs w:val="22"/>
          <w:lang w:val="en-GB" w:eastAsia="zh-TW"/>
        </w:rPr>
        <w:t>)</w:t>
      </w:r>
      <w:r w:rsidR="00242581" w:rsidRPr="007426F8">
        <w:rPr>
          <w:rFonts w:asciiTheme="minorHAnsi" w:eastAsia="SimSun" w:hAnsiTheme="minorHAnsi" w:cs="Arial"/>
          <w:color w:val="000000" w:themeColor="text1"/>
          <w:sz w:val="22"/>
          <w:szCs w:val="22"/>
          <w:lang w:val="en-GB" w:eastAsia="zh-TW"/>
        </w:rPr>
        <w:t>。</w:t>
      </w:r>
      <w:r w:rsidR="00D70B51" w:rsidRPr="007426F8">
        <w:rPr>
          <w:rFonts w:asciiTheme="minorHAnsi" w:eastAsia="SimSun" w:hAnsiTheme="minorHAnsi" w:cs="Arial"/>
          <w:color w:val="000000" w:themeColor="text1"/>
          <w:sz w:val="22"/>
          <w:szCs w:val="22"/>
          <w:lang w:val="en-GB" w:eastAsia="zh-TW"/>
        </w:rPr>
        <w:t>此硬件支持或直接加速</w:t>
      </w:r>
      <w:r w:rsidR="00D70B51" w:rsidRPr="007426F8">
        <w:rPr>
          <w:rFonts w:asciiTheme="minorHAnsi" w:eastAsia="SimSun" w:hAnsiTheme="minorHAnsi" w:cs="Arial"/>
          <w:color w:val="000000" w:themeColor="text1"/>
          <w:sz w:val="22"/>
          <w:szCs w:val="22"/>
          <w:lang w:val="en-GB" w:eastAsia="zh-TW"/>
        </w:rPr>
        <w:t xml:space="preserve">DirectX 11.1, OpenGL 3.2, </w:t>
      </w:r>
      <w:proofErr w:type="spellStart"/>
      <w:r w:rsidR="00D70B51" w:rsidRPr="007426F8">
        <w:rPr>
          <w:rFonts w:asciiTheme="minorHAnsi" w:eastAsia="SimSun" w:hAnsiTheme="minorHAnsi" w:cs="Arial"/>
          <w:color w:val="000000" w:themeColor="text1"/>
          <w:sz w:val="22"/>
          <w:szCs w:val="22"/>
          <w:lang w:val="en-GB" w:eastAsia="zh-TW"/>
        </w:rPr>
        <w:t>OpenCL</w:t>
      </w:r>
      <w:proofErr w:type="spellEnd"/>
      <w:r w:rsidR="00D70B51" w:rsidRPr="007426F8">
        <w:rPr>
          <w:rFonts w:asciiTheme="minorHAnsi" w:eastAsia="SimSun" w:hAnsiTheme="minorHAnsi" w:cs="Arial"/>
          <w:color w:val="000000" w:themeColor="text1"/>
          <w:sz w:val="22"/>
          <w:szCs w:val="22"/>
          <w:lang w:val="en-GB" w:eastAsia="zh-TW"/>
        </w:rPr>
        <w:t xml:space="preserve"> 1.2</w:t>
      </w:r>
      <w:r w:rsidR="00D70B51" w:rsidRPr="007426F8">
        <w:rPr>
          <w:rFonts w:asciiTheme="minorHAnsi" w:eastAsia="SimSun" w:hAnsiTheme="minorHAnsi" w:cs="Arial"/>
          <w:color w:val="000000" w:themeColor="text1"/>
          <w:sz w:val="22"/>
          <w:szCs w:val="22"/>
          <w:lang w:val="en-GB" w:eastAsia="zh-TW"/>
        </w:rPr>
        <w:t>加上高性能，灵活的硬件解码器可同时解码多个高分辨率全高清视频。</w:t>
      </w:r>
      <w:r w:rsidR="0086021F" w:rsidRPr="007426F8">
        <w:rPr>
          <w:rFonts w:asciiTheme="minorHAnsi" w:eastAsia="SimSun" w:hAnsiTheme="minorHAnsi" w:cs="Arial"/>
          <w:color w:val="000000" w:themeColor="text1"/>
          <w:sz w:val="22"/>
          <w:szCs w:val="22"/>
          <w:lang w:val="en-GB" w:eastAsia="zh-TW"/>
        </w:rPr>
        <w:t>主</w:t>
      </w:r>
      <w:r w:rsidR="0086021F" w:rsidRPr="007426F8">
        <w:rPr>
          <w:rFonts w:ascii="SimSun" w:eastAsia="SimSun" w:hAnsi="SimSun" w:cs="Arial" w:hint="eastAsia"/>
          <w:color w:val="000000" w:themeColor="text1"/>
          <w:sz w:val="22"/>
          <w:szCs w:val="22"/>
          <w:lang w:val="en-GB" w:eastAsia="zh-TW"/>
        </w:rPr>
        <w:t>板</w:t>
      </w:r>
      <w:r w:rsidR="009479B0" w:rsidRPr="007426F8">
        <w:rPr>
          <w:rFonts w:asciiTheme="minorHAnsi" w:eastAsia="SimSun" w:hAnsiTheme="minorHAnsi" w:cs="Arial"/>
          <w:color w:val="000000" w:themeColor="text1"/>
          <w:sz w:val="22"/>
          <w:szCs w:val="22"/>
          <w:lang w:val="en-GB" w:eastAsia="zh-TW"/>
        </w:rPr>
        <w:t>的背面配置两个</w:t>
      </w:r>
      <w:r w:rsidR="009479B0" w:rsidRPr="007426F8">
        <w:rPr>
          <w:rFonts w:asciiTheme="minorHAnsi" w:eastAsia="SimSun" w:hAnsiTheme="minorHAnsi" w:cs="Arial"/>
          <w:color w:val="000000" w:themeColor="text1"/>
          <w:sz w:val="22"/>
          <w:szCs w:val="22"/>
          <w:lang w:val="en-US" w:eastAsia="zh-TW"/>
        </w:rPr>
        <w:t xml:space="preserve">DisplayPort </w:t>
      </w:r>
      <w:r w:rsidR="009479B0" w:rsidRPr="007426F8">
        <w:rPr>
          <w:rFonts w:asciiTheme="minorHAnsi" w:eastAsia="SimSun" w:hAnsiTheme="minorHAnsi" w:cs="Arial"/>
          <w:color w:val="000000" w:themeColor="text1"/>
          <w:sz w:val="22"/>
          <w:szCs w:val="22"/>
          <w:lang w:val="en-US" w:eastAsia="zh-TW"/>
        </w:rPr>
        <w:t>接口</w:t>
      </w:r>
      <w:r w:rsidR="009479B0" w:rsidRPr="007426F8">
        <w:rPr>
          <w:rFonts w:asciiTheme="minorHAnsi" w:eastAsia="SimSun" w:hAnsiTheme="minorHAnsi" w:cs="Arial"/>
          <w:color w:val="000000" w:themeColor="text1"/>
          <w:sz w:val="22"/>
          <w:szCs w:val="22"/>
          <w:lang w:val="en-US" w:eastAsia="zh-TW"/>
        </w:rPr>
        <w:lastRenderedPageBreak/>
        <w:t>(DP++)</w:t>
      </w:r>
      <w:r w:rsidR="0086021F" w:rsidRPr="007426F8">
        <w:rPr>
          <w:rFonts w:asciiTheme="minorHAnsi" w:hAnsiTheme="minorHAnsi" w:cs="Arial" w:hint="eastAsia"/>
          <w:color w:val="000000" w:themeColor="text1"/>
          <w:sz w:val="22"/>
          <w:szCs w:val="22"/>
          <w:lang w:val="en-US" w:eastAsia="zh-TW"/>
        </w:rPr>
        <w:t>；遵从</w:t>
      </w:r>
      <w:r w:rsidR="0086021F" w:rsidRPr="007426F8">
        <w:rPr>
          <w:rFonts w:asciiTheme="minorHAnsi" w:eastAsia="SimSun" w:hAnsiTheme="minorHAnsi" w:cs="Arial"/>
          <w:color w:val="000000" w:themeColor="text1"/>
          <w:sz w:val="22"/>
          <w:szCs w:val="22"/>
          <w:lang w:val="en-US" w:eastAsia="zh-TW"/>
        </w:rPr>
        <w:t>Thin Mini-ITX</w:t>
      </w:r>
      <w:r w:rsidR="0086021F" w:rsidRPr="007426F8">
        <w:rPr>
          <w:rFonts w:asciiTheme="minorHAnsi" w:eastAsia="SimSun" w:hAnsiTheme="minorHAnsi" w:cs="Arial"/>
          <w:color w:val="000000" w:themeColor="text1"/>
          <w:sz w:val="22"/>
          <w:szCs w:val="22"/>
          <w:lang w:val="en-US" w:eastAsia="zh-TW"/>
        </w:rPr>
        <w:t>规范，透过内部</w:t>
      </w:r>
      <w:r w:rsidR="0086021F" w:rsidRPr="007426F8">
        <w:rPr>
          <w:rFonts w:asciiTheme="minorHAnsi" w:eastAsia="SimSun" w:hAnsiTheme="minorHAnsi" w:cs="Arial"/>
          <w:color w:val="000000" w:themeColor="text1"/>
          <w:sz w:val="22"/>
          <w:szCs w:val="22"/>
          <w:lang w:val="en-US" w:eastAsia="zh-TW"/>
        </w:rPr>
        <w:t>DISP</w:t>
      </w:r>
      <w:r w:rsidR="0086021F" w:rsidRPr="007426F8">
        <w:rPr>
          <w:rFonts w:asciiTheme="minorHAnsi" w:eastAsia="SimSun" w:hAnsiTheme="minorHAnsi" w:cs="Arial"/>
          <w:color w:val="000000" w:themeColor="text1"/>
          <w:sz w:val="22"/>
          <w:szCs w:val="22"/>
          <w:lang w:val="en-US" w:eastAsia="zh-TW"/>
        </w:rPr>
        <w:t>连接器可实现一个附加</w:t>
      </w:r>
      <w:r w:rsidR="0086021F" w:rsidRPr="007426F8">
        <w:rPr>
          <w:rFonts w:asciiTheme="minorHAnsi" w:eastAsia="SimSun" w:hAnsiTheme="minorHAnsi" w:cs="Arial"/>
          <w:color w:val="000000" w:themeColor="text1"/>
          <w:sz w:val="22"/>
          <w:szCs w:val="22"/>
          <w:lang w:val="en-US" w:eastAsia="zh-TW"/>
        </w:rPr>
        <w:t xml:space="preserve"> DisplayPort(</w:t>
      </w:r>
      <w:proofErr w:type="spellStart"/>
      <w:r w:rsidR="0086021F" w:rsidRPr="007426F8">
        <w:rPr>
          <w:rFonts w:asciiTheme="minorHAnsi" w:eastAsia="SimSun" w:hAnsiTheme="minorHAnsi" w:cs="Arial"/>
          <w:color w:val="000000" w:themeColor="text1"/>
          <w:sz w:val="22"/>
          <w:szCs w:val="22"/>
          <w:lang w:val="en-US" w:eastAsia="zh-TW"/>
        </w:rPr>
        <w:t>eDP</w:t>
      </w:r>
      <w:proofErr w:type="spellEnd"/>
      <w:r w:rsidR="0086021F" w:rsidRPr="007426F8">
        <w:rPr>
          <w:rFonts w:asciiTheme="minorHAnsi" w:eastAsia="SimSun" w:hAnsiTheme="minorHAnsi" w:cs="Arial"/>
          <w:color w:val="000000" w:themeColor="text1"/>
          <w:sz w:val="22"/>
          <w:szCs w:val="22"/>
          <w:lang w:val="en-US" w:eastAsia="zh-TW"/>
        </w:rPr>
        <w:t>)</w:t>
      </w:r>
      <w:r w:rsidR="0086021F" w:rsidRPr="007426F8">
        <w:rPr>
          <w:rFonts w:asciiTheme="minorHAnsi" w:eastAsia="SimSun" w:hAnsiTheme="minorHAnsi" w:cs="Arial"/>
          <w:color w:val="000000" w:themeColor="text1"/>
          <w:sz w:val="22"/>
          <w:szCs w:val="22"/>
          <w:lang w:val="en-US" w:eastAsia="zh-TW"/>
        </w:rPr>
        <w:t>和</w:t>
      </w:r>
      <w:r w:rsidR="0086021F" w:rsidRPr="007426F8">
        <w:rPr>
          <w:rFonts w:asciiTheme="minorHAnsi" w:eastAsia="SimSun" w:hAnsiTheme="minorHAnsi" w:cs="Arial"/>
          <w:color w:val="000000" w:themeColor="text1"/>
          <w:sz w:val="22"/>
          <w:szCs w:val="22"/>
          <w:lang w:val="en-US" w:eastAsia="zh-TW"/>
        </w:rPr>
        <w:t xml:space="preserve"> 2x24 Bit LVDS</w:t>
      </w:r>
      <w:r w:rsidR="0086021F" w:rsidRPr="007426F8">
        <w:rPr>
          <w:rFonts w:asciiTheme="minorHAnsi" w:eastAsia="SimSun" w:hAnsiTheme="minorHAnsi" w:cs="Arial"/>
          <w:color w:val="000000" w:themeColor="text1"/>
          <w:sz w:val="22"/>
          <w:szCs w:val="22"/>
          <w:lang w:val="en-US" w:eastAsia="zh-TW"/>
        </w:rPr>
        <w:t>。</w:t>
      </w:r>
      <w:r w:rsidR="0014793C" w:rsidRPr="007426F8">
        <w:rPr>
          <w:rFonts w:asciiTheme="minorHAnsi" w:eastAsia="SimSun" w:hAnsiTheme="minorHAnsi" w:cs="Arial"/>
          <w:color w:val="000000" w:themeColor="text1"/>
          <w:sz w:val="22"/>
          <w:szCs w:val="22"/>
          <w:lang w:val="en-GB" w:eastAsia="zh-TW"/>
        </w:rPr>
        <w:br/>
      </w:r>
      <w:r>
        <w:rPr>
          <w:rFonts w:asciiTheme="minorHAnsi" w:hAnsiTheme="minorHAnsi" w:cs="Arial" w:hint="eastAsia"/>
          <w:color w:val="000000" w:themeColor="text1"/>
          <w:sz w:val="22"/>
          <w:szCs w:val="22"/>
          <w:lang w:val="en-US" w:eastAsia="zh-TW"/>
        </w:rPr>
        <w:t xml:space="preserve">          </w:t>
      </w:r>
      <w:r w:rsidR="002B4C33" w:rsidRPr="007426F8">
        <w:rPr>
          <w:rFonts w:asciiTheme="minorHAnsi" w:eastAsia="SimSun" w:hAnsiTheme="minorHAnsi" w:cs="Arial"/>
          <w:color w:val="000000" w:themeColor="text1"/>
          <w:sz w:val="22"/>
          <w:szCs w:val="22"/>
          <w:lang w:val="en-GB" w:eastAsia="zh-TW"/>
        </w:rPr>
        <w:t>两个</w:t>
      </w:r>
      <w:r w:rsidR="002B4C33" w:rsidRPr="007426F8">
        <w:rPr>
          <w:rFonts w:asciiTheme="minorHAnsi" w:eastAsia="SimSun" w:hAnsiTheme="minorHAnsi" w:cs="Arial"/>
          <w:color w:val="000000" w:themeColor="text1"/>
          <w:sz w:val="22"/>
          <w:szCs w:val="22"/>
          <w:lang w:val="en-GB" w:eastAsia="zh-TW"/>
        </w:rPr>
        <w:t>SODIMM</w:t>
      </w:r>
      <w:r w:rsidR="002B4C33" w:rsidRPr="007426F8">
        <w:rPr>
          <w:rFonts w:asciiTheme="minorHAnsi" w:eastAsia="SimSun" w:hAnsiTheme="minorHAnsi" w:cs="Arial"/>
          <w:color w:val="000000" w:themeColor="text1"/>
          <w:sz w:val="22"/>
          <w:szCs w:val="22"/>
          <w:lang w:val="en-GB" w:eastAsia="zh-TW"/>
        </w:rPr>
        <w:t>插槽可配置最高</w:t>
      </w:r>
      <w:r w:rsidR="002B4C33" w:rsidRPr="007426F8">
        <w:rPr>
          <w:rFonts w:asciiTheme="minorHAnsi" w:eastAsia="SimSun" w:hAnsiTheme="minorHAnsi" w:cs="Arial"/>
          <w:color w:val="000000" w:themeColor="text1"/>
          <w:sz w:val="22"/>
          <w:szCs w:val="22"/>
          <w:lang w:val="en-GB" w:eastAsia="zh-TW"/>
        </w:rPr>
        <w:t>16GB SODIMM DDR3L</w:t>
      </w:r>
      <w:r w:rsidR="002B4C33" w:rsidRPr="007426F8">
        <w:rPr>
          <w:rFonts w:asciiTheme="minorHAnsi" w:eastAsia="SimSun" w:hAnsiTheme="minorHAnsi" w:cs="Arial"/>
          <w:color w:val="000000" w:themeColor="text1"/>
          <w:sz w:val="22"/>
          <w:szCs w:val="22"/>
          <w:lang w:val="en-GB" w:eastAsia="zh-TW"/>
        </w:rPr>
        <w:t>内存。四个</w:t>
      </w:r>
      <w:proofErr w:type="gramStart"/>
      <w:r w:rsidR="002B4C33" w:rsidRPr="007426F8">
        <w:rPr>
          <w:rFonts w:asciiTheme="minorHAnsi" w:eastAsia="SimSun" w:hAnsiTheme="minorHAnsi" w:cs="Arial"/>
          <w:color w:val="000000" w:themeColor="text1"/>
          <w:sz w:val="22"/>
          <w:szCs w:val="22"/>
          <w:lang w:val="en-GB" w:eastAsia="zh-TW"/>
        </w:rPr>
        <w:t>USB3.0</w:t>
      </w:r>
      <w:r w:rsidR="002B4C33" w:rsidRPr="007426F8">
        <w:rPr>
          <w:rFonts w:asciiTheme="minorHAnsi" w:eastAsia="SimSun" w:hAnsiTheme="minorHAnsi" w:cs="Arial"/>
          <w:color w:val="000000" w:themeColor="text1"/>
          <w:sz w:val="22"/>
          <w:szCs w:val="22"/>
          <w:lang w:val="en-GB" w:eastAsia="zh-TW"/>
        </w:rPr>
        <w:t>超高速接口</w:t>
      </w:r>
      <w:r w:rsidR="002B4C33" w:rsidRPr="007426F8">
        <w:rPr>
          <w:rFonts w:asciiTheme="minorHAnsi" w:eastAsia="SimSun" w:hAnsiTheme="minorHAnsi" w:cs="Arial"/>
          <w:color w:val="000000" w:themeColor="text1"/>
          <w:sz w:val="22"/>
          <w:szCs w:val="22"/>
          <w:lang w:val="en-GB" w:eastAsia="zh-TW"/>
        </w:rPr>
        <w:t>(</w:t>
      </w:r>
      <w:proofErr w:type="gramEnd"/>
      <w:r w:rsidR="002B4C33" w:rsidRPr="007426F8">
        <w:rPr>
          <w:rFonts w:asciiTheme="minorHAnsi" w:eastAsia="SimSun" w:hAnsiTheme="minorHAnsi" w:cs="Arial"/>
          <w:color w:val="000000" w:themeColor="text1"/>
          <w:sz w:val="22"/>
          <w:szCs w:val="22"/>
          <w:lang w:val="en-GB" w:eastAsia="zh-TW"/>
        </w:rPr>
        <w:t>可向下兼容</w:t>
      </w:r>
      <w:r w:rsidR="002B4C33" w:rsidRPr="007426F8">
        <w:rPr>
          <w:rFonts w:asciiTheme="minorHAnsi" w:eastAsia="SimSun" w:hAnsiTheme="minorHAnsi" w:cs="Arial"/>
          <w:color w:val="000000" w:themeColor="text1"/>
          <w:sz w:val="22"/>
          <w:szCs w:val="22"/>
          <w:lang w:val="en-GB" w:eastAsia="zh-TW"/>
        </w:rPr>
        <w:t>USB2.0)</w:t>
      </w:r>
      <w:r w:rsidR="002B4C33" w:rsidRPr="007426F8">
        <w:rPr>
          <w:rFonts w:asciiTheme="minorHAnsi" w:eastAsia="SimSun" w:hAnsiTheme="minorHAnsi" w:cs="Arial"/>
          <w:color w:val="000000" w:themeColor="text1"/>
          <w:sz w:val="22"/>
          <w:szCs w:val="22"/>
          <w:lang w:val="en-GB" w:eastAsia="zh-TW"/>
        </w:rPr>
        <w:t>直接配置在</w:t>
      </w:r>
      <w:r w:rsidR="002B4C33" w:rsidRPr="007426F8">
        <w:rPr>
          <w:rFonts w:asciiTheme="minorHAnsi" w:eastAsia="SimSun" w:hAnsiTheme="minorHAnsi" w:cs="Arial"/>
          <w:color w:val="000000" w:themeColor="text1"/>
          <w:sz w:val="22"/>
          <w:szCs w:val="22"/>
          <w:lang w:val="en-GB" w:eastAsia="zh-TW"/>
        </w:rPr>
        <w:t>I/O</w:t>
      </w:r>
      <w:r w:rsidR="002B4C33" w:rsidRPr="007426F8">
        <w:rPr>
          <w:rFonts w:asciiTheme="minorHAnsi" w:eastAsia="SimSun" w:hAnsiTheme="minorHAnsi" w:cs="Arial"/>
          <w:color w:val="000000" w:themeColor="text1"/>
          <w:sz w:val="22"/>
          <w:szCs w:val="22"/>
          <w:lang w:val="en-GB" w:eastAsia="zh-TW"/>
        </w:rPr>
        <w:t>挡板上，另外四个</w:t>
      </w:r>
      <w:r w:rsidR="002B4C33" w:rsidRPr="007426F8">
        <w:rPr>
          <w:rFonts w:asciiTheme="minorHAnsi" w:eastAsia="SimSun" w:hAnsiTheme="minorHAnsi" w:cs="Arial"/>
          <w:color w:val="000000" w:themeColor="text1"/>
          <w:sz w:val="22"/>
          <w:szCs w:val="22"/>
          <w:lang w:val="en-GB" w:eastAsia="zh-TW"/>
        </w:rPr>
        <w:t>USB2.0</w:t>
      </w:r>
      <w:r w:rsidR="002B4C33" w:rsidRPr="007426F8">
        <w:rPr>
          <w:rFonts w:asciiTheme="minorHAnsi" w:eastAsia="SimSun" w:hAnsiTheme="minorHAnsi" w:cs="Arial"/>
          <w:color w:val="000000" w:themeColor="text1"/>
          <w:sz w:val="22"/>
          <w:szCs w:val="22"/>
          <w:lang w:val="en-GB" w:eastAsia="zh-TW"/>
        </w:rPr>
        <w:t>接口可透过内部接口连接。两个</w:t>
      </w:r>
      <w:r w:rsidR="002B4C33" w:rsidRPr="007426F8">
        <w:rPr>
          <w:rFonts w:asciiTheme="minorHAnsi" w:eastAsia="SimSun" w:hAnsiTheme="minorHAnsi" w:cs="Arial"/>
          <w:color w:val="000000" w:themeColor="text1"/>
          <w:sz w:val="22"/>
          <w:szCs w:val="22"/>
          <w:lang w:val="en-GB"/>
        </w:rPr>
        <w:t>5 Gb</w:t>
      </w:r>
      <w:r w:rsidR="00FD6537" w:rsidRPr="007426F8">
        <w:rPr>
          <w:rFonts w:asciiTheme="minorHAnsi" w:eastAsia="SimSun" w:hAnsiTheme="minorHAnsi" w:cs="Arial"/>
          <w:color w:val="000000" w:themeColor="text1"/>
          <w:sz w:val="22"/>
          <w:szCs w:val="22"/>
          <w:lang w:val="en-GB"/>
        </w:rPr>
        <w:t>/s PCI Express 2.0</w:t>
      </w:r>
      <w:r w:rsidR="00FD6537" w:rsidRPr="007426F8">
        <w:rPr>
          <w:rFonts w:asciiTheme="minorHAnsi" w:eastAsia="SimSun" w:hAnsiTheme="minorHAnsi" w:cs="Arial"/>
          <w:color w:val="000000" w:themeColor="text1"/>
          <w:sz w:val="22"/>
          <w:szCs w:val="22"/>
          <w:lang w:val="en-GB" w:eastAsia="zh-TW"/>
        </w:rPr>
        <w:t>通道可作为</w:t>
      </w:r>
      <w:r w:rsidR="00FD6537" w:rsidRPr="007426F8">
        <w:rPr>
          <w:rFonts w:asciiTheme="minorHAnsi" w:eastAsia="SimSun" w:hAnsiTheme="minorHAnsi" w:cs="Arial"/>
          <w:color w:val="000000" w:themeColor="text1"/>
          <w:sz w:val="22"/>
          <w:szCs w:val="22"/>
          <w:lang w:val="en-GB" w:eastAsia="zh-TW"/>
        </w:rPr>
        <w:t xml:space="preserve">1x </w:t>
      </w:r>
      <w:proofErr w:type="spellStart"/>
      <w:r w:rsidR="00FD6537" w:rsidRPr="007426F8">
        <w:rPr>
          <w:rFonts w:asciiTheme="minorHAnsi" w:eastAsia="SimSun" w:hAnsiTheme="minorHAnsi" w:cs="Arial"/>
          <w:color w:val="000000" w:themeColor="text1"/>
          <w:sz w:val="22"/>
          <w:szCs w:val="22"/>
          <w:lang w:val="en-GB" w:eastAsia="zh-TW"/>
        </w:rPr>
        <w:t>mPCIe</w:t>
      </w:r>
      <w:proofErr w:type="spellEnd"/>
      <w:r w:rsidR="00FD6537" w:rsidRPr="007426F8">
        <w:rPr>
          <w:rFonts w:asciiTheme="minorHAnsi" w:eastAsia="SimSun" w:hAnsiTheme="minorHAnsi" w:cs="Arial"/>
          <w:color w:val="000000" w:themeColor="text1"/>
          <w:sz w:val="22"/>
          <w:szCs w:val="22"/>
          <w:lang w:val="en-GB" w:eastAsia="zh-TW"/>
        </w:rPr>
        <w:t xml:space="preserve"> Half Size</w:t>
      </w:r>
      <w:r w:rsidR="00FD6537" w:rsidRPr="007426F8">
        <w:rPr>
          <w:rFonts w:asciiTheme="minorHAnsi" w:eastAsia="SimSun" w:hAnsiTheme="minorHAnsi" w:cs="Arial"/>
          <w:color w:val="000000" w:themeColor="text1"/>
          <w:sz w:val="22"/>
          <w:szCs w:val="22"/>
          <w:lang w:val="en-GB" w:eastAsia="zh-TW"/>
        </w:rPr>
        <w:t>，</w:t>
      </w:r>
      <w:r w:rsidR="00FD6537" w:rsidRPr="007426F8">
        <w:rPr>
          <w:rFonts w:asciiTheme="minorHAnsi" w:eastAsia="SimSun" w:hAnsiTheme="minorHAnsi" w:cs="Arial"/>
          <w:color w:val="000000" w:themeColor="text1"/>
          <w:sz w:val="22"/>
          <w:szCs w:val="22"/>
          <w:lang w:val="en-GB" w:eastAsia="zh-TW"/>
        </w:rPr>
        <w:t xml:space="preserve">1x </w:t>
      </w:r>
      <w:proofErr w:type="spellStart"/>
      <w:r w:rsidR="00FD6537" w:rsidRPr="007426F8">
        <w:rPr>
          <w:rFonts w:asciiTheme="minorHAnsi" w:eastAsia="SimSun" w:hAnsiTheme="minorHAnsi" w:cs="Arial"/>
          <w:color w:val="000000" w:themeColor="text1"/>
          <w:sz w:val="22"/>
          <w:szCs w:val="22"/>
          <w:lang w:val="en-GB" w:eastAsia="zh-TW"/>
        </w:rPr>
        <w:t>PCIe</w:t>
      </w:r>
      <w:proofErr w:type="spellEnd"/>
      <w:r w:rsidR="00FD6537" w:rsidRPr="007426F8">
        <w:rPr>
          <w:rFonts w:asciiTheme="minorHAnsi" w:eastAsia="SimSun" w:hAnsiTheme="minorHAnsi" w:cs="Arial"/>
          <w:color w:val="000000" w:themeColor="text1"/>
          <w:sz w:val="22"/>
          <w:szCs w:val="22"/>
          <w:lang w:val="en-GB" w:eastAsia="zh-TW"/>
        </w:rPr>
        <w:t xml:space="preserve"> Full Size (</w:t>
      </w:r>
      <w:r w:rsidR="00FD6537" w:rsidRPr="007426F8">
        <w:rPr>
          <w:rFonts w:asciiTheme="minorHAnsi" w:eastAsia="SimSun" w:hAnsiTheme="minorHAnsi" w:cs="Arial"/>
          <w:color w:val="000000" w:themeColor="text1"/>
          <w:sz w:val="22"/>
          <w:szCs w:val="22"/>
          <w:lang w:val="en-GB" w:eastAsia="zh-TW"/>
        </w:rPr>
        <w:t>与</w:t>
      </w:r>
      <w:r w:rsidR="00FD6537" w:rsidRPr="007426F8">
        <w:rPr>
          <w:rFonts w:asciiTheme="minorHAnsi" w:eastAsia="SimSun" w:hAnsiTheme="minorHAnsi" w:cs="Arial"/>
          <w:color w:val="000000" w:themeColor="text1"/>
          <w:sz w:val="22"/>
          <w:szCs w:val="22"/>
          <w:lang w:val="en-GB" w:eastAsia="zh-TW"/>
        </w:rPr>
        <w:t xml:space="preserve"> </w:t>
      </w:r>
      <w:proofErr w:type="spellStart"/>
      <w:r w:rsidR="00FD6537" w:rsidRPr="007426F8">
        <w:rPr>
          <w:rFonts w:asciiTheme="minorHAnsi" w:eastAsia="SimSun" w:hAnsiTheme="minorHAnsi" w:cs="Arial"/>
          <w:color w:val="000000" w:themeColor="text1"/>
          <w:sz w:val="22"/>
          <w:szCs w:val="22"/>
          <w:lang w:val="en-GB" w:eastAsia="zh-TW"/>
        </w:rPr>
        <w:t>PCIe</w:t>
      </w:r>
      <w:proofErr w:type="spellEnd"/>
      <w:r w:rsidR="00FD6537" w:rsidRPr="007426F8">
        <w:rPr>
          <w:rFonts w:asciiTheme="minorHAnsi" w:eastAsia="SimSun" w:hAnsiTheme="minorHAnsi" w:cs="Arial"/>
          <w:color w:val="000000" w:themeColor="text1"/>
          <w:sz w:val="22"/>
          <w:szCs w:val="22"/>
          <w:lang w:val="en-GB" w:eastAsia="zh-TW"/>
        </w:rPr>
        <w:t xml:space="preserve"> x1</w:t>
      </w:r>
      <w:r w:rsidR="00FD6537" w:rsidRPr="007426F8">
        <w:rPr>
          <w:rFonts w:asciiTheme="minorHAnsi" w:eastAsia="SimSun" w:hAnsiTheme="minorHAnsi" w:cs="Arial"/>
          <w:color w:val="000000" w:themeColor="text1"/>
          <w:sz w:val="22"/>
          <w:szCs w:val="22"/>
          <w:lang w:val="en-GB" w:eastAsia="zh-TW"/>
        </w:rPr>
        <w:t>和</w:t>
      </w:r>
      <w:r w:rsidR="00FD6537" w:rsidRPr="007426F8">
        <w:rPr>
          <w:rFonts w:asciiTheme="minorHAnsi" w:eastAsia="SimSun" w:hAnsiTheme="minorHAnsi" w:cs="Arial"/>
          <w:color w:val="000000" w:themeColor="text1"/>
          <w:sz w:val="22"/>
          <w:szCs w:val="22"/>
          <w:lang w:val="en-GB" w:eastAsia="zh-TW"/>
        </w:rPr>
        <w:t xml:space="preserve"> </w:t>
      </w:r>
      <w:proofErr w:type="spellStart"/>
      <w:r w:rsidR="00FD6537" w:rsidRPr="007426F8">
        <w:rPr>
          <w:rFonts w:asciiTheme="minorHAnsi" w:eastAsia="SimSun" w:hAnsiTheme="minorHAnsi" w:cs="Arial"/>
          <w:color w:val="000000" w:themeColor="text1"/>
          <w:sz w:val="22"/>
          <w:szCs w:val="22"/>
          <w:lang w:val="en-GB" w:eastAsia="zh-TW"/>
        </w:rPr>
        <w:t>mSATA</w:t>
      </w:r>
      <w:proofErr w:type="spellEnd"/>
      <w:r w:rsidR="00FD6537" w:rsidRPr="007426F8">
        <w:rPr>
          <w:rFonts w:asciiTheme="minorHAnsi" w:eastAsia="SimSun" w:hAnsiTheme="minorHAnsi" w:cs="Arial"/>
          <w:color w:val="000000" w:themeColor="text1"/>
          <w:sz w:val="22"/>
          <w:szCs w:val="22"/>
          <w:lang w:val="en-GB" w:eastAsia="zh-TW"/>
        </w:rPr>
        <w:t>共用</w:t>
      </w:r>
      <w:r w:rsidR="00FD6537" w:rsidRPr="007426F8">
        <w:rPr>
          <w:rFonts w:asciiTheme="minorHAnsi" w:eastAsia="SimSun" w:hAnsiTheme="minorHAnsi" w:cs="Arial"/>
          <w:color w:val="000000" w:themeColor="text1"/>
          <w:sz w:val="22"/>
          <w:szCs w:val="22"/>
          <w:lang w:val="en-GB" w:eastAsia="zh-TW"/>
        </w:rPr>
        <w:t xml:space="preserve">) </w:t>
      </w:r>
      <w:r w:rsidR="00FD6537" w:rsidRPr="007426F8">
        <w:rPr>
          <w:rFonts w:asciiTheme="minorHAnsi" w:eastAsia="SimSun" w:hAnsiTheme="minorHAnsi" w:cs="Arial"/>
          <w:color w:val="000000" w:themeColor="text1"/>
          <w:sz w:val="22"/>
          <w:szCs w:val="22"/>
          <w:lang w:val="en-GB" w:eastAsia="zh-TW"/>
        </w:rPr>
        <w:t>和</w:t>
      </w:r>
      <w:r w:rsidR="00FD6537" w:rsidRPr="007426F8">
        <w:rPr>
          <w:rFonts w:asciiTheme="minorHAnsi" w:eastAsia="SimSun" w:hAnsiTheme="minorHAnsi" w:cs="Arial"/>
          <w:color w:val="000000" w:themeColor="text1"/>
          <w:sz w:val="22"/>
          <w:szCs w:val="22"/>
          <w:lang w:val="en-GB" w:eastAsia="zh-TW"/>
        </w:rPr>
        <w:t xml:space="preserve"> 1x </w:t>
      </w:r>
      <w:proofErr w:type="spellStart"/>
      <w:r w:rsidR="00FD6537" w:rsidRPr="007426F8">
        <w:rPr>
          <w:rFonts w:asciiTheme="minorHAnsi" w:eastAsia="SimSun" w:hAnsiTheme="minorHAnsi" w:cs="Arial"/>
          <w:color w:val="000000" w:themeColor="text1"/>
          <w:sz w:val="22"/>
          <w:szCs w:val="22"/>
          <w:lang w:val="en-GB" w:eastAsia="zh-TW"/>
        </w:rPr>
        <w:t>PCIe</w:t>
      </w:r>
      <w:proofErr w:type="spellEnd"/>
      <w:r w:rsidR="00FD6537" w:rsidRPr="007426F8">
        <w:rPr>
          <w:rFonts w:asciiTheme="minorHAnsi" w:eastAsia="SimSun" w:hAnsiTheme="minorHAnsi" w:cs="Arial"/>
          <w:color w:val="000000" w:themeColor="text1"/>
          <w:sz w:val="22"/>
          <w:szCs w:val="22"/>
          <w:lang w:val="en-GB" w:eastAsia="zh-TW"/>
        </w:rPr>
        <w:t xml:space="preserve"> x1 (</w:t>
      </w:r>
      <w:r w:rsidR="00FD6537" w:rsidRPr="007426F8">
        <w:rPr>
          <w:rFonts w:asciiTheme="minorHAnsi" w:eastAsia="SimSun" w:hAnsiTheme="minorHAnsi" w:cs="Arial"/>
          <w:color w:val="000000" w:themeColor="text1"/>
          <w:sz w:val="22"/>
          <w:szCs w:val="22"/>
          <w:lang w:val="en-GB" w:eastAsia="zh-TW"/>
        </w:rPr>
        <w:t>与</w:t>
      </w:r>
      <w:r w:rsidR="00FD6537" w:rsidRPr="007426F8">
        <w:rPr>
          <w:rFonts w:asciiTheme="minorHAnsi" w:eastAsia="SimSun" w:hAnsiTheme="minorHAnsi" w:cs="Arial"/>
          <w:color w:val="000000" w:themeColor="text1"/>
          <w:sz w:val="22"/>
          <w:szCs w:val="22"/>
          <w:lang w:val="en-GB" w:eastAsia="zh-TW"/>
        </w:rPr>
        <w:t xml:space="preserve"> </w:t>
      </w:r>
      <w:proofErr w:type="spellStart"/>
      <w:r w:rsidR="00FD6537" w:rsidRPr="007426F8">
        <w:rPr>
          <w:rFonts w:asciiTheme="minorHAnsi" w:eastAsia="SimSun" w:hAnsiTheme="minorHAnsi" w:cs="Arial"/>
          <w:color w:val="000000" w:themeColor="text1"/>
          <w:sz w:val="22"/>
          <w:szCs w:val="22"/>
          <w:lang w:val="en-GB" w:eastAsia="zh-TW"/>
        </w:rPr>
        <w:t>mSATA</w:t>
      </w:r>
      <w:proofErr w:type="spellEnd"/>
      <w:r w:rsidR="00FD6537" w:rsidRPr="007426F8">
        <w:rPr>
          <w:rFonts w:asciiTheme="minorHAnsi" w:eastAsia="SimSun" w:hAnsiTheme="minorHAnsi" w:cs="Arial"/>
          <w:color w:val="000000" w:themeColor="text1"/>
          <w:sz w:val="22"/>
          <w:szCs w:val="22"/>
          <w:lang w:val="en-GB" w:eastAsia="zh-TW"/>
        </w:rPr>
        <w:t>/</w:t>
      </w:r>
      <w:proofErr w:type="spellStart"/>
      <w:r w:rsidR="00FD6537" w:rsidRPr="007426F8">
        <w:rPr>
          <w:rFonts w:asciiTheme="minorHAnsi" w:eastAsia="SimSun" w:hAnsiTheme="minorHAnsi" w:cs="Arial"/>
          <w:color w:val="000000" w:themeColor="text1"/>
          <w:sz w:val="22"/>
          <w:szCs w:val="22"/>
          <w:lang w:val="en-GB" w:eastAsia="zh-TW"/>
        </w:rPr>
        <w:t>mPCIe</w:t>
      </w:r>
      <w:proofErr w:type="spellEnd"/>
      <w:r w:rsidR="00FD6537" w:rsidRPr="007426F8">
        <w:rPr>
          <w:rFonts w:asciiTheme="minorHAnsi" w:eastAsia="SimSun" w:hAnsiTheme="minorHAnsi" w:cs="Arial"/>
          <w:color w:val="000000" w:themeColor="text1"/>
          <w:sz w:val="22"/>
          <w:szCs w:val="22"/>
          <w:lang w:val="en-GB" w:eastAsia="zh-TW"/>
        </w:rPr>
        <w:t>共用</w:t>
      </w:r>
      <w:r w:rsidR="00FD6537" w:rsidRPr="007426F8">
        <w:rPr>
          <w:rFonts w:asciiTheme="minorHAnsi" w:eastAsia="SimSun" w:hAnsiTheme="minorHAnsi" w:cs="Arial"/>
          <w:color w:val="000000" w:themeColor="text1"/>
          <w:sz w:val="22"/>
          <w:szCs w:val="22"/>
          <w:lang w:val="en-GB" w:eastAsia="zh-TW"/>
        </w:rPr>
        <w:t>)</w:t>
      </w:r>
      <w:r w:rsidR="00FD6537" w:rsidRPr="007426F8">
        <w:rPr>
          <w:rFonts w:asciiTheme="minorHAnsi" w:eastAsia="SimSun" w:hAnsiTheme="minorHAnsi" w:cs="Arial"/>
          <w:color w:val="000000" w:themeColor="text1"/>
          <w:sz w:val="22"/>
          <w:szCs w:val="22"/>
          <w:lang w:val="en-GB" w:eastAsia="zh-TW"/>
        </w:rPr>
        <w:t>。四个高达</w:t>
      </w:r>
      <w:r w:rsidR="00FD6537" w:rsidRPr="007426F8">
        <w:rPr>
          <w:rFonts w:asciiTheme="minorHAnsi" w:eastAsia="SimSun" w:hAnsiTheme="minorHAnsi" w:cs="Arial"/>
          <w:color w:val="000000" w:themeColor="text1"/>
          <w:sz w:val="22"/>
          <w:szCs w:val="22"/>
          <w:lang w:val="en-GB" w:eastAsia="zh-TW"/>
        </w:rPr>
        <w:t xml:space="preserve">6 Gb/s </w:t>
      </w:r>
      <w:proofErr w:type="gramStart"/>
      <w:r w:rsidR="00FD6537" w:rsidRPr="007426F8">
        <w:rPr>
          <w:rFonts w:asciiTheme="minorHAnsi" w:eastAsia="SimSun" w:hAnsiTheme="minorHAnsi" w:cs="Arial"/>
          <w:color w:val="000000" w:themeColor="text1"/>
          <w:sz w:val="22"/>
          <w:szCs w:val="22"/>
          <w:lang w:val="en-GB" w:eastAsia="zh-TW"/>
        </w:rPr>
        <w:t>的</w:t>
      </w:r>
      <w:r w:rsidR="00FD6537" w:rsidRPr="007426F8">
        <w:rPr>
          <w:rFonts w:asciiTheme="minorHAnsi" w:eastAsia="SimSun" w:hAnsiTheme="minorHAnsi" w:cs="Arial"/>
          <w:color w:val="000000" w:themeColor="text1"/>
          <w:sz w:val="22"/>
          <w:szCs w:val="22"/>
          <w:lang w:val="en-GB" w:eastAsia="zh-TW"/>
        </w:rPr>
        <w:t>SATA</w:t>
      </w:r>
      <w:r w:rsidR="00FD6537" w:rsidRPr="007426F8">
        <w:rPr>
          <w:rFonts w:asciiTheme="minorHAnsi" w:eastAsia="SimSun" w:hAnsiTheme="minorHAnsi" w:cs="Arial"/>
          <w:color w:val="000000" w:themeColor="text1"/>
          <w:sz w:val="22"/>
          <w:szCs w:val="22"/>
          <w:lang w:val="en-GB" w:eastAsia="zh-TW"/>
        </w:rPr>
        <w:t>接口</w:t>
      </w:r>
      <w:r w:rsidR="00FD6537" w:rsidRPr="007426F8">
        <w:rPr>
          <w:rFonts w:asciiTheme="minorHAnsi" w:eastAsia="SimSun" w:hAnsiTheme="minorHAnsi" w:cs="Arial"/>
          <w:color w:val="000000" w:themeColor="text1"/>
          <w:sz w:val="22"/>
          <w:szCs w:val="22"/>
          <w:lang w:val="en-GB" w:eastAsia="zh-TW"/>
        </w:rPr>
        <w:t>(</w:t>
      </w:r>
      <w:proofErr w:type="gramEnd"/>
      <w:r w:rsidR="00FD6537" w:rsidRPr="007426F8">
        <w:rPr>
          <w:rFonts w:asciiTheme="minorHAnsi" w:eastAsia="SimSun" w:hAnsiTheme="minorHAnsi" w:cs="Arial"/>
          <w:color w:val="000000" w:themeColor="text1"/>
          <w:sz w:val="22"/>
          <w:szCs w:val="22"/>
          <w:lang w:val="en-GB" w:eastAsia="zh-TW"/>
        </w:rPr>
        <w:t>其中一个可用为</w:t>
      </w:r>
      <w:proofErr w:type="spellStart"/>
      <w:r w:rsidR="00FD6537" w:rsidRPr="007426F8">
        <w:rPr>
          <w:rFonts w:asciiTheme="minorHAnsi" w:eastAsia="SimSun" w:hAnsiTheme="minorHAnsi" w:cs="Arial"/>
          <w:color w:val="000000" w:themeColor="text1"/>
          <w:sz w:val="22"/>
          <w:szCs w:val="22"/>
          <w:lang w:val="en-GB" w:eastAsia="zh-TW"/>
        </w:rPr>
        <w:t>mSATA</w:t>
      </w:r>
      <w:proofErr w:type="spellEnd"/>
      <w:r w:rsidR="00FD6537" w:rsidRPr="007426F8">
        <w:rPr>
          <w:rFonts w:asciiTheme="minorHAnsi" w:eastAsia="SimSun" w:hAnsiTheme="minorHAnsi" w:cs="Arial"/>
          <w:color w:val="000000" w:themeColor="text1"/>
          <w:sz w:val="22"/>
          <w:szCs w:val="22"/>
          <w:lang w:val="en-GB" w:eastAsia="zh-TW"/>
        </w:rPr>
        <w:t>)</w:t>
      </w:r>
      <w:r w:rsidR="00FD6537" w:rsidRPr="007426F8">
        <w:rPr>
          <w:rFonts w:asciiTheme="minorHAnsi" w:eastAsia="SimSun" w:hAnsiTheme="minorHAnsi" w:cs="Arial"/>
          <w:color w:val="000000" w:themeColor="text1"/>
          <w:sz w:val="22"/>
          <w:szCs w:val="22"/>
          <w:lang w:val="en-GB" w:eastAsia="zh-TW"/>
        </w:rPr>
        <w:t>，加上</w:t>
      </w:r>
      <w:r w:rsidR="00FD6537" w:rsidRPr="007426F8">
        <w:rPr>
          <w:rFonts w:asciiTheme="minorHAnsi" w:eastAsia="SimSun" w:hAnsiTheme="minorHAnsi" w:cs="Arial"/>
          <w:color w:val="000000" w:themeColor="text1"/>
          <w:sz w:val="22"/>
          <w:szCs w:val="22"/>
          <w:lang w:val="en-GB" w:eastAsia="zh-TW"/>
        </w:rPr>
        <w:t xml:space="preserve">mini </w:t>
      </w:r>
      <w:proofErr w:type="spellStart"/>
      <w:r w:rsidR="00FD6537" w:rsidRPr="007426F8">
        <w:rPr>
          <w:rFonts w:asciiTheme="minorHAnsi" w:eastAsia="SimSun" w:hAnsiTheme="minorHAnsi" w:cs="Arial"/>
          <w:color w:val="000000" w:themeColor="text1"/>
          <w:sz w:val="22"/>
          <w:szCs w:val="22"/>
          <w:lang w:val="en-GB" w:eastAsia="zh-TW"/>
        </w:rPr>
        <w:t>PCIe</w:t>
      </w:r>
      <w:proofErr w:type="spellEnd"/>
      <w:r w:rsidR="00FD6537" w:rsidRPr="007426F8">
        <w:rPr>
          <w:rFonts w:asciiTheme="minorHAnsi" w:eastAsia="SimSun" w:hAnsiTheme="minorHAnsi" w:cs="Arial"/>
          <w:color w:val="000000" w:themeColor="text1"/>
          <w:sz w:val="22"/>
          <w:szCs w:val="22"/>
          <w:lang w:val="en-GB" w:eastAsia="zh-TW"/>
        </w:rPr>
        <w:t xml:space="preserve"> </w:t>
      </w:r>
      <w:r w:rsidR="00FD6537" w:rsidRPr="007426F8">
        <w:rPr>
          <w:rFonts w:asciiTheme="minorHAnsi" w:eastAsia="SimSun" w:hAnsiTheme="minorHAnsi" w:cs="Arial"/>
          <w:color w:val="000000" w:themeColor="text1"/>
          <w:sz w:val="22"/>
          <w:szCs w:val="22"/>
          <w:lang w:val="en-GB" w:eastAsia="zh-TW"/>
        </w:rPr>
        <w:t>和</w:t>
      </w:r>
      <w:r w:rsidR="00FD6537" w:rsidRPr="007426F8">
        <w:rPr>
          <w:rFonts w:asciiTheme="minorHAnsi" w:eastAsia="SimSun" w:hAnsiTheme="minorHAnsi" w:cs="Arial"/>
          <w:color w:val="000000" w:themeColor="text1"/>
          <w:sz w:val="22"/>
          <w:szCs w:val="22"/>
          <w:lang w:val="en-GB" w:eastAsia="zh-TW"/>
        </w:rPr>
        <w:t xml:space="preserve"> SIM</w:t>
      </w:r>
      <w:r w:rsidR="00FD6537" w:rsidRPr="007426F8">
        <w:rPr>
          <w:rFonts w:asciiTheme="minorHAnsi" w:eastAsia="SimSun" w:hAnsiTheme="minorHAnsi" w:cs="Arial"/>
          <w:color w:val="000000" w:themeColor="text1"/>
          <w:sz w:val="22"/>
          <w:szCs w:val="22"/>
          <w:lang w:val="en-GB" w:eastAsia="zh-TW"/>
        </w:rPr>
        <w:t>卡插槽使系统扩展更快速及便利。两个英特尔</w:t>
      </w:r>
      <w:r w:rsidR="00FD6537" w:rsidRPr="007426F8">
        <w:rPr>
          <w:rFonts w:asciiTheme="minorHAnsi" w:eastAsia="SimSun" w:hAnsiTheme="minorHAnsi" w:cs="Arial"/>
          <w:color w:val="000000" w:themeColor="text1"/>
          <w:sz w:val="22"/>
          <w:szCs w:val="22"/>
          <w:lang w:val="en-GB" w:eastAsia="zh-TW"/>
        </w:rPr>
        <w:t>I210</w:t>
      </w:r>
      <w:r w:rsidR="00FD6537" w:rsidRPr="007426F8">
        <w:rPr>
          <w:rFonts w:asciiTheme="minorHAnsi" w:eastAsia="SimSun" w:hAnsiTheme="minorHAnsi" w:cs="Arial"/>
          <w:color w:val="000000" w:themeColor="text1"/>
          <w:sz w:val="22"/>
          <w:szCs w:val="22"/>
          <w:lang w:val="en-GB" w:eastAsia="zh-TW"/>
        </w:rPr>
        <w:t>千兆以太网控制器</w:t>
      </w:r>
      <w:r w:rsidR="00C358F6" w:rsidRPr="007426F8">
        <w:rPr>
          <w:rFonts w:asciiTheme="minorHAnsi" w:eastAsia="SimSun" w:hAnsiTheme="minorHAnsi" w:cs="Arial"/>
          <w:color w:val="000000" w:themeColor="text1"/>
          <w:sz w:val="22"/>
          <w:szCs w:val="22"/>
          <w:lang w:val="en-GB" w:eastAsia="zh-TW"/>
        </w:rPr>
        <w:t>，透过两个</w:t>
      </w:r>
      <w:r w:rsidR="00C358F6" w:rsidRPr="007426F8">
        <w:rPr>
          <w:rFonts w:asciiTheme="minorHAnsi" w:eastAsia="SimSun" w:hAnsiTheme="minorHAnsi" w:cs="Arial"/>
          <w:color w:val="000000" w:themeColor="text1"/>
          <w:sz w:val="22"/>
          <w:szCs w:val="22"/>
          <w:lang w:val="en-GB" w:eastAsia="zh-TW"/>
        </w:rPr>
        <w:t>RJ45</w:t>
      </w:r>
      <w:r w:rsidR="00C358F6" w:rsidRPr="007426F8">
        <w:rPr>
          <w:rFonts w:asciiTheme="minorHAnsi" w:eastAsia="SimSun" w:hAnsiTheme="minorHAnsi" w:cs="Arial"/>
          <w:color w:val="000000" w:themeColor="text1"/>
          <w:sz w:val="22"/>
          <w:szCs w:val="22"/>
          <w:lang w:val="en-GB" w:eastAsia="zh-TW"/>
        </w:rPr>
        <w:t>插槽</w:t>
      </w:r>
      <w:r w:rsidR="00FD6537" w:rsidRPr="007426F8">
        <w:rPr>
          <w:rFonts w:asciiTheme="minorHAnsi" w:eastAsia="SimSun" w:hAnsiTheme="minorHAnsi" w:cs="Arial"/>
          <w:color w:val="000000" w:themeColor="text1"/>
          <w:sz w:val="22"/>
          <w:szCs w:val="22"/>
          <w:lang w:val="en-GB" w:eastAsia="zh-TW"/>
        </w:rPr>
        <w:t>各提供一个</w:t>
      </w:r>
      <w:r w:rsidR="00C358F6" w:rsidRPr="007426F8">
        <w:rPr>
          <w:rFonts w:asciiTheme="minorHAnsi" w:eastAsia="SimSun" w:hAnsiTheme="minorHAnsi" w:cs="Arial"/>
          <w:color w:val="000000" w:themeColor="text1"/>
          <w:sz w:val="22"/>
          <w:szCs w:val="22"/>
          <w:lang w:val="en-GB" w:eastAsia="zh-TW"/>
        </w:rPr>
        <w:t>千兆以太网局域网。</w:t>
      </w:r>
      <w:r w:rsidR="00C358F6" w:rsidRPr="007426F8">
        <w:rPr>
          <w:rFonts w:asciiTheme="minorHAnsi" w:eastAsia="SimSun" w:hAnsiTheme="minorHAnsi" w:cs="Arial"/>
          <w:color w:val="000000" w:themeColor="text1"/>
          <w:sz w:val="22"/>
          <w:szCs w:val="22"/>
          <w:lang w:val="en-GB"/>
        </w:rPr>
        <w:t>ACPI 5.0, I2C</w:t>
      </w:r>
      <w:r w:rsidR="00C358F6" w:rsidRPr="007426F8">
        <w:rPr>
          <w:rFonts w:asciiTheme="minorHAnsi" w:eastAsia="SimSun" w:hAnsiTheme="minorHAnsi" w:cs="Arial"/>
          <w:color w:val="000000" w:themeColor="text1"/>
          <w:sz w:val="22"/>
          <w:szCs w:val="22"/>
          <w:lang w:val="en-GB" w:eastAsia="zh-TW"/>
        </w:rPr>
        <w:t>总线</w:t>
      </w:r>
      <w:r w:rsidR="00C358F6" w:rsidRPr="007426F8">
        <w:rPr>
          <w:rFonts w:asciiTheme="minorHAnsi" w:eastAsia="SimSun" w:hAnsiTheme="minorHAnsi" w:cs="Arial"/>
          <w:color w:val="000000" w:themeColor="text1"/>
          <w:sz w:val="22"/>
          <w:szCs w:val="22"/>
          <w:lang w:val="en-GB"/>
        </w:rPr>
        <w:t xml:space="preserve"> </w:t>
      </w:r>
      <w:r w:rsidR="00C358F6" w:rsidRPr="007426F8">
        <w:rPr>
          <w:rFonts w:asciiTheme="minorHAnsi" w:eastAsia="SimSun" w:hAnsiTheme="minorHAnsi" w:cs="Arial"/>
          <w:color w:val="000000" w:themeColor="text1"/>
          <w:sz w:val="22"/>
          <w:szCs w:val="22"/>
          <w:lang w:val="en-GB" w:eastAsia="zh-TW"/>
        </w:rPr>
        <w:t>和</w:t>
      </w:r>
      <w:r w:rsidR="00C358F6" w:rsidRPr="007426F8">
        <w:rPr>
          <w:rFonts w:asciiTheme="minorHAnsi" w:eastAsia="SimSun" w:hAnsiTheme="minorHAnsi" w:cs="Arial"/>
          <w:color w:val="000000" w:themeColor="text1"/>
          <w:sz w:val="22"/>
          <w:szCs w:val="22"/>
          <w:lang w:val="en-GB"/>
        </w:rPr>
        <w:t xml:space="preserve"> LPC </w:t>
      </w:r>
      <w:r w:rsidR="00C358F6" w:rsidRPr="007426F8">
        <w:rPr>
          <w:rFonts w:asciiTheme="minorHAnsi" w:eastAsia="SimSun" w:hAnsiTheme="minorHAnsi" w:cs="Arial"/>
          <w:color w:val="000000" w:themeColor="text1"/>
          <w:sz w:val="22"/>
          <w:szCs w:val="22"/>
          <w:lang w:val="en-GB" w:eastAsia="zh-TW"/>
        </w:rPr>
        <w:t>总线可轻松集成传统</w:t>
      </w:r>
      <w:r w:rsidR="00C358F6" w:rsidRPr="007426F8">
        <w:rPr>
          <w:rFonts w:asciiTheme="minorHAnsi" w:eastAsia="SimSun" w:hAnsiTheme="minorHAnsi" w:cs="Arial"/>
          <w:color w:val="000000" w:themeColor="text1"/>
          <w:sz w:val="22"/>
          <w:szCs w:val="22"/>
          <w:lang w:val="en-GB"/>
        </w:rPr>
        <w:t>I/O</w:t>
      </w:r>
      <w:r w:rsidR="00C358F6" w:rsidRPr="007426F8">
        <w:rPr>
          <w:rFonts w:asciiTheme="minorHAnsi" w:eastAsia="SimSun" w:hAnsiTheme="minorHAnsi" w:cs="Arial"/>
          <w:color w:val="000000" w:themeColor="text1"/>
          <w:sz w:val="22"/>
          <w:szCs w:val="22"/>
          <w:lang w:val="en-GB" w:eastAsia="zh-TW"/>
        </w:rPr>
        <w:t>接口。可选的安全模式</w:t>
      </w:r>
      <w:r w:rsidR="00C358F6" w:rsidRPr="007426F8">
        <w:rPr>
          <w:rFonts w:asciiTheme="minorHAnsi" w:eastAsia="SimSun" w:hAnsiTheme="minorHAnsi" w:cs="Arial"/>
          <w:color w:val="000000" w:themeColor="text1"/>
          <w:sz w:val="22"/>
          <w:szCs w:val="22"/>
          <w:lang w:val="en-GB" w:eastAsia="zh-TW"/>
        </w:rPr>
        <w:t>(TPM)</w:t>
      </w:r>
      <w:r w:rsidR="00C358F6" w:rsidRPr="007426F8">
        <w:rPr>
          <w:rFonts w:asciiTheme="minorHAnsi" w:eastAsia="SimSun" w:hAnsiTheme="minorHAnsi" w:cs="Arial"/>
          <w:color w:val="000000" w:themeColor="text1"/>
          <w:sz w:val="22"/>
          <w:szCs w:val="22"/>
          <w:lang w:val="en-GB" w:eastAsia="zh-TW"/>
        </w:rPr>
        <w:t>，实时时钟</w:t>
      </w:r>
      <w:r w:rsidR="00C358F6" w:rsidRPr="007426F8">
        <w:rPr>
          <w:rFonts w:asciiTheme="minorHAnsi" w:eastAsia="SimSun" w:hAnsiTheme="minorHAnsi" w:cs="Arial"/>
          <w:color w:val="000000" w:themeColor="text1"/>
          <w:sz w:val="22"/>
          <w:szCs w:val="22"/>
          <w:lang w:val="en-GB" w:eastAsia="zh-TW"/>
        </w:rPr>
        <w:t>(RTC)</w:t>
      </w:r>
      <w:r w:rsidR="00C358F6" w:rsidRPr="007426F8">
        <w:rPr>
          <w:rFonts w:asciiTheme="minorHAnsi" w:eastAsia="SimSun" w:hAnsiTheme="minorHAnsi" w:cs="Arial"/>
          <w:color w:val="000000" w:themeColor="text1"/>
          <w:sz w:val="22"/>
          <w:szCs w:val="22"/>
          <w:lang w:val="en-GB" w:eastAsia="zh-TW"/>
        </w:rPr>
        <w:t>，英特尔高清晰音频和</w:t>
      </w:r>
      <w:r w:rsidR="00C358F6" w:rsidRPr="007426F8">
        <w:rPr>
          <w:rFonts w:asciiTheme="minorHAnsi" w:eastAsia="SimSun" w:hAnsiTheme="minorHAnsi" w:cs="Arial"/>
          <w:color w:val="000000" w:themeColor="text1"/>
          <w:sz w:val="22"/>
          <w:szCs w:val="22"/>
          <w:lang w:val="en-GB" w:eastAsia="zh-TW"/>
        </w:rPr>
        <w:t>12</w:t>
      </w:r>
      <w:r w:rsidR="0068119F" w:rsidRPr="007426F8">
        <w:rPr>
          <w:rFonts w:asciiTheme="minorHAnsi" w:eastAsia="SimSun" w:hAnsiTheme="minorHAnsi" w:cs="Arial"/>
          <w:color w:val="000000" w:themeColor="text1"/>
          <w:sz w:val="22"/>
          <w:szCs w:val="22"/>
          <w:lang w:val="en-GB" w:eastAsia="zh-TW"/>
        </w:rPr>
        <w:t>～</w:t>
      </w:r>
      <w:r w:rsidR="00C358F6" w:rsidRPr="007426F8">
        <w:rPr>
          <w:rFonts w:asciiTheme="minorHAnsi" w:eastAsia="SimSun" w:hAnsiTheme="minorHAnsi" w:cs="Arial"/>
          <w:color w:val="000000" w:themeColor="text1"/>
          <w:sz w:val="22"/>
          <w:szCs w:val="22"/>
          <w:lang w:val="en-GB" w:eastAsia="zh-TW"/>
        </w:rPr>
        <w:t>19</w:t>
      </w:r>
      <w:r w:rsidR="00C358F6" w:rsidRPr="007426F8">
        <w:rPr>
          <w:rFonts w:asciiTheme="minorHAnsi" w:eastAsia="SimSun" w:hAnsiTheme="minorHAnsi" w:cs="Arial"/>
          <w:color w:val="000000" w:themeColor="text1"/>
          <w:sz w:val="22"/>
          <w:szCs w:val="22"/>
          <w:lang w:val="en-GB" w:eastAsia="zh-TW"/>
        </w:rPr>
        <w:t>伏的通用电源</w:t>
      </w:r>
      <w:r w:rsidR="00C358F6" w:rsidRPr="007426F8">
        <w:rPr>
          <w:rFonts w:asciiTheme="minorHAnsi" w:eastAsia="SimSun" w:hAnsiTheme="minorHAnsi" w:cs="Arial"/>
          <w:color w:val="000000" w:themeColor="text1"/>
          <w:sz w:val="22"/>
          <w:szCs w:val="22"/>
          <w:lang w:val="en-GB" w:eastAsia="zh-TW"/>
        </w:rPr>
        <w:t>(</w:t>
      </w:r>
      <w:r w:rsidR="00C358F6" w:rsidRPr="007426F8">
        <w:rPr>
          <w:rFonts w:asciiTheme="minorHAnsi" w:eastAsia="SimSun" w:hAnsiTheme="minorHAnsi" w:cs="Arial"/>
          <w:color w:val="000000" w:themeColor="text1"/>
          <w:sz w:val="22"/>
          <w:szCs w:val="22"/>
          <w:lang w:val="en-GB" w:eastAsia="zh-TW"/>
        </w:rPr>
        <w:t>可选</w:t>
      </w:r>
      <w:r w:rsidR="00C358F6" w:rsidRPr="007426F8">
        <w:rPr>
          <w:rFonts w:asciiTheme="minorHAnsi" w:eastAsia="SimSun" w:hAnsiTheme="minorHAnsi" w:cs="Arial"/>
          <w:color w:val="000000" w:themeColor="text1"/>
          <w:sz w:val="22"/>
          <w:szCs w:val="22"/>
          <w:lang w:val="en-GB" w:eastAsia="zh-TW"/>
        </w:rPr>
        <w:t>6</w:t>
      </w:r>
      <w:r w:rsidR="00C358F6" w:rsidRPr="007426F8">
        <w:rPr>
          <w:rFonts w:asciiTheme="minorHAnsi" w:eastAsia="SimSun" w:hAnsiTheme="minorHAnsi" w:cs="Arial"/>
          <w:color w:val="000000" w:themeColor="text1"/>
          <w:sz w:val="22"/>
          <w:szCs w:val="22"/>
          <w:lang w:val="en-GB" w:eastAsia="zh-TW"/>
        </w:rPr>
        <w:t>～</w:t>
      </w:r>
      <w:r w:rsidR="00C358F6" w:rsidRPr="007426F8">
        <w:rPr>
          <w:rFonts w:asciiTheme="minorHAnsi" w:eastAsia="SimSun" w:hAnsiTheme="minorHAnsi" w:cs="Arial"/>
          <w:color w:val="000000" w:themeColor="text1"/>
          <w:sz w:val="22"/>
          <w:szCs w:val="22"/>
          <w:lang w:val="en-GB" w:eastAsia="zh-TW"/>
        </w:rPr>
        <w:t>24</w:t>
      </w:r>
      <w:r w:rsidR="00C358F6" w:rsidRPr="007426F8">
        <w:rPr>
          <w:rFonts w:asciiTheme="minorHAnsi" w:eastAsia="SimSun" w:hAnsiTheme="minorHAnsi" w:cs="Arial"/>
          <w:color w:val="000000" w:themeColor="text1"/>
          <w:sz w:val="22"/>
          <w:szCs w:val="22"/>
          <w:lang w:val="en-GB" w:eastAsia="zh-TW"/>
        </w:rPr>
        <w:t>伏</w:t>
      </w:r>
      <w:r w:rsidR="00C358F6" w:rsidRPr="007426F8">
        <w:rPr>
          <w:rFonts w:asciiTheme="minorHAnsi" w:eastAsia="SimSun" w:hAnsiTheme="minorHAnsi" w:cs="Arial"/>
          <w:color w:val="000000" w:themeColor="text1"/>
          <w:sz w:val="22"/>
          <w:szCs w:val="22"/>
          <w:lang w:val="en-GB" w:eastAsia="zh-TW"/>
        </w:rPr>
        <w:t>)</w:t>
      </w:r>
      <w:r w:rsidR="0068119F" w:rsidRPr="007426F8">
        <w:rPr>
          <w:rFonts w:asciiTheme="minorHAnsi" w:eastAsia="SimSun" w:hAnsiTheme="minorHAnsi" w:cs="Arial"/>
          <w:color w:val="000000" w:themeColor="text1"/>
          <w:sz w:val="22"/>
          <w:szCs w:val="22"/>
          <w:lang w:val="en-GB" w:eastAsia="zh-TW"/>
        </w:rPr>
        <w:t>使其功能更加完备。</w:t>
      </w:r>
      <w:bookmarkStart w:id="0" w:name="_GoBack"/>
      <w:bookmarkEnd w:id="0"/>
    </w:p>
    <w:p w:rsidR="00C90FC6" w:rsidRPr="007426F8" w:rsidRDefault="0068119F" w:rsidP="008E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SimSun" w:eastAsia="SimSun" w:hAnsi="SimSun" w:cs="Arial"/>
          <w:color w:val="000000" w:themeColor="text1"/>
          <w:sz w:val="22"/>
          <w:szCs w:val="22"/>
          <w:lang w:val="en-GB"/>
        </w:rPr>
      </w:pPr>
      <w:r w:rsidRPr="007426F8">
        <w:rPr>
          <w:rFonts w:ascii="SimSun" w:eastAsia="SimSun" w:hAnsi="SimSun" w:cs="Arial" w:hint="eastAsia"/>
          <w:color w:val="000000" w:themeColor="text1"/>
          <w:sz w:val="22"/>
          <w:szCs w:val="22"/>
          <w:lang w:val="en-GB" w:eastAsia="zh-TW"/>
        </w:rPr>
        <w:t>可选的处理器种类</w:t>
      </w:r>
      <w:r w:rsidR="00CC1A4E" w:rsidRPr="007426F8">
        <w:rPr>
          <w:rFonts w:ascii="SimSun" w:eastAsia="SimSun" w:hAnsi="SimSun" w:cs="Arial"/>
          <w:color w:val="000000" w:themeColor="text1"/>
          <w:sz w:val="22"/>
          <w:szCs w:val="22"/>
          <w:lang w:val="en-GB"/>
        </w:rPr>
        <w:t>:</w:t>
      </w:r>
    </w:p>
    <w:tbl>
      <w:tblPr>
        <w:tblpPr w:leftFromText="141" w:rightFromText="141" w:vertAnchor="text" w:horzAnchor="margin" w:tblpY="10"/>
        <w:tblW w:w="9284" w:type="dxa"/>
        <w:tblLayout w:type="fixed"/>
        <w:tblCellMar>
          <w:left w:w="70" w:type="dxa"/>
          <w:right w:w="70" w:type="dxa"/>
        </w:tblCellMar>
        <w:tblLook w:val="0400" w:firstRow="0" w:lastRow="0" w:firstColumn="0" w:lastColumn="0" w:noHBand="0" w:noVBand="1"/>
      </w:tblPr>
      <w:tblGrid>
        <w:gridCol w:w="1346"/>
        <w:gridCol w:w="370"/>
        <w:gridCol w:w="709"/>
        <w:gridCol w:w="567"/>
        <w:gridCol w:w="1047"/>
        <w:gridCol w:w="851"/>
        <w:gridCol w:w="850"/>
        <w:gridCol w:w="709"/>
        <w:gridCol w:w="567"/>
        <w:gridCol w:w="709"/>
        <w:gridCol w:w="425"/>
        <w:gridCol w:w="567"/>
        <w:gridCol w:w="567"/>
      </w:tblGrid>
      <w:tr w:rsidR="008E6B30" w:rsidRPr="00804215" w:rsidTr="008E6B30">
        <w:trPr>
          <w:trHeight w:val="495"/>
        </w:trPr>
        <w:tc>
          <w:tcPr>
            <w:tcW w:w="1346" w:type="dxa"/>
            <w:tcBorders>
              <w:top w:val="single" w:sz="8" w:space="0" w:color="FFFFFF"/>
              <w:left w:val="single" w:sz="8" w:space="0" w:color="FFFFFF"/>
              <w:bottom w:val="single" w:sz="12" w:space="0" w:color="FFFFFF"/>
              <w:right w:val="single" w:sz="8" w:space="0" w:color="FFFFFF"/>
            </w:tcBorders>
            <w:shd w:val="clear" w:color="auto" w:fill="auto"/>
            <w:vAlign w:val="center"/>
            <w:hideMark/>
          </w:tcPr>
          <w:p w:rsidR="008E6B30" w:rsidRPr="00804215" w:rsidRDefault="008E6B30" w:rsidP="008E6B30">
            <w:pPr>
              <w:suppressAutoHyphens w:val="0"/>
              <w:rPr>
                <w:color w:val="000000"/>
                <w:sz w:val="20"/>
                <w:szCs w:val="20"/>
                <w:lang w:eastAsia="de-DE"/>
              </w:rPr>
            </w:pPr>
          </w:p>
        </w:tc>
        <w:tc>
          <w:tcPr>
            <w:tcW w:w="370" w:type="dxa"/>
            <w:tcBorders>
              <w:top w:val="single" w:sz="8" w:space="0" w:color="FFFFFF"/>
              <w:left w:val="nil"/>
              <w:bottom w:val="single" w:sz="12"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Cores</w:t>
            </w:r>
          </w:p>
        </w:tc>
        <w:tc>
          <w:tcPr>
            <w:tcW w:w="709" w:type="dxa"/>
            <w:tcBorders>
              <w:top w:val="single" w:sz="8" w:space="0" w:color="FFFFFF"/>
              <w:left w:val="nil"/>
              <w:bottom w:val="single" w:sz="12"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Cache [M]</w:t>
            </w:r>
          </w:p>
        </w:tc>
        <w:tc>
          <w:tcPr>
            <w:tcW w:w="567" w:type="dxa"/>
            <w:tcBorders>
              <w:top w:val="single" w:sz="8" w:space="0" w:color="FFFFFF"/>
              <w:left w:val="nil"/>
              <w:bottom w:val="single" w:sz="12"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Clock [GHz]</w:t>
            </w:r>
          </w:p>
        </w:tc>
        <w:tc>
          <w:tcPr>
            <w:tcW w:w="1047" w:type="dxa"/>
            <w:tcBorders>
              <w:top w:val="single" w:sz="8" w:space="0" w:color="FFFFFF"/>
              <w:left w:val="nil"/>
              <w:bottom w:val="single" w:sz="12"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Turbo Boost [GHz]</w:t>
            </w:r>
          </w:p>
        </w:tc>
        <w:tc>
          <w:tcPr>
            <w:tcW w:w="851" w:type="dxa"/>
            <w:tcBorders>
              <w:top w:val="single" w:sz="8" w:space="0" w:color="FFFFFF"/>
              <w:left w:val="nil"/>
              <w:bottom w:val="single" w:sz="12"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TDP [W]</w:t>
            </w:r>
          </w:p>
        </w:tc>
        <w:tc>
          <w:tcPr>
            <w:tcW w:w="850" w:type="dxa"/>
            <w:tcBorders>
              <w:top w:val="single" w:sz="8" w:space="0" w:color="FFFFFF"/>
              <w:left w:val="nil"/>
              <w:bottom w:val="single" w:sz="12"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Graphics</w:t>
            </w:r>
          </w:p>
        </w:tc>
        <w:tc>
          <w:tcPr>
            <w:tcW w:w="709" w:type="dxa"/>
            <w:tcBorders>
              <w:top w:val="single" w:sz="8" w:space="0" w:color="FFFFFF"/>
              <w:left w:val="nil"/>
              <w:bottom w:val="single" w:sz="12"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AES-NI</w:t>
            </w:r>
          </w:p>
        </w:tc>
        <w:tc>
          <w:tcPr>
            <w:tcW w:w="567" w:type="dxa"/>
            <w:tcBorders>
              <w:top w:val="single" w:sz="8" w:space="0" w:color="FFFFFF"/>
              <w:left w:val="nil"/>
              <w:bottom w:val="single" w:sz="12"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AVX</w:t>
            </w:r>
          </w:p>
        </w:tc>
        <w:tc>
          <w:tcPr>
            <w:tcW w:w="709" w:type="dxa"/>
            <w:tcBorders>
              <w:top w:val="single" w:sz="8" w:space="0" w:color="FFFFFF"/>
              <w:left w:val="nil"/>
              <w:bottom w:val="single" w:sz="12"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AMT</w:t>
            </w:r>
          </w:p>
        </w:tc>
        <w:tc>
          <w:tcPr>
            <w:tcW w:w="425" w:type="dxa"/>
            <w:tcBorders>
              <w:top w:val="single" w:sz="8" w:space="0" w:color="FFFFFF"/>
              <w:left w:val="nil"/>
              <w:bottom w:val="single" w:sz="12"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TXT</w:t>
            </w:r>
          </w:p>
        </w:tc>
        <w:tc>
          <w:tcPr>
            <w:tcW w:w="567" w:type="dxa"/>
            <w:tcBorders>
              <w:top w:val="single" w:sz="8" w:space="0" w:color="FFFFFF"/>
              <w:left w:val="nil"/>
              <w:bottom w:val="single" w:sz="12"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VT-x</w:t>
            </w:r>
          </w:p>
        </w:tc>
        <w:tc>
          <w:tcPr>
            <w:tcW w:w="567" w:type="dxa"/>
            <w:tcBorders>
              <w:top w:val="single" w:sz="8" w:space="0" w:color="FFFFFF"/>
              <w:left w:val="nil"/>
              <w:bottom w:val="single" w:sz="12"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VT-d</w:t>
            </w:r>
          </w:p>
        </w:tc>
      </w:tr>
      <w:tr w:rsidR="008E6B30" w:rsidRPr="00804215" w:rsidTr="008E6B30">
        <w:trPr>
          <w:trHeight w:val="315"/>
        </w:trPr>
        <w:tc>
          <w:tcPr>
            <w:tcW w:w="1346"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eastAsia="de-DE"/>
              </w:rPr>
              <w:t>conga-IC87/i7-4650U</w:t>
            </w:r>
          </w:p>
        </w:tc>
        <w:tc>
          <w:tcPr>
            <w:tcW w:w="370"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2</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4</w:t>
            </w:r>
          </w:p>
        </w:tc>
        <w:tc>
          <w:tcPr>
            <w:tcW w:w="567" w:type="dxa"/>
            <w:vMerge w:val="restart"/>
            <w:tcBorders>
              <w:top w:val="single" w:sz="8" w:space="0" w:color="FFFFFF"/>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1.7</w:t>
            </w:r>
          </w:p>
        </w:tc>
        <w:tc>
          <w:tcPr>
            <w:tcW w:w="1047" w:type="dxa"/>
            <w:vMerge w:val="restart"/>
            <w:tcBorders>
              <w:top w:val="single" w:sz="8" w:space="0" w:color="FFFFFF"/>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3.3</w:t>
            </w:r>
          </w:p>
        </w:tc>
        <w:tc>
          <w:tcPr>
            <w:tcW w:w="851"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15</w:t>
            </w:r>
          </w:p>
        </w:tc>
        <w:tc>
          <w:tcPr>
            <w:tcW w:w="850" w:type="dxa"/>
            <w:tcBorders>
              <w:top w:val="nil"/>
              <w:left w:val="nil"/>
              <w:bottom w:val="nil"/>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GT3</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Arial" w:hAnsi="Arial" w:cs="Arial"/>
                <w:color w:val="262626" w:themeColor="text1" w:themeTint="D9"/>
                <w:sz w:val="18"/>
                <w:szCs w:val="18"/>
                <w:lang w:eastAsia="de-DE"/>
              </w:rPr>
            </w:pPr>
            <w:r w:rsidRPr="00562B80">
              <w:rPr>
                <w:rFonts w:ascii="Arial" w:hAnsi="Arial" w:cs="Arial"/>
                <w:color w:val="262626" w:themeColor="text1" w:themeTint="D9"/>
                <w:sz w:val="18"/>
                <w:szCs w:val="18"/>
                <w:lang w:eastAsia="de-DE"/>
              </w:rPr>
              <w:t>■</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Arial" w:hAnsi="Arial" w:cs="Arial"/>
                <w:color w:val="262626" w:themeColor="text1" w:themeTint="D9"/>
                <w:sz w:val="18"/>
                <w:szCs w:val="18"/>
                <w:lang w:eastAsia="de-DE"/>
              </w:rPr>
            </w:pPr>
            <w:r w:rsidRPr="00562B80">
              <w:rPr>
                <w:rFonts w:ascii="Arial" w:hAnsi="Arial" w:cs="Arial"/>
                <w:color w:val="262626" w:themeColor="text1" w:themeTint="D9"/>
                <w:sz w:val="18"/>
                <w:szCs w:val="18"/>
                <w:lang w:eastAsia="de-DE"/>
              </w:rPr>
              <w:t>■</w:t>
            </w:r>
          </w:p>
        </w:tc>
        <w:tc>
          <w:tcPr>
            <w:tcW w:w="709" w:type="dxa"/>
            <w:vMerge w:val="restart"/>
            <w:tcBorders>
              <w:top w:val="single" w:sz="8" w:space="0" w:color="FFFFFF"/>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9.5</w:t>
            </w:r>
          </w:p>
        </w:tc>
        <w:tc>
          <w:tcPr>
            <w:tcW w:w="425"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Arial" w:hAnsi="Arial" w:cs="Arial"/>
                <w:color w:val="262626" w:themeColor="text1" w:themeTint="D9"/>
                <w:sz w:val="18"/>
                <w:szCs w:val="18"/>
                <w:lang w:eastAsia="de-DE"/>
              </w:rPr>
            </w:pPr>
            <w:r w:rsidRPr="00562B80">
              <w:rPr>
                <w:rFonts w:ascii="Arial" w:hAnsi="Arial" w:cs="Arial"/>
                <w:color w:val="262626" w:themeColor="text1" w:themeTint="D9"/>
                <w:sz w:val="18"/>
                <w:szCs w:val="18"/>
                <w:lang w:eastAsia="de-DE"/>
              </w:rPr>
              <w:t>■</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Arial" w:hAnsi="Arial" w:cs="Arial"/>
                <w:color w:val="262626" w:themeColor="text1" w:themeTint="D9"/>
                <w:sz w:val="18"/>
                <w:szCs w:val="18"/>
                <w:lang w:eastAsia="de-DE"/>
              </w:rPr>
            </w:pPr>
            <w:r w:rsidRPr="00562B80">
              <w:rPr>
                <w:rFonts w:ascii="Arial" w:hAnsi="Arial" w:cs="Arial"/>
                <w:color w:val="262626" w:themeColor="text1" w:themeTint="D9"/>
                <w:sz w:val="18"/>
                <w:szCs w:val="18"/>
                <w:lang w:eastAsia="de-DE"/>
              </w:rPr>
              <w:t>■</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Arial" w:hAnsi="Arial" w:cs="Arial"/>
                <w:color w:val="262626" w:themeColor="text1" w:themeTint="D9"/>
                <w:sz w:val="18"/>
                <w:szCs w:val="18"/>
                <w:lang w:eastAsia="de-DE"/>
              </w:rPr>
            </w:pPr>
            <w:r w:rsidRPr="00562B80">
              <w:rPr>
                <w:rFonts w:ascii="Arial" w:hAnsi="Arial" w:cs="Arial"/>
                <w:color w:val="262626" w:themeColor="text1" w:themeTint="D9"/>
                <w:sz w:val="18"/>
                <w:szCs w:val="18"/>
                <w:lang w:eastAsia="de-DE"/>
              </w:rPr>
              <w:t>■</w:t>
            </w:r>
          </w:p>
        </w:tc>
      </w:tr>
      <w:tr w:rsidR="008E6B30" w:rsidRPr="00804215" w:rsidTr="008E6B30">
        <w:trPr>
          <w:trHeight w:val="315"/>
        </w:trPr>
        <w:tc>
          <w:tcPr>
            <w:tcW w:w="1346"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370"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709"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567" w:type="dxa"/>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1047" w:type="dxa"/>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851"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850" w:type="dxa"/>
            <w:tcBorders>
              <w:top w:val="nil"/>
              <w:left w:val="nil"/>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5000</w:t>
            </w:r>
          </w:p>
        </w:tc>
        <w:tc>
          <w:tcPr>
            <w:tcW w:w="709"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Arial" w:hAnsi="Arial" w:cs="Arial"/>
                <w:color w:val="262626" w:themeColor="text1" w:themeTint="D9"/>
                <w:sz w:val="18"/>
                <w:szCs w:val="18"/>
                <w:lang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Arial" w:hAnsi="Arial" w:cs="Arial"/>
                <w:color w:val="262626" w:themeColor="text1" w:themeTint="D9"/>
                <w:sz w:val="18"/>
                <w:szCs w:val="18"/>
                <w:lang w:eastAsia="de-DE"/>
              </w:rPr>
            </w:pPr>
          </w:p>
        </w:tc>
        <w:tc>
          <w:tcPr>
            <w:tcW w:w="709" w:type="dxa"/>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425"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Arial" w:hAnsi="Arial" w:cs="Arial"/>
                <w:color w:val="262626" w:themeColor="text1" w:themeTint="D9"/>
                <w:sz w:val="18"/>
                <w:szCs w:val="18"/>
                <w:lang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Arial" w:hAnsi="Arial" w:cs="Arial"/>
                <w:color w:val="262626" w:themeColor="text1" w:themeTint="D9"/>
                <w:sz w:val="18"/>
                <w:szCs w:val="18"/>
                <w:lang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Arial" w:hAnsi="Arial" w:cs="Arial"/>
                <w:color w:val="262626" w:themeColor="text1" w:themeTint="D9"/>
                <w:sz w:val="18"/>
                <w:szCs w:val="18"/>
                <w:lang w:eastAsia="de-DE"/>
              </w:rPr>
            </w:pPr>
          </w:p>
        </w:tc>
      </w:tr>
      <w:tr w:rsidR="008E6B30" w:rsidRPr="00804215" w:rsidTr="008E6B30">
        <w:trPr>
          <w:trHeight w:val="300"/>
        </w:trPr>
        <w:tc>
          <w:tcPr>
            <w:tcW w:w="1346"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eastAsia="de-DE"/>
              </w:rPr>
              <w:t>conga-IC87/i5-4300U</w:t>
            </w:r>
          </w:p>
        </w:tc>
        <w:tc>
          <w:tcPr>
            <w:tcW w:w="370"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2</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3</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1.9</w:t>
            </w:r>
          </w:p>
        </w:tc>
        <w:tc>
          <w:tcPr>
            <w:tcW w:w="104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2.9</w:t>
            </w:r>
          </w:p>
        </w:tc>
        <w:tc>
          <w:tcPr>
            <w:tcW w:w="851"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15</w:t>
            </w:r>
          </w:p>
        </w:tc>
        <w:tc>
          <w:tcPr>
            <w:tcW w:w="850" w:type="dxa"/>
            <w:tcBorders>
              <w:top w:val="nil"/>
              <w:left w:val="nil"/>
              <w:bottom w:val="nil"/>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GT2</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Arial" w:hAnsi="Arial" w:cs="Arial"/>
                <w:color w:val="262626" w:themeColor="text1" w:themeTint="D9"/>
                <w:sz w:val="18"/>
                <w:szCs w:val="18"/>
                <w:lang w:eastAsia="de-DE"/>
              </w:rPr>
            </w:pPr>
            <w:r w:rsidRPr="00562B80">
              <w:rPr>
                <w:rFonts w:ascii="Arial" w:hAnsi="Arial" w:cs="Arial"/>
                <w:color w:val="262626" w:themeColor="text1" w:themeTint="D9"/>
                <w:sz w:val="18"/>
                <w:szCs w:val="18"/>
                <w:lang w:eastAsia="de-DE"/>
              </w:rPr>
              <w:t>■</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Arial" w:hAnsi="Arial" w:cs="Arial"/>
                <w:color w:val="262626" w:themeColor="text1" w:themeTint="D9"/>
                <w:sz w:val="18"/>
                <w:szCs w:val="18"/>
                <w:lang w:eastAsia="de-DE"/>
              </w:rPr>
            </w:pPr>
            <w:r w:rsidRPr="00562B80">
              <w:rPr>
                <w:rFonts w:ascii="Arial" w:hAnsi="Arial" w:cs="Arial"/>
                <w:color w:val="262626" w:themeColor="text1" w:themeTint="D9"/>
                <w:sz w:val="18"/>
                <w:szCs w:val="18"/>
                <w:lang w:eastAsia="de-DE"/>
              </w:rPr>
              <w:t>■</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9.5</w:t>
            </w:r>
          </w:p>
        </w:tc>
        <w:tc>
          <w:tcPr>
            <w:tcW w:w="425"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Arial" w:hAnsi="Arial" w:cs="Arial"/>
                <w:color w:val="262626" w:themeColor="text1" w:themeTint="D9"/>
                <w:sz w:val="18"/>
                <w:szCs w:val="18"/>
                <w:lang w:eastAsia="de-DE"/>
              </w:rPr>
            </w:pPr>
            <w:r w:rsidRPr="00562B80">
              <w:rPr>
                <w:rFonts w:ascii="Arial" w:hAnsi="Arial" w:cs="Arial"/>
                <w:color w:val="262626" w:themeColor="text1" w:themeTint="D9"/>
                <w:sz w:val="18"/>
                <w:szCs w:val="18"/>
                <w:lang w:eastAsia="de-DE"/>
              </w:rPr>
              <w:t>■</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Arial" w:hAnsi="Arial" w:cs="Arial"/>
                <w:color w:val="262626" w:themeColor="text1" w:themeTint="D9"/>
                <w:sz w:val="18"/>
                <w:szCs w:val="18"/>
                <w:lang w:eastAsia="de-DE"/>
              </w:rPr>
            </w:pPr>
            <w:r w:rsidRPr="00562B80">
              <w:rPr>
                <w:rFonts w:ascii="Arial" w:hAnsi="Arial" w:cs="Arial"/>
                <w:color w:val="262626" w:themeColor="text1" w:themeTint="D9"/>
                <w:sz w:val="18"/>
                <w:szCs w:val="18"/>
                <w:lang w:eastAsia="de-DE"/>
              </w:rPr>
              <w:t>■</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Arial" w:hAnsi="Arial" w:cs="Arial"/>
                <w:color w:val="262626" w:themeColor="text1" w:themeTint="D9"/>
                <w:sz w:val="18"/>
                <w:szCs w:val="18"/>
                <w:lang w:eastAsia="de-DE"/>
              </w:rPr>
            </w:pPr>
            <w:r w:rsidRPr="00562B80">
              <w:rPr>
                <w:rFonts w:ascii="Arial" w:hAnsi="Arial" w:cs="Arial"/>
                <w:color w:val="262626" w:themeColor="text1" w:themeTint="D9"/>
                <w:sz w:val="18"/>
                <w:szCs w:val="18"/>
                <w:lang w:eastAsia="de-DE"/>
              </w:rPr>
              <w:t>■</w:t>
            </w:r>
          </w:p>
        </w:tc>
      </w:tr>
      <w:tr w:rsidR="008E6B30" w:rsidRPr="00804215" w:rsidTr="008E6B30">
        <w:trPr>
          <w:trHeight w:val="315"/>
        </w:trPr>
        <w:tc>
          <w:tcPr>
            <w:tcW w:w="1346"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370"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709"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1047"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851"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850" w:type="dxa"/>
            <w:tcBorders>
              <w:top w:val="nil"/>
              <w:left w:val="nil"/>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eastAsia="de-DE"/>
              </w:rPr>
              <w:t>4400</w:t>
            </w:r>
          </w:p>
        </w:tc>
        <w:tc>
          <w:tcPr>
            <w:tcW w:w="709"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Arial" w:hAnsi="Arial" w:cs="Arial"/>
                <w:color w:val="262626" w:themeColor="text1" w:themeTint="D9"/>
                <w:sz w:val="18"/>
                <w:szCs w:val="18"/>
                <w:lang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Arial" w:hAnsi="Arial" w:cs="Arial"/>
                <w:color w:val="262626" w:themeColor="text1" w:themeTint="D9"/>
                <w:sz w:val="18"/>
                <w:szCs w:val="18"/>
                <w:lang w:eastAsia="de-DE"/>
              </w:rPr>
            </w:pPr>
          </w:p>
        </w:tc>
        <w:tc>
          <w:tcPr>
            <w:tcW w:w="709"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425"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Arial" w:hAnsi="Arial" w:cs="Arial"/>
                <w:color w:val="262626" w:themeColor="text1" w:themeTint="D9"/>
                <w:sz w:val="18"/>
                <w:szCs w:val="18"/>
                <w:lang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Arial" w:hAnsi="Arial" w:cs="Arial"/>
                <w:color w:val="262626" w:themeColor="text1" w:themeTint="D9"/>
                <w:sz w:val="18"/>
                <w:szCs w:val="18"/>
                <w:lang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Arial" w:hAnsi="Arial" w:cs="Arial"/>
                <w:color w:val="262626" w:themeColor="text1" w:themeTint="D9"/>
                <w:sz w:val="18"/>
                <w:szCs w:val="18"/>
                <w:lang w:eastAsia="de-DE"/>
              </w:rPr>
            </w:pPr>
          </w:p>
        </w:tc>
      </w:tr>
      <w:tr w:rsidR="008E6B30" w:rsidRPr="00804215" w:rsidTr="008E6B30">
        <w:trPr>
          <w:trHeight w:val="300"/>
        </w:trPr>
        <w:tc>
          <w:tcPr>
            <w:tcW w:w="1346"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eastAsia="de-DE"/>
              </w:rPr>
              <w:t>conga-IC87/i3-4010U</w:t>
            </w:r>
          </w:p>
        </w:tc>
        <w:tc>
          <w:tcPr>
            <w:tcW w:w="370"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2</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3</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1.7</w:t>
            </w:r>
          </w:p>
        </w:tc>
        <w:tc>
          <w:tcPr>
            <w:tcW w:w="104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w:t>
            </w:r>
          </w:p>
        </w:tc>
        <w:tc>
          <w:tcPr>
            <w:tcW w:w="851"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15</w:t>
            </w:r>
          </w:p>
        </w:tc>
        <w:tc>
          <w:tcPr>
            <w:tcW w:w="850" w:type="dxa"/>
            <w:tcBorders>
              <w:top w:val="nil"/>
              <w:left w:val="nil"/>
              <w:bottom w:val="nil"/>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GT2</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Arial" w:hAnsi="Arial" w:cs="Arial"/>
                <w:color w:val="262626" w:themeColor="text1" w:themeTint="D9"/>
                <w:sz w:val="18"/>
                <w:szCs w:val="18"/>
                <w:lang w:eastAsia="de-DE"/>
              </w:rPr>
            </w:pPr>
            <w:r w:rsidRPr="00562B80">
              <w:rPr>
                <w:rFonts w:ascii="Arial" w:hAnsi="Arial" w:cs="Arial"/>
                <w:color w:val="262626" w:themeColor="text1" w:themeTint="D9"/>
                <w:sz w:val="18"/>
                <w:szCs w:val="18"/>
                <w:lang w:eastAsia="de-DE"/>
              </w:rPr>
              <w:t>■</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Arial" w:hAnsi="Arial" w:cs="Arial"/>
                <w:color w:val="262626" w:themeColor="text1" w:themeTint="D9"/>
                <w:sz w:val="18"/>
                <w:szCs w:val="18"/>
                <w:lang w:eastAsia="de-DE"/>
              </w:rPr>
            </w:pPr>
            <w:r w:rsidRPr="00562B80">
              <w:rPr>
                <w:rFonts w:ascii="Arial" w:hAnsi="Arial" w:cs="Arial"/>
                <w:color w:val="262626" w:themeColor="text1" w:themeTint="D9"/>
                <w:sz w:val="18"/>
                <w:szCs w:val="18"/>
                <w:lang w:eastAsia="de-DE"/>
              </w:rPr>
              <w:t>■</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9.5</w:t>
            </w:r>
          </w:p>
        </w:tc>
        <w:tc>
          <w:tcPr>
            <w:tcW w:w="425"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Arial" w:hAnsi="Arial" w:cs="Arial"/>
                <w:color w:val="262626" w:themeColor="text1" w:themeTint="D9"/>
                <w:sz w:val="18"/>
                <w:szCs w:val="18"/>
                <w:lang w:eastAsia="de-DE"/>
              </w:rPr>
            </w:pPr>
            <w:r w:rsidRPr="00562B80">
              <w:rPr>
                <w:rFonts w:ascii="Arial" w:hAnsi="Arial" w:cs="Arial"/>
                <w:color w:val="262626" w:themeColor="text1" w:themeTint="D9"/>
                <w:sz w:val="18"/>
                <w:szCs w:val="18"/>
                <w:lang w:eastAsia="de-DE"/>
              </w:rPr>
              <w:t>■</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w:t>
            </w:r>
          </w:p>
        </w:tc>
      </w:tr>
      <w:tr w:rsidR="008E6B30" w:rsidRPr="00804215" w:rsidTr="008E6B30">
        <w:trPr>
          <w:trHeight w:val="315"/>
        </w:trPr>
        <w:tc>
          <w:tcPr>
            <w:tcW w:w="1346"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370"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709"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1047"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851"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850" w:type="dxa"/>
            <w:tcBorders>
              <w:top w:val="nil"/>
              <w:left w:val="nil"/>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eastAsia="de-DE"/>
              </w:rPr>
              <w:t>4400</w:t>
            </w:r>
          </w:p>
        </w:tc>
        <w:tc>
          <w:tcPr>
            <w:tcW w:w="709"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Arial" w:hAnsi="Arial" w:cs="Arial"/>
                <w:color w:val="262626" w:themeColor="text1" w:themeTint="D9"/>
                <w:sz w:val="18"/>
                <w:szCs w:val="18"/>
                <w:lang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Arial" w:hAnsi="Arial" w:cs="Arial"/>
                <w:color w:val="262626" w:themeColor="text1" w:themeTint="D9"/>
                <w:sz w:val="18"/>
                <w:szCs w:val="18"/>
                <w:lang w:eastAsia="de-DE"/>
              </w:rPr>
            </w:pPr>
          </w:p>
        </w:tc>
        <w:tc>
          <w:tcPr>
            <w:tcW w:w="709"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425"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Arial" w:hAnsi="Arial" w:cs="Arial"/>
                <w:color w:val="262626" w:themeColor="text1" w:themeTint="D9"/>
                <w:sz w:val="18"/>
                <w:szCs w:val="18"/>
                <w:lang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p>
        </w:tc>
      </w:tr>
      <w:tr w:rsidR="008E6B30" w:rsidRPr="00804215" w:rsidTr="008E6B30">
        <w:trPr>
          <w:trHeight w:val="300"/>
        </w:trPr>
        <w:tc>
          <w:tcPr>
            <w:tcW w:w="1346"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eastAsia="de-DE"/>
              </w:rPr>
              <w:t>conga-IC87/ Celeron 2980U</w:t>
            </w:r>
          </w:p>
        </w:tc>
        <w:tc>
          <w:tcPr>
            <w:tcW w:w="370"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2</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2</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1.6</w:t>
            </w:r>
          </w:p>
        </w:tc>
        <w:tc>
          <w:tcPr>
            <w:tcW w:w="104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w:t>
            </w:r>
          </w:p>
        </w:tc>
        <w:tc>
          <w:tcPr>
            <w:tcW w:w="851"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15</w:t>
            </w:r>
          </w:p>
        </w:tc>
        <w:tc>
          <w:tcPr>
            <w:tcW w:w="850" w:type="dxa"/>
            <w:tcBorders>
              <w:top w:val="nil"/>
              <w:left w:val="nil"/>
              <w:bottom w:val="nil"/>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Intel</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9.5</w:t>
            </w:r>
          </w:p>
        </w:tc>
        <w:tc>
          <w:tcPr>
            <w:tcW w:w="425"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Arial" w:hAnsi="Arial" w:cs="Arial"/>
                <w:color w:val="262626" w:themeColor="text1" w:themeTint="D9"/>
                <w:sz w:val="18"/>
                <w:szCs w:val="18"/>
                <w:lang w:eastAsia="de-DE"/>
              </w:rPr>
            </w:pPr>
            <w:r w:rsidRPr="00562B80">
              <w:rPr>
                <w:rFonts w:ascii="Arial" w:hAnsi="Arial" w:cs="Arial"/>
                <w:color w:val="262626" w:themeColor="text1" w:themeTint="D9"/>
                <w:sz w:val="18"/>
                <w:szCs w:val="18"/>
                <w:lang w:eastAsia="de-DE"/>
              </w:rPr>
              <w:t>■</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rsidR="008E6B30" w:rsidRPr="00562B80" w:rsidRDefault="008E6B30"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w:t>
            </w:r>
          </w:p>
        </w:tc>
      </w:tr>
      <w:tr w:rsidR="008E6B30" w:rsidRPr="00804215" w:rsidTr="008E6B30">
        <w:trPr>
          <w:trHeight w:val="315"/>
        </w:trPr>
        <w:tc>
          <w:tcPr>
            <w:tcW w:w="1346" w:type="dxa"/>
            <w:vMerge/>
            <w:tcBorders>
              <w:top w:val="nil"/>
              <w:left w:val="single" w:sz="8" w:space="0" w:color="FFFFFF"/>
              <w:bottom w:val="single" w:sz="8" w:space="0" w:color="FFFFFF"/>
              <w:right w:val="single" w:sz="8" w:space="0" w:color="FFFFFF"/>
            </w:tcBorders>
            <w:vAlign w:val="center"/>
            <w:hideMark/>
          </w:tcPr>
          <w:p w:rsidR="008E6B30" w:rsidRPr="00804215" w:rsidRDefault="008E6B30" w:rsidP="008E6B30">
            <w:pPr>
              <w:suppressAutoHyphens w:val="0"/>
              <w:rPr>
                <w:rFonts w:ascii="Calibri" w:hAnsi="Calibri"/>
                <w:b/>
                <w:bCs/>
                <w:color w:val="FFFFFF"/>
                <w:sz w:val="18"/>
                <w:szCs w:val="18"/>
                <w:lang w:eastAsia="de-DE"/>
              </w:rPr>
            </w:pPr>
          </w:p>
        </w:tc>
        <w:tc>
          <w:tcPr>
            <w:tcW w:w="370" w:type="dxa"/>
            <w:vMerge/>
            <w:tcBorders>
              <w:top w:val="nil"/>
              <w:left w:val="single" w:sz="8" w:space="0" w:color="FFFFFF"/>
              <w:bottom w:val="single" w:sz="8" w:space="0" w:color="FFFFFF"/>
              <w:right w:val="single" w:sz="8" w:space="0" w:color="FFFFFF"/>
            </w:tcBorders>
            <w:vAlign w:val="center"/>
            <w:hideMark/>
          </w:tcPr>
          <w:p w:rsidR="008E6B30" w:rsidRPr="00804215" w:rsidRDefault="008E6B30" w:rsidP="008E6B30">
            <w:pPr>
              <w:suppressAutoHyphens w:val="0"/>
              <w:rPr>
                <w:rFonts w:ascii="Calibri" w:hAnsi="Calibri"/>
                <w:b/>
                <w:bCs/>
                <w:color w:val="FFFFFF"/>
                <w:sz w:val="18"/>
                <w:szCs w:val="18"/>
                <w:lang w:eastAsia="de-DE"/>
              </w:rPr>
            </w:pPr>
          </w:p>
        </w:tc>
        <w:tc>
          <w:tcPr>
            <w:tcW w:w="709" w:type="dxa"/>
            <w:vMerge/>
            <w:tcBorders>
              <w:top w:val="nil"/>
              <w:left w:val="single" w:sz="8" w:space="0" w:color="FFFFFF"/>
              <w:bottom w:val="single" w:sz="8" w:space="0" w:color="FFFFFF"/>
              <w:right w:val="single" w:sz="8" w:space="0" w:color="FFFFFF"/>
            </w:tcBorders>
            <w:vAlign w:val="center"/>
            <w:hideMark/>
          </w:tcPr>
          <w:p w:rsidR="008E6B30" w:rsidRPr="00804215" w:rsidRDefault="008E6B30" w:rsidP="008E6B30">
            <w:pPr>
              <w:suppressAutoHyphens w:val="0"/>
              <w:rPr>
                <w:rFonts w:ascii="Calibri" w:hAnsi="Calibri"/>
                <w:b/>
                <w:bCs/>
                <w:color w:val="FFFFFF"/>
                <w:sz w:val="18"/>
                <w:szCs w:val="18"/>
                <w:lang w:eastAsia="de-DE"/>
              </w:rPr>
            </w:pPr>
          </w:p>
        </w:tc>
        <w:tc>
          <w:tcPr>
            <w:tcW w:w="567" w:type="dxa"/>
            <w:vMerge/>
            <w:tcBorders>
              <w:top w:val="nil"/>
              <w:left w:val="single" w:sz="8" w:space="0" w:color="FFFFFF"/>
              <w:bottom w:val="single" w:sz="8" w:space="0" w:color="FFFFFF"/>
              <w:right w:val="single" w:sz="8" w:space="0" w:color="FFFFFF"/>
            </w:tcBorders>
            <w:vAlign w:val="center"/>
            <w:hideMark/>
          </w:tcPr>
          <w:p w:rsidR="008E6B30" w:rsidRPr="00804215" w:rsidRDefault="008E6B30" w:rsidP="008E6B30">
            <w:pPr>
              <w:suppressAutoHyphens w:val="0"/>
              <w:rPr>
                <w:rFonts w:ascii="Calibri" w:hAnsi="Calibri"/>
                <w:b/>
                <w:bCs/>
                <w:color w:val="FFFFFF"/>
                <w:sz w:val="18"/>
                <w:szCs w:val="18"/>
                <w:lang w:eastAsia="de-DE"/>
              </w:rPr>
            </w:pPr>
          </w:p>
        </w:tc>
        <w:tc>
          <w:tcPr>
            <w:tcW w:w="1047" w:type="dxa"/>
            <w:vMerge/>
            <w:tcBorders>
              <w:top w:val="nil"/>
              <w:left w:val="single" w:sz="8" w:space="0" w:color="FFFFFF"/>
              <w:bottom w:val="single" w:sz="8" w:space="0" w:color="FFFFFF"/>
              <w:right w:val="single" w:sz="8" w:space="0" w:color="FFFFFF"/>
            </w:tcBorders>
            <w:vAlign w:val="center"/>
            <w:hideMark/>
          </w:tcPr>
          <w:p w:rsidR="008E6B30" w:rsidRPr="00804215" w:rsidRDefault="008E6B30" w:rsidP="008E6B30">
            <w:pPr>
              <w:suppressAutoHyphens w:val="0"/>
              <w:rPr>
                <w:rFonts w:ascii="Calibri" w:hAnsi="Calibri"/>
                <w:b/>
                <w:bCs/>
                <w:color w:val="FFFFFF"/>
                <w:sz w:val="18"/>
                <w:szCs w:val="18"/>
                <w:lang w:eastAsia="de-DE"/>
              </w:rPr>
            </w:pPr>
          </w:p>
        </w:tc>
        <w:tc>
          <w:tcPr>
            <w:tcW w:w="851" w:type="dxa"/>
            <w:vMerge/>
            <w:tcBorders>
              <w:top w:val="nil"/>
              <w:left w:val="single" w:sz="8" w:space="0" w:color="FFFFFF"/>
              <w:bottom w:val="single" w:sz="8" w:space="0" w:color="FFFFFF"/>
              <w:right w:val="single" w:sz="8" w:space="0" w:color="FFFFFF"/>
            </w:tcBorders>
            <w:vAlign w:val="center"/>
            <w:hideMark/>
          </w:tcPr>
          <w:p w:rsidR="008E6B30" w:rsidRPr="00804215" w:rsidRDefault="008E6B30" w:rsidP="008E6B30">
            <w:pPr>
              <w:suppressAutoHyphens w:val="0"/>
              <w:rPr>
                <w:rFonts w:ascii="Calibri" w:hAnsi="Calibri"/>
                <w:b/>
                <w:bCs/>
                <w:color w:val="FFFFFF"/>
                <w:sz w:val="18"/>
                <w:szCs w:val="18"/>
                <w:lang w:eastAsia="de-DE"/>
              </w:rPr>
            </w:pPr>
          </w:p>
        </w:tc>
        <w:tc>
          <w:tcPr>
            <w:tcW w:w="850" w:type="dxa"/>
            <w:tcBorders>
              <w:top w:val="nil"/>
              <w:left w:val="nil"/>
              <w:bottom w:val="single" w:sz="8" w:space="0" w:color="FFFFFF"/>
              <w:right w:val="single" w:sz="8" w:space="0" w:color="FFFFFF"/>
            </w:tcBorders>
            <w:shd w:val="clear" w:color="auto" w:fill="auto"/>
            <w:vAlign w:val="center"/>
            <w:hideMark/>
          </w:tcPr>
          <w:p w:rsidR="008E6B30" w:rsidRPr="00804215" w:rsidRDefault="008E6B30" w:rsidP="008E6B30">
            <w:pPr>
              <w:suppressAutoHyphens w:val="0"/>
              <w:jc w:val="center"/>
              <w:rPr>
                <w:rFonts w:ascii="Calibri" w:hAnsi="Calibri"/>
                <w:b/>
                <w:bCs/>
                <w:color w:val="FFFFFF"/>
                <w:sz w:val="18"/>
                <w:szCs w:val="18"/>
                <w:lang w:eastAsia="de-DE"/>
              </w:rPr>
            </w:pPr>
            <w:r w:rsidRPr="00562B80">
              <w:rPr>
                <w:rFonts w:ascii="Calibri" w:hAnsi="Calibri"/>
                <w:b/>
                <w:bCs/>
                <w:color w:val="262626" w:themeColor="text1" w:themeTint="D9"/>
                <w:sz w:val="18"/>
                <w:szCs w:val="18"/>
                <w:lang w:eastAsia="de-DE"/>
              </w:rPr>
              <w:t>HD</w:t>
            </w:r>
          </w:p>
        </w:tc>
        <w:tc>
          <w:tcPr>
            <w:tcW w:w="709" w:type="dxa"/>
            <w:vMerge/>
            <w:tcBorders>
              <w:top w:val="nil"/>
              <w:left w:val="single" w:sz="8" w:space="0" w:color="FFFFFF"/>
              <w:bottom w:val="single" w:sz="8" w:space="0" w:color="FFFFFF"/>
              <w:right w:val="single" w:sz="8" w:space="0" w:color="FFFFFF"/>
            </w:tcBorders>
            <w:vAlign w:val="center"/>
            <w:hideMark/>
          </w:tcPr>
          <w:p w:rsidR="008E6B30" w:rsidRPr="00804215" w:rsidRDefault="008E6B30" w:rsidP="008E6B30">
            <w:pPr>
              <w:suppressAutoHyphens w:val="0"/>
              <w:rPr>
                <w:rFonts w:ascii="Calibri" w:hAnsi="Calibri"/>
                <w:b/>
                <w:bCs/>
                <w:color w:val="FFFFFF"/>
                <w:sz w:val="18"/>
                <w:szCs w:val="18"/>
                <w:lang w:eastAsia="de-DE"/>
              </w:rPr>
            </w:pPr>
          </w:p>
        </w:tc>
        <w:tc>
          <w:tcPr>
            <w:tcW w:w="567" w:type="dxa"/>
            <w:vMerge/>
            <w:tcBorders>
              <w:top w:val="nil"/>
              <w:left w:val="single" w:sz="8" w:space="0" w:color="FFFFFF"/>
              <w:bottom w:val="single" w:sz="8" w:space="0" w:color="FFFFFF"/>
              <w:right w:val="single" w:sz="8" w:space="0" w:color="FFFFFF"/>
            </w:tcBorders>
            <w:vAlign w:val="center"/>
            <w:hideMark/>
          </w:tcPr>
          <w:p w:rsidR="008E6B30" w:rsidRPr="00804215" w:rsidRDefault="008E6B30" w:rsidP="008E6B30">
            <w:pPr>
              <w:suppressAutoHyphens w:val="0"/>
              <w:rPr>
                <w:rFonts w:ascii="Calibri" w:hAnsi="Calibri"/>
                <w:b/>
                <w:bCs/>
                <w:color w:val="FFFFFF"/>
                <w:sz w:val="18"/>
                <w:szCs w:val="18"/>
                <w:lang w:eastAsia="de-DE"/>
              </w:rPr>
            </w:pPr>
          </w:p>
        </w:tc>
        <w:tc>
          <w:tcPr>
            <w:tcW w:w="709" w:type="dxa"/>
            <w:vMerge/>
            <w:tcBorders>
              <w:top w:val="nil"/>
              <w:left w:val="single" w:sz="8" w:space="0" w:color="FFFFFF"/>
              <w:bottom w:val="single" w:sz="8" w:space="0" w:color="FFFFFF"/>
              <w:right w:val="single" w:sz="8" w:space="0" w:color="FFFFFF"/>
            </w:tcBorders>
            <w:vAlign w:val="center"/>
            <w:hideMark/>
          </w:tcPr>
          <w:p w:rsidR="008E6B30" w:rsidRPr="00804215" w:rsidRDefault="008E6B30" w:rsidP="008E6B30">
            <w:pPr>
              <w:suppressAutoHyphens w:val="0"/>
              <w:rPr>
                <w:rFonts w:ascii="Calibri" w:hAnsi="Calibri"/>
                <w:b/>
                <w:bCs/>
                <w:color w:val="FFFFFF"/>
                <w:sz w:val="18"/>
                <w:szCs w:val="18"/>
                <w:lang w:eastAsia="de-DE"/>
              </w:rPr>
            </w:pPr>
          </w:p>
        </w:tc>
        <w:tc>
          <w:tcPr>
            <w:tcW w:w="425" w:type="dxa"/>
            <w:vMerge/>
            <w:tcBorders>
              <w:top w:val="nil"/>
              <w:left w:val="single" w:sz="8" w:space="0" w:color="FFFFFF"/>
              <w:bottom w:val="single" w:sz="8" w:space="0" w:color="FFFFFF"/>
              <w:right w:val="single" w:sz="8" w:space="0" w:color="FFFFFF"/>
            </w:tcBorders>
            <w:vAlign w:val="center"/>
            <w:hideMark/>
          </w:tcPr>
          <w:p w:rsidR="008E6B30" w:rsidRPr="00804215" w:rsidRDefault="008E6B30" w:rsidP="008E6B30">
            <w:pPr>
              <w:suppressAutoHyphens w:val="0"/>
              <w:rPr>
                <w:rFonts w:ascii="Calibri" w:hAnsi="Calibri"/>
                <w:b/>
                <w:bCs/>
                <w:color w:val="FFFFFF"/>
                <w:sz w:val="18"/>
                <w:szCs w:val="18"/>
                <w:lang w:eastAsia="de-DE"/>
              </w:rPr>
            </w:pPr>
          </w:p>
        </w:tc>
        <w:tc>
          <w:tcPr>
            <w:tcW w:w="567" w:type="dxa"/>
            <w:vMerge/>
            <w:tcBorders>
              <w:top w:val="nil"/>
              <w:left w:val="single" w:sz="8" w:space="0" w:color="FFFFFF"/>
              <w:bottom w:val="single" w:sz="8" w:space="0" w:color="FFFFFF"/>
              <w:right w:val="single" w:sz="8" w:space="0" w:color="FFFFFF"/>
            </w:tcBorders>
            <w:vAlign w:val="center"/>
            <w:hideMark/>
          </w:tcPr>
          <w:p w:rsidR="008E6B30" w:rsidRPr="00804215" w:rsidRDefault="008E6B30" w:rsidP="008E6B30">
            <w:pPr>
              <w:suppressAutoHyphens w:val="0"/>
              <w:rPr>
                <w:rFonts w:ascii="Arial" w:hAnsi="Arial" w:cs="Arial"/>
                <w:color w:val="A00012"/>
                <w:sz w:val="18"/>
                <w:szCs w:val="18"/>
                <w:lang w:eastAsia="de-DE"/>
              </w:rPr>
            </w:pPr>
          </w:p>
        </w:tc>
        <w:tc>
          <w:tcPr>
            <w:tcW w:w="567" w:type="dxa"/>
            <w:vMerge/>
            <w:tcBorders>
              <w:top w:val="nil"/>
              <w:left w:val="single" w:sz="8" w:space="0" w:color="FFFFFF"/>
              <w:bottom w:val="single" w:sz="8" w:space="0" w:color="FFFFFF"/>
              <w:right w:val="single" w:sz="8" w:space="0" w:color="FFFFFF"/>
            </w:tcBorders>
            <w:vAlign w:val="center"/>
            <w:hideMark/>
          </w:tcPr>
          <w:p w:rsidR="008E6B30" w:rsidRPr="00804215" w:rsidRDefault="008E6B30" w:rsidP="008E6B30">
            <w:pPr>
              <w:suppressAutoHyphens w:val="0"/>
              <w:rPr>
                <w:rFonts w:ascii="Calibri" w:hAnsi="Calibri"/>
                <w:b/>
                <w:bCs/>
                <w:color w:val="FFFFFF"/>
                <w:sz w:val="18"/>
                <w:szCs w:val="18"/>
                <w:lang w:eastAsia="de-DE"/>
              </w:rPr>
            </w:pPr>
          </w:p>
        </w:tc>
      </w:tr>
    </w:tbl>
    <w:p w:rsidR="008E6B30" w:rsidRPr="00D606F8" w:rsidRDefault="008E6B30" w:rsidP="008E6B30">
      <w:pPr>
        <w:rPr>
          <w:rFonts w:ascii="Arial" w:eastAsia="MS Mincho" w:hAnsi="Arial" w:cs="Arial"/>
          <w:sz w:val="18"/>
          <w:lang w:val="en-US"/>
        </w:rPr>
      </w:pPr>
      <w:r>
        <w:rPr>
          <w:rFonts w:ascii="Arial" w:hAnsi="Arial" w:cs="Arial"/>
          <w:b/>
          <w:bCs/>
          <w:sz w:val="22"/>
          <w:szCs w:val="22"/>
          <w:lang w:val="en-US"/>
        </w:rPr>
        <w:br/>
      </w:r>
      <w:r w:rsidRPr="00D606F8">
        <w:rPr>
          <w:rFonts w:ascii="Arial" w:eastAsia="MS Mincho" w:hAnsi="Arial" w:cs="Arial"/>
          <w:sz w:val="18"/>
          <w:lang w:val="en-US"/>
        </w:rPr>
        <w:t xml:space="preserve">AES-NI: Advanced Encryption Standard Instructions </w:t>
      </w:r>
    </w:p>
    <w:p w:rsidR="008E6B30" w:rsidRPr="00A81E0F" w:rsidRDefault="008E6B30" w:rsidP="008E6B30">
      <w:pPr>
        <w:rPr>
          <w:rFonts w:ascii="Arial" w:eastAsia="MS Mincho" w:hAnsi="Arial" w:cs="Arial"/>
          <w:sz w:val="18"/>
          <w:lang w:val="en-US"/>
        </w:rPr>
      </w:pPr>
      <w:r w:rsidRPr="00A81E0F">
        <w:rPr>
          <w:rFonts w:ascii="Arial" w:eastAsia="MS Mincho" w:hAnsi="Arial" w:cs="Arial"/>
          <w:sz w:val="18"/>
          <w:lang w:val="en-US"/>
        </w:rPr>
        <w:t>AVX: Advanced Vector Extensions</w:t>
      </w:r>
    </w:p>
    <w:p w:rsidR="008E6B30" w:rsidRPr="00A81E0F" w:rsidRDefault="008E6B30" w:rsidP="008E6B30">
      <w:pPr>
        <w:rPr>
          <w:rFonts w:ascii="Arial" w:eastAsia="MS Mincho" w:hAnsi="Arial" w:cs="Arial"/>
          <w:sz w:val="18"/>
          <w:lang w:val="en-US"/>
        </w:rPr>
      </w:pPr>
      <w:r w:rsidRPr="00A81E0F">
        <w:rPr>
          <w:rFonts w:ascii="Arial" w:eastAsia="MS Mincho" w:hAnsi="Arial" w:cs="Arial"/>
          <w:sz w:val="18"/>
          <w:lang w:val="en-US"/>
        </w:rPr>
        <w:t>AMT: Active Management Technology</w:t>
      </w:r>
    </w:p>
    <w:p w:rsidR="008E6B30" w:rsidRPr="00D606F8" w:rsidRDefault="008E6B30" w:rsidP="008E6B30">
      <w:pPr>
        <w:rPr>
          <w:rFonts w:ascii="Arial" w:eastAsia="MS Mincho" w:hAnsi="Arial" w:cs="Arial"/>
          <w:sz w:val="18"/>
          <w:lang w:val="en-US"/>
        </w:rPr>
      </w:pPr>
      <w:r w:rsidRPr="00D606F8">
        <w:rPr>
          <w:rFonts w:ascii="Arial" w:eastAsia="MS Mincho" w:hAnsi="Arial" w:cs="Arial"/>
          <w:sz w:val="18"/>
          <w:lang w:val="en-US"/>
        </w:rPr>
        <w:t>TXT: Trusted Execution Technology</w:t>
      </w:r>
    </w:p>
    <w:p w:rsidR="008E6B30" w:rsidRPr="00D606F8" w:rsidRDefault="008E6B30" w:rsidP="008E6B30">
      <w:pPr>
        <w:rPr>
          <w:rFonts w:ascii="Arial" w:eastAsia="MS Mincho" w:hAnsi="Arial" w:cs="Arial"/>
          <w:sz w:val="18"/>
          <w:lang w:val="en-US"/>
        </w:rPr>
      </w:pPr>
      <w:r w:rsidRPr="00D606F8">
        <w:rPr>
          <w:rFonts w:ascii="Arial" w:eastAsia="MS Mincho" w:hAnsi="Arial" w:cs="Arial"/>
          <w:sz w:val="18"/>
          <w:lang w:val="en-US"/>
        </w:rPr>
        <w:t>VT-x: Intel Virtualization Technology</w:t>
      </w:r>
    </w:p>
    <w:p w:rsidR="008E6B30" w:rsidRDefault="008E6B30" w:rsidP="008E6B30">
      <w:pPr>
        <w:suppressAutoHyphens w:val="0"/>
        <w:rPr>
          <w:rFonts w:ascii="Arial" w:eastAsia="MS Mincho" w:hAnsi="Arial" w:cs="Arial"/>
          <w:sz w:val="18"/>
          <w:lang w:val="en-US"/>
        </w:rPr>
      </w:pPr>
      <w:r w:rsidRPr="00D606F8">
        <w:rPr>
          <w:rFonts w:ascii="Arial" w:eastAsia="MS Mincho" w:hAnsi="Arial" w:cs="Arial"/>
          <w:sz w:val="18"/>
          <w:lang w:val="en-US"/>
        </w:rPr>
        <w:t>VT-d: Intel Virtualizat</w:t>
      </w:r>
      <w:r>
        <w:rPr>
          <w:rFonts w:ascii="Arial" w:eastAsia="MS Mincho" w:hAnsi="Arial" w:cs="Arial"/>
          <w:sz w:val="18"/>
          <w:lang w:val="en-US"/>
        </w:rPr>
        <w:t>ion Technology for Directed I/O</w:t>
      </w:r>
    </w:p>
    <w:p w:rsidR="008E6B30" w:rsidRDefault="008E6B30" w:rsidP="008E6B30">
      <w:pPr>
        <w:suppressAutoHyphens w:val="0"/>
        <w:rPr>
          <w:rFonts w:ascii="Arial" w:hAnsi="Arial" w:cs="Arial"/>
          <w:b/>
          <w:bCs/>
          <w:sz w:val="22"/>
          <w:szCs w:val="22"/>
          <w:lang w:val="en-US"/>
        </w:rPr>
      </w:pPr>
    </w:p>
    <w:p w:rsidR="006D51B3" w:rsidRPr="00724DF2" w:rsidRDefault="006D51B3" w:rsidP="006D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KaiTi" w:hAnsi="KaiTi" w:cs="Arial"/>
          <w:b/>
          <w:bCs/>
          <w:color w:val="000000"/>
          <w:sz w:val="22"/>
          <w:szCs w:val="22"/>
          <w:lang w:val="en-US" w:eastAsia="zh-TW"/>
        </w:rPr>
      </w:pPr>
      <w:r w:rsidRPr="005A632E">
        <w:rPr>
          <w:rFonts w:ascii="KaiTi" w:eastAsia="KaiTi" w:hAnsi="KaiTi" w:cs="Arial" w:hint="eastAsia"/>
          <w:b/>
          <w:bCs/>
          <w:color w:val="000000"/>
          <w:sz w:val="22"/>
          <w:szCs w:val="22"/>
          <w:lang w:val="en-US" w:eastAsia="zh-CN"/>
        </w:rPr>
        <w:t>关于康佳特</w:t>
      </w:r>
    </w:p>
    <w:p w:rsidR="006D51B3" w:rsidRPr="005A632E" w:rsidRDefault="006D51B3" w:rsidP="006D51B3">
      <w:pPr>
        <w:tabs>
          <w:tab w:val="left" w:pos="5055"/>
        </w:tabs>
        <w:autoSpaceDE w:val="0"/>
        <w:autoSpaceDN w:val="0"/>
        <w:adjustRightInd w:val="0"/>
        <w:spacing w:before="100" w:after="100"/>
        <w:rPr>
          <w:rFonts w:ascii="KaiTi" w:eastAsia="KaiTi" w:hAnsi="KaiTi" w:cs="Arial"/>
          <w:b/>
          <w:bCs/>
          <w:color w:val="000000"/>
          <w:sz w:val="22"/>
          <w:szCs w:val="22"/>
          <w:lang w:val="en-US" w:eastAsia="zh-CN"/>
        </w:rPr>
      </w:pPr>
      <w:r w:rsidRPr="005A632E">
        <w:rPr>
          <w:rFonts w:ascii="KaiTi" w:eastAsia="KaiTi" w:hAnsi="KaiTi" w:cs="Arial" w:hint="eastAsia"/>
          <w:color w:val="000000"/>
          <w:sz w:val="22"/>
          <w:szCs w:val="22"/>
          <w:lang w:eastAsia="zh-CN"/>
        </w:rPr>
        <w:t>德商康佳特科技</w:t>
      </w:r>
      <w:r w:rsidRPr="005A632E">
        <w:rPr>
          <w:rFonts w:ascii="KaiTi" w:hAnsi="KaiTi" w:cs="Arial" w:hint="eastAsia"/>
          <w:color w:val="000000"/>
          <w:sz w:val="22"/>
          <w:szCs w:val="22"/>
          <w:lang w:eastAsia="zh-CN"/>
        </w:rPr>
        <w:t>,</w:t>
      </w:r>
      <w:r w:rsidRPr="005A632E">
        <w:rPr>
          <w:rFonts w:ascii="KaiTi" w:eastAsia="KaiTi" w:hAnsi="KaiTi" w:cs="新細明體" w:hint="eastAsia"/>
          <w:color w:val="000000"/>
          <w:sz w:val="22"/>
          <w:szCs w:val="22"/>
          <w:lang w:val="en-US" w:eastAsia="zh-CN"/>
        </w:rPr>
        <w:t>英特尔智能系统联盟</w:t>
      </w:r>
      <w:r w:rsidRPr="005A632E">
        <w:rPr>
          <w:rFonts w:ascii="KaiTi" w:eastAsia="KaiTi" w:hAnsi="KaiTi" w:cs="新細明體"/>
          <w:color w:val="000000"/>
          <w:sz w:val="22"/>
          <w:szCs w:val="22"/>
          <w:lang w:val="en-US" w:eastAsia="zh-CN"/>
        </w:rPr>
        <w:t xml:space="preserve"> Associate </w:t>
      </w:r>
      <w:r w:rsidRPr="005A632E">
        <w:rPr>
          <w:rFonts w:ascii="KaiTi" w:eastAsia="KaiTi" w:hAnsi="KaiTi" w:cs="新細明體" w:hint="eastAsia"/>
          <w:color w:val="000000"/>
          <w:sz w:val="22"/>
          <w:szCs w:val="22"/>
          <w:lang w:val="en-US" w:eastAsia="zh-CN"/>
        </w:rPr>
        <w:t>成员，</w:t>
      </w:r>
      <w:r w:rsidRPr="005A632E">
        <w:rPr>
          <w:rFonts w:ascii="KaiTi" w:eastAsia="KaiTi" w:hAnsi="KaiTi" w:cs="Arial" w:hint="eastAsia"/>
          <w:color w:val="000000"/>
          <w:sz w:val="22"/>
          <w:szCs w:val="22"/>
          <w:lang w:eastAsia="zh-CN"/>
        </w:rPr>
        <w:t>总公司位于德国</w:t>
      </w:r>
      <w:r w:rsidRPr="0022330D">
        <w:rPr>
          <w:rFonts w:ascii="Calibri" w:eastAsia="KaiTi" w:hAnsi="Calibri" w:cs="Arial"/>
          <w:color w:val="000000"/>
          <w:sz w:val="22"/>
          <w:szCs w:val="22"/>
          <w:lang w:eastAsia="zh-CN"/>
        </w:rPr>
        <w:t>Deggendorf</w:t>
      </w:r>
      <w:r w:rsidRPr="005A632E">
        <w:rPr>
          <w:rFonts w:ascii="KaiTi" w:eastAsia="KaiTi" w:hAnsi="KaiTi" w:cs="Arial" w:hint="eastAsia"/>
          <w:color w:val="000000"/>
          <w:sz w:val="22"/>
          <w:szCs w:val="22"/>
          <w:lang w:eastAsia="zh-CN"/>
        </w:rPr>
        <w:t>，为标准嵌入式计算机模块</w:t>
      </w:r>
      <w:r w:rsidRPr="005A632E">
        <w:rPr>
          <w:rFonts w:ascii="KaiTi" w:eastAsia="KaiTi" w:hAnsi="KaiTi" w:cs="Arial"/>
          <w:color w:val="000000"/>
          <w:sz w:val="22"/>
          <w:szCs w:val="22"/>
          <w:lang w:eastAsia="zh-CN"/>
        </w:rPr>
        <w:t xml:space="preserve"> </w:t>
      </w:r>
      <w:r w:rsidRPr="0022330D">
        <w:rPr>
          <w:rFonts w:ascii="Calibri" w:eastAsia="KaiTi" w:hAnsi="Calibri" w:cs="Arial"/>
          <w:color w:val="000000"/>
          <w:sz w:val="22"/>
          <w:szCs w:val="22"/>
          <w:lang w:eastAsia="zh-CN"/>
        </w:rPr>
        <w:t>Qseven, COMExpress</w:t>
      </w:r>
      <w:r w:rsidRPr="005A632E">
        <w:rPr>
          <w:rFonts w:ascii="KaiTi" w:eastAsia="KaiTi" w:hAnsi="KaiTi" w:cs="Arial"/>
          <w:color w:val="000000"/>
          <w:sz w:val="22"/>
          <w:szCs w:val="22"/>
          <w:lang w:eastAsia="zh-CN"/>
        </w:rPr>
        <w:t xml:space="preserve">, </w:t>
      </w:r>
      <w:r w:rsidRPr="0022330D">
        <w:rPr>
          <w:rFonts w:ascii="Calibri" w:eastAsia="KaiTi" w:hAnsi="Calibri" w:cs="Arial"/>
          <w:color w:val="000000"/>
          <w:sz w:val="22"/>
          <w:szCs w:val="22"/>
          <w:lang w:eastAsia="zh-CN"/>
        </w:rPr>
        <w:t>XTX</w:t>
      </w:r>
      <w:r w:rsidRPr="005A632E">
        <w:rPr>
          <w:rFonts w:ascii="KaiTi" w:eastAsia="KaiTi" w:hAnsi="KaiTi" w:cs="Arial" w:hint="eastAsia"/>
          <w:color w:val="000000"/>
          <w:sz w:val="22"/>
          <w:szCs w:val="22"/>
          <w:lang w:eastAsia="zh-CN"/>
        </w:rPr>
        <w:t>和</w:t>
      </w:r>
      <w:r w:rsidRPr="0022330D">
        <w:rPr>
          <w:rFonts w:ascii="Calibri" w:eastAsia="KaiTi" w:hAnsi="Calibri" w:cs="Arial"/>
          <w:color w:val="000000"/>
          <w:sz w:val="22"/>
          <w:szCs w:val="22"/>
          <w:lang w:eastAsia="zh-CN"/>
        </w:rPr>
        <w:t>ETX</w:t>
      </w:r>
      <w:r w:rsidRPr="005A632E">
        <w:rPr>
          <w:rFonts w:ascii="KaiTi" w:eastAsia="KaiTi" w:hAnsi="KaiTi" w:cs="Arial" w:hint="eastAsia"/>
          <w:color w:val="000000"/>
          <w:sz w:val="22"/>
          <w:szCs w:val="22"/>
          <w:lang w:eastAsia="zh-CN"/>
        </w:rPr>
        <w:t>的领导供应商，且提供单板计算机及</w:t>
      </w:r>
      <w:r>
        <w:rPr>
          <w:rFonts w:ascii="Calibri" w:eastAsia="KaiTi" w:hAnsi="Calibri" w:cs="Arial" w:hint="eastAsia"/>
          <w:color w:val="000000"/>
          <w:sz w:val="22"/>
          <w:szCs w:val="22"/>
          <w:lang w:eastAsia="zh-CN"/>
        </w:rPr>
        <w:t>E</w:t>
      </w:r>
      <w:r w:rsidRPr="0022330D">
        <w:rPr>
          <w:rFonts w:ascii="Calibri" w:eastAsia="KaiTi" w:hAnsi="Calibri" w:cs="Arial"/>
          <w:color w:val="000000"/>
          <w:sz w:val="22"/>
          <w:szCs w:val="22"/>
          <w:lang w:eastAsia="zh-CN"/>
        </w:rPr>
        <w:t>DM</w:t>
      </w:r>
      <w:r>
        <w:rPr>
          <w:rFonts w:ascii="Calibri" w:hAnsi="Calibri" w:cs="Arial" w:hint="eastAsia"/>
          <w:color w:val="000000"/>
          <w:sz w:val="22"/>
          <w:szCs w:val="22"/>
          <w:lang w:eastAsia="zh-CN"/>
        </w:rPr>
        <w:t>S</w:t>
      </w:r>
      <w:r w:rsidRPr="005A632E">
        <w:rPr>
          <w:rFonts w:ascii="KaiTi" w:eastAsia="KaiTi" w:hAnsi="KaiTi" w:cs="新細明體" w:hint="eastAsia"/>
          <w:color w:val="000000"/>
          <w:sz w:val="22"/>
          <w:szCs w:val="22"/>
          <w:lang w:eastAsia="zh-CN"/>
        </w:rPr>
        <w:t>定制设计</w:t>
      </w:r>
      <w:r w:rsidRPr="005A632E">
        <w:rPr>
          <w:rFonts w:ascii="KaiTi" w:eastAsia="KaiTi" w:hAnsi="KaiTi" w:cs="Arial" w:hint="eastAsia"/>
          <w:color w:val="000000"/>
          <w:sz w:val="22"/>
          <w:szCs w:val="22"/>
          <w:lang w:eastAsia="zh-CN"/>
        </w:rPr>
        <w:t>服务。康佳特产品可广泛使用于工业及应用，例如工业化控制，医疗科技，车载，航天电子及运输</w:t>
      </w:r>
      <w:r w:rsidRPr="005A632E">
        <w:rPr>
          <w:rFonts w:ascii="KaiTi" w:eastAsia="KaiTi" w:hAnsi="KaiTi" w:cs="Arial"/>
          <w:color w:val="000000"/>
          <w:sz w:val="22"/>
          <w:szCs w:val="22"/>
          <w:lang w:eastAsia="zh-CN"/>
        </w:rPr>
        <w:t>…</w:t>
      </w:r>
      <w:r w:rsidRPr="005A632E">
        <w:rPr>
          <w:rFonts w:ascii="KaiTi" w:eastAsia="KaiTi" w:hAnsi="KaiTi" w:cs="Arial" w:hint="eastAsia"/>
          <w:color w:val="000000"/>
          <w:sz w:val="22"/>
          <w:szCs w:val="22"/>
          <w:lang w:eastAsia="zh-CN"/>
        </w:rPr>
        <w:t>等。公司的核心及关键技术包含了独特并丰富的</w:t>
      </w:r>
      <w:r w:rsidRPr="005A632E">
        <w:rPr>
          <w:rFonts w:ascii="KaiTi" w:eastAsia="KaiTi" w:hAnsi="KaiTi" w:cs="Arial"/>
          <w:color w:val="000000"/>
          <w:sz w:val="22"/>
          <w:szCs w:val="22"/>
          <w:lang w:eastAsia="zh-CN"/>
        </w:rPr>
        <w:t>BIOS</w:t>
      </w:r>
      <w:r w:rsidRPr="005A632E">
        <w:rPr>
          <w:rFonts w:ascii="KaiTi" w:eastAsia="KaiTi" w:hAnsi="KaiTi" w:cs="Arial" w:hint="eastAsia"/>
          <w:color w:val="000000"/>
          <w:sz w:val="22"/>
          <w:szCs w:val="22"/>
          <w:lang w:eastAsia="zh-CN"/>
        </w:rPr>
        <w:t>功能，全面的驱动程序及板卡的软件支持套件。用户在他们终端产品设计过程，通过康佳特延展的产品生命周期管理及特出的现代质量标准获得支持。自</w:t>
      </w:r>
      <w:r w:rsidRPr="005A632E">
        <w:rPr>
          <w:rFonts w:ascii="KaiTi" w:eastAsia="KaiTi" w:hAnsi="KaiTi" w:cs="Arial"/>
          <w:color w:val="000000"/>
          <w:sz w:val="22"/>
          <w:szCs w:val="22"/>
          <w:lang w:eastAsia="zh-CN"/>
        </w:rPr>
        <w:t>2004</w:t>
      </w:r>
      <w:r w:rsidRPr="005A632E">
        <w:rPr>
          <w:rFonts w:ascii="KaiTi" w:eastAsia="KaiTi" w:hAnsi="KaiTi" w:cs="Arial" w:hint="eastAsia"/>
          <w:color w:val="000000"/>
          <w:sz w:val="22"/>
          <w:szCs w:val="22"/>
          <w:lang w:eastAsia="zh-CN"/>
        </w:rPr>
        <w:t>年</w:t>
      </w:r>
      <w:r w:rsidRPr="005A632E">
        <w:rPr>
          <w:rFonts w:ascii="KaiTi" w:eastAsia="KaiTi" w:hAnsi="KaiTi" w:cs="Arial"/>
          <w:color w:val="000000"/>
          <w:sz w:val="22"/>
          <w:szCs w:val="22"/>
          <w:lang w:eastAsia="zh-CN"/>
        </w:rPr>
        <w:t>12</w:t>
      </w:r>
      <w:r w:rsidRPr="005A632E">
        <w:rPr>
          <w:rFonts w:ascii="KaiTi" w:eastAsia="KaiTi" w:hAnsi="KaiTi" w:cs="Arial" w:hint="eastAsia"/>
          <w:color w:val="000000"/>
          <w:sz w:val="22"/>
          <w:szCs w:val="22"/>
          <w:lang w:eastAsia="zh-CN"/>
        </w:rPr>
        <w:t>月成立以来</w:t>
      </w:r>
      <w:r w:rsidRPr="005A632E">
        <w:rPr>
          <w:rFonts w:ascii="KaiTi" w:eastAsia="KaiTi" w:hAnsi="KaiTi" w:cs="Arial"/>
          <w:color w:val="000000"/>
          <w:sz w:val="22"/>
          <w:szCs w:val="22"/>
          <w:lang w:eastAsia="zh-CN"/>
        </w:rPr>
        <w:t xml:space="preserve">, </w:t>
      </w:r>
      <w:r w:rsidRPr="005A632E">
        <w:rPr>
          <w:rFonts w:ascii="KaiTi" w:eastAsia="KaiTi" w:hAnsi="KaiTi" w:cs="Arial" w:hint="eastAsia"/>
          <w:color w:val="000000"/>
          <w:sz w:val="22"/>
          <w:szCs w:val="22"/>
          <w:lang w:eastAsia="zh-CN"/>
        </w:rPr>
        <w:t>康佳特已成为全球认可和值得信赖的嵌入式计算机</w:t>
      </w:r>
      <w:r>
        <w:rPr>
          <w:rFonts w:ascii="KaiTi" w:eastAsia="KaiTi" w:hAnsi="KaiTi" w:cs="Arial" w:hint="eastAsia"/>
          <w:color w:val="000000"/>
          <w:sz w:val="22"/>
          <w:szCs w:val="22"/>
          <w:lang w:eastAsia="zh-CN"/>
        </w:rPr>
        <w:t>模块解决方案的专家和合作伙伴。目前康佳特在美国，台湾，日本，澳大利亚</w:t>
      </w:r>
      <w:r w:rsidRPr="005A632E">
        <w:rPr>
          <w:rFonts w:ascii="KaiTi" w:eastAsia="KaiTi" w:hAnsi="KaiTi" w:cs="Arial" w:hint="eastAsia"/>
          <w:color w:val="000000"/>
          <w:sz w:val="22"/>
          <w:szCs w:val="22"/>
          <w:lang w:eastAsia="zh-CN"/>
        </w:rPr>
        <w:t>，捷克和中国设有分公司。更多信息请上我们官方网站</w:t>
      </w:r>
      <w:r w:rsidRPr="005A632E">
        <w:rPr>
          <w:rFonts w:ascii="KaiTi" w:eastAsia="KaiTi" w:hAnsi="KaiTi" w:cs="Arial"/>
          <w:color w:val="000000"/>
          <w:sz w:val="22"/>
          <w:szCs w:val="22"/>
          <w:lang w:eastAsia="zh-CN"/>
        </w:rPr>
        <w:t xml:space="preserve"> </w:t>
      </w:r>
      <w:hyperlink r:id="rId13" w:history="1">
        <w:r w:rsidRPr="006C0228">
          <w:rPr>
            <w:rStyle w:val="Hyperlink"/>
            <w:rFonts w:ascii="KaiTi" w:eastAsia="KaiTi" w:hAnsi="KaiTi" w:cs="Arial"/>
            <w:sz w:val="22"/>
            <w:szCs w:val="22"/>
            <w:lang w:eastAsia="zh-CN"/>
          </w:rPr>
          <w:t>www.congatec.cn</w:t>
        </w:r>
      </w:hyperlink>
      <w:r w:rsidRPr="005A632E">
        <w:rPr>
          <w:rFonts w:ascii="KaiTi" w:eastAsia="KaiTi" w:hAnsi="KaiTi" w:cs="Arial" w:hint="eastAsia"/>
          <w:color w:val="000000"/>
          <w:sz w:val="22"/>
          <w:szCs w:val="22"/>
          <w:lang w:eastAsia="zh-CN"/>
        </w:rPr>
        <w:t>。</w:t>
      </w:r>
    </w:p>
    <w:p w:rsidR="008E6B30" w:rsidRPr="009D7097" w:rsidRDefault="008E6B30" w:rsidP="008E6B30">
      <w:pPr>
        <w:suppressAutoHyphens w:val="0"/>
        <w:rPr>
          <w:lang w:val="en-US"/>
        </w:rPr>
      </w:pPr>
      <w:r>
        <w:rPr>
          <w:rFonts w:ascii="Arial" w:hAnsi="Arial" w:cs="Arial"/>
          <w:sz w:val="22"/>
          <w:szCs w:val="22"/>
          <w:lang w:val="en-GB"/>
        </w:rPr>
        <w:br/>
      </w:r>
    </w:p>
    <w:p w:rsidR="008E6B30" w:rsidRDefault="008E6B30" w:rsidP="008E6B30">
      <w:pPr>
        <w:pStyle w:val="Standard1"/>
        <w:spacing w:line="200" w:lineRule="atLeast"/>
        <w:jc w:val="center"/>
        <w:rPr>
          <w:rFonts w:ascii="Arial" w:hAnsi="Arial" w:cs="Arial"/>
          <w:i/>
          <w:iCs/>
          <w:sz w:val="18"/>
          <w:szCs w:val="18"/>
          <w:lang w:val="en-US"/>
        </w:rPr>
      </w:pPr>
      <w:r w:rsidRPr="00EA1B12">
        <w:rPr>
          <w:rFonts w:ascii="Arial" w:hAnsi="Arial" w:cs="Arial"/>
          <w:sz w:val="22"/>
          <w:szCs w:val="22"/>
          <w:lang w:val="en-US"/>
        </w:rPr>
        <w:t>* * *</w:t>
      </w:r>
      <w:r w:rsidRPr="00CE6577">
        <w:rPr>
          <w:rFonts w:ascii="Arial" w:hAnsi="Arial" w:cs="Arial"/>
          <w:i/>
          <w:iCs/>
          <w:sz w:val="18"/>
          <w:szCs w:val="18"/>
          <w:lang w:val="en-US"/>
        </w:rPr>
        <w:t xml:space="preserve"> </w:t>
      </w:r>
    </w:p>
    <w:p w:rsidR="001C3873" w:rsidRPr="00824F19" w:rsidRDefault="001C3873" w:rsidP="009F5E2E">
      <w:pPr>
        <w:tabs>
          <w:tab w:val="left" w:pos="5055"/>
        </w:tabs>
        <w:suppressAutoHyphens w:val="0"/>
        <w:autoSpaceDE w:val="0"/>
        <w:autoSpaceDN w:val="0"/>
        <w:adjustRightInd w:val="0"/>
        <w:spacing w:before="100" w:after="100"/>
        <w:rPr>
          <w:rFonts w:ascii="Arial" w:hAnsi="Arial" w:cs="Arial"/>
          <w:i/>
          <w:iCs/>
          <w:sz w:val="18"/>
          <w:szCs w:val="18"/>
          <w:lang w:val="en-US"/>
        </w:rPr>
      </w:pPr>
    </w:p>
    <w:sectPr w:rsidR="001C3873" w:rsidRPr="00824F19" w:rsidSect="00AB035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39" w:rsidRDefault="00D45939" w:rsidP="00FE6154">
      <w:r>
        <w:separator/>
      </w:r>
    </w:p>
  </w:endnote>
  <w:endnote w:type="continuationSeparator" w:id="0">
    <w:p w:rsidR="00D45939" w:rsidRDefault="00D45939" w:rsidP="00FE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39" w:rsidRDefault="00D45939" w:rsidP="00FE6154">
      <w:r>
        <w:separator/>
      </w:r>
    </w:p>
  </w:footnote>
  <w:footnote w:type="continuationSeparator" w:id="0">
    <w:p w:rsidR="00D45939" w:rsidRDefault="00D45939" w:rsidP="00FE6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9E"/>
    <w:rsid w:val="00001439"/>
    <w:rsid w:val="00001A47"/>
    <w:rsid w:val="00003F24"/>
    <w:rsid w:val="00011E2A"/>
    <w:rsid w:val="00013B4A"/>
    <w:rsid w:val="0002224C"/>
    <w:rsid w:val="00025AB0"/>
    <w:rsid w:val="000320C3"/>
    <w:rsid w:val="00032FF4"/>
    <w:rsid w:val="00033F5A"/>
    <w:rsid w:val="00054D3E"/>
    <w:rsid w:val="000576D6"/>
    <w:rsid w:val="00066B6B"/>
    <w:rsid w:val="00070D10"/>
    <w:rsid w:val="00074501"/>
    <w:rsid w:val="00077BD6"/>
    <w:rsid w:val="00077BF9"/>
    <w:rsid w:val="00096F7C"/>
    <w:rsid w:val="00097010"/>
    <w:rsid w:val="000B17A3"/>
    <w:rsid w:val="000B21CC"/>
    <w:rsid w:val="000B4A1B"/>
    <w:rsid w:val="000B789D"/>
    <w:rsid w:val="000C0AEC"/>
    <w:rsid w:val="000C4F36"/>
    <w:rsid w:val="000D0BC5"/>
    <w:rsid w:val="000D460B"/>
    <w:rsid w:val="000D5930"/>
    <w:rsid w:val="000E2C2B"/>
    <w:rsid w:val="000F3824"/>
    <w:rsid w:val="000F54CE"/>
    <w:rsid w:val="001004C5"/>
    <w:rsid w:val="00102AF4"/>
    <w:rsid w:val="00106386"/>
    <w:rsid w:val="00110FAD"/>
    <w:rsid w:val="00111E9E"/>
    <w:rsid w:val="001137E5"/>
    <w:rsid w:val="00124C33"/>
    <w:rsid w:val="00126BEE"/>
    <w:rsid w:val="0012711E"/>
    <w:rsid w:val="0013017F"/>
    <w:rsid w:val="00137807"/>
    <w:rsid w:val="0014793C"/>
    <w:rsid w:val="001534E6"/>
    <w:rsid w:val="00164AF5"/>
    <w:rsid w:val="001706C6"/>
    <w:rsid w:val="0018506E"/>
    <w:rsid w:val="001924A6"/>
    <w:rsid w:val="00197695"/>
    <w:rsid w:val="001A0BD4"/>
    <w:rsid w:val="001A2C13"/>
    <w:rsid w:val="001A3F49"/>
    <w:rsid w:val="001A5C99"/>
    <w:rsid w:val="001A6ADD"/>
    <w:rsid w:val="001B7853"/>
    <w:rsid w:val="001C3873"/>
    <w:rsid w:val="001C797B"/>
    <w:rsid w:val="001E712C"/>
    <w:rsid w:val="001F3D16"/>
    <w:rsid w:val="001F4B4E"/>
    <w:rsid w:val="002009D5"/>
    <w:rsid w:val="00201FDD"/>
    <w:rsid w:val="0020653D"/>
    <w:rsid w:val="0021529F"/>
    <w:rsid w:val="0022159D"/>
    <w:rsid w:val="0022528A"/>
    <w:rsid w:val="00231FFB"/>
    <w:rsid w:val="00232E10"/>
    <w:rsid w:val="002334FE"/>
    <w:rsid w:val="00233549"/>
    <w:rsid w:val="002339E3"/>
    <w:rsid w:val="00242581"/>
    <w:rsid w:val="002519CD"/>
    <w:rsid w:val="002664A8"/>
    <w:rsid w:val="00284B8A"/>
    <w:rsid w:val="00287EDF"/>
    <w:rsid w:val="002925F6"/>
    <w:rsid w:val="00296D10"/>
    <w:rsid w:val="002A1AE9"/>
    <w:rsid w:val="002A2122"/>
    <w:rsid w:val="002A213A"/>
    <w:rsid w:val="002A5CBD"/>
    <w:rsid w:val="002B072E"/>
    <w:rsid w:val="002B4C33"/>
    <w:rsid w:val="002B6561"/>
    <w:rsid w:val="002C13AA"/>
    <w:rsid w:val="002C2EDD"/>
    <w:rsid w:val="002D2476"/>
    <w:rsid w:val="002D4B06"/>
    <w:rsid w:val="002D7CCE"/>
    <w:rsid w:val="002E36EA"/>
    <w:rsid w:val="002E55BF"/>
    <w:rsid w:val="002E64BB"/>
    <w:rsid w:val="002F0DE8"/>
    <w:rsid w:val="003041F0"/>
    <w:rsid w:val="00312AF8"/>
    <w:rsid w:val="003171D4"/>
    <w:rsid w:val="003172A4"/>
    <w:rsid w:val="00317B5F"/>
    <w:rsid w:val="00320B55"/>
    <w:rsid w:val="00323B43"/>
    <w:rsid w:val="0033111A"/>
    <w:rsid w:val="00335975"/>
    <w:rsid w:val="0034034B"/>
    <w:rsid w:val="00340ACE"/>
    <w:rsid w:val="00341654"/>
    <w:rsid w:val="00343325"/>
    <w:rsid w:val="0034612F"/>
    <w:rsid w:val="003515BB"/>
    <w:rsid w:val="00355BE0"/>
    <w:rsid w:val="003634F4"/>
    <w:rsid w:val="00363E45"/>
    <w:rsid w:val="003660C2"/>
    <w:rsid w:val="00391649"/>
    <w:rsid w:val="003A24F5"/>
    <w:rsid w:val="003A796B"/>
    <w:rsid w:val="003A7F06"/>
    <w:rsid w:val="003B1695"/>
    <w:rsid w:val="003B25DF"/>
    <w:rsid w:val="003D7B4E"/>
    <w:rsid w:val="003E1F8B"/>
    <w:rsid w:val="003E6689"/>
    <w:rsid w:val="003E6A82"/>
    <w:rsid w:val="0040106C"/>
    <w:rsid w:val="004112BC"/>
    <w:rsid w:val="00412261"/>
    <w:rsid w:val="0041227B"/>
    <w:rsid w:val="00416C80"/>
    <w:rsid w:val="00423E30"/>
    <w:rsid w:val="00427EEF"/>
    <w:rsid w:val="00430470"/>
    <w:rsid w:val="00435B8F"/>
    <w:rsid w:val="00443475"/>
    <w:rsid w:val="00446BD7"/>
    <w:rsid w:val="00447A94"/>
    <w:rsid w:val="00447BED"/>
    <w:rsid w:val="00454A2D"/>
    <w:rsid w:val="00471579"/>
    <w:rsid w:val="00491418"/>
    <w:rsid w:val="00494149"/>
    <w:rsid w:val="004A0CDB"/>
    <w:rsid w:val="004A346D"/>
    <w:rsid w:val="004A5548"/>
    <w:rsid w:val="004A724B"/>
    <w:rsid w:val="004A74AD"/>
    <w:rsid w:val="004E0428"/>
    <w:rsid w:val="004F4BC3"/>
    <w:rsid w:val="004F5C1B"/>
    <w:rsid w:val="005050B1"/>
    <w:rsid w:val="00510EBF"/>
    <w:rsid w:val="0051162D"/>
    <w:rsid w:val="00512A7E"/>
    <w:rsid w:val="0051637A"/>
    <w:rsid w:val="00525F92"/>
    <w:rsid w:val="005345E6"/>
    <w:rsid w:val="005349E6"/>
    <w:rsid w:val="0054011B"/>
    <w:rsid w:val="005451DE"/>
    <w:rsid w:val="005511F3"/>
    <w:rsid w:val="0055741E"/>
    <w:rsid w:val="00562798"/>
    <w:rsid w:val="00562B80"/>
    <w:rsid w:val="00565310"/>
    <w:rsid w:val="00577B2F"/>
    <w:rsid w:val="005801F6"/>
    <w:rsid w:val="00590CEA"/>
    <w:rsid w:val="005B0B52"/>
    <w:rsid w:val="005B1B18"/>
    <w:rsid w:val="005B1BB1"/>
    <w:rsid w:val="005B1DF5"/>
    <w:rsid w:val="005B4C13"/>
    <w:rsid w:val="005B54A1"/>
    <w:rsid w:val="005B6FFA"/>
    <w:rsid w:val="005C1AD2"/>
    <w:rsid w:val="005D0941"/>
    <w:rsid w:val="005D1A09"/>
    <w:rsid w:val="005D48FE"/>
    <w:rsid w:val="005E6F7A"/>
    <w:rsid w:val="005F2DC8"/>
    <w:rsid w:val="005F7B76"/>
    <w:rsid w:val="00600205"/>
    <w:rsid w:val="00601FAF"/>
    <w:rsid w:val="0060755B"/>
    <w:rsid w:val="00611751"/>
    <w:rsid w:val="00626B80"/>
    <w:rsid w:val="006300DB"/>
    <w:rsid w:val="00630402"/>
    <w:rsid w:val="00633471"/>
    <w:rsid w:val="0063423D"/>
    <w:rsid w:val="00647114"/>
    <w:rsid w:val="0064715D"/>
    <w:rsid w:val="00650B4C"/>
    <w:rsid w:val="00651A85"/>
    <w:rsid w:val="0066248D"/>
    <w:rsid w:val="00666B51"/>
    <w:rsid w:val="00673197"/>
    <w:rsid w:val="0068119F"/>
    <w:rsid w:val="00682CC4"/>
    <w:rsid w:val="00682E60"/>
    <w:rsid w:val="006836D9"/>
    <w:rsid w:val="006901EB"/>
    <w:rsid w:val="006908BF"/>
    <w:rsid w:val="006A0C46"/>
    <w:rsid w:val="006A1FEF"/>
    <w:rsid w:val="006A40C9"/>
    <w:rsid w:val="006A6C98"/>
    <w:rsid w:val="006A76B2"/>
    <w:rsid w:val="006B01F2"/>
    <w:rsid w:val="006B2D28"/>
    <w:rsid w:val="006C347F"/>
    <w:rsid w:val="006C5509"/>
    <w:rsid w:val="006C68AA"/>
    <w:rsid w:val="006D51B3"/>
    <w:rsid w:val="006D5EB1"/>
    <w:rsid w:val="006D6BAD"/>
    <w:rsid w:val="006D79B6"/>
    <w:rsid w:val="006E0FAF"/>
    <w:rsid w:val="006F4ECD"/>
    <w:rsid w:val="006F629E"/>
    <w:rsid w:val="0071230D"/>
    <w:rsid w:val="00712BC4"/>
    <w:rsid w:val="00714E63"/>
    <w:rsid w:val="00715BB3"/>
    <w:rsid w:val="00723E51"/>
    <w:rsid w:val="00724DF2"/>
    <w:rsid w:val="00727B0B"/>
    <w:rsid w:val="007426F8"/>
    <w:rsid w:val="0074309D"/>
    <w:rsid w:val="007457F8"/>
    <w:rsid w:val="0074637F"/>
    <w:rsid w:val="00752301"/>
    <w:rsid w:val="00760148"/>
    <w:rsid w:val="00772CB8"/>
    <w:rsid w:val="007734C3"/>
    <w:rsid w:val="00781FCF"/>
    <w:rsid w:val="00782180"/>
    <w:rsid w:val="0078256F"/>
    <w:rsid w:val="00786021"/>
    <w:rsid w:val="00786078"/>
    <w:rsid w:val="00786C15"/>
    <w:rsid w:val="00790529"/>
    <w:rsid w:val="00796431"/>
    <w:rsid w:val="007A0D91"/>
    <w:rsid w:val="007A6027"/>
    <w:rsid w:val="007A6E14"/>
    <w:rsid w:val="007A6F08"/>
    <w:rsid w:val="007A7F4A"/>
    <w:rsid w:val="007B3E13"/>
    <w:rsid w:val="007E4050"/>
    <w:rsid w:val="007E504B"/>
    <w:rsid w:val="00803C6D"/>
    <w:rsid w:val="00815C9A"/>
    <w:rsid w:val="00824F19"/>
    <w:rsid w:val="008266EC"/>
    <w:rsid w:val="00833148"/>
    <w:rsid w:val="00854C41"/>
    <w:rsid w:val="00857945"/>
    <w:rsid w:val="0086021F"/>
    <w:rsid w:val="008725E8"/>
    <w:rsid w:val="008819A5"/>
    <w:rsid w:val="00882077"/>
    <w:rsid w:val="00883ECF"/>
    <w:rsid w:val="0088580B"/>
    <w:rsid w:val="0089395F"/>
    <w:rsid w:val="008961E1"/>
    <w:rsid w:val="00897E9B"/>
    <w:rsid w:val="008A067C"/>
    <w:rsid w:val="008A23FA"/>
    <w:rsid w:val="008B75F0"/>
    <w:rsid w:val="008C0281"/>
    <w:rsid w:val="008C1B81"/>
    <w:rsid w:val="008D1852"/>
    <w:rsid w:val="008D76BE"/>
    <w:rsid w:val="008E010B"/>
    <w:rsid w:val="008E6B30"/>
    <w:rsid w:val="008F5122"/>
    <w:rsid w:val="00917EC8"/>
    <w:rsid w:val="0092094C"/>
    <w:rsid w:val="009300A3"/>
    <w:rsid w:val="00930EE2"/>
    <w:rsid w:val="009316F2"/>
    <w:rsid w:val="00932FA4"/>
    <w:rsid w:val="009479B0"/>
    <w:rsid w:val="009510BD"/>
    <w:rsid w:val="00953046"/>
    <w:rsid w:val="00953F61"/>
    <w:rsid w:val="0097085A"/>
    <w:rsid w:val="00970BB7"/>
    <w:rsid w:val="00981CE7"/>
    <w:rsid w:val="0098339E"/>
    <w:rsid w:val="00994FE4"/>
    <w:rsid w:val="009A2B1D"/>
    <w:rsid w:val="009A72DE"/>
    <w:rsid w:val="009B2C02"/>
    <w:rsid w:val="009B6626"/>
    <w:rsid w:val="009C4F09"/>
    <w:rsid w:val="009C51A6"/>
    <w:rsid w:val="009D0A6D"/>
    <w:rsid w:val="009D122B"/>
    <w:rsid w:val="009D3D4D"/>
    <w:rsid w:val="009D7097"/>
    <w:rsid w:val="009D7480"/>
    <w:rsid w:val="009E053F"/>
    <w:rsid w:val="009F1E73"/>
    <w:rsid w:val="009F21DF"/>
    <w:rsid w:val="009F371E"/>
    <w:rsid w:val="009F5E2E"/>
    <w:rsid w:val="009F6C4E"/>
    <w:rsid w:val="00A00E1F"/>
    <w:rsid w:val="00A011CF"/>
    <w:rsid w:val="00A03472"/>
    <w:rsid w:val="00A11DD0"/>
    <w:rsid w:val="00A20478"/>
    <w:rsid w:val="00A22064"/>
    <w:rsid w:val="00A31A07"/>
    <w:rsid w:val="00A31A0E"/>
    <w:rsid w:val="00A31C8F"/>
    <w:rsid w:val="00A33DAD"/>
    <w:rsid w:val="00A37DC8"/>
    <w:rsid w:val="00A40E96"/>
    <w:rsid w:val="00A4321E"/>
    <w:rsid w:val="00A442BD"/>
    <w:rsid w:val="00A45A1D"/>
    <w:rsid w:val="00A64823"/>
    <w:rsid w:val="00A70C6B"/>
    <w:rsid w:val="00A76373"/>
    <w:rsid w:val="00A777EB"/>
    <w:rsid w:val="00A86ABF"/>
    <w:rsid w:val="00A902E8"/>
    <w:rsid w:val="00A90826"/>
    <w:rsid w:val="00A9501C"/>
    <w:rsid w:val="00A959E6"/>
    <w:rsid w:val="00A95C74"/>
    <w:rsid w:val="00A97035"/>
    <w:rsid w:val="00AA4B26"/>
    <w:rsid w:val="00AB003C"/>
    <w:rsid w:val="00AB0355"/>
    <w:rsid w:val="00AB5385"/>
    <w:rsid w:val="00AE79F6"/>
    <w:rsid w:val="00AF63CE"/>
    <w:rsid w:val="00AF6B5F"/>
    <w:rsid w:val="00B0242D"/>
    <w:rsid w:val="00B04B80"/>
    <w:rsid w:val="00B07862"/>
    <w:rsid w:val="00B10EA2"/>
    <w:rsid w:val="00B14494"/>
    <w:rsid w:val="00B21B74"/>
    <w:rsid w:val="00B22D27"/>
    <w:rsid w:val="00B23B7C"/>
    <w:rsid w:val="00B27A3E"/>
    <w:rsid w:val="00B345ED"/>
    <w:rsid w:val="00B366C2"/>
    <w:rsid w:val="00B4290F"/>
    <w:rsid w:val="00B4396B"/>
    <w:rsid w:val="00B43B5F"/>
    <w:rsid w:val="00B5655E"/>
    <w:rsid w:val="00B56888"/>
    <w:rsid w:val="00B633B8"/>
    <w:rsid w:val="00B950EB"/>
    <w:rsid w:val="00BA4704"/>
    <w:rsid w:val="00BC4704"/>
    <w:rsid w:val="00BC5ACE"/>
    <w:rsid w:val="00BD2788"/>
    <w:rsid w:val="00BD5E58"/>
    <w:rsid w:val="00BD6B28"/>
    <w:rsid w:val="00BE02AB"/>
    <w:rsid w:val="00BF018A"/>
    <w:rsid w:val="00BF4DF5"/>
    <w:rsid w:val="00BF5CFD"/>
    <w:rsid w:val="00BF7EB2"/>
    <w:rsid w:val="00C018A0"/>
    <w:rsid w:val="00C02282"/>
    <w:rsid w:val="00C070D0"/>
    <w:rsid w:val="00C1198B"/>
    <w:rsid w:val="00C14019"/>
    <w:rsid w:val="00C14428"/>
    <w:rsid w:val="00C245A5"/>
    <w:rsid w:val="00C265C0"/>
    <w:rsid w:val="00C31F34"/>
    <w:rsid w:val="00C326B7"/>
    <w:rsid w:val="00C3318B"/>
    <w:rsid w:val="00C334B4"/>
    <w:rsid w:val="00C345B1"/>
    <w:rsid w:val="00C358F6"/>
    <w:rsid w:val="00C361EB"/>
    <w:rsid w:val="00C3697F"/>
    <w:rsid w:val="00C40E18"/>
    <w:rsid w:val="00C457F0"/>
    <w:rsid w:val="00C476C7"/>
    <w:rsid w:val="00C47C3F"/>
    <w:rsid w:val="00C47F9F"/>
    <w:rsid w:val="00C50710"/>
    <w:rsid w:val="00C53254"/>
    <w:rsid w:val="00C64C60"/>
    <w:rsid w:val="00C673D0"/>
    <w:rsid w:val="00C724E0"/>
    <w:rsid w:val="00C7407E"/>
    <w:rsid w:val="00C75D19"/>
    <w:rsid w:val="00C76D13"/>
    <w:rsid w:val="00C819AA"/>
    <w:rsid w:val="00C81B13"/>
    <w:rsid w:val="00C82A87"/>
    <w:rsid w:val="00C82BCD"/>
    <w:rsid w:val="00C857A9"/>
    <w:rsid w:val="00C87478"/>
    <w:rsid w:val="00C87E60"/>
    <w:rsid w:val="00C90FC6"/>
    <w:rsid w:val="00C971AD"/>
    <w:rsid w:val="00CA3910"/>
    <w:rsid w:val="00CA4744"/>
    <w:rsid w:val="00CA5C72"/>
    <w:rsid w:val="00CA6C00"/>
    <w:rsid w:val="00CB29DF"/>
    <w:rsid w:val="00CB3514"/>
    <w:rsid w:val="00CB5277"/>
    <w:rsid w:val="00CC1A4E"/>
    <w:rsid w:val="00CC4274"/>
    <w:rsid w:val="00CC760F"/>
    <w:rsid w:val="00CD0EE3"/>
    <w:rsid w:val="00CD3883"/>
    <w:rsid w:val="00CD6C3B"/>
    <w:rsid w:val="00CD762E"/>
    <w:rsid w:val="00CE6F15"/>
    <w:rsid w:val="00D07145"/>
    <w:rsid w:val="00D14D32"/>
    <w:rsid w:val="00D16519"/>
    <w:rsid w:val="00D238BF"/>
    <w:rsid w:val="00D24DB6"/>
    <w:rsid w:val="00D25A8D"/>
    <w:rsid w:val="00D3464E"/>
    <w:rsid w:val="00D4355E"/>
    <w:rsid w:val="00D45939"/>
    <w:rsid w:val="00D52B23"/>
    <w:rsid w:val="00D552E6"/>
    <w:rsid w:val="00D62176"/>
    <w:rsid w:val="00D622CC"/>
    <w:rsid w:val="00D70B51"/>
    <w:rsid w:val="00D74DAB"/>
    <w:rsid w:val="00D76276"/>
    <w:rsid w:val="00D85AC8"/>
    <w:rsid w:val="00D90B03"/>
    <w:rsid w:val="00D93608"/>
    <w:rsid w:val="00D93C49"/>
    <w:rsid w:val="00D9513E"/>
    <w:rsid w:val="00D95544"/>
    <w:rsid w:val="00DA2E86"/>
    <w:rsid w:val="00DA55E6"/>
    <w:rsid w:val="00DA7193"/>
    <w:rsid w:val="00DB638B"/>
    <w:rsid w:val="00DC31CC"/>
    <w:rsid w:val="00DC5D05"/>
    <w:rsid w:val="00DD5315"/>
    <w:rsid w:val="00DE4C28"/>
    <w:rsid w:val="00DF1D34"/>
    <w:rsid w:val="00DF4DC0"/>
    <w:rsid w:val="00DF645D"/>
    <w:rsid w:val="00DF7450"/>
    <w:rsid w:val="00E001A2"/>
    <w:rsid w:val="00E10FA4"/>
    <w:rsid w:val="00E16E7F"/>
    <w:rsid w:val="00E21893"/>
    <w:rsid w:val="00E273B3"/>
    <w:rsid w:val="00E30635"/>
    <w:rsid w:val="00E333CF"/>
    <w:rsid w:val="00E352BB"/>
    <w:rsid w:val="00E41F03"/>
    <w:rsid w:val="00E422FD"/>
    <w:rsid w:val="00E5122A"/>
    <w:rsid w:val="00E51925"/>
    <w:rsid w:val="00E531DD"/>
    <w:rsid w:val="00E568C3"/>
    <w:rsid w:val="00E61145"/>
    <w:rsid w:val="00E70085"/>
    <w:rsid w:val="00E71CC0"/>
    <w:rsid w:val="00E72AE8"/>
    <w:rsid w:val="00E73E41"/>
    <w:rsid w:val="00E76290"/>
    <w:rsid w:val="00E8094B"/>
    <w:rsid w:val="00EA1F69"/>
    <w:rsid w:val="00EA5823"/>
    <w:rsid w:val="00EB1AEC"/>
    <w:rsid w:val="00EB3094"/>
    <w:rsid w:val="00EB65A4"/>
    <w:rsid w:val="00EC4E33"/>
    <w:rsid w:val="00EC6D57"/>
    <w:rsid w:val="00ED4BC0"/>
    <w:rsid w:val="00ED6C74"/>
    <w:rsid w:val="00ED6F42"/>
    <w:rsid w:val="00EE32AF"/>
    <w:rsid w:val="00EE4082"/>
    <w:rsid w:val="00EE53C9"/>
    <w:rsid w:val="00EE6DA8"/>
    <w:rsid w:val="00EE7910"/>
    <w:rsid w:val="00EF1438"/>
    <w:rsid w:val="00EF56D4"/>
    <w:rsid w:val="00F029F3"/>
    <w:rsid w:val="00F02ABC"/>
    <w:rsid w:val="00F064B4"/>
    <w:rsid w:val="00F06F72"/>
    <w:rsid w:val="00F17B92"/>
    <w:rsid w:val="00F23187"/>
    <w:rsid w:val="00F3698E"/>
    <w:rsid w:val="00F40B17"/>
    <w:rsid w:val="00F432F2"/>
    <w:rsid w:val="00F43612"/>
    <w:rsid w:val="00F4539A"/>
    <w:rsid w:val="00F577A6"/>
    <w:rsid w:val="00F6528B"/>
    <w:rsid w:val="00F7010C"/>
    <w:rsid w:val="00F86006"/>
    <w:rsid w:val="00F91976"/>
    <w:rsid w:val="00FA1621"/>
    <w:rsid w:val="00FA698F"/>
    <w:rsid w:val="00FB169D"/>
    <w:rsid w:val="00FB5DD6"/>
    <w:rsid w:val="00FB6AE9"/>
    <w:rsid w:val="00FB7CA2"/>
    <w:rsid w:val="00FC46D3"/>
    <w:rsid w:val="00FD633D"/>
    <w:rsid w:val="00FD6537"/>
    <w:rsid w:val="00FE1BFD"/>
    <w:rsid w:val="00FE6154"/>
    <w:rsid w:val="00FF1F0C"/>
    <w:rsid w:val="00FF2F4D"/>
    <w:rsid w:val="00FF38E4"/>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de-DE" w:eastAsia="ar-SA"/>
    </w:rPr>
  </w:style>
  <w:style w:type="paragraph" w:styleId="Heading1">
    <w:name w:val="heading 1"/>
    <w:basedOn w:val="Normal"/>
    <w:next w:val="Heading2"/>
    <w:qFormat/>
    <w:pPr>
      <w:keepNext/>
      <w:numPr>
        <w:numId w:val="1"/>
      </w:numPr>
      <w:tabs>
        <w:tab w:val="left" w:pos="0"/>
      </w:tabs>
      <w:spacing w:before="120" w:after="120" w:line="400" w:lineRule="atLeast"/>
      <w:jc w:val="center"/>
      <w:outlineLvl w:val="0"/>
    </w:pPr>
    <w:rPr>
      <w:b/>
      <w:bCs/>
      <w:kern w:val="1"/>
      <w:sz w:val="30"/>
      <w:szCs w:val="30"/>
    </w:rPr>
  </w:style>
  <w:style w:type="paragraph" w:styleId="Heading2">
    <w:name w:val="heading 2"/>
    <w:basedOn w:val="Normal"/>
    <w:next w:val="Normal"/>
    <w:qFormat/>
    <w:pPr>
      <w:keepNext/>
      <w:numPr>
        <w:ilvl w:val="1"/>
        <w:numId w:val="1"/>
      </w:numPr>
      <w:tabs>
        <w:tab w:val="left" w:pos="0"/>
      </w:tabs>
      <w:spacing w:before="120" w:after="120" w:line="320" w:lineRule="atLeast"/>
      <w:jc w:val="center"/>
      <w:outlineLvl w:val="1"/>
    </w:pPr>
    <w:rPr>
      <w:b/>
      <w:bCs/>
    </w:rPr>
  </w:style>
  <w:style w:type="paragraph" w:styleId="Heading3">
    <w:name w:val="heading 3"/>
    <w:basedOn w:val="Normal"/>
    <w:next w:val="Normal"/>
    <w:qFormat/>
    <w:pPr>
      <w:keepNext/>
      <w:numPr>
        <w:ilvl w:val="2"/>
        <w:numId w:val="1"/>
      </w:numPr>
      <w:spacing w:before="180" w:after="60"/>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ascii="Arial" w:hAnsi="Arial" w:cs="Tahoma"/>
    </w:rPr>
  </w:style>
  <w:style w:type="paragraph" w:customStyle="1" w:styleId="Beschriftung1">
    <w:name w:val="Beschriftung1"/>
    <w:basedOn w:val="Normal"/>
    <w:pPr>
      <w:suppressLineNumbers/>
      <w:spacing w:before="120" w:after="120"/>
    </w:pPr>
    <w:rPr>
      <w:rFonts w:ascii="Arial" w:hAnsi="Arial" w:cs="Tahoma"/>
      <w:i/>
      <w:iCs/>
    </w:rPr>
  </w:style>
  <w:style w:type="paragraph" w:customStyle="1" w:styleId="Pressemitteilung">
    <w:name w:val="Pressemitteilung"/>
    <w:basedOn w:val="Normal"/>
    <w:pPr>
      <w:spacing w:before="360" w:after="240"/>
    </w:pPr>
    <w:rPr>
      <w:rFonts w:ascii="Arial" w:hAnsi="Arial"/>
      <w:b/>
      <w:szCs w:val="20"/>
      <w:u w:val="single"/>
    </w:rPr>
  </w:style>
  <w:style w:type="paragraph" w:customStyle="1" w:styleId="Kommentartext1">
    <w:name w:val="Kommentartext1"/>
    <w:basedOn w:val="Normal"/>
    <w:rPr>
      <w:rFonts w:ascii="Arial" w:hAnsi="Arial"/>
    </w:rPr>
  </w:style>
  <w:style w:type="paragraph" w:customStyle="1" w:styleId="Ballongtext1">
    <w:name w:val="Ballongtext1"/>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Normal"/>
  </w:style>
  <w:style w:type="paragraph" w:customStyle="1" w:styleId="VorformatierterText">
    <w:name w:val="Vorformatierter Text"/>
    <w:basedOn w:val="Normal"/>
    <w:rPr>
      <w:rFonts w:ascii="Courier New" w:eastAsia="Courier New" w:hAnsi="Courier New" w:cs="Courier New"/>
      <w:sz w:val="20"/>
      <w:szCs w:val="20"/>
    </w:rPr>
  </w:style>
  <w:style w:type="paragraph" w:customStyle="1" w:styleId="Text">
    <w:name w:val="Text"/>
    <w:basedOn w:val="Normal"/>
    <w:pPr>
      <w:spacing w:before="120" w:line="360" w:lineRule="auto"/>
    </w:pPr>
  </w:style>
  <w:style w:type="paragraph" w:customStyle="1" w:styleId="BalloonText1">
    <w:name w:val="Balloon Text1"/>
    <w:basedOn w:val="Normal"/>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BalloonText">
    <w:name w:val="Balloon Text"/>
    <w:basedOn w:val="Normal"/>
    <w:semiHidden/>
    <w:rsid w:val="00320B55"/>
    <w:rPr>
      <w:rFonts w:ascii="Tahoma" w:hAnsi="Tahoma" w:cs="Tahoma"/>
      <w:sz w:val="16"/>
      <w:szCs w:val="16"/>
    </w:rPr>
  </w:style>
  <w:style w:type="character" w:customStyle="1" w:styleId="apple-converted-space">
    <w:name w:val="apple-converted-space"/>
    <w:basedOn w:val="DefaultParagraphFont"/>
    <w:rsid w:val="00723E51"/>
  </w:style>
  <w:style w:type="character" w:styleId="Emphasis">
    <w:name w:val="Emphasis"/>
    <w:qFormat/>
    <w:rsid w:val="00723E51"/>
    <w:rPr>
      <w:i/>
      <w:iCs/>
    </w:rPr>
  </w:style>
  <w:style w:type="character" w:styleId="CommentReference">
    <w:name w:val="annotation reference"/>
    <w:uiPriority w:val="99"/>
    <w:semiHidden/>
    <w:unhideWhenUsed/>
    <w:rsid w:val="00106386"/>
    <w:rPr>
      <w:sz w:val="16"/>
      <w:szCs w:val="16"/>
    </w:rPr>
  </w:style>
  <w:style w:type="paragraph" w:styleId="CommentText">
    <w:name w:val="annotation text"/>
    <w:basedOn w:val="Normal"/>
    <w:link w:val="CommentTextChar"/>
    <w:uiPriority w:val="99"/>
    <w:semiHidden/>
    <w:unhideWhenUsed/>
    <w:rsid w:val="00106386"/>
    <w:rPr>
      <w:sz w:val="20"/>
      <w:szCs w:val="20"/>
    </w:rPr>
  </w:style>
  <w:style w:type="character" w:customStyle="1" w:styleId="CommentTextChar">
    <w:name w:val="Comment Text Char"/>
    <w:link w:val="CommentText"/>
    <w:uiPriority w:val="99"/>
    <w:semiHidden/>
    <w:rsid w:val="00106386"/>
    <w:rPr>
      <w:lang w:val="de-DE" w:eastAsia="ar-SA"/>
    </w:rPr>
  </w:style>
  <w:style w:type="paragraph" w:styleId="CommentSubject">
    <w:name w:val="annotation subject"/>
    <w:basedOn w:val="CommentText"/>
    <w:next w:val="CommentText"/>
    <w:link w:val="CommentSubjectChar"/>
    <w:uiPriority w:val="99"/>
    <w:semiHidden/>
    <w:unhideWhenUsed/>
    <w:rsid w:val="00106386"/>
    <w:rPr>
      <w:b/>
      <w:bCs/>
    </w:rPr>
  </w:style>
  <w:style w:type="character" w:customStyle="1" w:styleId="CommentSubjectChar">
    <w:name w:val="Comment Subject Char"/>
    <w:link w:val="CommentSubject"/>
    <w:uiPriority w:val="99"/>
    <w:semiHidden/>
    <w:rsid w:val="00106386"/>
    <w:rPr>
      <w:b/>
      <w:bCs/>
      <w:lang w:val="de-DE" w:eastAsia="ar-SA"/>
    </w:rPr>
  </w:style>
  <w:style w:type="paragraph" w:styleId="Header">
    <w:name w:val="header"/>
    <w:basedOn w:val="Normal"/>
    <w:link w:val="HeaderChar"/>
    <w:uiPriority w:val="99"/>
    <w:unhideWhenUsed/>
    <w:rsid w:val="00FE6154"/>
    <w:pPr>
      <w:tabs>
        <w:tab w:val="center" w:pos="4513"/>
        <w:tab w:val="right" w:pos="9026"/>
      </w:tabs>
    </w:pPr>
  </w:style>
  <w:style w:type="character" w:customStyle="1" w:styleId="HeaderChar">
    <w:name w:val="Header Char"/>
    <w:link w:val="Header"/>
    <w:uiPriority w:val="99"/>
    <w:rsid w:val="00FE6154"/>
    <w:rPr>
      <w:sz w:val="24"/>
      <w:szCs w:val="24"/>
      <w:lang w:val="de-DE" w:eastAsia="ar-SA"/>
    </w:rPr>
  </w:style>
  <w:style w:type="paragraph" w:styleId="Footer">
    <w:name w:val="footer"/>
    <w:basedOn w:val="Normal"/>
    <w:link w:val="FooterChar"/>
    <w:uiPriority w:val="99"/>
    <w:unhideWhenUsed/>
    <w:rsid w:val="00FE6154"/>
    <w:pPr>
      <w:tabs>
        <w:tab w:val="center" w:pos="4513"/>
        <w:tab w:val="right" w:pos="9026"/>
      </w:tabs>
    </w:pPr>
  </w:style>
  <w:style w:type="character" w:customStyle="1" w:styleId="FooterChar">
    <w:name w:val="Footer Char"/>
    <w:link w:val="Footer"/>
    <w:uiPriority w:val="99"/>
    <w:rsid w:val="00FE6154"/>
    <w:rPr>
      <w:sz w:val="24"/>
      <w:szCs w:val="24"/>
      <w:lang w:val="de-DE" w:eastAsia="ar-SA"/>
    </w:rPr>
  </w:style>
  <w:style w:type="character" w:styleId="FollowedHyperlink">
    <w:name w:val="FollowedHyperlink"/>
    <w:basedOn w:val="DefaultParagraphFont"/>
    <w:uiPriority w:val="99"/>
    <w:semiHidden/>
    <w:unhideWhenUsed/>
    <w:rsid w:val="009D7097"/>
    <w:rPr>
      <w:color w:val="800080" w:themeColor="followedHyperlink"/>
      <w:u w:val="single"/>
    </w:rPr>
  </w:style>
  <w:style w:type="paragraph" w:styleId="Revision">
    <w:name w:val="Revision"/>
    <w:hidden/>
    <w:uiPriority w:val="99"/>
    <w:semiHidden/>
    <w:rsid w:val="00284B8A"/>
    <w:rPr>
      <w:sz w:val="24"/>
      <w:szCs w:val="24"/>
      <w:lang w:val="de-DE" w:eastAsia="ar-SA"/>
    </w:rPr>
  </w:style>
  <w:style w:type="paragraph" w:styleId="PlainText">
    <w:name w:val="Plain Text"/>
    <w:basedOn w:val="Normal"/>
    <w:link w:val="PlainTextChar"/>
    <w:uiPriority w:val="99"/>
    <w:semiHidden/>
    <w:unhideWhenUsed/>
    <w:rsid w:val="006300DB"/>
    <w:rPr>
      <w:rFonts w:ascii="Consolas" w:hAnsi="Consolas"/>
      <w:sz w:val="21"/>
      <w:szCs w:val="21"/>
    </w:rPr>
  </w:style>
  <w:style w:type="character" w:customStyle="1" w:styleId="PlainTextChar">
    <w:name w:val="Plain Text Char"/>
    <w:basedOn w:val="DefaultParagraphFont"/>
    <w:link w:val="PlainText"/>
    <w:uiPriority w:val="99"/>
    <w:semiHidden/>
    <w:rsid w:val="006300DB"/>
    <w:rPr>
      <w:rFonts w:ascii="Consolas" w:hAnsi="Consolas"/>
      <w:sz w:val="21"/>
      <w:szCs w:val="21"/>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de-DE" w:eastAsia="ar-SA"/>
    </w:rPr>
  </w:style>
  <w:style w:type="paragraph" w:styleId="Heading1">
    <w:name w:val="heading 1"/>
    <w:basedOn w:val="Normal"/>
    <w:next w:val="Heading2"/>
    <w:qFormat/>
    <w:pPr>
      <w:keepNext/>
      <w:numPr>
        <w:numId w:val="1"/>
      </w:numPr>
      <w:tabs>
        <w:tab w:val="left" w:pos="0"/>
      </w:tabs>
      <w:spacing w:before="120" w:after="120" w:line="400" w:lineRule="atLeast"/>
      <w:jc w:val="center"/>
      <w:outlineLvl w:val="0"/>
    </w:pPr>
    <w:rPr>
      <w:b/>
      <w:bCs/>
      <w:kern w:val="1"/>
      <w:sz w:val="30"/>
      <w:szCs w:val="30"/>
    </w:rPr>
  </w:style>
  <w:style w:type="paragraph" w:styleId="Heading2">
    <w:name w:val="heading 2"/>
    <w:basedOn w:val="Normal"/>
    <w:next w:val="Normal"/>
    <w:qFormat/>
    <w:pPr>
      <w:keepNext/>
      <w:numPr>
        <w:ilvl w:val="1"/>
        <w:numId w:val="1"/>
      </w:numPr>
      <w:tabs>
        <w:tab w:val="left" w:pos="0"/>
      </w:tabs>
      <w:spacing w:before="120" w:after="120" w:line="320" w:lineRule="atLeast"/>
      <w:jc w:val="center"/>
      <w:outlineLvl w:val="1"/>
    </w:pPr>
    <w:rPr>
      <w:b/>
      <w:bCs/>
    </w:rPr>
  </w:style>
  <w:style w:type="paragraph" w:styleId="Heading3">
    <w:name w:val="heading 3"/>
    <w:basedOn w:val="Normal"/>
    <w:next w:val="Normal"/>
    <w:qFormat/>
    <w:pPr>
      <w:keepNext/>
      <w:numPr>
        <w:ilvl w:val="2"/>
        <w:numId w:val="1"/>
      </w:numPr>
      <w:spacing w:before="180" w:after="60"/>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ascii="Arial" w:hAnsi="Arial" w:cs="Tahoma"/>
    </w:rPr>
  </w:style>
  <w:style w:type="paragraph" w:customStyle="1" w:styleId="Beschriftung1">
    <w:name w:val="Beschriftung1"/>
    <w:basedOn w:val="Normal"/>
    <w:pPr>
      <w:suppressLineNumbers/>
      <w:spacing w:before="120" w:after="120"/>
    </w:pPr>
    <w:rPr>
      <w:rFonts w:ascii="Arial" w:hAnsi="Arial" w:cs="Tahoma"/>
      <w:i/>
      <w:iCs/>
    </w:rPr>
  </w:style>
  <w:style w:type="paragraph" w:customStyle="1" w:styleId="Pressemitteilung">
    <w:name w:val="Pressemitteilung"/>
    <w:basedOn w:val="Normal"/>
    <w:pPr>
      <w:spacing w:before="360" w:after="240"/>
    </w:pPr>
    <w:rPr>
      <w:rFonts w:ascii="Arial" w:hAnsi="Arial"/>
      <w:b/>
      <w:szCs w:val="20"/>
      <w:u w:val="single"/>
    </w:rPr>
  </w:style>
  <w:style w:type="paragraph" w:customStyle="1" w:styleId="Kommentartext1">
    <w:name w:val="Kommentartext1"/>
    <w:basedOn w:val="Normal"/>
    <w:rPr>
      <w:rFonts w:ascii="Arial" w:hAnsi="Arial"/>
    </w:rPr>
  </w:style>
  <w:style w:type="paragraph" w:customStyle="1" w:styleId="Ballongtext1">
    <w:name w:val="Ballongtext1"/>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Normal"/>
  </w:style>
  <w:style w:type="paragraph" w:customStyle="1" w:styleId="VorformatierterText">
    <w:name w:val="Vorformatierter Text"/>
    <w:basedOn w:val="Normal"/>
    <w:rPr>
      <w:rFonts w:ascii="Courier New" w:eastAsia="Courier New" w:hAnsi="Courier New" w:cs="Courier New"/>
      <w:sz w:val="20"/>
      <w:szCs w:val="20"/>
    </w:rPr>
  </w:style>
  <w:style w:type="paragraph" w:customStyle="1" w:styleId="Text">
    <w:name w:val="Text"/>
    <w:basedOn w:val="Normal"/>
    <w:pPr>
      <w:spacing w:before="120" w:line="360" w:lineRule="auto"/>
    </w:pPr>
  </w:style>
  <w:style w:type="paragraph" w:customStyle="1" w:styleId="BalloonText1">
    <w:name w:val="Balloon Text1"/>
    <w:basedOn w:val="Normal"/>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BalloonText">
    <w:name w:val="Balloon Text"/>
    <w:basedOn w:val="Normal"/>
    <w:semiHidden/>
    <w:rsid w:val="00320B55"/>
    <w:rPr>
      <w:rFonts w:ascii="Tahoma" w:hAnsi="Tahoma" w:cs="Tahoma"/>
      <w:sz w:val="16"/>
      <w:szCs w:val="16"/>
    </w:rPr>
  </w:style>
  <w:style w:type="character" w:customStyle="1" w:styleId="apple-converted-space">
    <w:name w:val="apple-converted-space"/>
    <w:basedOn w:val="DefaultParagraphFont"/>
    <w:rsid w:val="00723E51"/>
  </w:style>
  <w:style w:type="character" w:styleId="Emphasis">
    <w:name w:val="Emphasis"/>
    <w:qFormat/>
    <w:rsid w:val="00723E51"/>
    <w:rPr>
      <w:i/>
      <w:iCs/>
    </w:rPr>
  </w:style>
  <w:style w:type="character" w:styleId="CommentReference">
    <w:name w:val="annotation reference"/>
    <w:uiPriority w:val="99"/>
    <w:semiHidden/>
    <w:unhideWhenUsed/>
    <w:rsid w:val="00106386"/>
    <w:rPr>
      <w:sz w:val="16"/>
      <w:szCs w:val="16"/>
    </w:rPr>
  </w:style>
  <w:style w:type="paragraph" w:styleId="CommentText">
    <w:name w:val="annotation text"/>
    <w:basedOn w:val="Normal"/>
    <w:link w:val="CommentTextChar"/>
    <w:uiPriority w:val="99"/>
    <w:semiHidden/>
    <w:unhideWhenUsed/>
    <w:rsid w:val="00106386"/>
    <w:rPr>
      <w:sz w:val="20"/>
      <w:szCs w:val="20"/>
    </w:rPr>
  </w:style>
  <w:style w:type="character" w:customStyle="1" w:styleId="CommentTextChar">
    <w:name w:val="Comment Text Char"/>
    <w:link w:val="CommentText"/>
    <w:uiPriority w:val="99"/>
    <w:semiHidden/>
    <w:rsid w:val="00106386"/>
    <w:rPr>
      <w:lang w:val="de-DE" w:eastAsia="ar-SA"/>
    </w:rPr>
  </w:style>
  <w:style w:type="paragraph" w:styleId="CommentSubject">
    <w:name w:val="annotation subject"/>
    <w:basedOn w:val="CommentText"/>
    <w:next w:val="CommentText"/>
    <w:link w:val="CommentSubjectChar"/>
    <w:uiPriority w:val="99"/>
    <w:semiHidden/>
    <w:unhideWhenUsed/>
    <w:rsid w:val="00106386"/>
    <w:rPr>
      <w:b/>
      <w:bCs/>
    </w:rPr>
  </w:style>
  <w:style w:type="character" w:customStyle="1" w:styleId="CommentSubjectChar">
    <w:name w:val="Comment Subject Char"/>
    <w:link w:val="CommentSubject"/>
    <w:uiPriority w:val="99"/>
    <w:semiHidden/>
    <w:rsid w:val="00106386"/>
    <w:rPr>
      <w:b/>
      <w:bCs/>
      <w:lang w:val="de-DE" w:eastAsia="ar-SA"/>
    </w:rPr>
  </w:style>
  <w:style w:type="paragraph" w:styleId="Header">
    <w:name w:val="header"/>
    <w:basedOn w:val="Normal"/>
    <w:link w:val="HeaderChar"/>
    <w:uiPriority w:val="99"/>
    <w:unhideWhenUsed/>
    <w:rsid w:val="00FE6154"/>
    <w:pPr>
      <w:tabs>
        <w:tab w:val="center" w:pos="4513"/>
        <w:tab w:val="right" w:pos="9026"/>
      </w:tabs>
    </w:pPr>
  </w:style>
  <w:style w:type="character" w:customStyle="1" w:styleId="HeaderChar">
    <w:name w:val="Header Char"/>
    <w:link w:val="Header"/>
    <w:uiPriority w:val="99"/>
    <w:rsid w:val="00FE6154"/>
    <w:rPr>
      <w:sz w:val="24"/>
      <w:szCs w:val="24"/>
      <w:lang w:val="de-DE" w:eastAsia="ar-SA"/>
    </w:rPr>
  </w:style>
  <w:style w:type="paragraph" w:styleId="Footer">
    <w:name w:val="footer"/>
    <w:basedOn w:val="Normal"/>
    <w:link w:val="FooterChar"/>
    <w:uiPriority w:val="99"/>
    <w:unhideWhenUsed/>
    <w:rsid w:val="00FE6154"/>
    <w:pPr>
      <w:tabs>
        <w:tab w:val="center" w:pos="4513"/>
        <w:tab w:val="right" w:pos="9026"/>
      </w:tabs>
    </w:pPr>
  </w:style>
  <w:style w:type="character" w:customStyle="1" w:styleId="FooterChar">
    <w:name w:val="Footer Char"/>
    <w:link w:val="Footer"/>
    <w:uiPriority w:val="99"/>
    <w:rsid w:val="00FE6154"/>
    <w:rPr>
      <w:sz w:val="24"/>
      <w:szCs w:val="24"/>
      <w:lang w:val="de-DE" w:eastAsia="ar-SA"/>
    </w:rPr>
  </w:style>
  <w:style w:type="character" w:styleId="FollowedHyperlink">
    <w:name w:val="FollowedHyperlink"/>
    <w:basedOn w:val="DefaultParagraphFont"/>
    <w:uiPriority w:val="99"/>
    <w:semiHidden/>
    <w:unhideWhenUsed/>
    <w:rsid w:val="009D7097"/>
    <w:rPr>
      <w:color w:val="800080" w:themeColor="followedHyperlink"/>
      <w:u w:val="single"/>
    </w:rPr>
  </w:style>
  <w:style w:type="paragraph" w:styleId="Revision">
    <w:name w:val="Revision"/>
    <w:hidden/>
    <w:uiPriority w:val="99"/>
    <w:semiHidden/>
    <w:rsid w:val="00284B8A"/>
    <w:rPr>
      <w:sz w:val="24"/>
      <w:szCs w:val="24"/>
      <w:lang w:val="de-DE" w:eastAsia="ar-SA"/>
    </w:rPr>
  </w:style>
  <w:style w:type="paragraph" w:styleId="PlainText">
    <w:name w:val="Plain Text"/>
    <w:basedOn w:val="Normal"/>
    <w:link w:val="PlainTextChar"/>
    <w:uiPriority w:val="99"/>
    <w:semiHidden/>
    <w:unhideWhenUsed/>
    <w:rsid w:val="006300DB"/>
    <w:rPr>
      <w:rFonts w:ascii="Consolas" w:hAnsi="Consolas"/>
      <w:sz w:val="21"/>
      <w:szCs w:val="21"/>
    </w:rPr>
  </w:style>
  <w:style w:type="character" w:customStyle="1" w:styleId="PlainTextChar">
    <w:name w:val="Plain Text Char"/>
    <w:basedOn w:val="DefaultParagraphFont"/>
    <w:link w:val="PlainText"/>
    <w:uiPriority w:val="99"/>
    <w:semiHidden/>
    <w:rsid w:val="006300DB"/>
    <w:rPr>
      <w:rFonts w:ascii="Consolas" w:hAnsi="Consolas"/>
      <w:sz w:val="21"/>
      <w:szCs w:val="2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222832967">
      <w:bodyDiv w:val="1"/>
      <w:marLeft w:val="0"/>
      <w:marRight w:val="0"/>
      <w:marTop w:val="0"/>
      <w:marBottom w:val="0"/>
      <w:divBdr>
        <w:top w:val="none" w:sz="0" w:space="0" w:color="auto"/>
        <w:left w:val="none" w:sz="0" w:space="0" w:color="auto"/>
        <w:bottom w:val="none" w:sz="0" w:space="0" w:color="auto"/>
        <w:right w:val="none" w:sz="0" w:space="0" w:color="auto"/>
      </w:divBdr>
    </w:div>
    <w:div w:id="416753369">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63047318">
      <w:bodyDiv w:val="1"/>
      <w:marLeft w:val="0"/>
      <w:marRight w:val="0"/>
      <w:marTop w:val="0"/>
      <w:marBottom w:val="0"/>
      <w:divBdr>
        <w:top w:val="none" w:sz="0" w:space="0" w:color="auto"/>
        <w:left w:val="none" w:sz="0" w:space="0" w:color="auto"/>
        <w:bottom w:val="none" w:sz="0" w:space="0" w:color="auto"/>
        <w:right w:val="none" w:sz="0" w:space="0" w:color="auto"/>
      </w:divBdr>
      <w:divsChild>
        <w:div w:id="1670133265">
          <w:marLeft w:val="0"/>
          <w:marRight w:val="0"/>
          <w:marTop w:val="0"/>
          <w:marBottom w:val="0"/>
          <w:divBdr>
            <w:top w:val="none" w:sz="0" w:space="0" w:color="auto"/>
            <w:left w:val="none" w:sz="0" w:space="0" w:color="auto"/>
            <w:bottom w:val="none" w:sz="0" w:space="0" w:color="auto"/>
            <w:right w:val="none" w:sz="0" w:space="0" w:color="auto"/>
          </w:divBdr>
        </w:div>
      </w:divsChild>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713842109">
      <w:bodyDiv w:val="1"/>
      <w:marLeft w:val="0"/>
      <w:marRight w:val="0"/>
      <w:marTop w:val="0"/>
      <w:marBottom w:val="0"/>
      <w:divBdr>
        <w:top w:val="none" w:sz="0" w:space="0" w:color="auto"/>
        <w:left w:val="none" w:sz="0" w:space="0" w:color="auto"/>
        <w:bottom w:val="none" w:sz="0" w:space="0" w:color="auto"/>
        <w:right w:val="none" w:sz="0" w:space="0" w:color="auto"/>
      </w:divBdr>
    </w:div>
    <w:div w:id="1822187676">
      <w:bodyDiv w:val="1"/>
      <w:marLeft w:val="0"/>
      <w:marRight w:val="0"/>
      <w:marTop w:val="0"/>
      <w:marBottom w:val="0"/>
      <w:divBdr>
        <w:top w:val="none" w:sz="0" w:space="0" w:color="auto"/>
        <w:left w:val="none" w:sz="0" w:space="0" w:color="auto"/>
        <w:bottom w:val="none" w:sz="0" w:space="0" w:color="auto"/>
        <w:right w:val="none" w:sz="0" w:space="0" w:color="auto"/>
      </w:divBdr>
    </w:div>
    <w:div w:id="187033508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1993827714">
      <w:bodyDiv w:val="1"/>
      <w:marLeft w:val="0"/>
      <w:marRight w:val="0"/>
      <w:marTop w:val="0"/>
      <w:marBottom w:val="0"/>
      <w:divBdr>
        <w:top w:val="none" w:sz="0" w:space="0" w:color="auto"/>
        <w:left w:val="none" w:sz="0" w:space="0" w:color="auto"/>
        <w:bottom w:val="none" w:sz="0" w:space="0" w:color="auto"/>
        <w:right w:val="none" w:sz="0" w:space="0" w:color="auto"/>
      </w:divBdr>
    </w:div>
    <w:div w:id="21223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Users/beckylin/AppData/Local/Temp/notes5CC417/www.congatec.c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gate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ales-asia@congatec.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5BB3-2BAB-4B16-A6D2-0FA53A82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2386</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2799</CharactersWithSpaces>
  <SharedDoc>false</SharedDoc>
  <HLinks>
    <vt:vector size="84" baseType="variant">
      <vt:variant>
        <vt:i4>5308504</vt:i4>
      </vt:variant>
      <vt:variant>
        <vt:i4>39</vt:i4>
      </vt:variant>
      <vt:variant>
        <vt:i4>0</vt:i4>
      </vt:variant>
      <vt:variant>
        <vt:i4>5</vt:i4>
      </vt:variant>
      <vt:variant>
        <vt:lpwstr>http://www.youtube.com/congatecAE</vt:lpwstr>
      </vt:variant>
      <vt:variant>
        <vt:lpwstr/>
      </vt:variant>
      <vt:variant>
        <vt:i4>983066</vt:i4>
      </vt:variant>
      <vt:variant>
        <vt:i4>36</vt:i4>
      </vt:variant>
      <vt:variant>
        <vt:i4>0</vt:i4>
      </vt:variant>
      <vt:variant>
        <vt:i4>5</vt:i4>
      </vt:variant>
      <vt:variant>
        <vt:lpwstr>https://mobile.twitter.com/congatecAG</vt:lpwstr>
      </vt:variant>
      <vt:variant>
        <vt:lpwstr/>
      </vt:variant>
      <vt:variant>
        <vt:i4>5374039</vt:i4>
      </vt:variant>
      <vt:variant>
        <vt:i4>33</vt:i4>
      </vt:variant>
      <vt:variant>
        <vt:i4>0</vt:i4>
      </vt:variant>
      <vt:variant>
        <vt:i4>5</vt:i4>
      </vt:variant>
      <vt:variant>
        <vt:lpwstr>http://www.facebook.com/Congatec</vt:lpwstr>
      </vt:variant>
      <vt:variant>
        <vt:lpwstr/>
      </vt:variant>
      <vt:variant>
        <vt:i4>4980801</vt:i4>
      </vt:variant>
      <vt:variant>
        <vt:i4>30</vt:i4>
      </vt:variant>
      <vt:variant>
        <vt:i4>0</vt:i4>
      </vt:variant>
      <vt:variant>
        <vt:i4>5</vt:i4>
      </vt:variant>
      <vt:variant>
        <vt:lpwstr>http://www.congatec.com/</vt:lpwstr>
      </vt:variant>
      <vt:variant>
        <vt:lpwstr/>
      </vt:variant>
      <vt:variant>
        <vt:i4>6160403</vt:i4>
      </vt:variant>
      <vt:variant>
        <vt:i4>27</vt:i4>
      </vt:variant>
      <vt:variant>
        <vt:i4>0</vt:i4>
      </vt:variant>
      <vt:variant>
        <vt:i4>5</vt:i4>
      </vt:variant>
      <vt:variant>
        <vt:lpwstr>http://www.eltech.spb.ru/eng</vt:lpwstr>
      </vt:variant>
      <vt:variant>
        <vt:lpwstr/>
      </vt:variant>
      <vt:variant>
        <vt:i4>5046356</vt:i4>
      </vt:variant>
      <vt:variant>
        <vt:i4>24</vt:i4>
      </vt:variant>
      <vt:variant>
        <vt:i4>0</vt:i4>
      </vt:variant>
      <vt:variant>
        <vt:i4>5</vt:i4>
      </vt:variant>
      <vt:variant>
        <vt:lpwstr>http://www.congatec.com/press</vt:lpwstr>
      </vt:variant>
      <vt:variant>
        <vt:lpwstr/>
      </vt:variant>
      <vt:variant>
        <vt:i4>4259916</vt:i4>
      </vt:variant>
      <vt:variant>
        <vt:i4>21</vt:i4>
      </vt:variant>
      <vt:variant>
        <vt:i4>0</vt:i4>
      </vt:variant>
      <vt:variant>
        <vt:i4>5</vt:i4>
      </vt:variant>
      <vt:variant>
        <vt:lpwstr>http://www.prismapr.com/</vt:lpwstr>
      </vt:variant>
      <vt:variant>
        <vt:lpwstr/>
      </vt:variant>
      <vt:variant>
        <vt:i4>3211278</vt:i4>
      </vt:variant>
      <vt:variant>
        <vt:i4>18</vt:i4>
      </vt:variant>
      <vt:variant>
        <vt:i4>0</vt:i4>
      </vt:variant>
      <vt:variant>
        <vt:i4>5</vt:i4>
      </vt:variant>
      <vt:variant>
        <vt:lpwstr>mailto:info@prismapr.com</vt:lpwstr>
      </vt:variant>
      <vt:variant>
        <vt:lpwstr/>
      </vt:variant>
      <vt:variant>
        <vt:i4>4259916</vt:i4>
      </vt:variant>
      <vt:variant>
        <vt:i4>15</vt:i4>
      </vt:variant>
      <vt:variant>
        <vt:i4>0</vt:i4>
      </vt:variant>
      <vt:variant>
        <vt:i4>5</vt:i4>
      </vt:variant>
      <vt:variant>
        <vt:lpwstr>http://www.prismapr.com/</vt:lpwstr>
      </vt:variant>
      <vt:variant>
        <vt:lpwstr/>
      </vt:variant>
      <vt:variant>
        <vt:i4>5636200</vt:i4>
      </vt:variant>
      <vt:variant>
        <vt:i4>12</vt:i4>
      </vt:variant>
      <vt:variant>
        <vt:i4>0</vt:i4>
      </vt:variant>
      <vt:variant>
        <vt:i4>5</vt:i4>
      </vt:variant>
      <vt:variant>
        <vt:lpwstr>mailto:monika@prismapr.com</vt:lpwstr>
      </vt:variant>
      <vt:variant>
        <vt:lpwstr/>
      </vt:variant>
      <vt:variant>
        <vt:i4>6029394</vt:i4>
      </vt:variant>
      <vt:variant>
        <vt:i4>9</vt:i4>
      </vt:variant>
      <vt:variant>
        <vt:i4>0</vt:i4>
      </vt:variant>
      <vt:variant>
        <vt:i4>5</vt:i4>
      </vt:variant>
      <vt:variant>
        <vt:lpwstr>http://www.eltech.spb.ru/</vt:lpwstr>
      </vt:variant>
      <vt:variant>
        <vt:lpwstr/>
      </vt:variant>
      <vt:variant>
        <vt:i4>4718702</vt:i4>
      </vt:variant>
      <vt:variant>
        <vt:i4>6</vt:i4>
      </vt:variant>
      <vt:variant>
        <vt:i4>0</vt:i4>
      </vt:variant>
      <vt:variant>
        <vt:i4>5</vt:i4>
      </vt:variant>
      <vt:variant>
        <vt:lpwstr>mailto:alexey.nekrasov@eltech.spb.ru</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2014-12-30T06:27:00Z</dcterms:created>
  <dcterms:modified xsi:type="dcterms:W3CDTF">2015-01-23T02:03:00Z</dcterms:modified>
</cp:coreProperties>
</file>